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68AB" w:rsidRPr="00CB447B" w:rsidRDefault="000E4A66" w:rsidP="00CB447B">
      <w:pPr>
        <w:spacing w:line="276" w:lineRule="auto"/>
        <w:jc w:val="center"/>
        <w:rPr>
          <w:rStyle w:val="nfasissutil"/>
          <w:sz w:val="23"/>
          <w:szCs w:val="23"/>
          <w:lang w:val="es-GT"/>
        </w:rPr>
      </w:pPr>
      <w:r w:rsidRPr="00CB447B">
        <w:rPr>
          <w:b/>
          <w:sz w:val="23"/>
          <w:szCs w:val="23"/>
          <w:lang w:val="es-GT"/>
        </w:rPr>
        <w:t>Informe de Avances</w:t>
      </w:r>
    </w:p>
    <w:p w:rsidR="00976A34" w:rsidRPr="00CB447B" w:rsidRDefault="000E4A66" w:rsidP="00CB447B">
      <w:pPr>
        <w:spacing w:line="276" w:lineRule="auto"/>
        <w:jc w:val="center"/>
        <w:rPr>
          <w:b/>
          <w:sz w:val="23"/>
          <w:szCs w:val="23"/>
          <w:lang w:val="es-GT"/>
        </w:rPr>
      </w:pPr>
      <w:r w:rsidRPr="00CB447B">
        <w:rPr>
          <w:b/>
          <w:sz w:val="23"/>
          <w:szCs w:val="23"/>
          <w:lang w:val="es-GT"/>
        </w:rPr>
        <w:t>A</w:t>
      </w:r>
      <w:r w:rsidR="00976A34" w:rsidRPr="00CB447B">
        <w:rPr>
          <w:b/>
          <w:sz w:val="23"/>
          <w:szCs w:val="23"/>
          <w:lang w:val="es-GT"/>
        </w:rPr>
        <w:t>ctividades</w:t>
      </w:r>
      <w:r w:rsidR="00C77B43" w:rsidRPr="00CB447B">
        <w:rPr>
          <w:b/>
          <w:sz w:val="23"/>
          <w:szCs w:val="23"/>
          <w:lang w:val="es-GT"/>
        </w:rPr>
        <w:t xml:space="preserve"> </w:t>
      </w:r>
      <w:r w:rsidR="00535005" w:rsidRPr="00CB447B">
        <w:rPr>
          <w:b/>
          <w:sz w:val="23"/>
          <w:szCs w:val="23"/>
          <w:lang w:val="es-GT"/>
        </w:rPr>
        <w:t>I</w:t>
      </w:r>
      <w:r w:rsidR="00976A34" w:rsidRPr="00CB447B">
        <w:rPr>
          <w:b/>
          <w:sz w:val="23"/>
          <w:szCs w:val="23"/>
          <w:lang w:val="es-GT"/>
        </w:rPr>
        <w:t>nstitucionales</w:t>
      </w:r>
    </w:p>
    <w:p w:rsidR="000D25E1" w:rsidRPr="00CB447B" w:rsidRDefault="00177535" w:rsidP="00CB447B">
      <w:pPr>
        <w:spacing w:line="276" w:lineRule="auto"/>
        <w:jc w:val="center"/>
        <w:rPr>
          <w:b/>
          <w:sz w:val="23"/>
          <w:szCs w:val="23"/>
          <w:lang w:val="es-GT"/>
        </w:rPr>
      </w:pPr>
      <w:r w:rsidRPr="00CB447B">
        <w:rPr>
          <w:b/>
          <w:sz w:val="23"/>
          <w:szCs w:val="23"/>
          <w:lang w:val="es-GT"/>
        </w:rPr>
        <w:t>Agosto 2021</w:t>
      </w:r>
    </w:p>
    <w:p w:rsidR="00E03336" w:rsidRPr="00CB447B" w:rsidRDefault="00E03336" w:rsidP="00CB447B">
      <w:pPr>
        <w:widowControl w:val="0"/>
        <w:spacing w:line="276" w:lineRule="auto"/>
        <w:rPr>
          <w:sz w:val="23"/>
          <w:szCs w:val="23"/>
          <w:lang w:val="es-GT"/>
        </w:rPr>
      </w:pPr>
    </w:p>
    <w:p w:rsidR="00EC2401" w:rsidRPr="00CB447B" w:rsidRDefault="00EC2401" w:rsidP="00CB447B">
      <w:pPr>
        <w:widowControl w:val="0"/>
        <w:spacing w:line="276" w:lineRule="auto"/>
        <w:rPr>
          <w:b/>
          <w:sz w:val="23"/>
          <w:szCs w:val="23"/>
          <w:lang w:val="es-GT"/>
        </w:rPr>
      </w:pPr>
      <w:r w:rsidRPr="00CB447B">
        <w:rPr>
          <w:b/>
          <w:sz w:val="23"/>
          <w:szCs w:val="23"/>
          <w:lang w:val="es-GT"/>
        </w:rPr>
        <w:t>RESULTADOS POR EJE ESTRATÉGICO</w:t>
      </w:r>
    </w:p>
    <w:p w:rsidR="00EC2401" w:rsidRPr="00CB447B" w:rsidRDefault="00DA70D4" w:rsidP="00CB447B">
      <w:pPr>
        <w:widowControl w:val="0"/>
        <w:spacing w:line="276" w:lineRule="auto"/>
        <w:rPr>
          <w:b/>
          <w:sz w:val="23"/>
          <w:szCs w:val="23"/>
          <w:lang w:val="es-GT"/>
        </w:rPr>
      </w:pPr>
      <w:r w:rsidRPr="00CB447B">
        <w:rPr>
          <w:noProof/>
          <w:sz w:val="23"/>
          <w:szCs w:val="23"/>
          <w:lang w:val="es-GT" w:eastAsia="es-GT"/>
        </w:rPr>
        <mc:AlternateContent>
          <mc:Choice Requires="wps">
            <w:drawing>
              <wp:anchor distT="0" distB="0" distL="114300" distR="114300" simplePos="0" relativeHeight="251659264" behindDoc="0" locked="0" layoutInCell="1" allowOverlap="1">
                <wp:simplePos x="0" y="0"/>
                <wp:positionH relativeFrom="column">
                  <wp:posOffset>13970</wp:posOffset>
                </wp:positionH>
                <wp:positionV relativeFrom="paragraph">
                  <wp:posOffset>36830</wp:posOffset>
                </wp:positionV>
                <wp:extent cx="6070600" cy="10795"/>
                <wp:effectExtent l="0" t="0" r="6350" b="8255"/>
                <wp:wrapNone/>
                <wp:docPr id="4"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070600" cy="10795"/>
                        </a:xfrm>
                        <a:prstGeom prst="line">
                          <a:avLst/>
                        </a:prstGeom>
                        <a:ln cmpd="dbl">
                          <a:solidFill>
                            <a:schemeClr val="tx2"/>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BA277A" id="4 Conector recto"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pt,2.9pt" to="479.1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" strokecolor="#1f497d [3215]" strokeweight="2pt">
                <v:stroke linestyle="thinThin"/>
                <o:lock v:ext="edit" shapetype="f"/>
              </v:line>
            </w:pict>
          </mc:Fallback>
        </mc:AlternateContent>
      </w:r>
    </w:p>
    <w:p w:rsidR="002A1E93" w:rsidRPr="00CB447B" w:rsidRDefault="002A1E93" w:rsidP="00CB447B">
      <w:pPr>
        <w:spacing w:line="276" w:lineRule="auto"/>
        <w:rPr>
          <w:b/>
          <w:sz w:val="23"/>
          <w:szCs w:val="23"/>
          <w:lang w:val="es-GT"/>
        </w:rPr>
      </w:pPr>
    </w:p>
    <w:p w:rsidR="00013147" w:rsidRPr="00CB447B" w:rsidRDefault="00EC2401" w:rsidP="00CB447B">
      <w:pPr>
        <w:spacing w:line="276" w:lineRule="auto"/>
        <w:rPr>
          <w:b/>
          <w:sz w:val="23"/>
          <w:szCs w:val="23"/>
          <w:lang w:val="es-GT"/>
        </w:rPr>
      </w:pPr>
      <w:r w:rsidRPr="00CB447B">
        <w:rPr>
          <w:b/>
          <w:sz w:val="23"/>
          <w:szCs w:val="23"/>
          <w:lang w:val="es-GT"/>
        </w:rPr>
        <w:t>Eje Estratégico 1</w:t>
      </w:r>
      <w:r w:rsidR="00B25587" w:rsidRPr="00CB447B">
        <w:rPr>
          <w:b/>
          <w:sz w:val="23"/>
          <w:szCs w:val="23"/>
          <w:lang w:val="es-GT"/>
        </w:rPr>
        <w:t>:</w:t>
      </w:r>
      <w:r w:rsidR="00F913C9" w:rsidRPr="00CB447B">
        <w:rPr>
          <w:b/>
          <w:sz w:val="23"/>
          <w:szCs w:val="23"/>
          <w:lang w:val="es-GT"/>
        </w:rPr>
        <w:t xml:space="preserve"> Modernización y F</w:t>
      </w:r>
      <w:r w:rsidR="00C05B51" w:rsidRPr="00CB447B">
        <w:rPr>
          <w:b/>
          <w:sz w:val="23"/>
          <w:szCs w:val="23"/>
          <w:lang w:val="es-GT"/>
        </w:rPr>
        <w:t>ortalecimiento institucional</w:t>
      </w:r>
    </w:p>
    <w:p w:rsidR="00C05B51" w:rsidRPr="00CB447B" w:rsidRDefault="00C05B51" w:rsidP="00CB447B">
      <w:pPr>
        <w:spacing w:line="276" w:lineRule="auto"/>
        <w:rPr>
          <w:b/>
          <w:sz w:val="23"/>
          <w:szCs w:val="23"/>
          <w:lang w:val="es-GT"/>
        </w:rPr>
      </w:pPr>
    </w:p>
    <w:tbl>
      <w:tblPr>
        <w:tblStyle w:val="Tabladelista3-nfasis5"/>
        <w:tblW w:w="5000" w:type="pct"/>
        <w:tblLook w:val="04A0" w:firstRow="1" w:lastRow="0" w:firstColumn="1" w:lastColumn="0" w:noHBand="0" w:noVBand="1"/>
      </w:tblPr>
      <w:tblGrid>
        <w:gridCol w:w="4743"/>
        <w:gridCol w:w="4744"/>
      </w:tblGrid>
      <w:tr w:rsidR="00C05B51" w:rsidRPr="00CB447B" w:rsidTr="00B47F00">
        <w:trPr>
          <w:cnfStyle w:val="100000000000" w:firstRow="1" w:lastRow="0" w:firstColumn="0" w:lastColumn="0" w:oddVBand="0" w:evenVBand="0" w:oddHBand="0" w:evenHBand="0" w:firstRowFirstColumn="0" w:firstRowLastColumn="0" w:lastRowFirstColumn="0" w:lastRowLastColumn="0"/>
          <w:trHeight w:val="365"/>
        </w:trPr>
        <w:tc>
          <w:tcPr>
            <w:cnfStyle w:val="001000000100" w:firstRow="0" w:lastRow="0" w:firstColumn="1" w:lastColumn="0" w:oddVBand="0" w:evenVBand="0" w:oddHBand="0" w:evenHBand="0" w:firstRowFirstColumn="1" w:firstRowLastColumn="0" w:lastRowFirstColumn="0" w:lastRowLastColumn="0"/>
            <w:tcW w:w="2500" w:type="pct"/>
            <w:shd w:val="clear" w:color="auto" w:fill="31849B" w:themeFill="accent5" w:themeFillShade="BF"/>
            <w:vAlign w:val="center"/>
          </w:tcPr>
          <w:p w:rsidR="00C05B51" w:rsidRPr="00CB447B" w:rsidRDefault="00C05B51" w:rsidP="00CB447B">
            <w:pPr>
              <w:spacing w:line="276" w:lineRule="auto"/>
              <w:jc w:val="center"/>
              <w:rPr>
                <w:sz w:val="23"/>
                <w:szCs w:val="23"/>
                <w:lang w:val="es-GT"/>
              </w:rPr>
            </w:pPr>
            <w:r w:rsidRPr="00CB447B">
              <w:rPr>
                <w:sz w:val="23"/>
                <w:szCs w:val="23"/>
                <w:lang w:val="es-GT"/>
              </w:rPr>
              <w:t>Objetivo estratégico</w:t>
            </w:r>
          </w:p>
        </w:tc>
        <w:tc>
          <w:tcPr>
            <w:tcW w:w="2500" w:type="pct"/>
            <w:shd w:val="clear" w:color="auto" w:fill="31849B" w:themeFill="accent5" w:themeFillShade="BF"/>
            <w:vAlign w:val="center"/>
          </w:tcPr>
          <w:p w:rsidR="00C05B51" w:rsidRPr="00CB447B" w:rsidRDefault="00C05B51" w:rsidP="00CB447B">
            <w:pPr>
              <w:spacing w:line="276" w:lineRule="auto"/>
              <w:jc w:val="center"/>
              <w:cnfStyle w:val="100000000000" w:firstRow="1" w:lastRow="0" w:firstColumn="0" w:lastColumn="0" w:oddVBand="0" w:evenVBand="0" w:oddHBand="0" w:evenHBand="0" w:firstRowFirstColumn="0" w:firstRowLastColumn="0" w:lastRowFirstColumn="0" w:lastRowLastColumn="0"/>
              <w:rPr>
                <w:sz w:val="23"/>
                <w:szCs w:val="23"/>
                <w:lang w:val="es-GT"/>
              </w:rPr>
            </w:pPr>
            <w:r w:rsidRPr="00CB447B">
              <w:rPr>
                <w:sz w:val="23"/>
                <w:szCs w:val="23"/>
                <w:lang w:val="es-GT"/>
              </w:rPr>
              <w:t>Divisiones que intervienen directamente</w:t>
            </w:r>
          </w:p>
        </w:tc>
      </w:tr>
      <w:tr w:rsidR="00C05B51" w:rsidRPr="00CB447B" w:rsidTr="004D5690">
        <w:trPr>
          <w:cnfStyle w:val="000000100000" w:firstRow="0" w:lastRow="0" w:firstColumn="0" w:lastColumn="0" w:oddVBand="0" w:evenVBand="0" w:oddHBand="1" w:evenHBand="0" w:firstRowFirstColumn="0" w:firstRowLastColumn="0" w:lastRowFirstColumn="0" w:lastRowLastColumn="0"/>
          <w:trHeight w:val="1817"/>
        </w:trPr>
        <w:tc>
          <w:tcPr>
            <w:cnfStyle w:val="001000000000" w:firstRow="0" w:lastRow="0" w:firstColumn="1" w:lastColumn="0" w:oddVBand="0" w:evenVBand="0" w:oddHBand="0" w:evenHBand="0" w:firstRowFirstColumn="0" w:firstRowLastColumn="0" w:lastRowFirstColumn="0" w:lastRowLastColumn="0"/>
            <w:tcW w:w="2500" w:type="pct"/>
          </w:tcPr>
          <w:p w:rsidR="00C24CCB" w:rsidRPr="00CB447B" w:rsidRDefault="00C24CCB" w:rsidP="00CB447B">
            <w:pPr>
              <w:pStyle w:val="Prrafodelista"/>
              <w:ind w:left="1069"/>
              <w:rPr>
                <w:rFonts w:ascii="Times New Roman" w:hAnsi="Times New Roman"/>
                <w:b w:val="0"/>
                <w:sz w:val="23"/>
                <w:szCs w:val="23"/>
              </w:rPr>
            </w:pPr>
          </w:p>
          <w:p w:rsidR="00C05B51" w:rsidRPr="00CB447B" w:rsidRDefault="00C05B51" w:rsidP="00CB447B">
            <w:pPr>
              <w:pStyle w:val="Prrafodelista"/>
              <w:numPr>
                <w:ilvl w:val="0"/>
                <w:numId w:val="1"/>
              </w:numPr>
              <w:ind w:left="360"/>
              <w:rPr>
                <w:rFonts w:ascii="Times New Roman" w:hAnsi="Times New Roman"/>
                <w:b w:val="0"/>
                <w:sz w:val="23"/>
                <w:szCs w:val="23"/>
              </w:rPr>
            </w:pPr>
            <w:r w:rsidRPr="00CB447B">
              <w:rPr>
                <w:rFonts w:ascii="Times New Roman" w:hAnsi="Times New Roman"/>
                <w:b w:val="0"/>
                <w:sz w:val="23"/>
                <w:szCs w:val="23"/>
              </w:rPr>
              <w:t>Mejorar el desempeño de la operación política y funcional de AMSA.</w:t>
            </w:r>
          </w:p>
          <w:p w:rsidR="00C05B51" w:rsidRPr="00CB447B" w:rsidRDefault="00C05B51" w:rsidP="00CB447B">
            <w:pPr>
              <w:pStyle w:val="Prrafodelista"/>
              <w:ind w:left="360"/>
              <w:rPr>
                <w:rFonts w:ascii="Times New Roman" w:hAnsi="Times New Roman"/>
                <w:b w:val="0"/>
                <w:sz w:val="23"/>
                <w:szCs w:val="23"/>
              </w:rPr>
            </w:pPr>
          </w:p>
          <w:p w:rsidR="00C05B51" w:rsidRPr="00CB447B" w:rsidRDefault="00C05B51" w:rsidP="00CB447B">
            <w:pPr>
              <w:pStyle w:val="Prrafodelista"/>
              <w:numPr>
                <w:ilvl w:val="0"/>
                <w:numId w:val="1"/>
              </w:numPr>
              <w:ind w:left="360"/>
              <w:rPr>
                <w:rFonts w:ascii="Times New Roman" w:hAnsi="Times New Roman"/>
                <w:b w:val="0"/>
                <w:sz w:val="23"/>
                <w:szCs w:val="23"/>
              </w:rPr>
            </w:pPr>
            <w:r w:rsidRPr="00CB447B">
              <w:rPr>
                <w:rFonts w:ascii="Times New Roman" w:hAnsi="Times New Roman"/>
                <w:b w:val="0"/>
                <w:sz w:val="23"/>
                <w:szCs w:val="23"/>
              </w:rPr>
              <w:t>Promover, ampliar y fortalecer una red efectiva de alianzas tácticas y estratégicas, que permitan alcanzar objetivos institucionales mediante el involucramiento activo de todos los actores de la sociedad.</w:t>
            </w:r>
          </w:p>
        </w:tc>
        <w:tc>
          <w:tcPr>
            <w:tcW w:w="2500" w:type="pct"/>
          </w:tcPr>
          <w:p w:rsidR="00C24CCB" w:rsidRPr="00CB447B" w:rsidRDefault="00C24CCB" w:rsidP="00CB447B">
            <w:pPr>
              <w:pStyle w:val="Prrafodelista"/>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p>
          <w:p w:rsidR="00C24CCB" w:rsidRPr="00CB447B" w:rsidRDefault="00C24CCB" w:rsidP="00CB447B">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CB447B">
              <w:rPr>
                <w:rFonts w:ascii="Times New Roman" w:hAnsi="Times New Roman"/>
                <w:sz w:val="23"/>
                <w:szCs w:val="23"/>
              </w:rPr>
              <w:t>Dirección técnica</w:t>
            </w:r>
          </w:p>
          <w:p w:rsidR="00C24CCB" w:rsidRPr="00CB447B" w:rsidRDefault="00C24CCB" w:rsidP="00CB447B">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CB447B">
              <w:rPr>
                <w:rFonts w:ascii="Times New Roman" w:hAnsi="Times New Roman"/>
                <w:sz w:val="23"/>
                <w:szCs w:val="23"/>
              </w:rPr>
              <w:t>Asesoría Jurídica</w:t>
            </w:r>
          </w:p>
          <w:p w:rsidR="00C24CCB" w:rsidRPr="00CB447B" w:rsidRDefault="00C24CCB" w:rsidP="00CB447B">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CB447B">
              <w:rPr>
                <w:rFonts w:ascii="Times New Roman" w:hAnsi="Times New Roman"/>
                <w:sz w:val="23"/>
                <w:szCs w:val="23"/>
              </w:rPr>
              <w:t>Ejecución de Proyectos</w:t>
            </w:r>
          </w:p>
          <w:p w:rsidR="00C24CCB" w:rsidRPr="00CB447B" w:rsidRDefault="00C24CCB" w:rsidP="00CB447B">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CB447B">
              <w:rPr>
                <w:rFonts w:ascii="Times New Roman" w:hAnsi="Times New Roman"/>
                <w:sz w:val="23"/>
                <w:szCs w:val="23"/>
              </w:rPr>
              <w:t>Recursos Humanos</w:t>
            </w:r>
          </w:p>
          <w:p w:rsidR="00C24CCB" w:rsidRPr="00CB447B" w:rsidRDefault="00C24CCB" w:rsidP="00CB447B">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CB447B">
              <w:rPr>
                <w:rFonts w:ascii="Times New Roman" w:hAnsi="Times New Roman"/>
                <w:sz w:val="23"/>
                <w:szCs w:val="23"/>
              </w:rPr>
              <w:t xml:space="preserve">Comunicación Social </w:t>
            </w:r>
          </w:p>
          <w:p w:rsidR="00C24CCB" w:rsidRPr="00CB447B" w:rsidRDefault="00C24CCB" w:rsidP="00CB447B">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CB447B">
              <w:rPr>
                <w:rFonts w:ascii="Times New Roman" w:hAnsi="Times New Roman"/>
                <w:sz w:val="23"/>
                <w:szCs w:val="23"/>
              </w:rPr>
              <w:t xml:space="preserve">Administrativo Financiero </w:t>
            </w:r>
          </w:p>
          <w:p w:rsidR="00C05B51" w:rsidRPr="00CB447B" w:rsidRDefault="00C24CCB" w:rsidP="00CB447B">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CB447B">
              <w:rPr>
                <w:rFonts w:ascii="Times New Roman" w:hAnsi="Times New Roman"/>
                <w:sz w:val="23"/>
                <w:szCs w:val="23"/>
              </w:rPr>
              <w:t>Evaluación y Seguimiento</w:t>
            </w:r>
          </w:p>
          <w:p w:rsidR="00C24CCB" w:rsidRPr="00CB447B" w:rsidRDefault="00C24CCB" w:rsidP="00CB447B">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CB447B">
              <w:rPr>
                <w:rFonts w:ascii="Times New Roman" w:hAnsi="Times New Roman"/>
                <w:sz w:val="23"/>
                <w:szCs w:val="23"/>
              </w:rPr>
              <w:t>Relaciones Interinstitucionales y Fortalecimiento a los Gobiernos Locales</w:t>
            </w:r>
          </w:p>
        </w:tc>
      </w:tr>
    </w:tbl>
    <w:p w:rsidR="008003DB" w:rsidRPr="00CB447B" w:rsidRDefault="008003DB" w:rsidP="00CB447B">
      <w:pPr>
        <w:spacing w:line="276" w:lineRule="auto"/>
        <w:rPr>
          <w:strike/>
          <w:sz w:val="23"/>
          <w:szCs w:val="23"/>
        </w:rPr>
      </w:pPr>
    </w:p>
    <w:tbl>
      <w:tblPr>
        <w:tblStyle w:val="Tabladecuadrcula1clara-nfasis11"/>
        <w:tblW w:w="9418" w:type="dxa"/>
        <w:tblLayout w:type="fixed"/>
        <w:tblLook w:val="04A0" w:firstRow="1" w:lastRow="0" w:firstColumn="1" w:lastColumn="0" w:noHBand="0" w:noVBand="1"/>
      </w:tblPr>
      <w:tblGrid>
        <w:gridCol w:w="5057"/>
        <w:gridCol w:w="1459"/>
        <w:gridCol w:w="1352"/>
        <w:gridCol w:w="1550"/>
      </w:tblGrid>
      <w:tr w:rsidR="008640F8" w:rsidRPr="00CB447B" w:rsidTr="00011716">
        <w:trPr>
          <w:cnfStyle w:val="100000000000" w:firstRow="1" w:lastRow="0" w:firstColumn="0" w:lastColumn="0" w:oddVBand="0" w:evenVBand="0" w:oddHBand="0" w:evenHBand="0" w:firstRowFirstColumn="0" w:firstRowLastColumn="0" w:lastRowFirstColumn="0" w:lastRowLastColumn="0"/>
          <w:trHeight w:val="219"/>
          <w:tblHeader/>
        </w:trPr>
        <w:tc>
          <w:tcPr>
            <w:cnfStyle w:val="001000000000" w:firstRow="0" w:lastRow="0" w:firstColumn="1" w:lastColumn="0" w:oddVBand="0" w:evenVBand="0" w:oddHBand="0" w:evenHBand="0" w:firstRowFirstColumn="0" w:firstRowLastColumn="0" w:lastRowFirstColumn="0" w:lastRowLastColumn="0"/>
            <w:tcW w:w="9418" w:type="dxa"/>
            <w:gridSpan w:val="4"/>
            <w:shd w:val="clear" w:color="auto" w:fill="31849B" w:themeFill="accent5" w:themeFillShade="BF"/>
            <w:noWrap/>
            <w:vAlign w:val="center"/>
          </w:tcPr>
          <w:p w:rsidR="008640F8" w:rsidRPr="00CB447B" w:rsidRDefault="00011716" w:rsidP="00CB447B">
            <w:pPr>
              <w:spacing w:line="276" w:lineRule="auto"/>
              <w:jc w:val="center"/>
              <w:rPr>
                <w:color w:val="FFFFFF" w:themeColor="background1"/>
                <w:sz w:val="23"/>
                <w:szCs w:val="23"/>
              </w:rPr>
            </w:pPr>
            <w:bookmarkStart w:id="0" w:name="OLE_LINK1"/>
            <w:bookmarkStart w:id="1" w:name="OLE_LINK2"/>
            <w:r w:rsidRPr="00CB447B">
              <w:rPr>
                <w:color w:val="FFFFFF" w:themeColor="background1"/>
                <w:sz w:val="23"/>
                <w:szCs w:val="23"/>
              </w:rPr>
              <w:t xml:space="preserve">Unidad de </w:t>
            </w:r>
            <w:r w:rsidR="008640F8" w:rsidRPr="00CB447B">
              <w:rPr>
                <w:color w:val="FFFFFF" w:themeColor="background1"/>
                <w:sz w:val="23"/>
                <w:szCs w:val="23"/>
              </w:rPr>
              <w:t>Ejecución de Proyectos</w:t>
            </w:r>
          </w:p>
        </w:tc>
      </w:tr>
      <w:tr w:rsidR="008640F8" w:rsidRPr="00CB447B" w:rsidTr="00BB5F5F">
        <w:trPr>
          <w:cnfStyle w:val="100000000000" w:firstRow="1" w:lastRow="0" w:firstColumn="0" w:lastColumn="0" w:oddVBand="0" w:evenVBand="0" w:oddHBand="0" w:evenHBand="0" w:firstRowFirstColumn="0" w:firstRowLastColumn="0" w:lastRowFirstColumn="0" w:lastRowLastColumn="0"/>
          <w:trHeight w:val="219"/>
          <w:tblHeader/>
        </w:trPr>
        <w:tc>
          <w:tcPr>
            <w:cnfStyle w:val="001000000000" w:firstRow="0" w:lastRow="0" w:firstColumn="1" w:lastColumn="0" w:oddVBand="0" w:evenVBand="0" w:oddHBand="0" w:evenHBand="0" w:firstRowFirstColumn="0" w:firstRowLastColumn="0" w:lastRowFirstColumn="0" w:lastRowLastColumn="0"/>
            <w:tcW w:w="5057" w:type="dxa"/>
            <w:shd w:val="clear" w:color="auto" w:fill="4BACC6" w:themeFill="accent5"/>
            <w:noWrap/>
            <w:vAlign w:val="center"/>
            <w:hideMark/>
          </w:tcPr>
          <w:p w:rsidR="008640F8" w:rsidRPr="00CB447B" w:rsidRDefault="008640F8" w:rsidP="00CB447B">
            <w:pPr>
              <w:spacing w:line="276" w:lineRule="auto"/>
              <w:jc w:val="center"/>
              <w:rPr>
                <w:bCs w:val="0"/>
                <w:color w:val="FFFFFF" w:themeColor="background1"/>
                <w:sz w:val="23"/>
                <w:szCs w:val="23"/>
              </w:rPr>
            </w:pPr>
            <w:r w:rsidRPr="00CB447B">
              <w:rPr>
                <w:bCs w:val="0"/>
                <w:color w:val="FFFFFF" w:themeColor="background1"/>
                <w:sz w:val="23"/>
                <w:szCs w:val="23"/>
              </w:rPr>
              <w:t>Descripción de la Actividad</w:t>
            </w:r>
          </w:p>
        </w:tc>
        <w:tc>
          <w:tcPr>
            <w:tcW w:w="1459" w:type="dxa"/>
            <w:shd w:val="clear" w:color="auto" w:fill="4BACC6" w:themeFill="accent5"/>
            <w:noWrap/>
            <w:vAlign w:val="center"/>
          </w:tcPr>
          <w:p w:rsidR="008640F8" w:rsidRPr="00CB447B" w:rsidRDefault="008640F8" w:rsidP="00CB447B">
            <w:pPr>
              <w:spacing w:line="276" w:lineRule="auto"/>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3"/>
                <w:szCs w:val="23"/>
              </w:rPr>
            </w:pPr>
            <w:r w:rsidRPr="00CB447B">
              <w:rPr>
                <w:bCs w:val="0"/>
                <w:color w:val="FFFFFF" w:themeColor="background1"/>
                <w:sz w:val="23"/>
                <w:szCs w:val="23"/>
              </w:rPr>
              <w:t>Ejecución Física del mes</w:t>
            </w:r>
          </w:p>
        </w:tc>
        <w:tc>
          <w:tcPr>
            <w:tcW w:w="1352" w:type="dxa"/>
            <w:shd w:val="clear" w:color="auto" w:fill="4BACC6" w:themeFill="accent5"/>
            <w:vAlign w:val="center"/>
          </w:tcPr>
          <w:p w:rsidR="008640F8" w:rsidRPr="00CB447B" w:rsidRDefault="008640F8" w:rsidP="00CB447B">
            <w:pPr>
              <w:spacing w:line="276" w:lineRule="auto"/>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CB447B">
              <w:rPr>
                <w:bCs w:val="0"/>
                <w:color w:val="FFFFFF" w:themeColor="background1"/>
                <w:sz w:val="23"/>
                <w:szCs w:val="23"/>
              </w:rPr>
              <w:t xml:space="preserve">Unidad de medida </w:t>
            </w:r>
          </w:p>
        </w:tc>
        <w:tc>
          <w:tcPr>
            <w:tcW w:w="1550" w:type="dxa"/>
            <w:shd w:val="clear" w:color="auto" w:fill="4BACC6" w:themeFill="accent5"/>
            <w:vAlign w:val="center"/>
            <w:hideMark/>
          </w:tcPr>
          <w:p w:rsidR="008640F8" w:rsidRPr="00CB447B" w:rsidRDefault="008640F8" w:rsidP="00CB447B">
            <w:pPr>
              <w:spacing w:line="276" w:lineRule="auto"/>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CB447B">
              <w:rPr>
                <w:bCs w:val="0"/>
                <w:color w:val="FFFFFF" w:themeColor="background1"/>
                <w:sz w:val="23"/>
                <w:szCs w:val="23"/>
              </w:rPr>
              <w:t>Presupuesto Ejecutado (Q.)</w:t>
            </w:r>
          </w:p>
        </w:tc>
      </w:tr>
      <w:tr w:rsidR="008640F8" w:rsidRPr="00CB447B" w:rsidTr="00BB5F5F">
        <w:trPr>
          <w:trHeight w:val="169"/>
        </w:trPr>
        <w:tc>
          <w:tcPr>
            <w:cnfStyle w:val="001000000000" w:firstRow="0" w:lastRow="0" w:firstColumn="1" w:lastColumn="0" w:oddVBand="0" w:evenVBand="0" w:oddHBand="0" w:evenHBand="0" w:firstRowFirstColumn="0" w:firstRowLastColumn="0" w:lastRowFirstColumn="0" w:lastRowLastColumn="0"/>
            <w:tcW w:w="5057" w:type="dxa"/>
            <w:noWrap/>
            <w:hideMark/>
          </w:tcPr>
          <w:p w:rsidR="00AB1B30" w:rsidRPr="00CB447B" w:rsidRDefault="001C308B" w:rsidP="00CB447B">
            <w:pPr>
              <w:spacing w:line="276" w:lineRule="auto"/>
              <w:rPr>
                <w:b w:val="0"/>
                <w:sz w:val="23"/>
                <w:szCs w:val="23"/>
                <w:lang w:val="es-GT"/>
              </w:rPr>
            </w:pPr>
            <w:r w:rsidRPr="00CB447B">
              <w:rPr>
                <w:b w:val="0"/>
                <w:sz w:val="23"/>
                <w:szCs w:val="23"/>
                <w:lang w:val="es-GT"/>
              </w:rPr>
              <w:t>Actualmente la Unidad de Ejecución de Proyectos coadyuva al que hacer de otras divisiones</w:t>
            </w:r>
            <w:r w:rsidR="00FB078E" w:rsidRPr="00CB447B">
              <w:rPr>
                <w:b w:val="0"/>
                <w:sz w:val="23"/>
                <w:szCs w:val="23"/>
                <w:lang w:val="es-GT"/>
              </w:rPr>
              <w:t xml:space="preserve"> de la institución</w:t>
            </w:r>
            <w:r w:rsidRPr="00CB447B">
              <w:rPr>
                <w:b w:val="0"/>
                <w:sz w:val="23"/>
                <w:szCs w:val="23"/>
                <w:lang w:val="es-GT"/>
              </w:rPr>
              <w:t>.</w:t>
            </w:r>
            <w:r w:rsidR="00FB078E" w:rsidRPr="00CB447B">
              <w:rPr>
                <w:b w:val="0"/>
                <w:sz w:val="23"/>
                <w:szCs w:val="23"/>
                <w:lang w:val="es-GT"/>
              </w:rPr>
              <w:t xml:space="preserve"> </w:t>
            </w:r>
            <w:r w:rsidR="008012FE" w:rsidRPr="00CB447B">
              <w:rPr>
                <w:b w:val="0"/>
                <w:sz w:val="23"/>
                <w:szCs w:val="23"/>
                <w:lang w:val="es-GT"/>
              </w:rPr>
              <w:t xml:space="preserve">Dentro de las principales actividades </w:t>
            </w:r>
            <w:r w:rsidR="00FB078E" w:rsidRPr="00CB447B">
              <w:rPr>
                <w:b w:val="0"/>
                <w:sz w:val="23"/>
                <w:szCs w:val="23"/>
                <w:lang w:val="es-GT"/>
              </w:rPr>
              <w:t>ejecutadas d</w:t>
            </w:r>
            <w:r w:rsidRPr="00CB447B">
              <w:rPr>
                <w:b w:val="0"/>
                <w:sz w:val="23"/>
                <w:szCs w:val="23"/>
                <w:lang w:val="es-GT"/>
              </w:rPr>
              <w:t xml:space="preserve">urante el mes de agosto </w:t>
            </w:r>
            <w:r w:rsidR="00FB078E" w:rsidRPr="00CB447B">
              <w:rPr>
                <w:b w:val="0"/>
                <w:sz w:val="23"/>
                <w:szCs w:val="23"/>
                <w:lang w:val="es-GT"/>
              </w:rPr>
              <w:t>se encuentran las</w:t>
            </w:r>
            <w:r w:rsidR="008012FE" w:rsidRPr="00CB447B">
              <w:rPr>
                <w:b w:val="0"/>
                <w:sz w:val="23"/>
                <w:szCs w:val="23"/>
                <w:lang w:val="es-GT"/>
              </w:rPr>
              <w:t xml:space="preserve"> siguientes</w:t>
            </w:r>
            <w:r w:rsidRPr="00CB447B">
              <w:rPr>
                <w:b w:val="0"/>
                <w:sz w:val="23"/>
                <w:szCs w:val="23"/>
                <w:lang w:val="es-GT"/>
              </w:rPr>
              <w:t xml:space="preserve">: </w:t>
            </w:r>
          </w:p>
          <w:p w:rsidR="00BE7256" w:rsidRPr="00CB447B" w:rsidRDefault="00BE7256" w:rsidP="00CB447B">
            <w:pPr>
              <w:spacing w:line="276" w:lineRule="auto"/>
              <w:rPr>
                <w:b w:val="0"/>
                <w:sz w:val="23"/>
                <w:szCs w:val="23"/>
                <w:lang w:val="es-GT"/>
              </w:rPr>
            </w:pPr>
          </w:p>
          <w:p w:rsidR="001C308B" w:rsidRPr="00CB447B" w:rsidRDefault="00FB078E" w:rsidP="00CB447B">
            <w:pPr>
              <w:pStyle w:val="Prrafodelista"/>
              <w:numPr>
                <w:ilvl w:val="0"/>
                <w:numId w:val="35"/>
              </w:numPr>
              <w:rPr>
                <w:rFonts w:ascii="Times New Roman" w:hAnsi="Times New Roman"/>
                <w:b w:val="0"/>
                <w:sz w:val="23"/>
                <w:szCs w:val="23"/>
                <w:lang w:val="es-GT"/>
              </w:rPr>
            </w:pPr>
            <w:r w:rsidRPr="00CB447B">
              <w:rPr>
                <w:rFonts w:ascii="Times New Roman" w:hAnsi="Times New Roman"/>
                <w:b w:val="0"/>
                <w:sz w:val="23"/>
                <w:szCs w:val="23"/>
                <w:lang w:val="es-GT"/>
              </w:rPr>
              <w:t xml:space="preserve">Planos </w:t>
            </w:r>
            <w:r w:rsidR="001C308B" w:rsidRPr="00CB447B">
              <w:rPr>
                <w:rFonts w:ascii="Times New Roman" w:hAnsi="Times New Roman"/>
                <w:b w:val="0"/>
                <w:sz w:val="23"/>
                <w:szCs w:val="23"/>
                <w:lang w:val="es-GT"/>
              </w:rPr>
              <w:t>de la rehabilitación del vertedero.</w:t>
            </w:r>
          </w:p>
          <w:p w:rsidR="00AB1B30" w:rsidRPr="00CB447B" w:rsidRDefault="008012FE" w:rsidP="00CB447B">
            <w:pPr>
              <w:pStyle w:val="Prrafodelista"/>
              <w:numPr>
                <w:ilvl w:val="0"/>
                <w:numId w:val="35"/>
              </w:numPr>
              <w:rPr>
                <w:rFonts w:ascii="Times New Roman" w:hAnsi="Times New Roman"/>
                <w:b w:val="0"/>
                <w:sz w:val="23"/>
                <w:szCs w:val="23"/>
                <w:lang w:val="es-GT"/>
              </w:rPr>
            </w:pPr>
            <w:r w:rsidRPr="00CB447B">
              <w:rPr>
                <w:rFonts w:ascii="Times New Roman" w:hAnsi="Times New Roman"/>
                <w:b w:val="0"/>
                <w:sz w:val="23"/>
                <w:szCs w:val="23"/>
                <w:lang w:val="es-GT"/>
              </w:rPr>
              <w:t>Planta topográfica de los biofiltros</w:t>
            </w:r>
            <w:r w:rsidR="00FB078E" w:rsidRPr="00CB447B">
              <w:rPr>
                <w:rFonts w:ascii="Times New Roman" w:hAnsi="Times New Roman"/>
                <w:b w:val="0"/>
                <w:sz w:val="23"/>
                <w:szCs w:val="23"/>
                <w:lang w:val="es-GT"/>
              </w:rPr>
              <w:t xml:space="preserve"> de la </w:t>
            </w:r>
            <w:r w:rsidRPr="00CB447B">
              <w:rPr>
                <w:rFonts w:ascii="Times New Roman" w:hAnsi="Times New Roman"/>
                <w:b w:val="0"/>
                <w:sz w:val="23"/>
                <w:szCs w:val="23"/>
                <w:lang w:val="es-GT"/>
              </w:rPr>
              <w:t>PTAR La Cerra.</w:t>
            </w:r>
          </w:p>
          <w:p w:rsidR="008012FE" w:rsidRPr="00CB447B" w:rsidRDefault="008012FE" w:rsidP="00CB447B">
            <w:pPr>
              <w:pStyle w:val="Prrafodelista"/>
              <w:numPr>
                <w:ilvl w:val="0"/>
                <w:numId w:val="35"/>
              </w:numPr>
              <w:rPr>
                <w:rFonts w:ascii="Times New Roman" w:hAnsi="Times New Roman"/>
                <w:b w:val="0"/>
                <w:sz w:val="23"/>
                <w:szCs w:val="23"/>
                <w:lang w:val="es-GT"/>
              </w:rPr>
            </w:pPr>
            <w:r w:rsidRPr="00CB447B">
              <w:rPr>
                <w:rFonts w:ascii="Times New Roman" w:hAnsi="Times New Roman"/>
                <w:b w:val="0"/>
                <w:sz w:val="23"/>
                <w:szCs w:val="23"/>
                <w:lang w:val="es-GT"/>
              </w:rPr>
              <w:t>Levantamiento topográfico mensual para cálculo de volumen del vertedero controlado</w:t>
            </w:r>
          </w:p>
          <w:p w:rsidR="00FB078E" w:rsidRPr="00CB447B" w:rsidRDefault="00FB078E" w:rsidP="00CB447B">
            <w:pPr>
              <w:pStyle w:val="Prrafodelista"/>
              <w:numPr>
                <w:ilvl w:val="0"/>
                <w:numId w:val="35"/>
              </w:numPr>
              <w:rPr>
                <w:rFonts w:ascii="Times New Roman" w:hAnsi="Times New Roman"/>
                <w:b w:val="0"/>
                <w:sz w:val="23"/>
                <w:szCs w:val="23"/>
                <w:lang w:val="es-GT"/>
              </w:rPr>
            </w:pPr>
            <w:r w:rsidRPr="00CB447B">
              <w:rPr>
                <w:rFonts w:ascii="Times New Roman" w:hAnsi="Times New Roman"/>
                <w:b w:val="0"/>
                <w:sz w:val="23"/>
                <w:szCs w:val="23"/>
                <w:lang w:val="es-GT"/>
              </w:rPr>
              <w:t>Chequeo de densidad de campo, método AASHTO T-191.</w:t>
            </w:r>
          </w:p>
          <w:p w:rsidR="00226452" w:rsidRPr="00CB447B" w:rsidRDefault="00FB078E" w:rsidP="00CB447B">
            <w:pPr>
              <w:pStyle w:val="Prrafodelista"/>
              <w:numPr>
                <w:ilvl w:val="0"/>
                <w:numId w:val="35"/>
              </w:numPr>
              <w:rPr>
                <w:rFonts w:ascii="Times New Roman" w:hAnsi="Times New Roman"/>
                <w:b w:val="0"/>
                <w:sz w:val="23"/>
                <w:szCs w:val="23"/>
                <w:lang w:val="es-GT"/>
              </w:rPr>
            </w:pPr>
            <w:r w:rsidRPr="00CB447B">
              <w:rPr>
                <w:rFonts w:ascii="Times New Roman" w:hAnsi="Times New Roman"/>
                <w:b w:val="0"/>
                <w:sz w:val="23"/>
                <w:szCs w:val="23"/>
                <w:lang w:val="es-GT"/>
              </w:rPr>
              <w:lastRenderedPageBreak/>
              <w:t>Visita de campo a planta de tratamiento La Cerra para recabar información de las bacterias de Biofiltros, su estado y sugerencias del caso para su restauración.</w:t>
            </w:r>
          </w:p>
        </w:tc>
        <w:tc>
          <w:tcPr>
            <w:tcW w:w="1459" w:type="dxa"/>
            <w:noWrap/>
            <w:vAlign w:val="center"/>
            <w:hideMark/>
          </w:tcPr>
          <w:p w:rsidR="008640F8" w:rsidRPr="00CB447B" w:rsidRDefault="00FB078E"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CB447B">
              <w:rPr>
                <w:color w:val="000000"/>
                <w:sz w:val="23"/>
                <w:szCs w:val="23"/>
              </w:rPr>
              <w:lastRenderedPageBreak/>
              <w:t>5</w:t>
            </w:r>
          </w:p>
        </w:tc>
        <w:tc>
          <w:tcPr>
            <w:tcW w:w="1352" w:type="dxa"/>
            <w:noWrap/>
            <w:vAlign w:val="center"/>
            <w:hideMark/>
          </w:tcPr>
          <w:p w:rsidR="008640F8" w:rsidRPr="00CB447B" w:rsidRDefault="00423063"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CB447B">
              <w:rPr>
                <w:color w:val="000000"/>
                <w:sz w:val="23"/>
                <w:szCs w:val="23"/>
              </w:rPr>
              <w:t>Documento</w:t>
            </w:r>
          </w:p>
        </w:tc>
        <w:tc>
          <w:tcPr>
            <w:tcW w:w="1550" w:type="dxa"/>
            <w:noWrap/>
            <w:vAlign w:val="center"/>
          </w:tcPr>
          <w:p w:rsidR="008640F8" w:rsidRPr="00CB447B" w:rsidRDefault="00453156"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CB447B">
              <w:rPr>
                <w:color w:val="000000"/>
                <w:sz w:val="23"/>
                <w:szCs w:val="23"/>
              </w:rPr>
              <w:t>División sin presupuesto asignado, cargada al bolsón de Dirección.</w:t>
            </w:r>
          </w:p>
        </w:tc>
      </w:tr>
    </w:tbl>
    <w:p w:rsidR="00EA232A" w:rsidRPr="00CB447B" w:rsidRDefault="00EA232A" w:rsidP="00CB447B">
      <w:pPr>
        <w:pStyle w:val="Prrafodelista"/>
        <w:spacing w:after="0"/>
        <w:ind w:left="426"/>
        <w:rPr>
          <w:rFonts w:ascii="Times New Roman" w:hAnsi="Times New Roman"/>
          <w:b/>
          <w:sz w:val="23"/>
          <w:szCs w:val="23"/>
        </w:rPr>
      </w:pPr>
    </w:p>
    <w:p w:rsidR="008640F8" w:rsidRPr="00CB447B" w:rsidRDefault="008640F8" w:rsidP="00CB447B">
      <w:pPr>
        <w:spacing w:line="276" w:lineRule="auto"/>
        <w:rPr>
          <w:b/>
          <w:sz w:val="23"/>
          <w:szCs w:val="23"/>
          <w:lang w:val="es-GT"/>
        </w:rPr>
      </w:pPr>
      <w:r w:rsidRPr="00CB447B">
        <w:rPr>
          <w:b/>
          <w:sz w:val="23"/>
          <w:szCs w:val="23"/>
          <w:lang w:val="es-GT"/>
        </w:rPr>
        <w:t>Eje Estratégico 2: Gobernanza y cumplimiento legal</w:t>
      </w:r>
    </w:p>
    <w:p w:rsidR="008640F8" w:rsidRPr="00CB447B" w:rsidRDefault="008640F8" w:rsidP="00CB447B">
      <w:pPr>
        <w:spacing w:line="276" w:lineRule="auto"/>
        <w:rPr>
          <w:b/>
          <w:sz w:val="23"/>
          <w:szCs w:val="23"/>
          <w:lang w:val="es-GT"/>
        </w:rPr>
      </w:pPr>
    </w:p>
    <w:tbl>
      <w:tblPr>
        <w:tblStyle w:val="Tabladelista3-nfasis5"/>
        <w:tblW w:w="4994" w:type="pct"/>
        <w:tblLook w:val="04A0" w:firstRow="1" w:lastRow="0" w:firstColumn="1" w:lastColumn="0" w:noHBand="0" w:noVBand="1"/>
      </w:tblPr>
      <w:tblGrid>
        <w:gridCol w:w="4738"/>
        <w:gridCol w:w="4738"/>
      </w:tblGrid>
      <w:tr w:rsidR="008640F8" w:rsidRPr="00CB447B" w:rsidTr="008640F8">
        <w:trPr>
          <w:cnfStyle w:val="100000000000" w:firstRow="1" w:lastRow="0" w:firstColumn="0" w:lastColumn="0" w:oddVBand="0" w:evenVBand="0" w:oddHBand="0" w:evenHBand="0" w:firstRowFirstColumn="0" w:firstRowLastColumn="0" w:lastRowFirstColumn="0" w:lastRowLastColumn="0"/>
          <w:trHeight w:val="252"/>
        </w:trPr>
        <w:tc>
          <w:tcPr>
            <w:cnfStyle w:val="001000000100" w:firstRow="0" w:lastRow="0" w:firstColumn="1" w:lastColumn="0" w:oddVBand="0" w:evenVBand="0" w:oddHBand="0" w:evenHBand="0" w:firstRowFirstColumn="1" w:firstRowLastColumn="0" w:lastRowFirstColumn="0" w:lastRowLastColumn="0"/>
            <w:tcW w:w="2500" w:type="pct"/>
            <w:shd w:val="clear" w:color="auto" w:fill="31849B" w:themeFill="accent5" w:themeFillShade="BF"/>
            <w:vAlign w:val="center"/>
          </w:tcPr>
          <w:p w:rsidR="008640F8" w:rsidRPr="00CB447B" w:rsidRDefault="008640F8" w:rsidP="00CB447B">
            <w:pPr>
              <w:spacing w:line="276" w:lineRule="auto"/>
              <w:jc w:val="center"/>
              <w:rPr>
                <w:sz w:val="23"/>
                <w:szCs w:val="23"/>
                <w:lang w:val="es-GT"/>
              </w:rPr>
            </w:pPr>
            <w:r w:rsidRPr="00CB447B">
              <w:rPr>
                <w:sz w:val="23"/>
                <w:szCs w:val="23"/>
                <w:lang w:val="es-GT"/>
              </w:rPr>
              <w:t>Objetivo estratégico</w:t>
            </w:r>
          </w:p>
        </w:tc>
        <w:tc>
          <w:tcPr>
            <w:tcW w:w="2500" w:type="pct"/>
            <w:shd w:val="clear" w:color="auto" w:fill="31849B" w:themeFill="accent5" w:themeFillShade="BF"/>
            <w:vAlign w:val="center"/>
          </w:tcPr>
          <w:p w:rsidR="008640F8" w:rsidRPr="00CB447B" w:rsidRDefault="008640F8" w:rsidP="00CB447B">
            <w:pPr>
              <w:spacing w:line="276" w:lineRule="auto"/>
              <w:jc w:val="center"/>
              <w:cnfStyle w:val="100000000000" w:firstRow="1" w:lastRow="0" w:firstColumn="0" w:lastColumn="0" w:oddVBand="0" w:evenVBand="0" w:oddHBand="0" w:evenHBand="0" w:firstRowFirstColumn="0" w:firstRowLastColumn="0" w:lastRowFirstColumn="0" w:lastRowLastColumn="0"/>
              <w:rPr>
                <w:sz w:val="23"/>
                <w:szCs w:val="23"/>
                <w:lang w:val="es-GT"/>
              </w:rPr>
            </w:pPr>
            <w:r w:rsidRPr="00CB447B">
              <w:rPr>
                <w:sz w:val="23"/>
                <w:szCs w:val="23"/>
                <w:lang w:val="es-GT"/>
              </w:rPr>
              <w:t>Divisiones que intervienen directamente</w:t>
            </w:r>
          </w:p>
        </w:tc>
      </w:tr>
      <w:tr w:rsidR="008640F8" w:rsidRPr="00CB447B" w:rsidTr="008640F8">
        <w:trPr>
          <w:cnfStyle w:val="000000100000" w:firstRow="0" w:lastRow="0" w:firstColumn="0" w:lastColumn="0" w:oddVBand="0" w:evenVBand="0" w:oddHBand="1" w:evenHBand="0" w:firstRowFirstColumn="0" w:firstRowLastColumn="0" w:lastRowFirstColumn="0" w:lastRowLastColumn="0"/>
          <w:trHeight w:val="1255"/>
        </w:trPr>
        <w:tc>
          <w:tcPr>
            <w:cnfStyle w:val="001000000000" w:firstRow="0" w:lastRow="0" w:firstColumn="1" w:lastColumn="0" w:oddVBand="0" w:evenVBand="0" w:oddHBand="0" w:evenHBand="0" w:firstRowFirstColumn="0" w:firstRowLastColumn="0" w:lastRowFirstColumn="0" w:lastRowLastColumn="0"/>
            <w:tcW w:w="2500" w:type="pct"/>
            <w:vAlign w:val="center"/>
          </w:tcPr>
          <w:p w:rsidR="008640F8" w:rsidRPr="00CB447B" w:rsidRDefault="008640F8" w:rsidP="00CB447B">
            <w:pPr>
              <w:pStyle w:val="Prrafodelista"/>
              <w:numPr>
                <w:ilvl w:val="0"/>
                <w:numId w:val="1"/>
              </w:numPr>
              <w:ind w:left="447"/>
              <w:rPr>
                <w:rFonts w:ascii="Times New Roman" w:hAnsi="Times New Roman"/>
                <w:b w:val="0"/>
                <w:sz w:val="23"/>
                <w:szCs w:val="23"/>
              </w:rPr>
            </w:pPr>
            <w:r w:rsidRPr="00CB447B">
              <w:rPr>
                <w:rFonts w:ascii="Times New Roman" w:hAnsi="Times New Roman"/>
                <w:b w:val="0"/>
                <w:sz w:val="23"/>
                <w:szCs w:val="23"/>
              </w:rPr>
              <w:t>Fomentar la gobernanza ambiental bajo un enfoque de derechos y obligaciones que promueva el cumplimiento de la legislación y aplicación de la ley.</w:t>
            </w:r>
          </w:p>
        </w:tc>
        <w:tc>
          <w:tcPr>
            <w:tcW w:w="2500" w:type="pct"/>
            <w:vAlign w:val="center"/>
          </w:tcPr>
          <w:p w:rsidR="008640F8" w:rsidRPr="00CB447B" w:rsidRDefault="008640F8" w:rsidP="00CB447B">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CB447B">
              <w:rPr>
                <w:rFonts w:ascii="Times New Roman" w:hAnsi="Times New Roman"/>
                <w:sz w:val="23"/>
                <w:szCs w:val="23"/>
              </w:rPr>
              <w:t>Reingeniería Industrial y Agroindustrial</w:t>
            </w:r>
          </w:p>
          <w:p w:rsidR="008640F8" w:rsidRPr="00CB447B" w:rsidRDefault="008640F8" w:rsidP="00CB447B">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CB447B">
              <w:rPr>
                <w:rFonts w:ascii="Times New Roman" w:hAnsi="Times New Roman"/>
                <w:sz w:val="23"/>
                <w:szCs w:val="23"/>
              </w:rPr>
              <w:t>Asesoría Jurídica</w:t>
            </w:r>
          </w:p>
        </w:tc>
      </w:tr>
    </w:tbl>
    <w:p w:rsidR="008640F8" w:rsidRPr="00CB447B" w:rsidRDefault="008640F8" w:rsidP="00CB447B">
      <w:pPr>
        <w:spacing w:line="276" w:lineRule="auto"/>
        <w:rPr>
          <w:b/>
          <w:sz w:val="23"/>
          <w:szCs w:val="23"/>
          <w:lang w:val="es-GT"/>
        </w:rPr>
      </w:pPr>
    </w:p>
    <w:tbl>
      <w:tblPr>
        <w:tblStyle w:val="Tabladecuadrcula1clara-nfasis11"/>
        <w:tblW w:w="9493" w:type="dxa"/>
        <w:tblLayout w:type="fixed"/>
        <w:tblLook w:val="04A0" w:firstRow="1" w:lastRow="0" w:firstColumn="1" w:lastColumn="0" w:noHBand="0" w:noVBand="1"/>
      </w:tblPr>
      <w:tblGrid>
        <w:gridCol w:w="5098"/>
        <w:gridCol w:w="1560"/>
        <w:gridCol w:w="1275"/>
        <w:gridCol w:w="1560"/>
      </w:tblGrid>
      <w:tr w:rsidR="008640F8" w:rsidRPr="00CB447B" w:rsidTr="00011716">
        <w:trPr>
          <w:cnfStyle w:val="100000000000" w:firstRow="1" w:lastRow="0" w:firstColumn="0" w:lastColumn="0" w:oddVBand="0" w:evenVBand="0" w:oddHBand="0" w:evenHBand="0" w:firstRowFirstColumn="0" w:firstRowLastColumn="0" w:lastRowFirstColumn="0" w:lastRowLastColumn="0"/>
          <w:trHeight w:val="418"/>
          <w:tblHeader/>
        </w:trPr>
        <w:tc>
          <w:tcPr>
            <w:cnfStyle w:val="001000000000" w:firstRow="0" w:lastRow="0" w:firstColumn="1" w:lastColumn="0" w:oddVBand="0" w:evenVBand="0" w:oddHBand="0" w:evenHBand="0" w:firstRowFirstColumn="0" w:firstRowLastColumn="0" w:lastRowFirstColumn="0" w:lastRowLastColumn="0"/>
            <w:tcW w:w="9493" w:type="dxa"/>
            <w:gridSpan w:val="4"/>
            <w:shd w:val="clear" w:color="auto" w:fill="31849B" w:themeFill="accent5" w:themeFillShade="BF"/>
            <w:noWrap/>
            <w:vAlign w:val="center"/>
          </w:tcPr>
          <w:p w:rsidR="008640F8" w:rsidRPr="00CB447B" w:rsidRDefault="008640F8" w:rsidP="00CB447B">
            <w:pPr>
              <w:spacing w:line="276" w:lineRule="auto"/>
              <w:jc w:val="center"/>
              <w:rPr>
                <w:color w:val="FFFFFF" w:themeColor="background1"/>
                <w:sz w:val="23"/>
                <w:szCs w:val="23"/>
              </w:rPr>
            </w:pPr>
            <w:r w:rsidRPr="00CB447B">
              <w:rPr>
                <w:color w:val="FFFFFF" w:themeColor="background1"/>
                <w:sz w:val="23"/>
                <w:szCs w:val="23"/>
              </w:rPr>
              <w:tab/>
            </w:r>
            <w:r w:rsidR="00011716" w:rsidRPr="00CB447B">
              <w:rPr>
                <w:color w:val="FFFFFF" w:themeColor="background1"/>
                <w:sz w:val="23"/>
                <w:szCs w:val="23"/>
              </w:rPr>
              <w:t xml:space="preserve">División de </w:t>
            </w:r>
            <w:r w:rsidRPr="00CB447B">
              <w:rPr>
                <w:color w:val="FFFFFF" w:themeColor="background1"/>
                <w:sz w:val="23"/>
                <w:szCs w:val="23"/>
              </w:rPr>
              <w:t>Reingeniería Industrial y Agroindustrial</w:t>
            </w:r>
          </w:p>
        </w:tc>
      </w:tr>
      <w:tr w:rsidR="008640F8" w:rsidRPr="00CB447B" w:rsidTr="0017686A">
        <w:trPr>
          <w:cnfStyle w:val="100000000000" w:firstRow="1" w:lastRow="0" w:firstColumn="0" w:lastColumn="0" w:oddVBand="0" w:evenVBand="0" w:oddHBand="0" w:evenHBand="0" w:firstRowFirstColumn="0" w:firstRowLastColumn="0" w:lastRowFirstColumn="0" w:lastRowLastColumn="0"/>
          <w:trHeight w:val="693"/>
          <w:tblHeader/>
        </w:trPr>
        <w:tc>
          <w:tcPr>
            <w:cnfStyle w:val="001000000000" w:firstRow="0" w:lastRow="0" w:firstColumn="1" w:lastColumn="0" w:oddVBand="0" w:evenVBand="0" w:oddHBand="0" w:evenHBand="0" w:firstRowFirstColumn="0" w:firstRowLastColumn="0" w:lastRowFirstColumn="0" w:lastRowLastColumn="0"/>
            <w:tcW w:w="5098" w:type="dxa"/>
            <w:shd w:val="clear" w:color="auto" w:fill="4BACC6" w:themeFill="accent5"/>
            <w:noWrap/>
            <w:vAlign w:val="center"/>
            <w:hideMark/>
          </w:tcPr>
          <w:p w:rsidR="008640F8" w:rsidRPr="00CB447B" w:rsidRDefault="008640F8" w:rsidP="00CB447B">
            <w:pPr>
              <w:spacing w:line="276" w:lineRule="auto"/>
              <w:jc w:val="center"/>
              <w:rPr>
                <w:bCs w:val="0"/>
                <w:color w:val="FFFFFF" w:themeColor="background1"/>
                <w:sz w:val="23"/>
                <w:szCs w:val="23"/>
              </w:rPr>
            </w:pPr>
            <w:r w:rsidRPr="00CB447B">
              <w:rPr>
                <w:bCs w:val="0"/>
                <w:color w:val="FFFFFF" w:themeColor="background1"/>
                <w:sz w:val="23"/>
                <w:szCs w:val="23"/>
              </w:rPr>
              <w:t>Descripción de la Actividad</w:t>
            </w:r>
          </w:p>
        </w:tc>
        <w:tc>
          <w:tcPr>
            <w:tcW w:w="1560" w:type="dxa"/>
            <w:shd w:val="clear" w:color="auto" w:fill="4BACC6" w:themeFill="accent5"/>
            <w:noWrap/>
            <w:vAlign w:val="center"/>
          </w:tcPr>
          <w:p w:rsidR="008640F8" w:rsidRPr="00CB447B" w:rsidRDefault="008640F8" w:rsidP="00CB447B">
            <w:pPr>
              <w:spacing w:line="276" w:lineRule="auto"/>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3"/>
                <w:szCs w:val="23"/>
              </w:rPr>
            </w:pPr>
            <w:r w:rsidRPr="00CB447B">
              <w:rPr>
                <w:bCs w:val="0"/>
                <w:color w:val="FFFFFF" w:themeColor="background1"/>
                <w:sz w:val="23"/>
                <w:szCs w:val="23"/>
              </w:rPr>
              <w:t>Ejecución Física del mes</w:t>
            </w:r>
          </w:p>
        </w:tc>
        <w:tc>
          <w:tcPr>
            <w:tcW w:w="1275" w:type="dxa"/>
            <w:shd w:val="clear" w:color="auto" w:fill="4BACC6" w:themeFill="accent5"/>
            <w:vAlign w:val="center"/>
          </w:tcPr>
          <w:p w:rsidR="008640F8" w:rsidRPr="00CB447B" w:rsidRDefault="008640F8" w:rsidP="00CB447B">
            <w:pPr>
              <w:spacing w:line="276" w:lineRule="auto"/>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CB447B">
              <w:rPr>
                <w:bCs w:val="0"/>
                <w:color w:val="FFFFFF" w:themeColor="background1"/>
                <w:sz w:val="23"/>
                <w:szCs w:val="23"/>
              </w:rPr>
              <w:t xml:space="preserve">Unidad de medida </w:t>
            </w:r>
          </w:p>
        </w:tc>
        <w:tc>
          <w:tcPr>
            <w:tcW w:w="1560" w:type="dxa"/>
            <w:shd w:val="clear" w:color="auto" w:fill="4BACC6" w:themeFill="accent5"/>
            <w:vAlign w:val="center"/>
            <w:hideMark/>
          </w:tcPr>
          <w:p w:rsidR="008640F8" w:rsidRPr="00CB447B" w:rsidRDefault="008640F8" w:rsidP="00CB447B">
            <w:pPr>
              <w:spacing w:line="276" w:lineRule="auto"/>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CB447B">
              <w:rPr>
                <w:bCs w:val="0"/>
                <w:color w:val="FFFFFF" w:themeColor="background1"/>
                <w:sz w:val="23"/>
                <w:szCs w:val="23"/>
              </w:rPr>
              <w:t>Presupuesto Ejecutado (Q.)</w:t>
            </w:r>
          </w:p>
        </w:tc>
      </w:tr>
      <w:tr w:rsidR="008640F8" w:rsidRPr="00CB447B" w:rsidTr="0017686A">
        <w:trPr>
          <w:trHeight w:val="537"/>
        </w:trPr>
        <w:tc>
          <w:tcPr>
            <w:cnfStyle w:val="001000000000" w:firstRow="0" w:lastRow="0" w:firstColumn="1" w:lastColumn="0" w:oddVBand="0" w:evenVBand="0" w:oddHBand="0" w:evenHBand="0" w:firstRowFirstColumn="0" w:firstRowLastColumn="0" w:lastRowFirstColumn="0" w:lastRowLastColumn="0"/>
            <w:tcW w:w="5098" w:type="dxa"/>
            <w:noWrap/>
            <w:hideMark/>
          </w:tcPr>
          <w:p w:rsidR="00FB078E" w:rsidRPr="00CB447B" w:rsidRDefault="00906EC7" w:rsidP="00CB447B">
            <w:pPr>
              <w:spacing w:line="276" w:lineRule="auto"/>
              <w:rPr>
                <w:b w:val="0"/>
                <w:sz w:val="23"/>
                <w:szCs w:val="23"/>
                <w:lang w:val="es-GT"/>
              </w:rPr>
            </w:pPr>
            <w:r w:rsidRPr="00CB447B">
              <w:rPr>
                <w:b w:val="0"/>
                <w:sz w:val="23"/>
                <w:szCs w:val="23"/>
                <w:lang w:val="es-GT"/>
              </w:rPr>
              <w:t xml:space="preserve">En el mes de </w:t>
            </w:r>
            <w:r w:rsidR="00C61E83" w:rsidRPr="00CB447B">
              <w:rPr>
                <w:b w:val="0"/>
                <w:sz w:val="23"/>
                <w:szCs w:val="23"/>
                <w:lang w:val="es-GT"/>
              </w:rPr>
              <w:t xml:space="preserve">agosto </w:t>
            </w:r>
            <w:r w:rsidR="00397873" w:rsidRPr="00CB447B">
              <w:rPr>
                <w:b w:val="0"/>
                <w:sz w:val="23"/>
                <w:szCs w:val="23"/>
                <w:lang w:val="es-GT"/>
              </w:rPr>
              <w:t>s</w:t>
            </w:r>
            <w:r w:rsidR="00815669" w:rsidRPr="00CB447B">
              <w:rPr>
                <w:b w:val="0"/>
                <w:sz w:val="23"/>
                <w:szCs w:val="23"/>
                <w:lang w:val="es-GT"/>
              </w:rPr>
              <w:t>e realizaron</w:t>
            </w:r>
            <w:r w:rsidR="003B4158" w:rsidRPr="00CB447B">
              <w:rPr>
                <w:b w:val="0"/>
                <w:sz w:val="23"/>
                <w:szCs w:val="23"/>
                <w:lang w:val="es-GT"/>
              </w:rPr>
              <w:t xml:space="preserve"> 51</w:t>
            </w:r>
            <w:r w:rsidR="00FB078E" w:rsidRPr="00CB447B">
              <w:rPr>
                <w:b w:val="0"/>
                <w:sz w:val="23"/>
                <w:szCs w:val="23"/>
                <w:lang w:val="es-GT"/>
              </w:rPr>
              <w:t xml:space="preserve"> visitas a entes generadores</w:t>
            </w:r>
            <w:r w:rsidR="003B4158" w:rsidRPr="00CB447B">
              <w:rPr>
                <w:b w:val="0"/>
                <w:sz w:val="23"/>
                <w:szCs w:val="23"/>
                <w:lang w:val="es-GT"/>
              </w:rPr>
              <w:t xml:space="preserve">, </w:t>
            </w:r>
            <w:r w:rsidR="00FB078E" w:rsidRPr="00CB447B">
              <w:rPr>
                <w:b w:val="0"/>
                <w:sz w:val="23"/>
                <w:szCs w:val="23"/>
                <w:lang w:val="es-GT"/>
              </w:rPr>
              <w:t>de acuerdo con lo siguiente:</w:t>
            </w:r>
          </w:p>
          <w:p w:rsidR="00FB078E" w:rsidRPr="00CB447B" w:rsidRDefault="00FB078E" w:rsidP="00CB447B">
            <w:pPr>
              <w:spacing w:line="276" w:lineRule="auto"/>
              <w:rPr>
                <w:b w:val="0"/>
                <w:sz w:val="23"/>
                <w:szCs w:val="23"/>
                <w:lang w:val="es-GT"/>
              </w:rPr>
            </w:pPr>
          </w:p>
          <w:p w:rsidR="00FB078E" w:rsidRPr="00CB447B" w:rsidRDefault="003B4158" w:rsidP="00CB447B">
            <w:pPr>
              <w:pStyle w:val="Prrafodelista"/>
              <w:numPr>
                <w:ilvl w:val="0"/>
                <w:numId w:val="36"/>
              </w:numPr>
              <w:rPr>
                <w:rFonts w:ascii="Times New Roman" w:hAnsi="Times New Roman"/>
                <w:b w:val="0"/>
                <w:sz w:val="23"/>
                <w:szCs w:val="23"/>
              </w:rPr>
            </w:pPr>
            <w:r w:rsidRPr="00CB447B">
              <w:rPr>
                <w:rFonts w:ascii="Times New Roman" w:hAnsi="Times New Roman"/>
                <w:b w:val="0"/>
                <w:sz w:val="23"/>
                <w:szCs w:val="23"/>
                <w:lang w:val="es-GT"/>
              </w:rPr>
              <w:t>1 visita a un nuevo ente generador</w:t>
            </w:r>
            <w:r w:rsidR="00FB078E" w:rsidRPr="00CB447B">
              <w:rPr>
                <w:rFonts w:ascii="Times New Roman" w:hAnsi="Times New Roman"/>
                <w:b w:val="0"/>
                <w:sz w:val="23"/>
                <w:szCs w:val="23"/>
                <w:lang w:val="es-GT"/>
              </w:rPr>
              <w:t xml:space="preserve"> en el municipio de Villa Nueva.</w:t>
            </w:r>
            <w:r w:rsidRPr="00CB447B">
              <w:rPr>
                <w:rFonts w:ascii="Times New Roman" w:hAnsi="Times New Roman"/>
                <w:b w:val="0"/>
                <w:sz w:val="23"/>
                <w:szCs w:val="23"/>
                <w:lang w:val="es-GT"/>
              </w:rPr>
              <w:t xml:space="preserve"> </w:t>
            </w:r>
          </w:p>
          <w:p w:rsidR="00FB078E" w:rsidRPr="00CB447B" w:rsidRDefault="00FB078E" w:rsidP="00CB447B">
            <w:pPr>
              <w:pStyle w:val="Prrafodelista"/>
              <w:numPr>
                <w:ilvl w:val="0"/>
                <w:numId w:val="36"/>
              </w:numPr>
              <w:rPr>
                <w:rFonts w:ascii="Times New Roman" w:hAnsi="Times New Roman"/>
                <w:b w:val="0"/>
                <w:sz w:val="23"/>
                <w:szCs w:val="23"/>
              </w:rPr>
            </w:pPr>
            <w:r w:rsidRPr="00CB447B">
              <w:rPr>
                <w:rFonts w:ascii="Times New Roman" w:hAnsi="Times New Roman"/>
                <w:b w:val="0"/>
                <w:sz w:val="23"/>
                <w:szCs w:val="23"/>
                <w:lang w:val="es-GT"/>
              </w:rPr>
              <w:t>25</w:t>
            </w:r>
            <w:r w:rsidR="003B4158" w:rsidRPr="00CB447B">
              <w:rPr>
                <w:rFonts w:ascii="Times New Roman" w:hAnsi="Times New Roman"/>
                <w:b w:val="0"/>
                <w:sz w:val="23"/>
                <w:szCs w:val="23"/>
                <w:lang w:val="es-GT"/>
              </w:rPr>
              <w:t xml:space="preserve"> visita</w:t>
            </w:r>
            <w:r w:rsidRPr="00CB447B">
              <w:rPr>
                <w:rFonts w:ascii="Times New Roman" w:hAnsi="Times New Roman"/>
                <w:b w:val="0"/>
                <w:sz w:val="23"/>
                <w:szCs w:val="23"/>
                <w:lang w:val="es-GT"/>
              </w:rPr>
              <w:t>s</w:t>
            </w:r>
            <w:r w:rsidR="003B4158" w:rsidRPr="00CB447B">
              <w:rPr>
                <w:rFonts w:ascii="Times New Roman" w:hAnsi="Times New Roman"/>
                <w:b w:val="0"/>
                <w:sz w:val="23"/>
                <w:szCs w:val="23"/>
                <w:lang w:val="es-GT"/>
              </w:rPr>
              <w:t xml:space="preserve"> para la actividad de seguimiento y control al sector Ind</w:t>
            </w:r>
            <w:r w:rsidRPr="00CB447B">
              <w:rPr>
                <w:rFonts w:ascii="Times New Roman" w:hAnsi="Times New Roman"/>
                <w:b w:val="0"/>
                <w:sz w:val="23"/>
                <w:szCs w:val="23"/>
                <w:lang w:val="es-GT"/>
              </w:rPr>
              <w:t xml:space="preserve">ustrial y Agroindustrial en </w:t>
            </w:r>
            <w:r w:rsidR="003B4158" w:rsidRPr="00CB447B">
              <w:rPr>
                <w:rFonts w:ascii="Times New Roman" w:hAnsi="Times New Roman"/>
                <w:b w:val="0"/>
                <w:sz w:val="23"/>
                <w:szCs w:val="23"/>
                <w:lang w:val="es-GT"/>
              </w:rPr>
              <w:t xml:space="preserve">municipios </w:t>
            </w:r>
            <w:r w:rsidRPr="00CB447B">
              <w:rPr>
                <w:rFonts w:ascii="Times New Roman" w:hAnsi="Times New Roman"/>
                <w:b w:val="0"/>
                <w:sz w:val="23"/>
                <w:szCs w:val="23"/>
                <w:lang w:val="es-GT"/>
              </w:rPr>
              <w:t>de la cuenca.</w:t>
            </w:r>
          </w:p>
          <w:p w:rsidR="00CB447B" w:rsidRPr="00CB447B" w:rsidRDefault="003B4158" w:rsidP="00C255C1">
            <w:pPr>
              <w:pStyle w:val="Prrafodelista"/>
              <w:numPr>
                <w:ilvl w:val="0"/>
                <w:numId w:val="36"/>
              </w:numPr>
              <w:rPr>
                <w:rFonts w:ascii="Times New Roman" w:hAnsi="Times New Roman"/>
                <w:b w:val="0"/>
                <w:sz w:val="23"/>
                <w:szCs w:val="23"/>
              </w:rPr>
            </w:pPr>
            <w:r w:rsidRPr="00CB447B">
              <w:rPr>
                <w:rFonts w:ascii="Times New Roman" w:hAnsi="Times New Roman"/>
                <w:b w:val="0"/>
                <w:sz w:val="23"/>
                <w:szCs w:val="23"/>
                <w:lang w:val="es-GT"/>
              </w:rPr>
              <w:t>2</w:t>
            </w:r>
            <w:r w:rsidR="00FB078E" w:rsidRPr="00CB447B">
              <w:rPr>
                <w:rFonts w:ascii="Times New Roman" w:hAnsi="Times New Roman"/>
                <w:b w:val="0"/>
                <w:sz w:val="23"/>
                <w:szCs w:val="23"/>
                <w:lang w:val="es-GT"/>
              </w:rPr>
              <w:t>5</w:t>
            </w:r>
            <w:r w:rsidRPr="00CB447B">
              <w:rPr>
                <w:rFonts w:ascii="Times New Roman" w:hAnsi="Times New Roman"/>
                <w:b w:val="0"/>
                <w:sz w:val="23"/>
                <w:szCs w:val="23"/>
                <w:lang w:val="es-GT"/>
              </w:rPr>
              <w:t xml:space="preserve"> visitas para la actividad de </w:t>
            </w:r>
            <w:r w:rsidRPr="00CB447B">
              <w:rPr>
                <w:rFonts w:ascii="Times New Roman" w:hAnsi="Times New Roman"/>
                <w:b w:val="0"/>
                <w:color w:val="000000"/>
                <w:sz w:val="23"/>
                <w:szCs w:val="23"/>
                <w:lang w:eastAsia="es-GT"/>
              </w:rPr>
              <w:t>Socialización del AG. 236-2006 a través de los gobiernos locales a las áreas urbanísticas privadas (Residencial, Condominios, edificios multifamiliares, edificios condominio).</w:t>
            </w:r>
          </w:p>
          <w:p w:rsidR="00013F67" w:rsidRPr="00CB447B" w:rsidRDefault="00C1706C" w:rsidP="00CB447B">
            <w:pPr>
              <w:spacing w:line="276" w:lineRule="auto"/>
              <w:rPr>
                <w:sz w:val="23"/>
                <w:szCs w:val="23"/>
                <w:lang w:val="es-GT"/>
              </w:rPr>
            </w:pPr>
            <w:r w:rsidRPr="00CB447B">
              <w:rPr>
                <w:b w:val="0"/>
                <w:sz w:val="23"/>
                <w:szCs w:val="23"/>
                <w:lang w:val="es-GT"/>
              </w:rPr>
              <w:t xml:space="preserve"> </w:t>
            </w:r>
            <w:r w:rsidR="008E7241" w:rsidRPr="00CB447B">
              <w:rPr>
                <w:sz w:val="23"/>
                <w:szCs w:val="23"/>
                <w:lang w:val="es-GT"/>
              </w:rPr>
              <w:t xml:space="preserve">Otras actividades: </w:t>
            </w:r>
          </w:p>
          <w:p w:rsidR="00B9609E" w:rsidRPr="00CB447B" w:rsidRDefault="00B9609E" w:rsidP="00CB447B">
            <w:pPr>
              <w:spacing w:line="276" w:lineRule="auto"/>
              <w:rPr>
                <w:sz w:val="23"/>
                <w:szCs w:val="23"/>
                <w:lang w:val="es-GT"/>
              </w:rPr>
            </w:pPr>
          </w:p>
          <w:p w:rsidR="009C632D" w:rsidRPr="00CB447B" w:rsidRDefault="004833D0" w:rsidP="00CB447B">
            <w:pPr>
              <w:pStyle w:val="Prrafodelista"/>
              <w:numPr>
                <w:ilvl w:val="0"/>
                <w:numId w:val="12"/>
              </w:numPr>
              <w:rPr>
                <w:rFonts w:ascii="Times New Roman" w:hAnsi="Times New Roman"/>
                <w:b w:val="0"/>
                <w:noProof/>
                <w:sz w:val="23"/>
                <w:szCs w:val="23"/>
                <w:lang w:eastAsia="es-GT"/>
              </w:rPr>
            </w:pPr>
            <w:r w:rsidRPr="00CB447B">
              <w:rPr>
                <w:rFonts w:ascii="Times New Roman" w:hAnsi="Times New Roman"/>
                <w:b w:val="0"/>
                <w:noProof/>
                <w:sz w:val="23"/>
                <w:szCs w:val="23"/>
                <w:lang w:eastAsia="es-GT"/>
              </w:rPr>
              <w:t xml:space="preserve">Se esta apoyando a la </w:t>
            </w:r>
            <w:r w:rsidR="007116DB" w:rsidRPr="00CB447B">
              <w:rPr>
                <w:rFonts w:ascii="Times New Roman" w:hAnsi="Times New Roman"/>
                <w:b w:val="0"/>
                <w:noProof/>
                <w:sz w:val="23"/>
                <w:szCs w:val="23"/>
                <w:lang w:eastAsia="es-GT"/>
              </w:rPr>
              <w:t>im</w:t>
            </w:r>
            <w:r w:rsidRPr="00CB447B">
              <w:rPr>
                <w:rFonts w:ascii="Times New Roman" w:hAnsi="Times New Roman"/>
                <w:b w:val="0"/>
                <w:noProof/>
                <w:sz w:val="23"/>
                <w:szCs w:val="23"/>
                <w:lang w:eastAsia="es-GT"/>
              </w:rPr>
              <w:t>plementacion del porgrama Oficina Verde, ya que se considera necesario la implementacion de  técnicas ambientales dentro de la institucion,   el programa de Oficina Verde  es un programa diseñado para hacer eficiente el uso de los recursos en las operaciones y actividades adminsitrativas y de oficina, el  programa permitira que AMSA genere una linea base de indicadores de desepeño ambiental y se pueden implementar practicas de produccion más limpia.</w:t>
            </w:r>
          </w:p>
        </w:tc>
        <w:tc>
          <w:tcPr>
            <w:tcW w:w="1560" w:type="dxa"/>
            <w:noWrap/>
            <w:vAlign w:val="center"/>
            <w:hideMark/>
          </w:tcPr>
          <w:p w:rsidR="008640F8" w:rsidRPr="00CB447B" w:rsidRDefault="00B9609E"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CB447B">
              <w:rPr>
                <w:color w:val="000000"/>
                <w:sz w:val="23"/>
                <w:szCs w:val="23"/>
              </w:rPr>
              <w:t>51</w:t>
            </w:r>
          </w:p>
        </w:tc>
        <w:tc>
          <w:tcPr>
            <w:tcW w:w="1275" w:type="dxa"/>
            <w:noWrap/>
            <w:vAlign w:val="center"/>
            <w:hideMark/>
          </w:tcPr>
          <w:p w:rsidR="008640F8" w:rsidRPr="00CB447B" w:rsidRDefault="00011716"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CB447B">
              <w:rPr>
                <w:color w:val="000000"/>
                <w:sz w:val="23"/>
                <w:szCs w:val="23"/>
              </w:rPr>
              <w:br/>
            </w:r>
            <w:r w:rsidRPr="00CB447B">
              <w:rPr>
                <w:color w:val="000000"/>
                <w:sz w:val="23"/>
                <w:szCs w:val="23"/>
              </w:rPr>
              <w:br/>
            </w:r>
            <w:r w:rsidR="009221B1" w:rsidRPr="00CB447B">
              <w:rPr>
                <w:color w:val="000000"/>
                <w:sz w:val="23"/>
                <w:szCs w:val="23"/>
              </w:rPr>
              <w:t>Entidad</w:t>
            </w:r>
          </w:p>
          <w:p w:rsidR="00671433" w:rsidRPr="00CB447B" w:rsidRDefault="00671433"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671433" w:rsidRPr="00CB447B" w:rsidRDefault="00671433"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tc>
        <w:tc>
          <w:tcPr>
            <w:tcW w:w="1560" w:type="dxa"/>
            <w:noWrap/>
            <w:vAlign w:val="center"/>
          </w:tcPr>
          <w:p w:rsidR="00101D0B" w:rsidRPr="00CB447B" w:rsidRDefault="00101D0B"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CB447B">
              <w:rPr>
                <w:color w:val="000000"/>
                <w:sz w:val="23"/>
                <w:szCs w:val="23"/>
              </w:rPr>
              <w:t>-</w:t>
            </w:r>
          </w:p>
        </w:tc>
      </w:tr>
    </w:tbl>
    <w:p w:rsidR="00B47F00" w:rsidRPr="00CB447B" w:rsidRDefault="00B47F00" w:rsidP="00CB447B">
      <w:pPr>
        <w:pStyle w:val="Prrafodelista"/>
        <w:spacing w:after="0"/>
        <w:ind w:left="426"/>
        <w:rPr>
          <w:rFonts w:ascii="Times New Roman" w:hAnsi="Times New Roman"/>
          <w:b/>
          <w:sz w:val="23"/>
          <w:szCs w:val="23"/>
        </w:rPr>
      </w:pPr>
    </w:p>
    <w:p w:rsidR="00A61760" w:rsidRPr="00CB447B" w:rsidRDefault="00A61760" w:rsidP="00CB447B">
      <w:pPr>
        <w:spacing w:line="276" w:lineRule="auto"/>
        <w:jc w:val="left"/>
        <w:rPr>
          <w:b/>
          <w:sz w:val="23"/>
          <w:szCs w:val="23"/>
          <w:lang w:val="es-GT"/>
        </w:rPr>
      </w:pPr>
      <w:r w:rsidRPr="00CB447B">
        <w:rPr>
          <w:b/>
          <w:sz w:val="23"/>
          <w:szCs w:val="23"/>
          <w:lang w:val="es-GT"/>
        </w:rPr>
        <w:t xml:space="preserve">Eje Estratégico </w:t>
      </w:r>
      <w:r w:rsidR="00101D0B" w:rsidRPr="00CB447B">
        <w:rPr>
          <w:b/>
          <w:sz w:val="23"/>
          <w:szCs w:val="23"/>
          <w:lang w:val="es-GT"/>
        </w:rPr>
        <w:t>3</w:t>
      </w:r>
      <w:r w:rsidRPr="00CB447B">
        <w:rPr>
          <w:b/>
          <w:sz w:val="23"/>
          <w:szCs w:val="23"/>
          <w:lang w:val="es-GT"/>
        </w:rPr>
        <w:t>: Manejo integral de cuenca</w:t>
      </w:r>
    </w:p>
    <w:p w:rsidR="000765F6" w:rsidRPr="00CB447B" w:rsidRDefault="000765F6" w:rsidP="00CB447B">
      <w:pPr>
        <w:spacing w:line="276" w:lineRule="auto"/>
        <w:jc w:val="left"/>
        <w:rPr>
          <w:b/>
          <w:sz w:val="23"/>
          <w:szCs w:val="23"/>
          <w:lang w:val="es-GT"/>
        </w:rPr>
      </w:pPr>
    </w:p>
    <w:tbl>
      <w:tblPr>
        <w:tblStyle w:val="Tabladelista3-nfasis5"/>
        <w:tblW w:w="5000" w:type="pct"/>
        <w:tblLook w:val="04A0" w:firstRow="1" w:lastRow="0" w:firstColumn="1" w:lastColumn="0" w:noHBand="0" w:noVBand="1"/>
      </w:tblPr>
      <w:tblGrid>
        <w:gridCol w:w="5389"/>
        <w:gridCol w:w="4098"/>
      </w:tblGrid>
      <w:tr w:rsidR="000765F6" w:rsidRPr="00CB447B" w:rsidTr="008846AD">
        <w:trPr>
          <w:cnfStyle w:val="100000000000" w:firstRow="1" w:lastRow="0" w:firstColumn="0" w:lastColumn="0" w:oddVBand="0" w:evenVBand="0" w:oddHBand="0" w:evenHBand="0" w:firstRowFirstColumn="0" w:firstRowLastColumn="0" w:lastRowFirstColumn="0" w:lastRowLastColumn="0"/>
          <w:trHeight w:val="212"/>
        </w:trPr>
        <w:tc>
          <w:tcPr>
            <w:cnfStyle w:val="001000000100" w:firstRow="0" w:lastRow="0" w:firstColumn="1" w:lastColumn="0" w:oddVBand="0" w:evenVBand="0" w:oddHBand="0" w:evenHBand="0" w:firstRowFirstColumn="1" w:firstRowLastColumn="0" w:lastRowFirstColumn="0" w:lastRowLastColumn="0"/>
            <w:tcW w:w="2840" w:type="pct"/>
            <w:shd w:val="clear" w:color="auto" w:fill="31849B" w:themeFill="accent5" w:themeFillShade="BF"/>
            <w:vAlign w:val="center"/>
          </w:tcPr>
          <w:p w:rsidR="000765F6" w:rsidRPr="00CB447B" w:rsidRDefault="000765F6" w:rsidP="00CB447B">
            <w:pPr>
              <w:spacing w:line="276" w:lineRule="auto"/>
              <w:jc w:val="center"/>
              <w:rPr>
                <w:b w:val="0"/>
                <w:sz w:val="23"/>
                <w:szCs w:val="23"/>
                <w:lang w:val="es-GT"/>
              </w:rPr>
            </w:pPr>
            <w:r w:rsidRPr="00CB447B">
              <w:rPr>
                <w:b w:val="0"/>
                <w:sz w:val="23"/>
                <w:szCs w:val="23"/>
                <w:lang w:val="es-GT"/>
              </w:rPr>
              <w:t>Objetivo estratégico</w:t>
            </w:r>
          </w:p>
        </w:tc>
        <w:tc>
          <w:tcPr>
            <w:tcW w:w="2160" w:type="pct"/>
            <w:shd w:val="clear" w:color="auto" w:fill="31849B" w:themeFill="accent5" w:themeFillShade="BF"/>
            <w:vAlign w:val="center"/>
          </w:tcPr>
          <w:p w:rsidR="000765F6" w:rsidRPr="00CB447B" w:rsidRDefault="000765F6" w:rsidP="00CB447B">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3"/>
                <w:szCs w:val="23"/>
                <w:lang w:val="es-GT"/>
              </w:rPr>
            </w:pPr>
            <w:r w:rsidRPr="00CB447B">
              <w:rPr>
                <w:b w:val="0"/>
                <w:sz w:val="23"/>
                <w:szCs w:val="23"/>
                <w:lang w:val="es-GT"/>
              </w:rPr>
              <w:t>Divisiones que intervienen directamente</w:t>
            </w:r>
          </w:p>
        </w:tc>
      </w:tr>
      <w:tr w:rsidR="000765F6" w:rsidRPr="00CB447B" w:rsidTr="008846AD">
        <w:trPr>
          <w:cnfStyle w:val="000000100000" w:firstRow="0" w:lastRow="0" w:firstColumn="0" w:lastColumn="0" w:oddVBand="0" w:evenVBand="0" w:oddHBand="1" w:evenHBand="0" w:firstRowFirstColumn="0" w:firstRowLastColumn="0" w:lastRowFirstColumn="0" w:lastRowLastColumn="0"/>
          <w:trHeight w:val="4300"/>
        </w:trPr>
        <w:tc>
          <w:tcPr>
            <w:cnfStyle w:val="001000000000" w:firstRow="0" w:lastRow="0" w:firstColumn="1" w:lastColumn="0" w:oddVBand="0" w:evenVBand="0" w:oddHBand="0" w:evenHBand="0" w:firstRowFirstColumn="0" w:firstRowLastColumn="0" w:lastRowFirstColumn="0" w:lastRowLastColumn="0"/>
            <w:tcW w:w="2840" w:type="pct"/>
            <w:vAlign w:val="center"/>
          </w:tcPr>
          <w:p w:rsidR="000765F6" w:rsidRPr="00CB447B" w:rsidRDefault="000765F6" w:rsidP="00CB447B">
            <w:pPr>
              <w:pStyle w:val="Prrafodelista"/>
              <w:numPr>
                <w:ilvl w:val="0"/>
                <w:numId w:val="1"/>
              </w:numPr>
              <w:rPr>
                <w:rFonts w:ascii="Times New Roman" w:hAnsi="Times New Roman"/>
                <w:b w:val="0"/>
                <w:sz w:val="23"/>
                <w:szCs w:val="23"/>
              </w:rPr>
            </w:pPr>
            <w:r w:rsidRPr="00CB447B">
              <w:rPr>
                <w:rFonts w:ascii="Times New Roman" w:hAnsi="Times New Roman"/>
                <w:b w:val="0"/>
                <w:sz w:val="23"/>
                <w:szCs w:val="23"/>
              </w:rPr>
              <w:t>Incorporar el enfoque de gestión integral para la reducción del riesgo a desastres en la cuenca, para la reducción de la vulnerabilidad de la población y los ecosistemas, y la mitigación y adaptación al cambio climático, mediante el ordenamiento territorial y planes de manejo integrado de microcuencas.</w:t>
            </w:r>
          </w:p>
          <w:p w:rsidR="000765F6" w:rsidRPr="00CB447B" w:rsidRDefault="000765F6" w:rsidP="00CB447B">
            <w:pPr>
              <w:pStyle w:val="Prrafodelista"/>
              <w:ind w:left="1069"/>
              <w:rPr>
                <w:rFonts w:ascii="Times New Roman" w:hAnsi="Times New Roman"/>
                <w:b w:val="0"/>
                <w:sz w:val="23"/>
                <w:szCs w:val="23"/>
              </w:rPr>
            </w:pPr>
          </w:p>
          <w:p w:rsidR="000765F6" w:rsidRPr="00CB447B" w:rsidRDefault="000765F6" w:rsidP="00CB447B">
            <w:pPr>
              <w:pStyle w:val="Prrafodelista"/>
              <w:numPr>
                <w:ilvl w:val="0"/>
                <w:numId w:val="1"/>
              </w:numPr>
              <w:rPr>
                <w:rFonts w:ascii="Times New Roman" w:hAnsi="Times New Roman"/>
                <w:sz w:val="23"/>
                <w:szCs w:val="23"/>
              </w:rPr>
            </w:pPr>
            <w:r w:rsidRPr="00CB447B">
              <w:rPr>
                <w:rFonts w:ascii="Times New Roman" w:hAnsi="Times New Roman"/>
                <w:b w:val="0"/>
                <w:sz w:val="23"/>
                <w:szCs w:val="23"/>
              </w:rPr>
              <w:t>Promover prácticas de conservación de suelos, la restauración ecológica, el incremento de la cobertura vegetal y forestal, la recarga hídrica, y la práctica de agricultura sostenible.</w:t>
            </w:r>
          </w:p>
        </w:tc>
        <w:tc>
          <w:tcPr>
            <w:tcW w:w="2160" w:type="pct"/>
            <w:vAlign w:val="center"/>
          </w:tcPr>
          <w:p w:rsidR="000765F6" w:rsidRPr="00CB447B" w:rsidRDefault="000765F6" w:rsidP="00CB447B">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CB447B">
              <w:rPr>
                <w:rFonts w:ascii="Times New Roman" w:hAnsi="Times New Roman"/>
                <w:sz w:val="23"/>
                <w:szCs w:val="23"/>
              </w:rPr>
              <w:t>Planeamiento Urbano y Ordenamiento Territorial</w:t>
            </w:r>
          </w:p>
          <w:p w:rsidR="000765F6" w:rsidRPr="00CB447B" w:rsidRDefault="000765F6" w:rsidP="00CB447B">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CB447B">
              <w:rPr>
                <w:rFonts w:ascii="Times New Roman" w:hAnsi="Times New Roman"/>
                <w:sz w:val="23"/>
                <w:szCs w:val="23"/>
              </w:rPr>
              <w:t>Forestal, Conservación y Manejo de Suelos</w:t>
            </w:r>
          </w:p>
          <w:p w:rsidR="000765F6" w:rsidRPr="00CB447B" w:rsidRDefault="000765F6" w:rsidP="00CB447B">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CB447B">
              <w:rPr>
                <w:rFonts w:ascii="Times New Roman" w:hAnsi="Times New Roman"/>
                <w:sz w:val="23"/>
                <w:szCs w:val="23"/>
              </w:rPr>
              <w:t>Cambio climático (actualmente no está en funcionamiento)</w:t>
            </w:r>
          </w:p>
        </w:tc>
      </w:tr>
    </w:tbl>
    <w:p w:rsidR="000765F6" w:rsidRPr="00CB447B" w:rsidRDefault="000765F6" w:rsidP="00CB447B">
      <w:pPr>
        <w:spacing w:line="276" w:lineRule="auto"/>
        <w:rPr>
          <w:b/>
          <w:sz w:val="23"/>
          <w:szCs w:val="23"/>
        </w:rPr>
      </w:pPr>
    </w:p>
    <w:tbl>
      <w:tblPr>
        <w:tblStyle w:val="Tabladecuadrcula1clara-nfasis11"/>
        <w:tblpPr w:leftFromText="142" w:rightFromText="142" w:vertAnchor="text" w:horzAnchor="margin" w:tblpY="1"/>
        <w:tblOverlap w:val="never"/>
        <w:tblW w:w="9463" w:type="dxa"/>
        <w:tblLayout w:type="fixed"/>
        <w:tblLook w:val="04A0" w:firstRow="1" w:lastRow="0" w:firstColumn="1" w:lastColumn="0" w:noHBand="0" w:noVBand="1"/>
      </w:tblPr>
      <w:tblGrid>
        <w:gridCol w:w="5081"/>
        <w:gridCol w:w="1435"/>
        <w:gridCol w:w="1390"/>
        <w:gridCol w:w="1557"/>
      </w:tblGrid>
      <w:tr w:rsidR="000765F6" w:rsidRPr="00CB447B" w:rsidTr="000765F6">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p w:rsidR="000765F6" w:rsidRPr="00CB447B" w:rsidRDefault="000765F6" w:rsidP="00CB447B">
            <w:pPr>
              <w:spacing w:line="276" w:lineRule="auto"/>
              <w:jc w:val="center"/>
              <w:rPr>
                <w:color w:val="FFFFFF" w:themeColor="background1"/>
                <w:sz w:val="23"/>
                <w:szCs w:val="23"/>
              </w:rPr>
            </w:pPr>
            <w:r w:rsidRPr="00CB447B">
              <w:rPr>
                <w:color w:val="FFFFFF" w:themeColor="background1"/>
                <w:sz w:val="23"/>
                <w:szCs w:val="23"/>
              </w:rPr>
              <w:t>División de Planeamiento Urbano y Ordenamiento Territorial</w:t>
            </w:r>
          </w:p>
        </w:tc>
      </w:tr>
      <w:tr w:rsidR="000765F6" w:rsidRPr="00CB447B" w:rsidTr="000765F6">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hideMark/>
          </w:tcPr>
          <w:p w:rsidR="000765F6" w:rsidRPr="00CB447B" w:rsidRDefault="000765F6" w:rsidP="00CB447B">
            <w:pPr>
              <w:spacing w:line="276" w:lineRule="auto"/>
              <w:jc w:val="center"/>
              <w:rPr>
                <w:bCs w:val="0"/>
                <w:color w:val="FFFFFF" w:themeColor="background1"/>
                <w:sz w:val="23"/>
                <w:szCs w:val="23"/>
              </w:rPr>
            </w:pPr>
            <w:r w:rsidRPr="00CB447B">
              <w:rPr>
                <w:bCs w:val="0"/>
                <w:color w:val="FFFFFF" w:themeColor="background1"/>
                <w:sz w:val="23"/>
                <w:szCs w:val="23"/>
              </w:rPr>
              <w:t>Descripción de la Actividad</w:t>
            </w:r>
          </w:p>
        </w:tc>
        <w:tc>
          <w:tcPr>
            <w:tcW w:w="1435" w:type="dxa"/>
            <w:shd w:val="clear" w:color="auto" w:fill="4BACC6" w:themeFill="accent5"/>
            <w:noWrap/>
            <w:vAlign w:val="center"/>
          </w:tcPr>
          <w:p w:rsidR="000765F6" w:rsidRPr="00CB447B" w:rsidRDefault="000765F6" w:rsidP="00CB447B">
            <w:pPr>
              <w:spacing w:line="276" w:lineRule="auto"/>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3"/>
                <w:szCs w:val="23"/>
              </w:rPr>
            </w:pPr>
            <w:r w:rsidRPr="00CB447B">
              <w:rPr>
                <w:bCs w:val="0"/>
                <w:color w:val="FFFFFF" w:themeColor="background1"/>
                <w:sz w:val="23"/>
                <w:szCs w:val="23"/>
              </w:rPr>
              <w:t>Ejecución Física del mes</w:t>
            </w:r>
          </w:p>
        </w:tc>
        <w:tc>
          <w:tcPr>
            <w:tcW w:w="1390" w:type="dxa"/>
            <w:shd w:val="clear" w:color="auto" w:fill="4BACC6" w:themeFill="accent5"/>
            <w:vAlign w:val="center"/>
          </w:tcPr>
          <w:p w:rsidR="000765F6" w:rsidRPr="00CB447B" w:rsidRDefault="000765F6" w:rsidP="00CB447B">
            <w:pPr>
              <w:spacing w:line="276" w:lineRule="auto"/>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CB447B">
              <w:rPr>
                <w:bCs w:val="0"/>
                <w:color w:val="FFFFFF" w:themeColor="background1"/>
                <w:sz w:val="23"/>
                <w:szCs w:val="23"/>
              </w:rPr>
              <w:t xml:space="preserve">Unidad de medida </w:t>
            </w:r>
          </w:p>
        </w:tc>
        <w:tc>
          <w:tcPr>
            <w:tcW w:w="1557" w:type="dxa"/>
            <w:shd w:val="clear" w:color="auto" w:fill="4BACC6" w:themeFill="accent5"/>
            <w:vAlign w:val="center"/>
            <w:hideMark/>
          </w:tcPr>
          <w:p w:rsidR="000765F6" w:rsidRPr="00CB447B" w:rsidRDefault="000765F6" w:rsidP="00CB447B">
            <w:pPr>
              <w:spacing w:line="276" w:lineRule="auto"/>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CB447B">
              <w:rPr>
                <w:bCs w:val="0"/>
                <w:color w:val="FFFFFF" w:themeColor="background1"/>
                <w:sz w:val="23"/>
                <w:szCs w:val="23"/>
              </w:rPr>
              <w:t>Presupuesto Ejecutado (Q.)</w:t>
            </w:r>
          </w:p>
        </w:tc>
      </w:tr>
      <w:tr w:rsidR="000765F6" w:rsidRPr="00CB447B" w:rsidTr="000765F6">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BE7256" w:rsidRPr="00CB447B" w:rsidRDefault="000765F6" w:rsidP="00CB447B">
            <w:pPr>
              <w:pStyle w:val="Ttulo3"/>
              <w:spacing w:line="276" w:lineRule="auto"/>
              <w:outlineLvl w:val="2"/>
              <w:rPr>
                <w:rFonts w:ascii="Times New Roman" w:hAnsi="Times New Roman"/>
                <w:sz w:val="23"/>
                <w:szCs w:val="23"/>
                <w:lang w:val="es-GT" w:eastAsia="es-GT"/>
              </w:rPr>
            </w:pPr>
            <w:bookmarkStart w:id="2" w:name="_Toc77933960"/>
            <w:r w:rsidRPr="00CB447B">
              <w:rPr>
                <w:rFonts w:ascii="Times New Roman" w:hAnsi="Times New Roman"/>
                <w:sz w:val="23"/>
                <w:szCs w:val="23"/>
                <w:lang w:val="es-GT"/>
              </w:rPr>
              <w:t xml:space="preserve">En el mes de agosto se </w:t>
            </w:r>
            <w:bookmarkStart w:id="3" w:name="_Toc80356739"/>
            <w:r w:rsidR="00BE7256" w:rsidRPr="00CB447B">
              <w:rPr>
                <w:rFonts w:ascii="Times New Roman" w:hAnsi="Times New Roman"/>
                <w:sz w:val="23"/>
                <w:szCs w:val="23"/>
                <w:lang w:val="es-GT"/>
              </w:rPr>
              <w:t xml:space="preserve">llevó a cabo el </w:t>
            </w:r>
            <w:r w:rsidR="00BE7256" w:rsidRPr="00CB447B">
              <w:rPr>
                <w:rFonts w:ascii="Times New Roman" w:hAnsi="Times New Roman"/>
                <w:sz w:val="23"/>
                <w:szCs w:val="23"/>
                <w:lang w:val="es-GT" w:eastAsia="es-GT"/>
              </w:rPr>
              <w:t>levantamiento Batimétrico 2021 del lago de Amatitlán. Con el apoyo de DIGERMAR del Ministerio de la Defensa de Guatemala.</w:t>
            </w:r>
            <w:bookmarkEnd w:id="3"/>
          </w:p>
          <w:p w:rsidR="000765F6" w:rsidRPr="00CB447B" w:rsidRDefault="00BE7256" w:rsidP="00CB447B">
            <w:pPr>
              <w:pStyle w:val="Ttulo3"/>
              <w:spacing w:line="276" w:lineRule="auto"/>
              <w:outlineLvl w:val="2"/>
              <w:rPr>
                <w:rFonts w:ascii="Times New Roman" w:hAnsi="Times New Roman"/>
                <w:sz w:val="23"/>
                <w:szCs w:val="23"/>
                <w:lang w:val="es-GT"/>
              </w:rPr>
            </w:pPr>
            <w:r w:rsidRPr="00CB447B">
              <w:rPr>
                <w:rFonts w:ascii="Times New Roman" w:hAnsi="Times New Roman"/>
                <w:sz w:val="23"/>
                <w:szCs w:val="23"/>
                <w:lang w:val="es-GT"/>
              </w:rPr>
              <w:t>Asimismo, se dio</w:t>
            </w:r>
            <w:r w:rsidR="000765F6" w:rsidRPr="00CB447B">
              <w:rPr>
                <w:rFonts w:ascii="Times New Roman" w:hAnsi="Times New Roman"/>
                <w:sz w:val="23"/>
                <w:szCs w:val="23"/>
                <w:lang w:val="es-GT"/>
              </w:rPr>
              <w:t xml:space="preserve"> mantenimiento preventivo a las estaciones agrometeorológicas siguientes:</w:t>
            </w:r>
          </w:p>
          <w:p w:rsidR="000765F6" w:rsidRPr="00CB447B" w:rsidRDefault="000765F6" w:rsidP="00CB447B">
            <w:pPr>
              <w:pStyle w:val="Prrafodelista"/>
              <w:numPr>
                <w:ilvl w:val="0"/>
                <w:numId w:val="38"/>
              </w:numPr>
              <w:rPr>
                <w:rFonts w:ascii="Times New Roman" w:hAnsi="Times New Roman"/>
                <w:b w:val="0"/>
                <w:sz w:val="23"/>
                <w:szCs w:val="23"/>
                <w:lang w:val="es-GT" w:eastAsia="es-GT"/>
              </w:rPr>
            </w:pPr>
            <w:r w:rsidRPr="00CB447B">
              <w:rPr>
                <w:rFonts w:ascii="Times New Roman" w:hAnsi="Times New Roman"/>
                <w:b w:val="0"/>
                <w:sz w:val="23"/>
                <w:szCs w:val="23"/>
                <w:lang w:val="es-GT"/>
              </w:rPr>
              <w:t>AMSA 1, ubicada en Estación Acuática</w:t>
            </w:r>
          </w:p>
          <w:p w:rsidR="000765F6" w:rsidRPr="00CB447B" w:rsidRDefault="000765F6" w:rsidP="00CB447B">
            <w:pPr>
              <w:pStyle w:val="Prrafodelista"/>
              <w:numPr>
                <w:ilvl w:val="0"/>
                <w:numId w:val="38"/>
              </w:numPr>
              <w:rPr>
                <w:rFonts w:ascii="Times New Roman" w:hAnsi="Times New Roman"/>
                <w:b w:val="0"/>
                <w:sz w:val="23"/>
                <w:szCs w:val="23"/>
                <w:lang w:val="es-GT" w:eastAsia="es-GT"/>
              </w:rPr>
            </w:pPr>
            <w:r w:rsidRPr="00CB447B">
              <w:rPr>
                <w:rFonts w:ascii="Times New Roman" w:hAnsi="Times New Roman"/>
                <w:b w:val="0"/>
                <w:sz w:val="23"/>
                <w:szCs w:val="23"/>
                <w:lang w:val="es-GT" w:eastAsia="es-GT"/>
              </w:rPr>
              <w:t>AMSA 2 y AMSA 10 ub</w:t>
            </w:r>
            <w:r w:rsidR="007116DB">
              <w:rPr>
                <w:rFonts w:ascii="Times New Roman" w:hAnsi="Times New Roman"/>
                <w:b w:val="0"/>
                <w:sz w:val="23"/>
                <w:szCs w:val="23"/>
                <w:lang w:val="es-GT" w:eastAsia="es-GT"/>
              </w:rPr>
              <w:t>icadas en oficinas AMSA Km. 22.</w:t>
            </w:r>
          </w:p>
          <w:p w:rsidR="007116DB" w:rsidRDefault="000765F6" w:rsidP="007116DB">
            <w:pPr>
              <w:pStyle w:val="Prrafodelista"/>
              <w:numPr>
                <w:ilvl w:val="0"/>
                <w:numId w:val="38"/>
              </w:numPr>
              <w:rPr>
                <w:rFonts w:ascii="Times New Roman" w:hAnsi="Times New Roman"/>
                <w:b w:val="0"/>
                <w:sz w:val="23"/>
                <w:szCs w:val="23"/>
                <w:lang w:val="es-GT" w:eastAsia="es-GT"/>
              </w:rPr>
            </w:pPr>
            <w:r w:rsidRPr="00CB447B">
              <w:rPr>
                <w:rFonts w:ascii="Times New Roman" w:hAnsi="Times New Roman"/>
                <w:b w:val="0"/>
                <w:sz w:val="23"/>
                <w:szCs w:val="23"/>
                <w:lang w:val="es-GT" w:eastAsia="es-GT"/>
              </w:rPr>
              <w:t xml:space="preserve">AMSA 5 ubicada en Santa Catarina Pínula. </w:t>
            </w:r>
          </w:p>
          <w:p w:rsidR="00BE7256" w:rsidRPr="007116DB" w:rsidRDefault="007116DB" w:rsidP="007116DB">
            <w:pPr>
              <w:pStyle w:val="Prrafodelista"/>
              <w:numPr>
                <w:ilvl w:val="0"/>
                <w:numId w:val="38"/>
              </w:numPr>
              <w:rPr>
                <w:rFonts w:ascii="Times New Roman" w:hAnsi="Times New Roman"/>
                <w:b w:val="0"/>
                <w:sz w:val="23"/>
                <w:szCs w:val="23"/>
                <w:lang w:val="es-GT" w:eastAsia="es-GT"/>
              </w:rPr>
            </w:pPr>
            <w:r>
              <w:rPr>
                <w:rFonts w:ascii="Times New Roman" w:hAnsi="Times New Roman"/>
                <w:b w:val="0"/>
                <w:sz w:val="23"/>
                <w:szCs w:val="23"/>
                <w:lang w:val="es-GT" w:eastAsia="es-GT"/>
              </w:rPr>
              <w:t xml:space="preserve">AMSA </w:t>
            </w:r>
            <w:r w:rsidR="000765F6" w:rsidRPr="007116DB">
              <w:rPr>
                <w:rFonts w:ascii="Times New Roman" w:hAnsi="Times New Roman"/>
                <w:b w:val="0"/>
                <w:sz w:val="23"/>
                <w:szCs w:val="23"/>
                <w:lang w:val="es-GT" w:eastAsia="es-GT"/>
              </w:rPr>
              <w:t>7</w:t>
            </w:r>
            <w:r>
              <w:rPr>
                <w:rFonts w:ascii="Times New Roman" w:hAnsi="Times New Roman"/>
                <w:b w:val="0"/>
                <w:sz w:val="23"/>
                <w:szCs w:val="23"/>
                <w:lang w:val="es-GT" w:eastAsia="es-GT"/>
              </w:rPr>
              <w:t xml:space="preserve"> ubicada en San Lucas Sacatepéquez.</w:t>
            </w:r>
          </w:p>
          <w:p w:rsidR="00BE7256" w:rsidRPr="00CB447B" w:rsidRDefault="000765F6" w:rsidP="00CB447B">
            <w:pPr>
              <w:pStyle w:val="Prrafodelista"/>
              <w:numPr>
                <w:ilvl w:val="0"/>
                <w:numId w:val="38"/>
              </w:numPr>
              <w:rPr>
                <w:rFonts w:ascii="Times New Roman" w:hAnsi="Times New Roman"/>
                <w:b w:val="0"/>
                <w:sz w:val="23"/>
                <w:szCs w:val="23"/>
                <w:lang w:val="es-GT" w:eastAsia="es-GT"/>
              </w:rPr>
            </w:pPr>
            <w:r w:rsidRPr="00CB447B">
              <w:rPr>
                <w:rFonts w:ascii="Times New Roman" w:hAnsi="Times New Roman"/>
                <w:b w:val="0"/>
                <w:sz w:val="23"/>
                <w:szCs w:val="23"/>
                <w:lang w:val="es-GT" w:eastAsia="es-GT"/>
              </w:rPr>
              <w:t>AMSA 8 ubicada en</w:t>
            </w:r>
            <w:r w:rsidR="00BE7256" w:rsidRPr="00CB447B">
              <w:rPr>
                <w:rFonts w:ascii="Times New Roman" w:hAnsi="Times New Roman"/>
                <w:b w:val="0"/>
                <w:sz w:val="23"/>
                <w:szCs w:val="23"/>
                <w:lang w:val="es-GT" w:eastAsia="es-GT"/>
              </w:rPr>
              <w:t xml:space="preserve"> Guardabarranca Villa Canales</w:t>
            </w:r>
            <w:r w:rsidR="007116DB">
              <w:rPr>
                <w:rFonts w:ascii="Times New Roman" w:hAnsi="Times New Roman"/>
                <w:b w:val="0"/>
                <w:sz w:val="23"/>
                <w:szCs w:val="23"/>
                <w:lang w:val="es-GT" w:eastAsia="es-GT"/>
              </w:rPr>
              <w:t>.</w:t>
            </w:r>
          </w:p>
          <w:p w:rsidR="000765F6" w:rsidRPr="00CB447B" w:rsidRDefault="000765F6" w:rsidP="00CB447B">
            <w:pPr>
              <w:pStyle w:val="Prrafodelista"/>
              <w:numPr>
                <w:ilvl w:val="0"/>
                <w:numId w:val="38"/>
              </w:numPr>
              <w:rPr>
                <w:rFonts w:ascii="Times New Roman" w:hAnsi="Times New Roman"/>
                <w:b w:val="0"/>
                <w:sz w:val="23"/>
                <w:szCs w:val="23"/>
                <w:lang w:val="es-GT" w:eastAsia="es-GT"/>
              </w:rPr>
            </w:pPr>
            <w:r w:rsidRPr="00CB447B">
              <w:rPr>
                <w:rFonts w:ascii="Times New Roman" w:hAnsi="Times New Roman"/>
                <w:b w:val="0"/>
                <w:sz w:val="23"/>
                <w:szCs w:val="23"/>
                <w:lang w:val="es-GT" w:eastAsia="es-GT"/>
              </w:rPr>
              <w:t>AMSA 9 ubicada en Magdalena Milpas Altas.</w:t>
            </w:r>
          </w:p>
          <w:bookmarkEnd w:id="2"/>
          <w:p w:rsidR="000765F6" w:rsidRPr="00CB447B" w:rsidRDefault="000765F6" w:rsidP="00CB447B">
            <w:pPr>
              <w:pStyle w:val="Ttulo3"/>
              <w:spacing w:line="276" w:lineRule="auto"/>
              <w:outlineLvl w:val="2"/>
              <w:rPr>
                <w:rFonts w:ascii="Times New Roman" w:hAnsi="Times New Roman"/>
                <w:sz w:val="23"/>
                <w:szCs w:val="23"/>
                <w:lang w:val="es-GT" w:eastAsia="es-GT"/>
              </w:rPr>
            </w:pPr>
            <w:r w:rsidRPr="00CB447B">
              <w:rPr>
                <w:rFonts w:ascii="Times New Roman" w:hAnsi="Times New Roman"/>
                <w:sz w:val="23"/>
                <w:szCs w:val="23"/>
                <w:lang w:val="es-GT" w:eastAsia="es-GT"/>
              </w:rPr>
              <w:t xml:space="preserve">Se brindó apoyo a la División Forestal para el proyecto </w:t>
            </w:r>
            <w:r w:rsidR="00BE7256" w:rsidRPr="00CB447B">
              <w:rPr>
                <w:rFonts w:ascii="Times New Roman" w:hAnsi="Times New Roman"/>
                <w:sz w:val="23"/>
                <w:szCs w:val="23"/>
                <w:lang w:val="es-GT" w:eastAsia="es-GT"/>
              </w:rPr>
              <w:t>de Fitorremediación en la PTAR La Cerra,</w:t>
            </w:r>
            <w:r w:rsidRPr="00CB447B">
              <w:rPr>
                <w:rFonts w:ascii="Times New Roman" w:hAnsi="Times New Roman"/>
                <w:sz w:val="23"/>
                <w:szCs w:val="23"/>
                <w:lang w:val="es-GT" w:eastAsia="es-GT"/>
              </w:rPr>
              <w:t xml:space="preserve"> se realizó vuelo a través de vehículo aéreo no tripulado -VANT- para generación de orto-foto y vuelo con cámara multiespectral para generación de imagen multiespectral para realizar análisis de índices de vegetación.</w:t>
            </w:r>
          </w:p>
          <w:p w:rsidR="000765F6" w:rsidRPr="00CB447B" w:rsidRDefault="000765F6" w:rsidP="00CB447B">
            <w:pPr>
              <w:spacing w:line="276" w:lineRule="auto"/>
              <w:rPr>
                <w:b w:val="0"/>
                <w:sz w:val="23"/>
                <w:szCs w:val="23"/>
                <w:lang w:val="es-GT" w:eastAsia="es-GT"/>
              </w:rPr>
            </w:pPr>
          </w:p>
          <w:p w:rsidR="000765F6" w:rsidRPr="00CB447B" w:rsidRDefault="000765F6" w:rsidP="00CB447B">
            <w:pPr>
              <w:spacing w:line="276" w:lineRule="auto"/>
              <w:rPr>
                <w:b w:val="0"/>
                <w:sz w:val="23"/>
                <w:szCs w:val="23"/>
                <w:lang w:val="es-GT" w:eastAsia="es-GT"/>
              </w:rPr>
            </w:pPr>
            <w:r w:rsidRPr="00CB447B">
              <w:rPr>
                <w:b w:val="0"/>
                <w:sz w:val="23"/>
                <w:szCs w:val="23"/>
                <w:lang w:val="es-GT" w:eastAsia="es-GT"/>
              </w:rPr>
              <w:t>Otras actividades:</w:t>
            </w:r>
            <w:bookmarkStart w:id="4" w:name="_Toc77933969"/>
          </w:p>
          <w:p w:rsidR="000765F6" w:rsidRPr="00CB447B" w:rsidRDefault="000765F6" w:rsidP="00CB447B">
            <w:pPr>
              <w:spacing w:line="276" w:lineRule="auto"/>
              <w:rPr>
                <w:b w:val="0"/>
                <w:sz w:val="23"/>
                <w:szCs w:val="23"/>
                <w:lang w:val="es-GT" w:eastAsia="es-GT"/>
              </w:rPr>
            </w:pPr>
          </w:p>
          <w:p w:rsidR="00BE7256" w:rsidRPr="00CB447B" w:rsidRDefault="000765F6" w:rsidP="00CB447B">
            <w:pPr>
              <w:pStyle w:val="Prrafodelista"/>
              <w:numPr>
                <w:ilvl w:val="0"/>
                <w:numId w:val="25"/>
              </w:numPr>
              <w:rPr>
                <w:rFonts w:ascii="Times New Roman" w:hAnsi="Times New Roman"/>
                <w:b w:val="0"/>
                <w:sz w:val="23"/>
                <w:szCs w:val="23"/>
                <w:lang w:val="es-GT" w:eastAsia="es-GT"/>
              </w:rPr>
            </w:pPr>
            <w:r w:rsidRPr="00CB447B">
              <w:rPr>
                <w:rFonts w:ascii="Times New Roman" w:hAnsi="Times New Roman"/>
                <w:b w:val="0"/>
                <w:sz w:val="23"/>
                <w:szCs w:val="23"/>
                <w:lang w:val="es-GT" w:eastAsia="es-GT"/>
              </w:rPr>
              <w:t xml:space="preserve">Se participó en reunión del Comité Técnico del Programa de Seguridad Hídrica de la Región Metropolitana de Guatemala </w:t>
            </w:r>
            <w:r w:rsidR="00BE7256" w:rsidRPr="00CB447B">
              <w:rPr>
                <w:rFonts w:ascii="Times New Roman" w:hAnsi="Times New Roman"/>
                <w:b w:val="0"/>
                <w:sz w:val="23"/>
                <w:szCs w:val="23"/>
                <w:lang w:val="es-GT" w:eastAsia="es-GT"/>
              </w:rPr>
              <w:br/>
            </w:r>
            <w:r w:rsidRPr="00CB447B">
              <w:rPr>
                <w:rFonts w:ascii="Times New Roman" w:hAnsi="Times New Roman"/>
                <w:b w:val="0"/>
                <w:sz w:val="23"/>
                <w:szCs w:val="23"/>
                <w:lang w:val="es-GT" w:eastAsia="es-GT"/>
              </w:rPr>
              <w:t>–PROSEHIGUA- para presentar avances y planificación de acciones para el próximo semestre. Este proyecto se viene desarrollando desde el 2020.</w:t>
            </w:r>
            <w:bookmarkEnd w:id="4"/>
          </w:p>
          <w:p w:rsidR="000765F6" w:rsidRPr="00CB447B" w:rsidRDefault="000765F6" w:rsidP="00CB447B">
            <w:pPr>
              <w:pStyle w:val="Prrafodelista"/>
              <w:numPr>
                <w:ilvl w:val="0"/>
                <w:numId w:val="25"/>
              </w:numPr>
              <w:rPr>
                <w:rFonts w:ascii="Times New Roman" w:hAnsi="Times New Roman"/>
                <w:b w:val="0"/>
                <w:sz w:val="23"/>
                <w:szCs w:val="23"/>
                <w:lang w:val="es-GT" w:eastAsia="es-GT"/>
              </w:rPr>
            </w:pPr>
            <w:r w:rsidRPr="00CB447B">
              <w:rPr>
                <w:rFonts w:ascii="Times New Roman" w:hAnsi="Times New Roman"/>
                <w:b w:val="0"/>
                <w:sz w:val="23"/>
                <w:szCs w:val="23"/>
                <w:lang w:val="es-GT" w:eastAsia="es-GT"/>
              </w:rPr>
              <w:t>Se participó en capacitación impartida por la Fundación CGP+L Centro Guatemalteco de Producción más Limpia, para el proceso de certificación de “Oficina Verde” de AMSA.</w:t>
            </w:r>
          </w:p>
          <w:p w:rsidR="000765F6" w:rsidRPr="00CB447B" w:rsidRDefault="000765F6" w:rsidP="00CB447B">
            <w:pPr>
              <w:spacing w:line="276" w:lineRule="auto"/>
              <w:rPr>
                <w:sz w:val="23"/>
                <w:szCs w:val="23"/>
                <w:lang w:val="es-GT" w:eastAsia="es-GT"/>
              </w:rPr>
            </w:pPr>
          </w:p>
        </w:tc>
        <w:tc>
          <w:tcPr>
            <w:tcW w:w="1435" w:type="dxa"/>
            <w:noWrap/>
            <w:vAlign w:val="center"/>
          </w:tcPr>
          <w:p w:rsidR="00CB447B" w:rsidRDefault="00CB447B"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CB447B" w:rsidRDefault="00CB447B"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CB447B" w:rsidRDefault="00CB447B"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CB447B" w:rsidRDefault="00CB447B"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CB447B" w:rsidRDefault="00CB447B"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CB447B" w:rsidRDefault="00CB447B"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CB447B" w:rsidRDefault="00CB447B"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CB447B" w:rsidRDefault="00CB447B"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CB447B" w:rsidRDefault="00CB447B"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CB447B" w:rsidRDefault="00CB447B"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CB447B" w:rsidRDefault="00CB447B"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CB447B" w:rsidRDefault="00CB447B"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CB447B" w:rsidRDefault="00CB447B"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CB447B" w:rsidRDefault="00CB447B"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CB447B" w:rsidRDefault="00CB447B"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CB447B" w:rsidRDefault="00CB447B"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CB447B" w:rsidRDefault="00CB447B"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0765F6" w:rsidRPr="00CB447B" w:rsidRDefault="007116DB"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Pr>
                <w:color w:val="000000"/>
                <w:sz w:val="23"/>
                <w:szCs w:val="23"/>
              </w:rPr>
              <w:t>3</w:t>
            </w:r>
          </w:p>
        </w:tc>
        <w:tc>
          <w:tcPr>
            <w:tcW w:w="1390" w:type="dxa"/>
            <w:noWrap/>
            <w:vAlign w:val="center"/>
          </w:tcPr>
          <w:p w:rsidR="00CB447B" w:rsidRDefault="00CB447B"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CB447B" w:rsidRDefault="00CB447B"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CB447B" w:rsidRDefault="00CB447B"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CB447B" w:rsidRDefault="00CB447B"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CB447B" w:rsidRDefault="00CB447B"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CB447B" w:rsidRDefault="00CB447B"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CB447B" w:rsidRDefault="00CB447B"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CB447B" w:rsidRDefault="00CB447B"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CB447B" w:rsidRDefault="00CB447B" w:rsidP="00CB447B">
            <w:pPr>
              <w:spacing w:line="276" w:lineRule="auto"/>
              <w:cnfStyle w:val="000000000000" w:firstRow="0" w:lastRow="0" w:firstColumn="0" w:lastColumn="0" w:oddVBand="0" w:evenVBand="0" w:oddHBand="0" w:evenHBand="0" w:firstRowFirstColumn="0" w:firstRowLastColumn="0" w:lastRowFirstColumn="0" w:lastRowLastColumn="0"/>
              <w:rPr>
                <w:color w:val="000000"/>
                <w:sz w:val="23"/>
                <w:szCs w:val="23"/>
              </w:rPr>
            </w:pPr>
          </w:p>
          <w:p w:rsidR="00CB447B" w:rsidRDefault="00CB447B" w:rsidP="00CB447B">
            <w:pPr>
              <w:spacing w:line="276" w:lineRule="auto"/>
              <w:cnfStyle w:val="000000000000" w:firstRow="0" w:lastRow="0" w:firstColumn="0" w:lastColumn="0" w:oddVBand="0" w:evenVBand="0" w:oddHBand="0" w:evenHBand="0" w:firstRowFirstColumn="0" w:firstRowLastColumn="0" w:lastRowFirstColumn="0" w:lastRowLastColumn="0"/>
              <w:rPr>
                <w:color w:val="000000"/>
                <w:sz w:val="23"/>
                <w:szCs w:val="23"/>
              </w:rPr>
            </w:pPr>
          </w:p>
          <w:p w:rsidR="00CB447B" w:rsidRDefault="00CB447B" w:rsidP="00CB447B">
            <w:pPr>
              <w:spacing w:line="276" w:lineRule="auto"/>
              <w:cnfStyle w:val="000000000000" w:firstRow="0" w:lastRow="0" w:firstColumn="0" w:lastColumn="0" w:oddVBand="0" w:evenVBand="0" w:oddHBand="0" w:evenHBand="0" w:firstRowFirstColumn="0" w:firstRowLastColumn="0" w:lastRowFirstColumn="0" w:lastRowLastColumn="0"/>
              <w:rPr>
                <w:color w:val="000000"/>
                <w:sz w:val="23"/>
                <w:szCs w:val="23"/>
              </w:rPr>
            </w:pPr>
          </w:p>
          <w:p w:rsidR="00CB447B" w:rsidRDefault="00CB447B" w:rsidP="00CB447B">
            <w:pPr>
              <w:spacing w:line="276" w:lineRule="auto"/>
              <w:cnfStyle w:val="000000000000" w:firstRow="0" w:lastRow="0" w:firstColumn="0" w:lastColumn="0" w:oddVBand="0" w:evenVBand="0" w:oddHBand="0" w:evenHBand="0" w:firstRowFirstColumn="0" w:firstRowLastColumn="0" w:lastRowFirstColumn="0" w:lastRowLastColumn="0"/>
              <w:rPr>
                <w:color w:val="000000"/>
                <w:sz w:val="23"/>
                <w:szCs w:val="23"/>
              </w:rPr>
            </w:pPr>
          </w:p>
          <w:p w:rsidR="00CB447B" w:rsidRDefault="00CB447B" w:rsidP="00CB447B">
            <w:pPr>
              <w:spacing w:line="276" w:lineRule="auto"/>
              <w:cnfStyle w:val="000000000000" w:firstRow="0" w:lastRow="0" w:firstColumn="0" w:lastColumn="0" w:oddVBand="0" w:evenVBand="0" w:oddHBand="0" w:evenHBand="0" w:firstRowFirstColumn="0" w:firstRowLastColumn="0" w:lastRowFirstColumn="0" w:lastRowLastColumn="0"/>
              <w:rPr>
                <w:color w:val="000000"/>
                <w:sz w:val="23"/>
                <w:szCs w:val="23"/>
              </w:rPr>
            </w:pPr>
          </w:p>
          <w:p w:rsidR="00CB447B" w:rsidRDefault="00CB447B" w:rsidP="00CB447B">
            <w:pPr>
              <w:spacing w:line="276" w:lineRule="auto"/>
              <w:cnfStyle w:val="000000000000" w:firstRow="0" w:lastRow="0" w:firstColumn="0" w:lastColumn="0" w:oddVBand="0" w:evenVBand="0" w:oddHBand="0" w:evenHBand="0" w:firstRowFirstColumn="0" w:firstRowLastColumn="0" w:lastRowFirstColumn="0" w:lastRowLastColumn="0"/>
              <w:rPr>
                <w:color w:val="000000"/>
                <w:sz w:val="23"/>
                <w:szCs w:val="23"/>
              </w:rPr>
            </w:pPr>
          </w:p>
          <w:p w:rsidR="00CB447B" w:rsidRDefault="00CB447B" w:rsidP="00CB447B">
            <w:pPr>
              <w:spacing w:line="276" w:lineRule="auto"/>
              <w:cnfStyle w:val="000000000000" w:firstRow="0" w:lastRow="0" w:firstColumn="0" w:lastColumn="0" w:oddVBand="0" w:evenVBand="0" w:oddHBand="0" w:evenHBand="0" w:firstRowFirstColumn="0" w:firstRowLastColumn="0" w:lastRowFirstColumn="0" w:lastRowLastColumn="0"/>
              <w:rPr>
                <w:color w:val="000000"/>
                <w:sz w:val="23"/>
                <w:szCs w:val="23"/>
              </w:rPr>
            </w:pPr>
          </w:p>
          <w:p w:rsidR="00CB447B" w:rsidRDefault="00CB447B" w:rsidP="00CB447B">
            <w:pPr>
              <w:spacing w:line="276" w:lineRule="auto"/>
              <w:cnfStyle w:val="000000000000" w:firstRow="0" w:lastRow="0" w:firstColumn="0" w:lastColumn="0" w:oddVBand="0" w:evenVBand="0" w:oddHBand="0" w:evenHBand="0" w:firstRowFirstColumn="0" w:firstRowLastColumn="0" w:lastRowFirstColumn="0" w:lastRowLastColumn="0"/>
              <w:rPr>
                <w:color w:val="000000"/>
                <w:sz w:val="23"/>
                <w:szCs w:val="23"/>
              </w:rPr>
            </w:pPr>
          </w:p>
          <w:p w:rsidR="00CB447B" w:rsidRDefault="00CB447B" w:rsidP="00CB447B">
            <w:pPr>
              <w:spacing w:line="276" w:lineRule="auto"/>
              <w:cnfStyle w:val="000000000000" w:firstRow="0" w:lastRow="0" w:firstColumn="0" w:lastColumn="0" w:oddVBand="0" w:evenVBand="0" w:oddHBand="0" w:evenHBand="0" w:firstRowFirstColumn="0" w:firstRowLastColumn="0" w:lastRowFirstColumn="0" w:lastRowLastColumn="0"/>
              <w:rPr>
                <w:color w:val="000000"/>
                <w:sz w:val="23"/>
                <w:szCs w:val="23"/>
              </w:rPr>
            </w:pPr>
          </w:p>
          <w:p w:rsidR="000765F6" w:rsidRPr="00CB447B" w:rsidRDefault="000765F6" w:rsidP="00CB447B">
            <w:pPr>
              <w:spacing w:line="276" w:lineRule="auto"/>
              <w:cnfStyle w:val="000000000000" w:firstRow="0" w:lastRow="0" w:firstColumn="0" w:lastColumn="0" w:oddVBand="0" w:evenVBand="0" w:oddHBand="0" w:evenHBand="0" w:firstRowFirstColumn="0" w:firstRowLastColumn="0" w:lastRowFirstColumn="0" w:lastRowLastColumn="0"/>
              <w:rPr>
                <w:color w:val="000000"/>
                <w:sz w:val="23"/>
                <w:szCs w:val="23"/>
              </w:rPr>
            </w:pPr>
            <w:r w:rsidRPr="00CB447B">
              <w:rPr>
                <w:color w:val="000000"/>
                <w:sz w:val="23"/>
                <w:szCs w:val="23"/>
              </w:rPr>
              <w:t>Documento</w:t>
            </w:r>
          </w:p>
        </w:tc>
        <w:tc>
          <w:tcPr>
            <w:tcW w:w="1557" w:type="dxa"/>
            <w:noWrap/>
            <w:vAlign w:val="center"/>
          </w:tcPr>
          <w:p w:rsidR="00CB447B" w:rsidRDefault="00CB447B"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CB447B" w:rsidRDefault="00CB447B"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CB447B" w:rsidRDefault="00CB447B"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CB447B" w:rsidRDefault="00CB447B"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CB447B" w:rsidRDefault="00CB447B"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CB447B" w:rsidRDefault="00CB447B"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CB447B" w:rsidRDefault="00CB447B"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CB447B" w:rsidRDefault="00CB447B"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CB447B" w:rsidRDefault="00CB447B"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CB447B" w:rsidRDefault="00CB447B"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CB447B" w:rsidRDefault="00CB447B"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CB447B" w:rsidRDefault="00CB447B"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CB447B" w:rsidRDefault="00CB447B"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CB447B" w:rsidRDefault="00CB447B"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CB447B" w:rsidRDefault="00CB447B"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CB447B" w:rsidRDefault="00CB447B"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CB447B" w:rsidRDefault="00CB447B"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0765F6" w:rsidRPr="00CB447B" w:rsidRDefault="000765F6"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CB447B">
              <w:rPr>
                <w:color w:val="000000"/>
                <w:sz w:val="23"/>
                <w:szCs w:val="23"/>
              </w:rPr>
              <w:t>División sin presupuesto asignado, cargada al bolsón de Dirección.</w:t>
            </w:r>
          </w:p>
        </w:tc>
      </w:tr>
    </w:tbl>
    <w:p w:rsidR="000765F6" w:rsidRPr="00CB447B" w:rsidRDefault="000765F6" w:rsidP="00CB447B">
      <w:pPr>
        <w:spacing w:line="276" w:lineRule="auto"/>
        <w:rPr>
          <w:b/>
          <w:sz w:val="23"/>
          <w:szCs w:val="23"/>
        </w:rPr>
      </w:pPr>
    </w:p>
    <w:p w:rsidR="000765F6" w:rsidRPr="00CB447B" w:rsidRDefault="000765F6" w:rsidP="00CB447B">
      <w:pPr>
        <w:spacing w:line="276" w:lineRule="auto"/>
        <w:rPr>
          <w:b/>
          <w:sz w:val="23"/>
          <w:szCs w:val="23"/>
        </w:rPr>
      </w:pPr>
    </w:p>
    <w:tbl>
      <w:tblPr>
        <w:tblStyle w:val="Tabladecuadrcula1clara-nfasis11"/>
        <w:tblpPr w:leftFromText="141" w:rightFromText="141" w:vertAnchor="text" w:tblpY="1"/>
        <w:tblOverlap w:val="never"/>
        <w:tblW w:w="9463" w:type="dxa"/>
        <w:tblLayout w:type="fixed"/>
        <w:tblLook w:val="04A0" w:firstRow="1" w:lastRow="0" w:firstColumn="1" w:lastColumn="0" w:noHBand="0" w:noVBand="1"/>
      </w:tblPr>
      <w:tblGrid>
        <w:gridCol w:w="5081"/>
        <w:gridCol w:w="1555"/>
        <w:gridCol w:w="1270"/>
        <w:gridCol w:w="1557"/>
      </w:tblGrid>
      <w:tr w:rsidR="002C7D27" w:rsidRPr="00CB447B" w:rsidTr="00702E3E">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p w:rsidR="002C7D27" w:rsidRPr="00CB447B" w:rsidRDefault="002C7D27" w:rsidP="00CB447B">
            <w:pPr>
              <w:spacing w:line="276" w:lineRule="auto"/>
              <w:jc w:val="center"/>
              <w:rPr>
                <w:color w:val="FFFFFF" w:themeColor="background1"/>
                <w:sz w:val="23"/>
                <w:szCs w:val="23"/>
              </w:rPr>
            </w:pPr>
            <w:r w:rsidRPr="00CB447B">
              <w:rPr>
                <w:color w:val="FFFFFF" w:themeColor="background1"/>
                <w:sz w:val="23"/>
                <w:szCs w:val="23"/>
              </w:rPr>
              <w:t>División de Forestal, Conservación y Manejo de Suelos</w:t>
            </w:r>
            <w:r w:rsidR="00465B62" w:rsidRPr="00CB447B">
              <w:rPr>
                <w:color w:val="FFFFFF" w:themeColor="background1"/>
                <w:sz w:val="23"/>
                <w:szCs w:val="23"/>
              </w:rPr>
              <w:t xml:space="preserve">: </w:t>
            </w:r>
            <w:r w:rsidR="00465B62" w:rsidRPr="00CB447B">
              <w:rPr>
                <w:color w:val="FFFFFF" w:themeColor="background1"/>
                <w:sz w:val="23"/>
                <w:szCs w:val="23"/>
              </w:rPr>
              <w:br/>
            </w:r>
            <w:r w:rsidR="00702E3E" w:rsidRPr="00CB447B">
              <w:rPr>
                <w:sz w:val="23"/>
                <w:szCs w:val="23"/>
              </w:rPr>
              <w:t xml:space="preserve"> </w:t>
            </w:r>
            <w:r w:rsidR="00702E3E" w:rsidRPr="00CB447B">
              <w:rPr>
                <w:color w:val="FFFFFF" w:themeColor="background1"/>
                <w:sz w:val="23"/>
                <w:szCs w:val="23"/>
              </w:rPr>
              <w:t xml:space="preserve">Manejo y conservación de la cobertura forestal en la cuenca del lago de Amatitlán </w:t>
            </w:r>
            <w:r w:rsidR="002911F3" w:rsidRPr="00CB447B">
              <w:rPr>
                <w:color w:val="FFFFFF" w:themeColor="background1"/>
                <w:sz w:val="23"/>
                <w:szCs w:val="23"/>
              </w:rPr>
              <w:br/>
            </w:r>
            <w:r w:rsidR="00702E3E" w:rsidRPr="00CB447B">
              <w:rPr>
                <w:color w:val="FFFFFF" w:themeColor="background1"/>
                <w:sz w:val="23"/>
                <w:szCs w:val="23"/>
              </w:rPr>
              <w:t>para recarga de mantos acuíferos</w:t>
            </w:r>
          </w:p>
        </w:tc>
      </w:tr>
      <w:tr w:rsidR="002C7D27" w:rsidRPr="00CB447B" w:rsidTr="00702E3E">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hideMark/>
          </w:tcPr>
          <w:p w:rsidR="002C7D27" w:rsidRPr="00CB447B" w:rsidRDefault="002C7D27" w:rsidP="00CB447B">
            <w:pPr>
              <w:spacing w:line="276" w:lineRule="auto"/>
              <w:jc w:val="center"/>
              <w:rPr>
                <w:bCs w:val="0"/>
                <w:color w:val="FFFFFF" w:themeColor="background1"/>
                <w:sz w:val="23"/>
                <w:szCs w:val="23"/>
              </w:rPr>
            </w:pPr>
            <w:r w:rsidRPr="00CB447B">
              <w:rPr>
                <w:bCs w:val="0"/>
                <w:color w:val="FFFFFF" w:themeColor="background1"/>
                <w:sz w:val="23"/>
                <w:szCs w:val="23"/>
              </w:rPr>
              <w:t>Descripción de la Actividad</w:t>
            </w:r>
          </w:p>
        </w:tc>
        <w:tc>
          <w:tcPr>
            <w:tcW w:w="1555" w:type="dxa"/>
            <w:shd w:val="clear" w:color="auto" w:fill="4BACC6" w:themeFill="accent5"/>
            <w:noWrap/>
            <w:vAlign w:val="center"/>
          </w:tcPr>
          <w:p w:rsidR="002C7D27" w:rsidRPr="00CB447B" w:rsidRDefault="002C7D27" w:rsidP="00CB447B">
            <w:pPr>
              <w:spacing w:line="276"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23"/>
                <w:szCs w:val="23"/>
              </w:rPr>
            </w:pPr>
            <w:r w:rsidRPr="00CB447B">
              <w:rPr>
                <w:bCs w:val="0"/>
                <w:color w:val="FFFFFF" w:themeColor="background1"/>
                <w:sz w:val="23"/>
                <w:szCs w:val="23"/>
              </w:rPr>
              <w:t>Ejecución Física del mes</w:t>
            </w:r>
          </w:p>
        </w:tc>
        <w:tc>
          <w:tcPr>
            <w:tcW w:w="1270" w:type="dxa"/>
            <w:shd w:val="clear" w:color="auto" w:fill="4BACC6" w:themeFill="accent5"/>
            <w:vAlign w:val="center"/>
          </w:tcPr>
          <w:p w:rsidR="002C7D27" w:rsidRPr="00CB447B" w:rsidRDefault="002C7D27" w:rsidP="00CB447B">
            <w:pPr>
              <w:spacing w:line="276" w:lineRule="auto"/>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CB447B">
              <w:rPr>
                <w:bCs w:val="0"/>
                <w:color w:val="FFFFFF" w:themeColor="background1"/>
                <w:sz w:val="23"/>
                <w:szCs w:val="23"/>
              </w:rPr>
              <w:t xml:space="preserve">Unidad de medida </w:t>
            </w:r>
          </w:p>
        </w:tc>
        <w:tc>
          <w:tcPr>
            <w:tcW w:w="1557" w:type="dxa"/>
            <w:shd w:val="clear" w:color="auto" w:fill="4BACC6" w:themeFill="accent5"/>
            <w:vAlign w:val="center"/>
            <w:hideMark/>
          </w:tcPr>
          <w:p w:rsidR="002C7D27" w:rsidRPr="00CB447B" w:rsidRDefault="002C7D27" w:rsidP="00CB447B">
            <w:pPr>
              <w:spacing w:line="276" w:lineRule="auto"/>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CB447B">
              <w:rPr>
                <w:bCs w:val="0"/>
                <w:color w:val="FFFFFF" w:themeColor="background1"/>
                <w:sz w:val="23"/>
                <w:szCs w:val="23"/>
              </w:rPr>
              <w:t>Presupuesto Ejecutado (Q.)</w:t>
            </w:r>
          </w:p>
        </w:tc>
      </w:tr>
      <w:tr w:rsidR="00F56F8C" w:rsidRPr="00CB447B" w:rsidTr="00702E3E">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E21898" w:rsidRPr="00CB447B" w:rsidRDefault="007116DB" w:rsidP="00CB447B">
            <w:pPr>
              <w:tabs>
                <w:tab w:val="left" w:pos="900"/>
              </w:tabs>
              <w:spacing w:line="276" w:lineRule="auto"/>
              <w:rPr>
                <w:b w:val="0"/>
                <w:sz w:val="23"/>
                <w:szCs w:val="23"/>
                <w:lang w:val="es-GT"/>
              </w:rPr>
            </w:pPr>
            <w:r>
              <w:rPr>
                <w:b w:val="0"/>
                <w:sz w:val="23"/>
                <w:szCs w:val="23"/>
                <w:lang w:val="es-GT"/>
              </w:rPr>
              <w:t>En la actividad de reforestación, d</w:t>
            </w:r>
            <w:r w:rsidR="00E21898" w:rsidRPr="00CB447B">
              <w:rPr>
                <w:b w:val="0"/>
                <w:sz w:val="23"/>
                <w:szCs w:val="23"/>
                <w:lang w:val="es-GT"/>
              </w:rPr>
              <w:t xml:space="preserve">urante el mes de agosto se realizó la </w:t>
            </w:r>
            <w:r>
              <w:rPr>
                <w:b w:val="0"/>
                <w:sz w:val="23"/>
                <w:szCs w:val="23"/>
                <w:lang w:val="es-GT"/>
              </w:rPr>
              <w:t xml:space="preserve">siembra de </w:t>
            </w:r>
            <w:r w:rsidR="00E21898" w:rsidRPr="00CB447B">
              <w:rPr>
                <w:b w:val="0"/>
                <w:sz w:val="23"/>
                <w:szCs w:val="23"/>
                <w:lang w:val="es-GT"/>
              </w:rPr>
              <w:t>1</w:t>
            </w:r>
            <w:r w:rsidR="00CB447B">
              <w:rPr>
                <w:b w:val="0"/>
                <w:sz w:val="23"/>
                <w:szCs w:val="23"/>
                <w:lang w:val="es-GT"/>
              </w:rPr>
              <w:t xml:space="preserve">, </w:t>
            </w:r>
            <w:r w:rsidR="00E21898" w:rsidRPr="00CB447B">
              <w:rPr>
                <w:b w:val="0"/>
                <w:sz w:val="23"/>
                <w:szCs w:val="23"/>
                <w:lang w:val="es-GT"/>
              </w:rPr>
              <w:t xml:space="preserve">400 plantas de </w:t>
            </w:r>
            <w:proofErr w:type="spellStart"/>
            <w:r w:rsidR="00E21898" w:rsidRPr="00CB447B">
              <w:rPr>
                <w:b w:val="0"/>
                <w:sz w:val="23"/>
                <w:szCs w:val="23"/>
                <w:lang w:val="es-GT"/>
              </w:rPr>
              <w:t>Copalchi</w:t>
            </w:r>
            <w:proofErr w:type="spellEnd"/>
            <w:r w:rsidR="00E21898" w:rsidRPr="00CB447B">
              <w:rPr>
                <w:b w:val="0"/>
                <w:sz w:val="23"/>
                <w:szCs w:val="23"/>
                <w:lang w:val="es-GT"/>
              </w:rPr>
              <w:t>, 400 de Coralillo, 1</w:t>
            </w:r>
            <w:r w:rsidR="00CB447B">
              <w:rPr>
                <w:b w:val="0"/>
                <w:sz w:val="23"/>
                <w:szCs w:val="23"/>
                <w:lang w:val="es-GT"/>
              </w:rPr>
              <w:t>,300 de Nance y 300 de Vetiver. E</w:t>
            </w:r>
            <w:r w:rsidR="00E21898" w:rsidRPr="00CB447B">
              <w:rPr>
                <w:b w:val="0"/>
                <w:sz w:val="23"/>
                <w:szCs w:val="23"/>
                <w:lang w:val="es-GT"/>
              </w:rPr>
              <w:t>n el vivero el Morlón se sembraron 3</w:t>
            </w:r>
            <w:r w:rsidR="00CB447B">
              <w:rPr>
                <w:b w:val="0"/>
                <w:sz w:val="23"/>
                <w:szCs w:val="23"/>
                <w:lang w:val="es-GT"/>
              </w:rPr>
              <w:t>,</w:t>
            </w:r>
            <w:r w:rsidR="00E21898" w:rsidRPr="00CB447B">
              <w:rPr>
                <w:b w:val="0"/>
                <w:sz w:val="23"/>
                <w:szCs w:val="23"/>
                <w:lang w:val="es-GT"/>
              </w:rPr>
              <w:t>000 plantas de Jacaranda, 3</w:t>
            </w:r>
            <w:r w:rsidR="00CB447B">
              <w:rPr>
                <w:b w:val="0"/>
                <w:sz w:val="23"/>
                <w:szCs w:val="23"/>
                <w:lang w:val="es-GT"/>
              </w:rPr>
              <w:t>,</w:t>
            </w:r>
            <w:r w:rsidR="00E21898" w:rsidRPr="00CB447B">
              <w:rPr>
                <w:b w:val="0"/>
                <w:sz w:val="23"/>
                <w:szCs w:val="23"/>
                <w:lang w:val="es-GT"/>
              </w:rPr>
              <w:t>000 de Nance, 2</w:t>
            </w:r>
            <w:r w:rsidR="00CB447B">
              <w:rPr>
                <w:b w:val="0"/>
                <w:sz w:val="23"/>
                <w:szCs w:val="23"/>
                <w:lang w:val="es-GT"/>
              </w:rPr>
              <w:t>,</w:t>
            </w:r>
            <w:r w:rsidR="00E21898" w:rsidRPr="00CB447B">
              <w:rPr>
                <w:b w:val="0"/>
                <w:sz w:val="23"/>
                <w:szCs w:val="23"/>
                <w:lang w:val="es-GT"/>
              </w:rPr>
              <w:t xml:space="preserve">000 de </w:t>
            </w:r>
            <w:proofErr w:type="spellStart"/>
            <w:r w:rsidR="00E21898" w:rsidRPr="00CB447B">
              <w:rPr>
                <w:b w:val="0"/>
                <w:sz w:val="23"/>
                <w:szCs w:val="23"/>
                <w:lang w:val="es-GT"/>
              </w:rPr>
              <w:t>Matilisguate</w:t>
            </w:r>
            <w:proofErr w:type="spellEnd"/>
            <w:r w:rsidR="00E21898" w:rsidRPr="00CB447B">
              <w:rPr>
                <w:b w:val="0"/>
                <w:sz w:val="23"/>
                <w:szCs w:val="23"/>
                <w:lang w:val="es-GT"/>
              </w:rPr>
              <w:t>, 1</w:t>
            </w:r>
            <w:r w:rsidR="00CB447B">
              <w:rPr>
                <w:b w:val="0"/>
                <w:sz w:val="23"/>
                <w:szCs w:val="23"/>
                <w:lang w:val="es-GT"/>
              </w:rPr>
              <w:t>,</w:t>
            </w:r>
            <w:r w:rsidR="00E21898" w:rsidRPr="00CB447B">
              <w:rPr>
                <w:b w:val="0"/>
                <w:sz w:val="23"/>
                <w:szCs w:val="23"/>
                <w:lang w:val="es-GT"/>
              </w:rPr>
              <w:t>500 de Conacaste.  Injerto de 1</w:t>
            </w:r>
            <w:r w:rsidR="00CB447B">
              <w:rPr>
                <w:b w:val="0"/>
                <w:sz w:val="23"/>
                <w:szCs w:val="23"/>
                <w:lang w:val="es-GT"/>
              </w:rPr>
              <w:t>,</w:t>
            </w:r>
            <w:r w:rsidR="00E21898" w:rsidRPr="00CB447B">
              <w:rPr>
                <w:b w:val="0"/>
                <w:sz w:val="23"/>
                <w:szCs w:val="23"/>
                <w:lang w:val="es-GT"/>
              </w:rPr>
              <w:t>358 plantas de aguacate has en el vivero km 22, AMSA.</w:t>
            </w:r>
            <w:r>
              <w:rPr>
                <w:b w:val="0"/>
                <w:sz w:val="23"/>
                <w:szCs w:val="23"/>
                <w:lang w:val="es-GT"/>
              </w:rPr>
              <w:t xml:space="preserve"> Con una producción total</w:t>
            </w:r>
            <w:r w:rsidRPr="00CB447B">
              <w:rPr>
                <w:b w:val="0"/>
                <w:sz w:val="23"/>
                <w:szCs w:val="23"/>
                <w:lang w:val="es-GT"/>
              </w:rPr>
              <w:t xml:space="preserve"> </w:t>
            </w:r>
            <w:r w:rsidRPr="00CB447B">
              <w:rPr>
                <w:b w:val="0"/>
                <w:sz w:val="23"/>
                <w:szCs w:val="23"/>
                <w:lang w:val="es-GT"/>
              </w:rPr>
              <w:t>de 14</w:t>
            </w:r>
            <w:r>
              <w:rPr>
                <w:b w:val="0"/>
                <w:sz w:val="23"/>
                <w:szCs w:val="23"/>
                <w:lang w:val="es-GT"/>
              </w:rPr>
              <w:t xml:space="preserve">, </w:t>
            </w:r>
            <w:r w:rsidRPr="00CB447B">
              <w:rPr>
                <w:b w:val="0"/>
                <w:sz w:val="23"/>
                <w:szCs w:val="23"/>
                <w:lang w:val="es-GT"/>
              </w:rPr>
              <w:t>258</w:t>
            </w:r>
            <w:r>
              <w:rPr>
                <w:b w:val="0"/>
                <w:sz w:val="23"/>
                <w:szCs w:val="23"/>
                <w:lang w:val="es-GT"/>
              </w:rPr>
              <w:t xml:space="preserve"> </w:t>
            </w:r>
            <w:r w:rsidRPr="00CB447B">
              <w:rPr>
                <w:b w:val="0"/>
                <w:sz w:val="23"/>
                <w:szCs w:val="23"/>
                <w:lang w:val="es-GT"/>
              </w:rPr>
              <w:t>especies forestales y frutales</w:t>
            </w:r>
            <w:r>
              <w:rPr>
                <w:b w:val="0"/>
                <w:sz w:val="23"/>
                <w:szCs w:val="23"/>
                <w:lang w:val="es-GT"/>
              </w:rPr>
              <w:t>.</w:t>
            </w:r>
          </w:p>
          <w:p w:rsidR="004507B6" w:rsidRDefault="004507B6" w:rsidP="00CB447B">
            <w:pPr>
              <w:tabs>
                <w:tab w:val="left" w:pos="900"/>
              </w:tabs>
              <w:spacing w:line="276" w:lineRule="auto"/>
              <w:rPr>
                <w:b w:val="0"/>
                <w:sz w:val="23"/>
                <w:szCs w:val="23"/>
                <w:lang w:val="es-GT"/>
              </w:rPr>
            </w:pPr>
            <w:r>
              <w:rPr>
                <w:b w:val="0"/>
                <w:sz w:val="23"/>
                <w:szCs w:val="23"/>
                <w:lang w:val="es-GT"/>
              </w:rPr>
              <w:br/>
            </w:r>
            <w:r w:rsidR="00200197">
              <w:rPr>
                <w:b w:val="0"/>
                <w:sz w:val="23"/>
                <w:szCs w:val="23"/>
                <w:lang w:val="es-GT"/>
              </w:rPr>
              <w:t>Asimismo, se llevó a cabo actividades</w:t>
            </w:r>
            <w:r>
              <w:rPr>
                <w:b w:val="0"/>
                <w:sz w:val="23"/>
                <w:szCs w:val="23"/>
                <w:lang w:val="es-GT"/>
              </w:rPr>
              <w:t xml:space="preserve"> siguientes: </w:t>
            </w:r>
          </w:p>
          <w:p w:rsidR="004507B6" w:rsidRPr="004507B6" w:rsidRDefault="004507B6" w:rsidP="004507B6">
            <w:pPr>
              <w:pStyle w:val="Prrafodelista"/>
              <w:numPr>
                <w:ilvl w:val="0"/>
                <w:numId w:val="39"/>
              </w:numPr>
              <w:tabs>
                <w:tab w:val="left" w:pos="900"/>
              </w:tabs>
              <w:rPr>
                <w:rFonts w:ascii="Times New Roman" w:hAnsi="Times New Roman"/>
                <w:b w:val="0"/>
                <w:sz w:val="23"/>
                <w:szCs w:val="23"/>
                <w:lang w:val="es-GT"/>
              </w:rPr>
            </w:pPr>
            <w:r w:rsidRPr="004507B6">
              <w:rPr>
                <w:rFonts w:ascii="Times New Roman" w:hAnsi="Times New Roman"/>
                <w:b w:val="0"/>
                <w:sz w:val="23"/>
                <w:szCs w:val="23"/>
                <w:lang w:val="es-GT"/>
              </w:rPr>
              <w:t xml:space="preserve">Recolección de semillas de </w:t>
            </w:r>
            <w:proofErr w:type="spellStart"/>
            <w:r w:rsidRPr="004507B6">
              <w:rPr>
                <w:rFonts w:ascii="Times New Roman" w:hAnsi="Times New Roman"/>
                <w:b w:val="0"/>
                <w:sz w:val="23"/>
                <w:szCs w:val="23"/>
                <w:lang w:val="es-GT"/>
              </w:rPr>
              <w:t>Copalchi</w:t>
            </w:r>
            <w:proofErr w:type="spellEnd"/>
            <w:r w:rsidRPr="004507B6">
              <w:rPr>
                <w:rFonts w:ascii="Times New Roman" w:hAnsi="Times New Roman"/>
                <w:b w:val="0"/>
                <w:sz w:val="23"/>
                <w:szCs w:val="23"/>
                <w:lang w:val="es-GT"/>
              </w:rPr>
              <w:t xml:space="preserve"> en Calderas, Amatitlán. </w:t>
            </w:r>
          </w:p>
          <w:p w:rsidR="004507B6" w:rsidRPr="004507B6" w:rsidRDefault="004507B6" w:rsidP="004507B6">
            <w:pPr>
              <w:pStyle w:val="Prrafodelista"/>
              <w:numPr>
                <w:ilvl w:val="0"/>
                <w:numId w:val="39"/>
              </w:numPr>
              <w:tabs>
                <w:tab w:val="left" w:pos="900"/>
              </w:tabs>
              <w:rPr>
                <w:rFonts w:ascii="Times New Roman" w:hAnsi="Times New Roman"/>
                <w:b w:val="0"/>
                <w:sz w:val="23"/>
                <w:szCs w:val="23"/>
                <w:lang w:val="es-GT"/>
              </w:rPr>
            </w:pPr>
            <w:r w:rsidRPr="004507B6">
              <w:rPr>
                <w:rFonts w:ascii="Times New Roman" w:hAnsi="Times New Roman"/>
                <w:b w:val="0"/>
                <w:sz w:val="23"/>
                <w:szCs w:val="23"/>
                <w:lang w:val="es-GT"/>
              </w:rPr>
              <w:t>Despacho de plantas en calidad de venta y donación en los viveros de AMSA.</w:t>
            </w:r>
          </w:p>
        </w:tc>
        <w:tc>
          <w:tcPr>
            <w:tcW w:w="1555" w:type="dxa"/>
            <w:noWrap/>
            <w:vAlign w:val="center"/>
          </w:tcPr>
          <w:p w:rsidR="00F56F8C" w:rsidRPr="00CB447B" w:rsidRDefault="00E21898"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CB447B">
              <w:rPr>
                <w:color w:val="000000"/>
                <w:sz w:val="23"/>
                <w:szCs w:val="23"/>
              </w:rPr>
              <w:t>14</w:t>
            </w:r>
            <w:r w:rsidR="004507B6">
              <w:rPr>
                <w:color w:val="000000"/>
                <w:sz w:val="23"/>
                <w:szCs w:val="23"/>
              </w:rPr>
              <w:t>,</w:t>
            </w:r>
            <w:r w:rsidRPr="00CB447B">
              <w:rPr>
                <w:color w:val="000000"/>
                <w:sz w:val="23"/>
                <w:szCs w:val="23"/>
              </w:rPr>
              <w:t>258</w:t>
            </w:r>
          </w:p>
        </w:tc>
        <w:tc>
          <w:tcPr>
            <w:tcW w:w="1270" w:type="dxa"/>
            <w:noWrap/>
            <w:vAlign w:val="center"/>
          </w:tcPr>
          <w:p w:rsidR="00F56F8C" w:rsidRPr="00CB447B" w:rsidRDefault="00F56F8C" w:rsidP="004507B6">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CB447B">
              <w:rPr>
                <w:color w:val="000000"/>
                <w:sz w:val="23"/>
                <w:szCs w:val="23"/>
              </w:rPr>
              <w:t>Plantas</w:t>
            </w:r>
          </w:p>
        </w:tc>
        <w:tc>
          <w:tcPr>
            <w:tcW w:w="1557" w:type="dxa"/>
            <w:vMerge w:val="restart"/>
            <w:noWrap/>
            <w:vAlign w:val="center"/>
          </w:tcPr>
          <w:p w:rsidR="0025323C" w:rsidRPr="00CB447B" w:rsidRDefault="008C0BAD"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Pr>
                <w:color w:val="000000"/>
                <w:sz w:val="23"/>
                <w:szCs w:val="23"/>
              </w:rPr>
              <w:t>21,016</w:t>
            </w:r>
          </w:p>
        </w:tc>
      </w:tr>
      <w:tr w:rsidR="00F56F8C" w:rsidRPr="00CB447B" w:rsidTr="005C39FF">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2911F3" w:rsidRPr="00CB447B" w:rsidRDefault="007116DB" w:rsidP="007116DB">
            <w:pPr>
              <w:tabs>
                <w:tab w:val="left" w:pos="1020"/>
              </w:tabs>
              <w:spacing w:line="276" w:lineRule="auto"/>
              <w:rPr>
                <w:b w:val="0"/>
                <w:sz w:val="23"/>
                <w:szCs w:val="23"/>
                <w:lang w:val="es-GT"/>
              </w:rPr>
            </w:pPr>
            <w:r>
              <w:rPr>
                <w:b w:val="0"/>
                <w:sz w:val="23"/>
                <w:szCs w:val="23"/>
              </w:rPr>
              <w:t>En la actividad de conservación de suelos, s</w:t>
            </w:r>
            <w:r w:rsidR="00D75285" w:rsidRPr="00CB447B">
              <w:rPr>
                <w:b w:val="0"/>
                <w:sz w:val="23"/>
                <w:szCs w:val="23"/>
              </w:rPr>
              <w:t>e llevó a cabo la replantación de 0.7 hectáreas de</w:t>
            </w:r>
            <w:r w:rsidR="00E21898" w:rsidRPr="00CB447B">
              <w:rPr>
                <w:b w:val="0"/>
                <w:sz w:val="23"/>
                <w:szCs w:val="23"/>
              </w:rPr>
              <w:t xml:space="preserve"> especies Forestales en Magdalena Milpas </w:t>
            </w:r>
            <w:r w:rsidR="00D75285" w:rsidRPr="00CB447B">
              <w:rPr>
                <w:b w:val="0"/>
                <w:sz w:val="23"/>
                <w:szCs w:val="23"/>
              </w:rPr>
              <w:t xml:space="preserve">Altas, </w:t>
            </w:r>
            <w:r w:rsidR="00D75285" w:rsidRPr="00CB447B">
              <w:rPr>
                <w:b w:val="0"/>
                <w:sz w:val="23"/>
                <w:szCs w:val="23"/>
                <w:lang w:val="es-GT"/>
              </w:rPr>
              <w:t>con</w:t>
            </w:r>
            <w:r w:rsidR="00E21898" w:rsidRPr="00CB447B">
              <w:rPr>
                <w:b w:val="0"/>
                <w:sz w:val="23"/>
                <w:szCs w:val="23"/>
                <w:lang w:val="es-GT"/>
              </w:rPr>
              <w:t xml:space="preserve"> el apoyo de voluntariados y personal de la Municipalidad.</w:t>
            </w:r>
            <w:r w:rsidR="0056692D" w:rsidRPr="00CB447B">
              <w:rPr>
                <w:b w:val="0"/>
                <w:sz w:val="23"/>
                <w:szCs w:val="23"/>
                <w:lang w:val="es-GT"/>
              </w:rPr>
              <w:t xml:space="preserve"> </w:t>
            </w:r>
            <w:r w:rsidR="00D75285" w:rsidRPr="00CB447B">
              <w:rPr>
                <w:b w:val="0"/>
                <w:sz w:val="23"/>
                <w:szCs w:val="23"/>
                <w:lang w:val="es-GT"/>
              </w:rPr>
              <w:t>0.3 hectáreas con especies forestales en la</w:t>
            </w:r>
            <w:r w:rsidR="008C0BAD">
              <w:rPr>
                <w:b w:val="0"/>
                <w:sz w:val="23"/>
                <w:szCs w:val="23"/>
                <w:lang w:val="es-GT"/>
              </w:rPr>
              <w:t xml:space="preserve"> colonia la Joyita, Villa Nueva y 2</w:t>
            </w:r>
            <w:r w:rsidR="00D75285" w:rsidRPr="00CB447B">
              <w:rPr>
                <w:b w:val="0"/>
                <w:sz w:val="23"/>
                <w:szCs w:val="23"/>
                <w:lang w:val="es-GT"/>
              </w:rPr>
              <w:t xml:space="preserve"> hectárea de siembra de plantas frutales para trabajos de protección d</w:t>
            </w:r>
            <w:r w:rsidR="004507B6">
              <w:rPr>
                <w:b w:val="0"/>
                <w:sz w:val="23"/>
                <w:szCs w:val="23"/>
                <w:lang w:val="es-GT"/>
              </w:rPr>
              <w:t>e taludes</w:t>
            </w:r>
            <w:r w:rsidR="008C0BAD">
              <w:rPr>
                <w:b w:val="0"/>
                <w:sz w:val="23"/>
                <w:szCs w:val="23"/>
                <w:lang w:val="es-GT"/>
              </w:rPr>
              <w:t>.</w:t>
            </w:r>
          </w:p>
        </w:tc>
        <w:tc>
          <w:tcPr>
            <w:tcW w:w="1555" w:type="dxa"/>
            <w:shd w:val="clear" w:color="auto" w:fill="FFFFFF" w:themeFill="background1"/>
            <w:noWrap/>
            <w:vAlign w:val="center"/>
          </w:tcPr>
          <w:p w:rsidR="00F56F8C" w:rsidRPr="00CB447B" w:rsidRDefault="0056692D"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CB447B">
              <w:rPr>
                <w:color w:val="000000"/>
                <w:sz w:val="23"/>
                <w:szCs w:val="23"/>
              </w:rPr>
              <w:t>3</w:t>
            </w:r>
          </w:p>
        </w:tc>
        <w:tc>
          <w:tcPr>
            <w:tcW w:w="1270" w:type="dxa"/>
            <w:noWrap/>
            <w:vAlign w:val="center"/>
          </w:tcPr>
          <w:p w:rsidR="00F56F8C" w:rsidRPr="00CB447B" w:rsidRDefault="00F56F8C"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CB447B">
              <w:rPr>
                <w:color w:val="000000"/>
                <w:sz w:val="23"/>
                <w:szCs w:val="23"/>
              </w:rPr>
              <w:t>Hectárea</w:t>
            </w:r>
          </w:p>
        </w:tc>
        <w:tc>
          <w:tcPr>
            <w:tcW w:w="1557" w:type="dxa"/>
            <w:vMerge/>
            <w:noWrap/>
            <w:vAlign w:val="center"/>
          </w:tcPr>
          <w:p w:rsidR="00F56F8C" w:rsidRPr="00CB447B" w:rsidRDefault="00F56F8C" w:rsidP="00CB447B">
            <w:pPr>
              <w:spacing w:line="276" w:lineRule="auto"/>
              <w:cnfStyle w:val="000000000000" w:firstRow="0" w:lastRow="0" w:firstColumn="0" w:lastColumn="0" w:oddVBand="0" w:evenVBand="0" w:oddHBand="0" w:evenHBand="0" w:firstRowFirstColumn="0" w:firstRowLastColumn="0" w:lastRowFirstColumn="0" w:lastRowLastColumn="0"/>
              <w:rPr>
                <w:color w:val="000000"/>
                <w:sz w:val="23"/>
                <w:szCs w:val="23"/>
              </w:rPr>
            </w:pPr>
          </w:p>
        </w:tc>
      </w:tr>
    </w:tbl>
    <w:p w:rsidR="002911F3" w:rsidRDefault="002911F3" w:rsidP="00CB447B">
      <w:pPr>
        <w:pStyle w:val="Prrafodelista"/>
        <w:spacing w:after="0"/>
        <w:ind w:left="426"/>
        <w:rPr>
          <w:rFonts w:ascii="Times New Roman" w:hAnsi="Times New Roman"/>
          <w:b/>
          <w:sz w:val="23"/>
          <w:szCs w:val="23"/>
          <w:lang w:val="es-GT"/>
        </w:rPr>
      </w:pPr>
    </w:p>
    <w:tbl>
      <w:tblPr>
        <w:tblStyle w:val="Tabladecuadrcula1clara-nfasis11"/>
        <w:tblW w:w="9465" w:type="dxa"/>
        <w:tblLayout w:type="fixed"/>
        <w:tblLook w:val="04A0" w:firstRow="1" w:lastRow="0" w:firstColumn="1" w:lastColumn="0" w:noHBand="0" w:noVBand="1"/>
      </w:tblPr>
      <w:tblGrid>
        <w:gridCol w:w="5083"/>
        <w:gridCol w:w="1555"/>
        <w:gridCol w:w="1270"/>
        <w:gridCol w:w="1557"/>
      </w:tblGrid>
      <w:tr w:rsidR="002911F3" w:rsidRPr="00CB447B" w:rsidTr="008C0BAD">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5" w:type="dxa"/>
            <w:gridSpan w:val="4"/>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31849B" w:themeFill="accent5" w:themeFillShade="BF"/>
            <w:noWrap/>
            <w:vAlign w:val="center"/>
            <w:hideMark/>
          </w:tcPr>
          <w:p w:rsidR="002911F3" w:rsidRPr="00CB447B" w:rsidRDefault="002911F3" w:rsidP="00CB447B">
            <w:pPr>
              <w:spacing w:line="276" w:lineRule="auto"/>
              <w:jc w:val="center"/>
              <w:rPr>
                <w:color w:val="FFFFFF" w:themeColor="background1"/>
                <w:sz w:val="23"/>
                <w:szCs w:val="23"/>
              </w:rPr>
            </w:pPr>
            <w:r w:rsidRPr="00CB447B">
              <w:rPr>
                <w:color w:val="FFFFFF" w:themeColor="background1"/>
                <w:sz w:val="23"/>
                <w:szCs w:val="23"/>
              </w:rPr>
              <w:t xml:space="preserve">División de Forestal, Conservación y Manejo de Suelos: </w:t>
            </w:r>
            <w:r w:rsidRPr="00CB447B">
              <w:rPr>
                <w:color w:val="FFFFFF" w:themeColor="background1"/>
                <w:sz w:val="23"/>
                <w:szCs w:val="23"/>
              </w:rPr>
              <w:br/>
              <w:t>Retención de sedimentos a través de la conformación de diques y otros mecanismos de control</w:t>
            </w:r>
          </w:p>
        </w:tc>
      </w:tr>
      <w:tr w:rsidR="002911F3" w:rsidRPr="00CB447B" w:rsidTr="008C0BAD">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3" w:type="dxa"/>
            <w:tcBorders>
              <w:top w:val="single" w:sz="4" w:space="0" w:color="B8CCE4" w:themeColor="accent1" w:themeTint="66"/>
              <w:left w:val="single" w:sz="4" w:space="0" w:color="B8CCE4" w:themeColor="accent1" w:themeTint="66"/>
              <w:right w:val="single" w:sz="4" w:space="0" w:color="B8CCE4" w:themeColor="accent1" w:themeTint="66"/>
            </w:tcBorders>
            <w:shd w:val="clear" w:color="auto" w:fill="4BACC6" w:themeFill="accent5"/>
            <w:noWrap/>
            <w:vAlign w:val="center"/>
            <w:hideMark/>
          </w:tcPr>
          <w:p w:rsidR="002911F3" w:rsidRPr="00CB447B" w:rsidRDefault="002911F3" w:rsidP="00CB447B">
            <w:pPr>
              <w:spacing w:line="276" w:lineRule="auto"/>
              <w:jc w:val="center"/>
              <w:rPr>
                <w:bCs w:val="0"/>
                <w:color w:val="FFFFFF" w:themeColor="background1"/>
                <w:sz w:val="23"/>
                <w:szCs w:val="23"/>
              </w:rPr>
            </w:pPr>
            <w:r w:rsidRPr="00CB447B">
              <w:rPr>
                <w:bCs w:val="0"/>
                <w:color w:val="FFFFFF" w:themeColor="background1"/>
                <w:sz w:val="23"/>
                <w:szCs w:val="23"/>
              </w:rPr>
              <w:t>Descripción de la Actividad</w:t>
            </w:r>
          </w:p>
        </w:tc>
        <w:tc>
          <w:tcPr>
            <w:tcW w:w="1555" w:type="dxa"/>
            <w:tcBorders>
              <w:top w:val="single" w:sz="4" w:space="0" w:color="B8CCE4" w:themeColor="accent1" w:themeTint="66"/>
              <w:left w:val="single" w:sz="4" w:space="0" w:color="B8CCE4" w:themeColor="accent1" w:themeTint="66"/>
              <w:right w:val="single" w:sz="4" w:space="0" w:color="B8CCE4" w:themeColor="accent1" w:themeTint="66"/>
            </w:tcBorders>
            <w:shd w:val="clear" w:color="auto" w:fill="4BACC6" w:themeFill="accent5"/>
            <w:noWrap/>
            <w:vAlign w:val="center"/>
            <w:hideMark/>
          </w:tcPr>
          <w:p w:rsidR="002911F3" w:rsidRPr="00CB447B" w:rsidRDefault="002911F3" w:rsidP="00CB447B">
            <w:pPr>
              <w:spacing w:line="276" w:lineRule="auto"/>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3"/>
                <w:szCs w:val="23"/>
              </w:rPr>
            </w:pPr>
            <w:r w:rsidRPr="00CB447B">
              <w:rPr>
                <w:bCs w:val="0"/>
                <w:color w:val="FFFFFF" w:themeColor="background1"/>
                <w:sz w:val="23"/>
                <w:szCs w:val="23"/>
              </w:rPr>
              <w:t>Ejecución Física del mes</w:t>
            </w:r>
          </w:p>
        </w:tc>
        <w:tc>
          <w:tcPr>
            <w:tcW w:w="1270" w:type="dxa"/>
            <w:tcBorders>
              <w:top w:val="single" w:sz="4" w:space="0" w:color="B8CCE4" w:themeColor="accent1" w:themeTint="66"/>
              <w:left w:val="single" w:sz="4" w:space="0" w:color="B8CCE4" w:themeColor="accent1" w:themeTint="66"/>
              <w:right w:val="single" w:sz="4" w:space="0" w:color="B8CCE4" w:themeColor="accent1" w:themeTint="66"/>
            </w:tcBorders>
            <w:shd w:val="clear" w:color="auto" w:fill="4BACC6" w:themeFill="accent5"/>
            <w:vAlign w:val="center"/>
            <w:hideMark/>
          </w:tcPr>
          <w:p w:rsidR="002911F3" w:rsidRPr="00CB447B" w:rsidRDefault="002911F3" w:rsidP="00CB447B">
            <w:pPr>
              <w:spacing w:line="276" w:lineRule="auto"/>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CB447B">
              <w:rPr>
                <w:bCs w:val="0"/>
                <w:color w:val="FFFFFF" w:themeColor="background1"/>
                <w:sz w:val="23"/>
                <w:szCs w:val="23"/>
              </w:rPr>
              <w:t xml:space="preserve">Unidad de medida </w:t>
            </w:r>
          </w:p>
        </w:tc>
        <w:tc>
          <w:tcPr>
            <w:tcW w:w="1557" w:type="dxa"/>
            <w:tcBorders>
              <w:top w:val="single" w:sz="4" w:space="0" w:color="B8CCE4" w:themeColor="accent1" w:themeTint="66"/>
              <w:left w:val="single" w:sz="4" w:space="0" w:color="B8CCE4" w:themeColor="accent1" w:themeTint="66"/>
              <w:right w:val="single" w:sz="4" w:space="0" w:color="B8CCE4" w:themeColor="accent1" w:themeTint="66"/>
            </w:tcBorders>
            <w:shd w:val="clear" w:color="auto" w:fill="4BACC6" w:themeFill="accent5"/>
            <w:vAlign w:val="center"/>
            <w:hideMark/>
          </w:tcPr>
          <w:p w:rsidR="002911F3" w:rsidRPr="00CB447B" w:rsidRDefault="002911F3" w:rsidP="00CB447B">
            <w:pPr>
              <w:spacing w:line="276" w:lineRule="auto"/>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CB447B">
              <w:rPr>
                <w:bCs w:val="0"/>
                <w:color w:val="FFFFFF" w:themeColor="background1"/>
                <w:sz w:val="23"/>
                <w:szCs w:val="23"/>
              </w:rPr>
              <w:t>Presupuesto Ejecutado (Q.)</w:t>
            </w:r>
          </w:p>
        </w:tc>
      </w:tr>
      <w:tr w:rsidR="008C0BAD" w:rsidRPr="00CB447B" w:rsidTr="00B573B5">
        <w:trPr>
          <w:trHeight w:val="1635"/>
        </w:trPr>
        <w:tc>
          <w:tcPr>
            <w:cnfStyle w:val="001000000000" w:firstRow="0" w:lastRow="0" w:firstColumn="1" w:lastColumn="0" w:oddVBand="0" w:evenVBand="0" w:oddHBand="0" w:evenHBand="0" w:firstRowFirstColumn="0" w:firstRowLastColumn="0" w:lastRowFirstColumn="0" w:lastRowLastColumn="0"/>
            <w:tcW w:w="5083" w:type="dxa"/>
            <w:tcBorders>
              <w:top w:val="single" w:sz="4" w:space="0" w:color="B8CCE4" w:themeColor="accent1" w:themeTint="66"/>
              <w:left w:val="single" w:sz="4" w:space="0" w:color="B8CCE4" w:themeColor="accent1" w:themeTint="66"/>
              <w:right w:val="single" w:sz="4" w:space="0" w:color="B8CCE4" w:themeColor="accent1" w:themeTint="66"/>
            </w:tcBorders>
            <w:noWrap/>
          </w:tcPr>
          <w:p w:rsidR="008C0BAD" w:rsidRPr="00CB447B" w:rsidRDefault="008C0BAD" w:rsidP="00CB447B">
            <w:pPr>
              <w:spacing w:line="276" w:lineRule="auto"/>
              <w:rPr>
                <w:b w:val="0"/>
                <w:sz w:val="23"/>
                <w:szCs w:val="23"/>
                <w:lang w:val="es-GT"/>
              </w:rPr>
            </w:pPr>
            <w:r w:rsidRPr="00CB447B">
              <w:rPr>
                <w:b w:val="0"/>
                <w:sz w:val="23"/>
                <w:szCs w:val="23"/>
                <w:lang w:val="es-GT"/>
              </w:rPr>
              <w:t xml:space="preserve">En el mes de agosto se realizaron los monitoreos siguientes: </w:t>
            </w:r>
          </w:p>
          <w:p w:rsidR="008C0BAD" w:rsidRPr="00CB447B" w:rsidRDefault="008C0BAD" w:rsidP="00CB447B">
            <w:pPr>
              <w:spacing w:line="276" w:lineRule="auto"/>
              <w:rPr>
                <w:b w:val="0"/>
                <w:sz w:val="23"/>
                <w:szCs w:val="23"/>
                <w:lang w:val="es-GT"/>
              </w:rPr>
            </w:pPr>
          </w:p>
          <w:p w:rsidR="008C0BAD" w:rsidRPr="00CB447B" w:rsidRDefault="008C0BAD" w:rsidP="008C0BAD">
            <w:pPr>
              <w:pStyle w:val="Prrafodelista"/>
              <w:numPr>
                <w:ilvl w:val="3"/>
                <w:numId w:val="26"/>
              </w:numPr>
              <w:rPr>
                <w:rFonts w:ascii="Times New Roman" w:hAnsi="Times New Roman"/>
                <w:b w:val="0"/>
                <w:sz w:val="23"/>
                <w:szCs w:val="23"/>
                <w:lang w:val="es-GT"/>
              </w:rPr>
            </w:pPr>
            <w:r w:rsidRPr="00CB447B">
              <w:rPr>
                <w:rFonts w:ascii="Times New Roman" w:hAnsi="Times New Roman"/>
                <w:b w:val="0"/>
                <w:sz w:val="23"/>
                <w:szCs w:val="23"/>
                <w:lang w:val="es-GT"/>
              </w:rPr>
              <w:t xml:space="preserve">Monitoreo de dique que sirve para la retención de sólidos y sedimentos y para estabilización del cauce del río Villa Lobos ubicado cerca de la planta de tratamiento El Frutal. </w:t>
            </w:r>
          </w:p>
          <w:p w:rsidR="008C0BAD" w:rsidRPr="008C0BAD" w:rsidRDefault="008C0BAD" w:rsidP="00F1326A">
            <w:pPr>
              <w:pStyle w:val="Prrafodelista"/>
              <w:numPr>
                <w:ilvl w:val="3"/>
                <w:numId w:val="26"/>
              </w:numPr>
              <w:rPr>
                <w:rFonts w:ascii="Times New Roman" w:hAnsi="Times New Roman"/>
                <w:sz w:val="23"/>
                <w:szCs w:val="23"/>
                <w:lang w:val="es-GT"/>
              </w:rPr>
            </w:pPr>
            <w:r w:rsidRPr="00CB447B">
              <w:rPr>
                <w:rFonts w:ascii="Times New Roman" w:hAnsi="Times New Roman"/>
                <w:b w:val="0"/>
                <w:sz w:val="23"/>
                <w:szCs w:val="23"/>
                <w:lang w:val="es-GT"/>
              </w:rPr>
              <w:t>Monitoreo de bancos de explotación en río Villalobos</w:t>
            </w:r>
            <w:r w:rsidR="00F1326A">
              <w:rPr>
                <w:rFonts w:ascii="Times New Roman" w:hAnsi="Times New Roman"/>
                <w:b w:val="0"/>
                <w:sz w:val="23"/>
                <w:szCs w:val="23"/>
                <w:lang w:val="es-GT"/>
              </w:rPr>
              <w:t>.</w:t>
            </w:r>
          </w:p>
        </w:tc>
        <w:tc>
          <w:tcPr>
            <w:tcW w:w="155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vAlign w:val="center"/>
            <w:hideMark/>
          </w:tcPr>
          <w:p w:rsidR="008C0BAD" w:rsidRDefault="008C0BAD"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8C0BAD" w:rsidRDefault="008C0BAD"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8C0BAD" w:rsidRDefault="008C0BAD"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8C0BAD" w:rsidRDefault="008C0BAD"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8C0BAD" w:rsidRDefault="008C0BAD"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8C0BAD" w:rsidRDefault="008C0BAD"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6A6CD2" w:rsidRDefault="006A6CD2"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8C0BAD" w:rsidRPr="00CB447B" w:rsidRDefault="008C0BAD"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CB447B">
              <w:rPr>
                <w:color w:val="000000"/>
                <w:sz w:val="23"/>
                <w:szCs w:val="23"/>
              </w:rPr>
              <w:t>5</w:t>
            </w:r>
          </w:p>
        </w:tc>
        <w:tc>
          <w:tcPr>
            <w:tcW w:w="1270" w:type="dxa"/>
            <w:tcBorders>
              <w:top w:val="single" w:sz="4" w:space="0" w:color="B8CCE4" w:themeColor="accent1" w:themeTint="66"/>
              <w:left w:val="single" w:sz="4" w:space="0" w:color="B8CCE4" w:themeColor="accent1" w:themeTint="66"/>
              <w:right w:val="single" w:sz="4" w:space="0" w:color="B8CCE4" w:themeColor="accent1" w:themeTint="66"/>
            </w:tcBorders>
            <w:noWrap/>
            <w:vAlign w:val="center"/>
            <w:hideMark/>
          </w:tcPr>
          <w:p w:rsidR="008C0BAD" w:rsidRDefault="008C0BAD"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8C0BAD" w:rsidRDefault="008C0BAD"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8C0BAD" w:rsidRDefault="008C0BAD"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8C0BAD" w:rsidRDefault="008C0BAD"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8C0BAD" w:rsidRDefault="008C0BAD"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8C0BAD" w:rsidRDefault="008C0BAD"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8C0BAD" w:rsidRDefault="008C0BAD" w:rsidP="008C0BAD">
            <w:pPr>
              <w:spacing w:line="276" w:lineRule="auto"/>
              <w:cnfStyle w:val="000000000000" w:firstRow="0" w:lastRow="0" w:firstColumn="0" w:lastColumn="0" w:oddVBand="0" w:evenVBand="0" w:oddHBand="0" w:evenHBand="0" w:firstRowFirstColumn="0" w:firstRowLastColumn="0" w:lastRowFirstColumn="0" w:lastRowLastColumn="0"/>
              <w:rPr>
                <w:color w:val="000000"/>
                <w:sz w:val="23"/>
                <w:szCs w:val="23"/>
              </w:rPr>
            </w:pPr>
          </w:p>
          <w:p w:rsidR="008C0BAD" w:rsidRPr="00CB447B" w:rsidRDefault="008C0BAD" w:rsidP="008C0BAD">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CB447B">
              <w:rPr>
                <w:color w:val="000000"/>
                <w:sz w:val="23"/>
                <w:szCs w:val="23"/>
              </w:rPr>
              <w:t>Eventos</w:t>
            </w:r>
          </w:p>
        </w:tc>
        <w:tc>
          <w:tcPr>
            <w:tcW w:w="1557" w:type="dxa"/>
            <w:vMerge w:val="restart"/>
            <w:tcBorders>
              <w:top w:val="single" w:sz="4" w:space="0" w:color="B8CCE4" w:themeColor="accent1" w:themeTint="66"/>
              <w:left w:val="single" w:sz="4" w:space="0" w:color="B8CCE4" w:themeColor="accent1" w:themeTint="66"/>
              <w:right w:val="single" w:sz="4" w:space="0" w:color="B8CCE4" w:themeColor="accent1" w:themeTint="66"/>
            </w:tcBorders>
            <w:noWrap/>
            <w:vAlign w:val="center"/>
            <w:hideMark/>
          </w:tcPr>
          <w:p w:rsidR="008C0BAD" w:rsidRDefault="008C0BAD"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8C0BAD" w:rsidRDefault="008C0BAD"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8C0BAD" w:rsidRDefault="008C0BAD"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8C0BAD" w:rsidRDefault="008C0BAD"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8C0BAD" w:rsidRDefault="008C0BAD"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8C0BAD" w:rsidRDefault="008C0BAD"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8C0BAD" w:rsidRDefault="008C0BAD"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8C0BAD" w:rsidRDefault="008C0BAD"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8C0BAD" w:rsidRDefault="008C0BAD"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6A6CD2" w:rsidRDefault="006A6CD2"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8C0BAD" w:rsidRPr="00CB447B" w:rsidRDefault="002C76CA"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Pr>
                <w:color w:val="000000"/>
                <w:sz w:val="23"/>
                <w:szCs w:val="23"/>
              </w:rPr>
              <w:t>-</w:t>
            </w:r>
          </w:p>
        </w:tc>
      </w:tr>
      <w:tr w:rsidR="008C0BAD" w:rsidRPr="00CB447B" w:rsidTr="00B573B5">
        <w:trPr>
          <w:trHeight w:val="1635"/>
        </w:trPr>
        <w:tc>
          <w:tcPr>
            <w:cnfStyle w:val="001000000000" w:firstRow="0" w:lastRow="0" w:firstColumn="1" w:lastColumn="0" w:oddVBand="0" w:evenVBand="0" w:oddHBand="0" w:evenHBand="0" w:firstRowFirstColumn="0" w:firstRowLastColumn="0" w:lastRowFirstColumn="0" w:lastRowLastColumn="0"/>
            <w:tcW w:w="5083" w:type="dxa"/>
            <w:tcBorders>
              <w:left w:val="single" w:sz="4" w:space="0" w:color="B8CCE4" w:themeColor="accent1" w:themeTint="66"/>
              <w:bottom w:val="single" w:sz="4" w:space="0" w:color="B8CCE4" w:themeColor="accent1" w:themeTint="66"/>
              <w:right w:val="single" w:sz="4" w:space="0" w:color="B8CCE4" w:themeColor="accent1" w:themeTint="66"/>
            </w:tcBorders>
            <w:noWrap/>
          </w:tcPr>
          <w:p w:rsidR="002E6D4C" w:rsidRDefault="002E6D4C" w:rsidP="00CB447B">
            <w:pPr>
              <w:spacing w:line="276" w:lineRule="auto"/>
              <w:rPr>
                <w:b w:val="0"/>
                <w:sz w:val="23"/>
                <w:szCs w:val="23"/>
                <w:lang w:val="es-GT"/>
              </w:rPr>
            </w:pPr>
          </w:p>
          <w:p w:rsidR="002E6D4C" w:rsidRPr="008C0BAD" w:rsidRDefault="008C0BAD" w:rsidP="006A6CD2">
            <w:pPr>
              <w:spacing w:line="276" w:lineRule="auto"/>
              <w:rPr>
                <w:b w:val="0"/>
                <w:sz w:val="23"/>
                <w:szCs w:val="23"/>
                <w:lang w:val="es-GT"/>
              </w:rPr>
            </w:pPr>
            <w:r>
              <w:rPr>
                <w:b w:val="0"/>
                <w:sz w:val="23"/>
                <w:szCs w:val="23"/>
                <w:lang w:val="es-GT"/>
              </w:rPr>
              <w:t xml:space="preserve">En la actividad de la extracción manual y mecánica de </w:t>
            </w:r>
            <w:r w:rsidR="0051628E">
              <w:rPr>
                <w:b w:val="0"/>
                <w:sz w:val="23"/>
                <w:szCs w:val="23"/>
                <w:lang w:val="es-GT"/>
              </w:rPr>
              <w:t>sólidos</w:t>
            </w:r>
            <w:r>
              <w:rPr>
                <w:b w:val="0"/>
                <w:sz w:val="23"/>
                <w:szCs w:val="23"/>
                <w:lang w:val="es-GT"/>
              </w:rPr>
              <w:t xml:space="preserve"> y sedimentos en el cauce del río Villalobos y su desembocadura, en seguimiento al convenio con ASOPROLAGO, hasta la fecha </w:t>
            </w:r>
            <w:r w:rsidR="0051628E">
              <w:rPr>
                <w:b w:val="0"/>
                <w:sz w:val="23"/>
                <w:szCs w:val="23"/>
                <w:lang w:val="es-GT"/>
              </w:rPr>
              <w:t xml:space="preserve">con los trabajos de limpieza de diques, se han extraído 80 mil metros cúbicos de material sedimentable. </w:t>
            </w:r>
          </w:p>
        </w:tc>
        <w:tc>
          <w:tcPr>
            <w:tcW w:w="155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vAlign w:val="center"/>
          </w:tcPr>
          <w:p w:rsidR="008C0BAD" w:rsidRPr="00CB447B" w:rsidRDefault="0051628E"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Pr>
                <w:color w:val="000000"/>
                <w:sz w:val="23"/>
                <w:szCs w:val="23"/>
              </w:rPr>
              <w:t>80,000</w:t>
            </w:r>
          </w:p>
        </w:tc>
        <w:tc>
          <w:tcPr>
            <w:tcW w:w="1270" w:type="dxa"/>
            <w:tcBorders>
              <w:left w:val="single" w:sz="4" w:space="0" w:color="B8CCE4" w:themeColor="accent1" w:themeTint="66"/>
              <w:bottom w:val="single" w:sz="4" w:space="0" w:color="B8CCE4" w:themeColor="accent1" w:themeTint="66"/>
              <w:right w:val="single" w:sz="4" w:space="0" w:color="B8CCE4" w:themeColor="accent1" w:themeTint="66"/>
            </w:tcBorders>
            <w:noWrap/>
            <w:vAlign w:val="center"/>
          </w:tcPr>
          <w:p w:rsidR="008C0BAD" w:rsidRPr="00CB447B" w:rsidRDefault="0051628E"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Pr>
                <w:color w:val="000000"/>
                <w:sz w:val="23"/>
                <w:szCs w:val="23"/>
              </w:rPr>
              <w:t xml:space="preserve">Metros cúbicos </w:t>
            </w:r>
          </w:p>
        </w:tc>
        <w:tc>
          <w:tcPr>
            <w:tcW w:w="1557" w:type="dxa"/>
            <w:vMerge/>
            <w:tcBorders>
              <w:left w:val="single" w:sz="4" w:space="0" w:color="B8CCE4" w:themeColor="accent1" w:themeTint="66"/>
              <w:bottom w:val="single" w:sz="4" w:space="0" w:color="B8CCE4" w:themeColor="accent1" w:themeTint="66"/>
              <w:right w:val="single" w:sz="4" w:space="0" w:color="B8CCE4" w:themeColor="accent1" w:themeTint="66"/>
            </w:tcBorders>
            <w:noWrap/>
            <w:vAlign w:val="center"/>
          </w:tcPr>
          <w:p w:rsidR="008C0BAD" w:rsidRDefault="008C0BAD"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tc>
      </w:tr>
    </w:tbl>
    <w:p w:rsidR="000A4B5E" w:rsidRPr="00CB447B" w:rsidRDefault="000A4B5E" w:rsidP="00CB447B">
      <w:pPr>
        <w:pStyle w:val="Prrafodelista"/>
        <w:spacing w:after="0"/>
        <w:ind w:left="426"/>
        <w:rPr>
          <w:rFonts w:ascii="Times New Roman" w:hAnsi="Times New Roman"/>
          <w:b/>
          <w:sz w:val="23"/>
          <w:szCs w:val="23"/>
          <w:lang w:val="es-GT"/>
        </w:rPr>
      </w:pPr>
    </w:p>
    <w:p w:rsidR="00F56F8C" w:rsidRPr="00CB447B" w:rsidRDefault="00F56F8C" w:rsidP="00CB447B">
      <w:pPr>
        <w:spacing w:line="276" w:lineRule="auto"/>
        <w:jc w:val="left"/>
        <w:rPr>
          <w:b/>
          <w:sz w:val="23"/>
          <w:szCs w:val="23"/>
          <w:lang w:val="es-GT"/>
        </w:rPr>
      </w:pPr>
      <w:r w:rsidRPr="00CB447B">
        <w:rPr>
          <w:b/>
          <w:sz w:val="23"/>
          <w:szCs w:val="23"/>
          <w:lang w:val="es-GT"/>
        </w:rPr>
        <w:t>Eje Estratégico 4: Calidad ambiental y saneamiento</w:t>
      </w:r>
    </w:p>
    <w:p w:rsidR="00F56F8C" w:rsidRPr="00CB447B" w:rsidRDefault="00F56F8C" w:rsidP="00CB447B">
      <w:pPr>
        <w:spacing w:line="276" w:lineRule="auto"/>
        <w:rPr>
          <w:b/>
          <w:sz w:val="23"/>
          <w:szCs w:val="23"/>
          <w:lang w:val="es-GT"/>
        </w:rPr>
      </w:pPr>
    </w:p>
    <w:tbl>
      <w:tblPr>
        <w:tblStyle w:val="Tabladelista3-nfasis5"/>
        <w:tblW w:w="4836" w:type="pct"/>
        <w:tblLook w:val="04A0" w:firstRow="1" w:lastRow="0" w:firstColumn="1" w:lastColumn="0" w:noHBand="0" w:noVBand="1"/>
      </w:tblPr>
      <w:tblGrid>
        <w:gridCol w:w="5212"/>
        <w:gridCol w:w="3964"/>
      </w:tblGrid>
      <w:tr w:rsidR="00F56F8C" w:rsidRPr="00CB447B" w:rsidTr="00A17ADB">
        <w:trPr>
          <w:cnfStyle w:val="100000000000" w:firstRow="1" w:lastRow="0" w:firstColumn="0" w:lastColumn="0" w:oddVBand="0" w:evenVBand="0" w:oddHBand="0" w:evenHBand="0" w:firstRowFirstColumn="0" w:firstRowLastColumn="0" w:lastRowFirstColumn="0" w:lastRowLastColumn="0"/>
          <w:trHeight w:val="860"/>
        </w:trPr>
        <w:tc>
          <w:tcPr>
            <w:cnfStyle w:val="001000000100" w:firstRow="0" w:lastRow="0" w:firstColumn="1" w:lastColumn="0" w:oddVBand="0" w:evenVBand="0" w:oddHBand="0" w:evenHBand="0" w:firstRowFirstColumn="1" w:firstRowLastColumn="0" w:lastRowFirstColumn="0" w:lastRowLastColumn="0"/>
            <w:tcW w:w="2840" w:type="pct"/>
            <w:shd w:val="clear" w:color="auto" w:fill="31849B" w:themeFill="accent5" w:themeFillShade="BF"/>
            <w:vAlign w:val="center"/>
          </w:tcPr>
          <w:p w:rsidR="00F56F8C" w:rsidRPr="00CB447B" w:rsidRDefault="00F56F8C" w:rsidP="00CB447B">
            <w:pPr>
              <w:spacing w:line="276" w:lineRule="auto"/>
              <w:jc w:val="center"/>
              <w:rPr>
                <w:sz w:val="23"/>
                <w:szCs w:val="23"/>
                <w:lang w:val="es-GT"/>
              </w:rPr>
            </w:pPr>
            <w:r w:rsidRPr="00CB447B">
              <w:rPr>
                <w:sz w:val="23"/>
                <w:szCs w:val="23"/>
                <w:lang w:val="es-GT"/>
              </w:rPr>
              <w:t>Objetivo estratégico</w:t>
            </w:r>
          </w:p>
        </w:tc>
        <w:tc>
          <w:tcPr>
            <w:tcW w:w="2160" w:type="pct"/>
            <w:shd w:val="clear" w:color="auto" w:fill="31849B" w:themeFill="accent5" w:themeFillShade="BF"/>
            <w:vAlign w:val="center"/>
          </w:tcPr>
          <w:p w:rsidR="00F56F8C" w:rsidRPr="00CB447B" w:rsidRDefault="00F56F8C" w:rsidP="00CB447B">
            <w:pPr>
              <w:spacing w:line="276" w:lineRule="auto"/>
              <w:jc w:val="center"/>
              <w:cnfStyle w:val="100000000000" w:firstRow="1" w:lastRow="0" w:firstColumn="0" w:lastColumn="0" w:oddVBand="0" w:evenVBand="0" w:oddHBand="0" w:evenHBand="0" w:firstRowFirstColumn="0" w:firstRowLastColumn="0" w:lastRowFirstColumn="0" w:lastRowLastColumn="0"/>
              <w:rPr>
                <w:sz w:val="23"/>
                <w:szCs w:val="23"/>
                <w:lang w:val="es-GT"/>
              </w:rPr>
            </w:pPr>
            <w:r w:rsidRPr="00CB447B">
              <w:rPr>
                <w:sz w:val="23"/>
                <w:szCs w:val="23"/>
                <w:lang w:val="es-GT"/>
              </w:rPr>
              <w:t>Divisiones que intervienen directamente</w:t>
            </w:r>
          </w:p>
        </w:tc>
      </w:tr>
      <w:tr w:rsidR="00F56F8C" w:rsidRPr="00CB447B" w:rsidTr="00A17ADB">
        <w:trPr>
          <w:cnfStyle w:val="000000100000" w:firstRow="0" w:lastRow="0" w:firstColumn="0" w:lastColumn="0" w:oddVBand="0" w:evenVBand="0" w:oddHBand="1" w:evenHBand="0" w:firstRowFirstColumn="0" w:firstRowLastColumn="0" w:lastRowFirstColumn="0" w:lastRowLastColumn="0"/>
          <w:trHeight w:val="2342"/>
        </w:trPr>
        <w:tc>
          <w:tcPr>
            <w:cnfStyle w:val="001000000000" w:firstRow="0" w:lastRow="0" w:firstColumn="1" w:lastColumn="0" w:oddVBand="0" w:evenVBand="0" w:oddHBand="0" w:evenHBand="0" w:firstRowFirstColumn="0" w:firstRowLastColumn="0" w:lastRowFirstColumn="0" w:lastRowLastColumn="0"/>
            <w:tcW w:w="2840" w:type="pct"/>
            <w:vAlign w:val="center"/>
          </w:tcPr>
          <w:p w:rsidR="00F56F8C" w:rsidRPr="00CB447B" w:rsidRDefault="00F56F8C" w:rsidP="00CB447B">
            <w:pPr>
              <w:pStyle w:val="Prrafodelista"/>
              <w:numPr>
                <w:ilvl w:val="0"/>
                <w:numId w:val="1"/>
              </w:numPr>
              <w:rPr>
                <w:rFonts w:ascii="Times New Roman" w:hAnsi="Times New Roman"/>
                <w:b w:val="0"/>
                <w:sz w:val="23"/>
                <w:szCs w:val="23"/>
              </w:rPr>
            </w:pPr>
            <w:r w:rsidRPr="00CB447B">
              <w:rPr>
                <w:rFonts w:ascii="Times New Roman" w:hAnsi="Times New Roman"/>
                <w:b w:val="0"/>
                <w:sz w:val="23"/>
                <w:szCs w:val="23"/>
              </w:rPr>
              <w:t>Monitoreo permanente de los recursos hídricos y biológicos de la cuenca,</w:t>
            </w:r>
            <w:r w:rsidRPr="00CB447B">
              <w:rPr>
                <w:rFonts w:ascii="Times New Roman" w:hAnsi="Times New Roman"/>
                <w:sz w:val="23"/>
                <w:szCs w:val="23"/>
              </w:rPr>
              <w:t xml:space="preserve"> </w:t>
            </w:r>
            <w:r w:rsidRPr="00CB447B">
              <w:rPr>
                <w:rFonts w:ascii="Times New Roman" w:hAnsi="Times New Roman"/>
                <w:b w:val="0"/>
                <w:sz w:val="23"/>
                <w:szCs w:val="23"/>
              </w:rPr>
              <w:t>y el clima, así como de la calidad ambiental de la cuenca mediante la</w:t>
            </w:r>
            <w:r w:rsidRPr="00CB447B">
              <w:rPr>
                <w:rFonts w:ascii="Times New Roman" w:hAnsi="Times New Roman"/>
                <w:sz w:val="23"/>
                <w:szCs w:val="23"/>
              </w:rPr>
              <w:t xml:space="preserve"> </w:t>
            </w:r>
            <w:r w:rsidRPr="00CB447B">
              <w:rPr>
                <w:rFonts w:ascii="Times New Roman" w:hAnsi="Times New Roman"/>
                <w:b w:val="0"/>
                <w:sz w:val="23"/>
                <w:szCs w:val="23"/>
              </w:rPr>
              <w:t>evaluación permanente del impacto de las acciones que se desarrollan en</w:t>
            </w:r>
            <w:r w:rsidRPr="00CB447B">
              <w:rPr>
                <w:rFonts w:ascii="Times New Roman" w:hAnsi="Times New Roman"/>
                <w:sz w:val="23"/>
                <w:szCs w:val="23"/>
              </w:rPr>
              <w:t xml:space="preserve"> </w:t>
            </w:r>
            <w:r w:rsidRPr="00CB447B">
              <w:rPr>
                <w:rFonts w:ascii="Times New Roman" w:hAnsi="Times New Roman"/>
                <w:b w:val="0"/>
                <w:sz w:val="23"/>
                <w:szCs w:val="23"/>
              </w:rPr>
              <w:t>la cuenca, para sustentar y orientar la toma de decisiones con base en evidencia científica.</w:t>
            </w:r>
          </w:p>
          <w:p w:rsidR="00F56F8C" w:rsidRPr="00CB447B" w:rsidRDefault="00F56F8C" w:rsidP="00CB447B">
            <w:pPr>
              <w:pStyle w:val="Prrafodelista"/>
              <w:ind w:left="1069"/>
              <w:rPr>
                <w:rFonts w:ascii="Times New Roman" w:hAnsi="Times New Roman"/>
                <w:b w:val="0"/>
                <w:sz w:val="23"/>
                <w:szCs w:val="23"/>
              </w:rPr>
            </w:pPr>
          </w:p>
          <w:p w:rsidR="00F56F8C" w:rsidRPr="00CB447B" w:rsidRDefault="00F56F8C" w:rsidP="00CB447B">
            <w:pPr>
              <w:pStyle w:val="Prrafodelista"/>
              <w:numPr>
                <w:ilvl w:val="0"/>
                <w:numId w:val="1"/>
              </w:numPr>
              <w:rPr>
                <w:rFonts w:ascii="Times New Roman" w:hAnsi="Times New Roman"/>
                <w:b w:val="0"/>
                <w:sz w:val="23"/>
                <w:szCs w:val="23"/>
              </w:rPr>
            </w:pPr>
            <w:r w:rsidRPr="00CB447B">
              <w:rPr>
                <w:rFonts w:ascii="Times New Roman" w:hAnsi="Times New Roman"/>
                <w:b w:val="0"/>
                <w:sz w:val="23"/>
                <w:szCs w:val="23"/>
              </w:rPr>
              <w:t>Fomentar el saneamiento ambiental y el manejo de los desechos dentro</w:t>
            </w:r>
            <w:r w:rsidRPr="00CB447B">
              <w:rPr>
                <w:rFonts w:ascii="Times New Roman" w:hAnsi="Times New Roman"/>
                <w:sz w:val="23"/>
                <w:szCs w:val="23"/>
              </w:rPr>
              <w:t xml:space="preserve"> </w:t>
            </w:r>
            <w:r w:rsidRPr="00CB447B">
              <w:rPr>
                <w:rFonts w:ascii="Times New Roman" w:hAnsi="Times New Roman"/>
                <w:b w:val="0"/>
                <w:sz w:val="23"/>
                <w:szCs w:val="23"/>
              </w:rPr>
              <w:t>de la cuenca y sus ríos tributarios para prevenir, evitar y reducir la contaminación en el lago y los peligros para la salud de la población de la cuenca.</w:t>
            </w:r>
          </w:p>
        </w:tc>
        <w:tc>
          <w:tcPr>
            <w:tcW w:w="2160" w:type="pct"/>
            <w:vAlign w:val="center"/>
          </w:tcPr>
          <w:p w:rsidR="00F56F8C" w:rsidRPr="00CB447B" w:rsidRDefault="00F56F8C" w:rsidP="00CB447B">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CB447B">
              <w:rPr>
                <w:rFonts w:ascii="Times New Roman" w:hAnsi="Times New Roman"/>
                <w:sz w:val="23"/>
                <w:szCs w:val="23"/>
              </w:rPr>
              <w:t>Control, Calidad Ambiental y Manejo de Lagos</w:t>
            </w:r>
          </w:p>
          <w:p w:rsidR="00F56F8C" w:rsidRPr="00CB447B" w:rsidRDefault="00F56F8C" w:rsidP="00CB447B">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CB447B">
              <w:rPr>
                <w:rFonts w:ascii="Times New Roman" w:hAnsi="Times New Roman"/>
                <w:sz w:val="23"/>
                <w:szCs w:val="23"/>
              </w:rPr>
              <w:t>Recolección y Tratamiento de Desechos Líquidos y Sólidos</w:t>
            </w:r>
          </w:p>
          <w:p w:rsidR="00F56F8C" w:rsidRPr="00CB447B" w:rsidRDefault="00F56F8C" w:rsidP="00CB447B">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CB447B">
              <w:rPr>
                <w:rFonts w:ascii="Times New Roman" w:hAnsi="Times New Roman"/>
                <w:sz w:val="23"/>
                <w:szCs w:val="23"/>
              </w:rPr>
              <w:t>Planeamiento Urbano y Ordenamiento Territorial</w:t>
            </w:r>
          </w:p>
          <w:p w:rsidR="00F56F8C" w:rsidRPr="00CB447B" w:rsidRDefault="00F56F8C" w:rsidP="00CB447B">
            <w:pPr>
              <w:pStyle w:val="Prrafodelista"/>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CB447B">
              <w:rPr>
                <w:rFonts w:ascii="Times New Roman" w:hAnsi="Times New Roman"/>
                <w:sz w:val="23"/>
                <w:szCs w:val="23"/>
              </w:rPr>
              <w:t>Mantenimiento y Limpieza del Lago de Amatitlán</w:t>
            </w:r>
          </w:p>
        </w:tc>
      </w:tr>
    </w:tbl>
    <w:p w:rsidR="00F56F8C" w:rsidRPr="00CB447B" w:rsidRDefault="00F56F8C" w:rsidP="00CB447B">
      <w:pPr>
        <w:pStyle w:val="Prrafodelista"/>
        <w:spacing w:after="0"/>
        <w:ind w:left="426"/>
        <w:rPr>
          <w:rFonts w:ascii="Times New Roman" w:hAnsi="Times New Roman"/>
          <w:b/>
          <w:sz w:val="23"/>
          <w:szCs w:val="23"/>
        </w:rPr>
      </w:pPr>
    </w:p>
    <w:tbl>
      <w:tblPr>
        <w:tblStyle w:val="Tabladecuadrcula1clara-nfasis11"/>
        <w:tblW w:w="9463" w:type="dxa"/>
        <w:tblLayout w:type="fixed"/>
        <w:tblLook w:val="04A0" w:firstRow="1" w:lastRow="0" w:firstColumn="1" w:lastColumn="0" w:noHBand="0" w:noVBand="1"/>
      </w:tblPr>
      <w:tblGrid>
        <w:gridCol w:w="5098"/>
        <w:gridCol w:w="1538"/>
        <w:gridCol w:w="1439"/>
        <w:gridCol w:w="1388"/>
      </w:tblGrid>
      <w:tr w:rsidR="00F56F8C" w:rsidRPr="00CB447B" w:rsidTr="00C31226">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p w:rsidR="00F56F8C" w:rsidRPr="00CB447B" w:rsidRDefault="00F56F8C" w:rsidP="00CB447B">
            <w:pPr>
              <w:spacing w:line="276" w:lineRule="auto"/>
              <w:jc w:val="center"/>
              <w:rPr>
                <w:color w:val="FFFFFF" w:themeColor="background1"/>
                <w:sz w:val="23"/>
                <w:szCs w:val="23"/>
              </w:rPr>
            </w:pPr>
            <w:r w:rsidRPr="00CB447B">
              <w:rPr>
                <w:color w:val="FFFFFF" w:themeColor="background1"/>
                <w:sz w:val="23"/>
                <w:szCs w:val="23"/>
              </w:rPr>
              <w:t>Control, Calidad Ambiental y Manejo de Lagos</w:t>
            </w:r>
          </w:p>
        </w:tc>
      </w:tr>
      <w:tr w:rsidR="00F56F8C" w:rsidRPr="00CB447B" w:rsidTr="004D3847">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98" w:type="dxa"/>
            <w:shd w:val="clear" w:color="auto" w:fill="4BACC6" w:themeFill="accent5"/>
            <w:noWrap/>
            <w:vAlign w:val="center"/>
            <w:hideMark/>
          </w:tcPr>
          <w:p w:rsidR="00F56F8C" w:rsidRPr="00CB447B" w:rsidRDefault="00F56F8C" w:rsidP="00CB447B">
            <w:pPr>
              <w:spacing w:line="276" w:lineRule="auto"/>
              <w:rPr>
                <w:bCs w:val="0"/>
                <w:color w:val="FFFFFF" w:themeColor="background1"/>
                <w:sz w:val="23"/>
                <w:szCs w:val="23"/>
              </w:rPr>
            </w:pPr>
            <w:r w:rsidRPr="00CB447B">
              <w:rPr>
                <w:bCs w:val="0"/>
                <w:color w:val="FFFFFF" w:themeColor="background1"/>
                <w:sz w:val="23"/>
                <w:szCs w:val="23"/>
              </w:rPr>
              <w:t>Descripción de la Actividad</w:t>
            </w:r>
          </w:p>
        </w:tc>
        <w:tc>
          <w:tcPr>
            <w:tcW w:w="1538" w:type="dxa"/>
            <w:shd w:val="clear" w:color="auto" w:fill="4BACC6" w:themeFill="accent5"/>
            <w:noWrap/>
            <w:vAlign w:val="center"/>
          </w:tcPr>
          <w:p w:rsidR="00F56F8C" w:rsidRPr="00CB447B" w:rsidRDefault="00F56F8C" w:rsidP="00CB447B">
            <w:pPr>
              <w:spacing w:line="276" w:lineRule="auto"/>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3"/>
                <w:szCs w:val="23"/>
              </w:rPr>
            </w:pPr>
            <w:r w:rsidRPr="00CB447B">
              <w:rPr>
                <w:bCs w:val="0"/>
                <w:color w:val="FFFFFF" w:themeColor="background1"/>
                <w:sz w:val="23"/>
                <w:szCs w:val="23"/>
              </w:rPr>
              <w:t>Ejecución Física del mes</w:t>
            </w:r>
          </w:p>
        </w:tc>
        <w:tc>
          <w:tcPr>
            <w:tcW w:w="1439" w:type="dxa"/>
            <w:shd w:val="clear" w:color="auto" w:fill="4BACC6" w:themeFill="accent5"/>
            <w:vAlign w:val="center"/>
          </w:tcPr>
          <w:p w:rsidR="00F56F8C" w:rsidRPr="00CB447B" w:rsidRDefault="00F56F8C" w:rsidP="00CB447B">
            <w:pPr>
              <w:spacing w:line="276" w:lineRule="auto"/>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CB447B">
              <w:rPr>
                <w:bCs w:val="0"/>
                <w:color w:val="FFFFFF" w:themeColor="background1"/>
                <w:sz w:val="23"/>
                <w:szCs w:val="23"/>
              </w:rPr>
              <w:t xml:space="preserve">Unidad de medida </w:t>
            </w:r>
          </w:p>
        </w:tc>
        <w:tc>
          <w:tcPr>
            <w:tcW w:w="1388" w:type="dxa"/>
            <w:shd w:val="clear" w:color="auto" w:fill="4BACC6" w:themeFill="accent5"/>
            <w:vAlign w:val="center"/>
            <w:hideMark/>
          </w:tcPr>
          <w:p w:rsidR="00F56F8C" w:rsidRPr="00CB447B" w:rsidRDefault="00F56F8C" w:rsidP="00CB447B">
            <w:pPr>
              <w:spacing w:line="276" w:lineRule="auto"/>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CB447B">
              <w:rPr>
                <w:bCs w:val="0"/>
                <w:color w:val="FFFFFF" w:themeColor="background1"/>
                <w:sz w:val="23"/>
                <w:szCs w:val="23"/>
              </w:rPr>
              <w:t>Presupuesto Ejecutado (Q.)</w:t>
            </w:r>
          </w:p>
        </w:tc>
      </w:tr>
      <w:tr w:rsidR="00F56F8C" w:rsidRPr="00CB447B" w:rsidTr="004D3847">
        <w:trPr>
          <w:trHeight w:val="307"/>
        </w:trPr>
        <w:tc>
          <w:tcPr>
            <w:cnfStyle w:val="001000000000" w:firstRow="0" w:lastRow="0" w:firstColumn="1" w:lastColumn="0" w:oddVBand="0" w:evenVBand="0" w:oddHBand="0" w:evenHBand="0" w:firstRowFirstColumn="0" w:firstRowLastColumn="0" w:lastRowFirstColumn="0" w:lastRowLastColumn="0"/>
            <w:tcW w:w="5098" w:type="dxa"/>
            <w:noWrap/>
          </w:tcPr>
          <w:p w:rsidR="00CA6CFF" w:rsidRPr="008B4F06" w:rsidRDefault="007B25AD" w:rsidP="00CB447B">
            <w:pPr>
              <w:spacing w:line="276" w:lineRule="auto"/>
              <w:rPr>
                <w:b w:val="0"/>
                <w:sz w:val="23"/>
                <w:szCs w:val="23"/>
                <w:lang w:val="es-GT"/>
              </w:rPr>
            </w:pPr>
            <w:r w:rsidRPr="00CB447B">
              <w:rPr>
                <w:b w:val="0"/>
                <w:sz w:val="23"/>
                <w:szCs w:val="23"/>
                <w:lang w:val="es-GT"/>
              </w:rPr>
              <w:t xml:space="preserve">Durante en el mes de agosto </w:t>
            </w:r>
            <w:r w:rsidR="00F6416E" w:rsidRPr="00CB447B">
              <w:rPr>
                <w:b w:val="0"/>
                <w:sz w:val="23"/>
                <w:szCs w:val="23"/>
                <w:lang w:val="es-GT"/>
              </w:rPr>
              <w:t xml:space="preserve">se realizaron las </w:t>
            </w:r>
            <w:r w:rsidR="008B4F06" w:rsidRPr="008B4F06">
              <w:rPr>
                <w:b w:val="0"/>
                <w:sz w:val="23"/>
                <w:szCs w:val="23"/>
                <w:lang w:val="es-GT"/>
              </w:rPr>
              <w:t xml:space="preserve">actividades </w:t>
            </w:r>
            <w:r w:rsidR="00F6416E" w:rsidRPr="008B4F06">
              <w:rPr>
                <w:b w:val="0"/>
                <w:sz w:val="23"/>
                <w:szCs w:val="23"/>
                <w:lang w:val="es-GT"/>
              </w:rPr>
              <w:t xml:space="preserve">siguientes: </w:t>
            </w:r>
          </w:p>
          <w:p w:rsidR="008B4F06" w:rsidRPr="008B4F06" w:rsidRDefault="008B4F06" w:rsidP="00CB447B">
            <w:pPr>
              <w:spacing w:line="276" w:lineRule="auto"/>
              <w:rPr>
                <w:b w:val="0"/>
                <w:sz w:val="23"/>
                <w:szCs w:val="23"/>
                <w:lang w:val="es-GT"/>
              </w:rPr>
            </w:pPr>
          </w:p>
          <w:p w:rsidR="008B4F06" w:rsidRPr="008B4F06" w:rsidRDefault="008B4F06" w:rsidP="008B4F06">
            <w:pPr>
              <w:pStyle w:val="Prrafodelista"/>
              <w:numPr>
                <w:ilvl w:val="0"/>
                <w:numId w:val="41"/>
              </w:numPr>
              <w:ind w:left="731"/>
              <w:rPr>
                <w:rFonts w:ascii="Times New Roman" w:hAnsi="Times New Roman"/>
                <w:b w:val="0"/>
                <w:sz w:val="23"/>
                <w:szCs w:val="23"/>
              </w:rPr>
            </w:pPr>
            <w:r w:rsidRPr="008B4F06">
              <w:rPr>
                <w:rFonts w:ascii="Times New Roman" w:hAnsi="Times New Roman"/>
                <w:b w:val="0"/>
                <w:sz w:val="23"/>
                <w:szCs w:val="23"/>
              </w:rPr>
              <w:t>Monitoreo y análisis de la calidad de agua de siete de los principales ríos tributarios de la cuenca del lago de Amatitlán.</w:t>
            </w:r>
          </w:p>
          <w:p w:rsidR="008B4F06" w:rsidRPr="008B4F06" w:rsidRDefault="008B4F06" w:rsidP="008B4F06">
            <w:pPr>
              <w:pStyle w:val="Prrafodelista"/>
              <w:numPr>
                <w:ilvl w:val="0"/>
                <w:numId w:val="41"/>
              </w:numPr>
              <w:ind w:left="731"/>
              <w:rPr>
                <w:rFonts w:ascii="Times New Roman" w:hAnsi="Times New Roman"/>
                <w:b w:val="0"/>
                <w:sz w:val="23"/>
                <w:szCs w:val="23"/>
              </w:rPr>
            </w:pPr>
            <w:r w:rsidRPr="008B4F06">
              <w:rPr>
                <w:rFonts w:ascii="Times New Roman" w:hAnsi="Times New Roman"/>
                <w:b w:val="0"/>
                <w:sz w:val="23"/>
                <w:szCs w:val="23"/>
              </w:rPr>
              <w:t>Análisis de calidad de agua utilizando indicadores biológicos (macroinvertebrados) colectados en los principales ríos tributarios de la cuenca del lago de Amatitlán.</w:t>
            </w:r>
          </w:p>
          <w:p w:rsidR="008B4F06" w:rsidRPr="008B4F06" w:rsidRDefault="008B4F06" w:rsidP="008B4F06">
            <w:pPr>
              <w:pStyle w:val="Prrafodelista"/>
              <w:numPr>
                <w:ilvl w:val="0"/>
                <w:numId w:val="41"/>
              </w:numPr>
              <w:ind w:left="731"/>
              <w:rPr>
                <w:rFonts w:ascii="Times New Roman" w:hAnsi="Times New Roman"/>
                <w:b w:val="0"/>
                <w:sz w:val="23"/>
                <w:szCs w:val="23"/>
              </w:rPr>
            </w:pPr>
            <w:r w:rsidRPr="008B4F06">
              <w:rPr>
                <w:rFonts w:ascii="Times New Roman" w:hAnsi="Times New Roman"/>
                <w:b w:val="0"/>
                <w:sz w:val="23"/>
                <w:szCs w:val="23"/>
              </w:rPr>
              <w:t>Monitoreo y análisis de la calidad de agua del lago de Amatitlán.</w:t>
            </w:r>
          </w:p>
          <w:p w:rsidR="007B12BF" w:rsidRPr="008B4F06" w:rsidRDefault="008B4F06" w:rsidP="00CB447B">
            <w:pPr>
              <w:pStyle w:val="Prrafodelista"/>
              <w:numPr>
                <w:ilvl w:val="0"/>
                <w:numId w:val="41"/>
              </w:numPr>
              <w:ind w:left="731"/>
              <w:rPr>
                <w:rFonts w:ascii="Times New Roman" w:hAnsi="Times New Roman"/>
                <w:b w:val="0"/>
                <w:sz w:val="23"/>
                <w:szCs w:val="23"/>
              </w:rPr>
            </w:pPr>
            <w:r w:rsidRPr="008B4F06">
              <w:rPr>
                <w:rFonts w:ascii="Times New Roman" w:hAnsi="Times New Roman"/>
                <w:b w:val="0"/>
                <w:sz w:val="23"/>
                <w:szCs w:val="23"/>
              </w:rPr>
              <w:t>Monitoreo y análisis de calidad de agua de las principales Plantas de Tratamiento de Aguas Residuales (PTAR) que se ubican en la cuenca del lago.</w:t>
            </w:r>
          </w:p>
          <w:p w:rsidR="002E6D4C" w:rsidRPr="008B4F06" w:rsidRDefault="002E6D4C" w:rsidP="00CB447B">
            <w:pPr>
              <w:spacing w:line="276" w:lineRule="auto"/>
              <w:rPr>
                <w:b w:val="0"/>
                <w:sz w:val="23"/>
                <w:szCs w:val="23"/>
                <w:lang w:val="es-GT"/>
              </w:rPr>
            </w:pPr>
            <w:r w:rsidRPr="008B4F06">
              <w:rPr>
                <w:b w:val="0"/>
                <w:sz w:val="23"/>
                <w:szCs w:val="23"/>
                <w:lang w:val="es-GT"/>
              </w:rPr>
              <w:t>Entre los datos más importantes se pueden mencionar:</w:t>
            </w:r>
          </w:p>
          <w:p w:rsidR="002E6D4C" w:rsidRPr="008B4F06" w:rsidRDefault="002E6D4C" w:rsidP="00CB447B">
            <w:pPr>
              <w:spacing w:line="276" w:lineRule="auto"/>
              <w:rPr>
                <w:b w:val="0"/>
                <w:sz w:val="23"/>
                <w:szCs w:val="23"/>
                <w:lang w:val="es-GT"/>
              </w:rPr>
            </w:pPr>
          </w:p>
          <w:p w:rsidR="007B25AD" w:rsidRPr="008B4F06" w:rsidRDefault="007B12BF" w:rsidP="00CB447B">
            <w:pPr>
              <w:pStyle w:val="Prrafodelista"/>
              <w:numPr>
                <w:ilvl w:val="0"/>
                <w:numId w:val="31"/>
              </w:numPr>
              <w:rPr>
                <w:rFonts w:ascii="Times New Roman" w:hAnsi="Times New Roman"/>
                <w:b w:val="0"/>
                <w:sz w:val="23"/>
                <w:szCs w:val="23"/>
                <w:lang w:val="es-GT"/>
              </w:rPr>
            </w:pPr>
            <w:r w:rsidRPr="008B4F06">
              <w:rPr>
                <w:rFonts w:ascii="Times New Roman" w:hAnsi="Times New Roman"/>
                <w:b w:val="0"/>
                <w:sz w:val="23"/>
                <w:szCs w:val="23"/>
                <w:lang w:val="es-GT"/>
              </w:rPr>
              <w:t xml:space="preserve">La disminución de los valores que se detectan de nitrógeno y fósforo en los ríos de la cuenca del lago de Amatitlán, indican que en los cuerpos de agua hubo un ligero aumento de la cantidad de macro y micronutrientes con respecto al mes anterior, derivado de la canícula que se presentó en este mes, siendo así que se sigue reflejando la contaminación por nutrientes existentes. </w:t>
            </w:r>
            <w:r w:rsidR="00F1326A" w:rsidRPr="008B4F06">
              <w:rPr>
                <w:rFonts w:ascii="Times New Roman" w:hAnsi="Times New Roman"/>
                <w:b w:val="0"/>
                <w:sz w:val="23"/>
                <w:szCs w:val="23"/>
                <w:lang w:val="es-GT"/>
              </w:rPr>
              <w:t xml:space="preserve">Asimismo, también coinciden con los valores de demanda bioquímica de oxígeno (DBO5) y demanda química de oxígeno (DQO), lo cual indica que hay un leve aumento que afecto los datos debido a la disminución de caudal y nula dilución de la materia orgánica que está entrando en los ríos de la cuenca debido a la disminución del caudal. </w:t>
            </w:r>
          </w:p>
          <w:p w:rsidR="002E6D4C" w:rsidRDefault="002E6D4C" w:rsidP="002E6D4C">
            <w:pPr>
              <w:pStyle w:val="Prrafodelista"/>
              <w:numPr>
                <w:ilvl w:val="0"/>
                <w:numId w:val="31"/>
              </w:numPr>
              <w:rPr>
                <w:rFonts w:ascii="Times New Roman" w:hAnsi="Times New Roman"/>
                <w:b w:val="0"/>
                <w:sz w:val="23"/>
                <w:szCs w:val="23"/>
                <w:lang w:val="es-GT"/>
              </w:rPr>
            </w:pPr>
            <w:r w:rsidRPr="008B4F06">
              <w:rPr>
                <w:rFonts w:ascii="Times New Roman" w:hAnsi="Times New Roman"/>
                <w:b w:val="0"/>
                <w:sz w:val="23"/>
                <w:szCs w:val="23"/>
                <w:lang w:val="es-GT"/>
              </w:rPr>
              <w:t xml:space="preserve">En el mes de agosto, en el río Platanitos se registraron los valores más altos para varios parámetros analizados, tales como: fósforo, DBO5, DQO, amonio, nitrógeno </w:t>
            </w:r>
            <w:r w:rsidR="008B4F06" w:rsidRPr="008B4F06">
              <w:rPr>
                <w:rFonts w:ascii="Times New Roman" w:hAnsi="Times New Roman"/>
                <w:b w:val="0"/>
                <w:sz w:val="23"/>
                <w:szCs w:val="23"/>
                <w:lang w:val="es-GT"/>
              </w:rPr>
              <w:t>y grasas</w:t>
            </w:r>
            <w:r w:rsidRPr="008B4F06">
              <w:rPr>
                <w:rFonts w:ascii="Times New Roman" w:hAnsi="Times New Roman"/>
                <w:b w:val="0"/>
                <w:sz w:val="23"/>
                <w:szCs w:val="23"/>
                <w:lang w:val="es-GT"/>
              </w:rPr>
              <w:t xml:space="preserve"> y aceites. </w:t>
            </w:r>
          </w:p>
          <w:p w:rsidR="008B4F06" w:rsidRPr="008B4F06" w:rsidRDefault="002E6D4C" w:rsidP="008B4F06">
            <w:pPr>
              <w:pStyle w:val="Prrafodelista"/>
              <w:numPr>
                <w:ilvl w:val="0"/>
                <w:numId w:val="31"/>
              </w:numPr>
              <w:rPr>
                <w:rFonts w:ascii="Times New Roman" w:hAnsi="Times New Roman"/>
                <w:b w:val="0"/>
                <w:sz w:val="23"/>
                <w:szCs w:val="23"/>
                <w:lang w:val="es-GT"/>
              </w:rPr>
            </w:pPr>
            <w:r w:rsidRPr="008B4F06">
              <w:rPr>
                <w:rFonts w:ascii="Times New Roman" w:hAnsi="Times New Roman"/>
                <w:b w:val="0"/>
                <w:sz w:val="23"/>
                <w:szCs w:val="23"/>
                <w:lang w:val="es-GT"/>
              </w:rPr>
              <w:t xml:space="preserve">La contaminación fecal es otro de los problemas que enfrenta el lago de Amatitlán, producto de la gran cantidad de aguas residuales que </w:t>
            </w:r>
            <w:r w:rsidR="008B4F06">
              <w:rPr>
                <w:rFonts w:ascii="Times New Roman" w:hAnsi="Times New Roman"/>
                <w:b w:val="0"/>
                <w:sz w:val="23"/>
                <w:szCs w:val="23"/>
                <w:lang w:val="es-GT"/>
              </w:rPr>
              <w:t>ingresan</w:t>
            </w:r>
            <w:r w:rsidRPr="008B4F06">
              <w:rPr>
                <w:rFonts w:ascii="Times New Roman" w:hAnsi="Times New Roman"/>
                <w:b w:val="0"/>
                <w:sz w:val="23"/>
                <w:szCs w:val="23"/>
                <w:lang w:val="es-GT"/>
              </w:rPr>
              <w:t xml:space="preserve"> por el río Villalobos</w:t>
            </w:r>
            <w:r w:rsidR="008B4F06">
              <w:rPr>
                <w:rFonts w:ascii="Times New Roman" w:hAnsi="Times New Roman"/>
                <w:b w:val="0"/>
                <w:sz w:val="23"/>
                <w:szCs w:val="23"/>
                <w:lang w:val="es-GT"/>
              </w:rPr>
              <w:t>.</w:t>
            </w:r>
          </w:p>
          <w:p w:rsidR="008B4F06" w:rsidRPr="008B4F06" w:rsidRDefault="008B4F06" w:rsidP="008B4F06">
            <w:pPr>
              <w:pStyle w:val="Prrafodelista"/>
              <w:numPr>
                <w:ilvl w:val="0"/>
                <w:numId w:val="31"/>
              </w:numPr>
              <w:rPr>
                <w:rFonts w:ascii="Times New Roman" w:hAnsi="Times New Roman"/>
                <w:b w:val="0"/>
                <w:sz w:val="23"/>
                <w:szCs w:val="23"/>
              </w:rPr>
            </w:pPr>
            <w:r w:rsidRPr="008B4F06">
              <w:rPr>
                <w:rFonts w:ascii="Times New Roman" w:hAnsi="Times New Roman"/>
                <w:b w:val="0"/>
                <w:sz w:val="23"/>
                <w:szCs w:val="23"/>
              </w:rPr>
              <w:t xml:space="preserve">El lago de Amatitlán sufre un problema de eutrofización grave. En el mes de agosto al analizar los datos de transparencia, fósforo, oxígeno disuelto, entre otros, se indica que el lago está teniendo una ligera mejora en el estado ecológico del lago y todos los servicios ambientales que pueda proveer (pesca, recreación, turismo, etc.). Las altas cantidades de nutrientes que entran por medio de su principal afluente (río Villalobos) contribuye a la proliferación de florecimientos de cianobacterias, causantes, en parte, de la degradación de la calidad de agua del lago. </w:t>
            </w:r>
          </w:p>
          <w:p w:rsidR="002E6D4C" w:rsidRPr="002E6D4C" w:rsidRDefault="002E6D4C" w:rsidP="002E6D4C">
            <w:pPr>
              <w:rPr>
                <w:b w:val="0"/>
                <w:sz w:val="23"/>
                <w:szCs w:val="23"/>
              </w:rPr>
            </w:pPr>
            <w:r w:rsidRPr="002E6D4C">
              <w:rPr>
                <w:b w:val="0"/>
                <w:sz w:val="23"/>
                <w:szCs w:val="23"/>
              </w:rPr>
              <w:t>Toda la problemática que existe en los ríos de la cuenca repercute en el estado del lago de Amatitlán. Mientras que no se tomen medidas directas en cuanto al mejoramiento</w:t>
            </w:r>
            <w:r w:rsidR="008B4F06">
              <w:rPr>
                <w:b w:val="0"/>
                <w:sz w:val="23"/>
                <w:szCs w:val="23"/>
              </w:rPr>
              <w:t xml:space="preserve"> de las condiciones de los ríos, </w:t>
            </w:r>
            <w:r w:rsidRPr="002E6D4C">
              <w:rPr>
                <w:b w:val="0"/>
                <w:sz w:val="23"/>
                <w:szCs w:val="23"/>
              </w:rPr>
              <w:t>la disminución de la entrada de aguas residuales y sedimentos a los ríos), el lago de Amatitlán seguirá teniendo problemas de eutrofización/</w:t>
            </w:r>
            <w:r w:rsidR="008B4F06">
              <w:rPr>
                <w:b w:val="0"/>
                <w:sz w:val="23"/>
                <w:szCs w:val="23"/>
              </w:rPr>
              <w:t xml:space="preserve"> </w:t>
            </w:r>
            <w:proofErr w:type="spellStart"/>
            <w:r w:rsidRPr="002E6D4C">
              <w:rPr>
                <w:b w:val="0"/>
                <w:sz w:val="23"/>
                <w:szCs w:val="23"/>
              </w:rPr>
              <w:t>hipereutrófización</w:t>
            </w:r>
            <w:proofErr w:type="spellEnd"/>
            <w:r w:rsidRPr="002E6D4C">
              <w:rPr>
                <w:b w:val="0"/>
                <w:sz w:val="23"/>
                <w:szCs w:val="23"/>
              </w:rPr>
              <w:t xml:space="preserve"> y de reducción de profundidad.</w:t>
            </w:r>
          </w:p>
          <w:p w:rsidR="004D3847" w:rsidRPr="00CB447B" w:rsidRDefault="004D3847" w:rsidP="004B2443">
            <w:pPr>
              <w:pStyle w:val="Prrafodelista"/>
              <w:rPr>
                <w:rFonts w:ascii="Times New Roman" w:hAnsi="Times New Roman"/>
                <w:b w:val="0"/>
                <w:sz w:val="23"/>
                <w:szCs w:val="23"/>
              </w:rPr>
            </w:pPr>
          </w:p>
        </w:tc>
        <w:tc>
          <w:tcPr>
            <w:tcW w:w="1538" w:type="dxa"/>
            <w:noWrap/>
            <w:vAlign w:val="center"/>
          </w:tcPr>
          <w:p w:rsidR="00417C48" w:rsidRPr="00CB447B" w:rsidRDefault="00417C48" w:rsidP="00CB447B">
            <w:pPr>
              <w:spacing w:line="276" w:lineRule="auto"/>
              <w:cnfStyle w:val="000000000000" w:firstRow="0" w:lastRow="0" w:firstColumn="0" w:lastColumn="0" w:oddVBand="0" w:evenVBand="0" w:oddHBand="0" w:evenHBand="0" w:firstRowFirstColumn="0" w:firstRowLastColumn="0" w:lastRowFirstColumn="0" w:lastRowLastColumn="0"/>
              <w:rPr>
                <w:color w:val="000000"/>
                <w:sz w:val="23"/>
                <w:szCs w:val="23"/>
              </w:rPr>
            </w:pPr>
          </w:p>
          <w:p w:rsidR="00417C48" w:rsidRPr="00CB447B" w:rsidRDefault="00417C48" w:rsidP="00CB447B">
            <w:pPr>
              <w:spacing w:line="276" w:lineRule="auto"/>
              <w:cnfStyle w:val="000000000000" w:firstRow="0" w:lastRow="0" w:firstColumn="0" w:lastColumn="0" w:oddVBand="0" w:evenVBand="0" w:oddHBand="0" w:evenHBand="0" w:firstRowFirstColumn="0" w:firstRowLastColumn="0" w:lastRowFirstColumn="0" w:lastRowLastColumn="0"/>
              <w:rPr>
                <w:color w:val="000000"/>
                <w:sz w:val="23"/>
                <w:szCs w:val="23"/>
              </w:rPr>
            </w:pPr>
          </w:p>
          <w:p w:rsidR="00417C48" w:rsidRPr="00CB447B" w:rsidRDefault="00417C48" w:rsidP="00CB447B">
            <w:pPr>
              <w:spacing w:line="276" w:lineRule="auto"/>
              <w:cnfStyle w:val="000000000000" w:firstRow="0" w:lastRow="0" w:firstColumn="0" w:lastColumn="0" w:oddVBand="0" w:evenVBand="0" w:oddHBand="0" w:evenHBand="0" w:firstRowFirstColumn="0" w:firstRowLastColumn="0" w:lastRowFirstColumn="0" w:lastRowLastColumn="0"/>
              <w:rPr>
                <w:color w:val="000000"/>
                <w:sz w:val="23"/>
                <w:szCs w:val="23"/>
              </w:rPr>
            </w:pPr>
          </w:p>
          <w:p w:rsidR="00417C48" w:rsidRPr="00CB447B" w:rsidRDefault="00417C48" w:rsidP="00CB447B">
            <w:pPr>
              <w:spacing w:line="276" w:lineRule="auto"/>
              <w:cnfStyle w:val="000000000000" w:firstRow="0" w:lastRow="0" w:firstColumn="0" w:lastColumn="0" w:oddVBand="0" w:evenVBand="0" w:oddHBand="0" w:evenHBand="0" w:firstRowFirstColumn="0" w:firstRowLastColumn="0" w:lastRowFirstColumn="0" w:lastRowLastColumn="0"/>
              <w:rPr>
                <w:color w:val="000000"/>
                <w:sz w:val="23"/>
                <w:szCs w:val="23"/>
              </w:rPr>
            </w:pPr>
          </w:p>
          <w:p w:rsidR="00073E0D" w:rsidRPr="00CB447B" w:rsidRDefault="00073E0D" w:rsidP="00CB447B">
            <w:pPr>
              <w:spacing w:line="276" w:lineRule="auto"/>
              <w:cnfStyle w:val="000000000000" w:firstRow="0" w:lastRow="0" w:firstColumn="0" w:lastColumn="0" w:oddVBand="0" w:evenVBand="0" w:oddHBand="0" w:evenHBand="0" w:firstRowFirstColumn="0" w:firstRowLastColumn="0" w:lastRowFirstColumn="0" w:lastRowLastColumn="0"/>
              <w:rPr>
                <w:color w:val="000000"/>
                <w:sz w:val="23"/>
                <w:szCs w:val="23"/>
              </w:rPr>
            </w:pPr>
          </w:p>
          <w:p w:rsidR="00073E0D" w:rsidRPr="00CB447B" w:rsidRDefault="00073E0D" w:rsidP="00CB447B">
            <w:pPr>
              <w:spacing w:line="276" w:lineRule="auto"/>
              <w:cnfStyle w:val="000000000000" w:firstRow="0" w:lastRow="0" w:firstColumn="0" w:lastColumn="0" w:oddVBand="0" w:evenVBand="0" w:oddHBand="0" w:evenHBand="0" w:firstRowFirstColumn="0" w:firstRowLastColumn="0" w:lastRowFirstColumn="0" w:lastRowLastColumn="0"/>
              <w:rPr>
                <w:color w:val="000000"/>
                <w:sz w:val="23"/>
                <w:szCs w:val="23"/>
              </w:rPr>
            </w:pPr>
          </w:p>
          <w:p w:rsidR="00073E0D" w:rsidRPr="00CB447B" w:rsidRDefault="00073E0D" w:rsidP="00CB447B">
            <w:pPr>
              <w:spacing w:line="276" w:lineRule="auto"/>
              <w:cnfStyle w:val="000000000000" w:firstRow="0" w:lastRow="0" w:firstColumn="0" w:lastColumn="0" w:oddVBand="0" w:evenVBand="0" w:oddHBand="0" w:evenHBand="0" w:firstRowFirstColumn="0" w:firstRowLastColumn="0" w:lastRowFirstColumn="0" w:lastRowLastColumn="0"/>
              <w:rPr>
                <w:color w:val="000000"/>
                <w:sz w:val="23"/>
                <w:szCs w:val="23"/>
              </w:rPr>
            </w:pPr>
          </w:p>
          <w:p w:rsidR="00073E0D" w:rsidRPr="00CB447B" w:rsidRDefault="00073E0D"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CB447B">
              <w:rPr>
                <w:color w:val="000000"/>
                <w:sz w:val="23"/>
                <w:szCs w:val="23"/>
              </w:rPr>
              <w:t>1</w:t>
            </w:r>
          </w:p>
        </w:tc>
        <w:tc>
          <w:tcPr>
            <w:tcW w:w="1439" w:type="dxa"/>
            <w:noWrap/>
            <w:vAlign w:val="center"/>
          </w:tcPr>
          <w:p w:rsidR="00417C48" w:rsidRPr="00CB447B" w:rsidRDefault="00417C48"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417C48" w:rsidRPr="00CB447B" w:rsidRDefault="00417C48"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417C48" w:rsidRPr="00CB447B" w:rsidRDefault="00417C48"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417C48" w:rsidRPr="00CB447B" w:rsidRDefault="00417C48"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417C48" w:rsidRPr="00CB447B" w:rsidRDefault="00417C48"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417C48" w:rsidRPr="00CB447B" w:rsidRDefault="00417C48"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417C48" w:rsidRPr="00CB447B" w:rsidRDefault="00417C48"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073E0D" w:rsidRPr="00CB447B" w:rsidRDefault="00073E0D"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CB447B">
              <w:rPr>
                <w:color w:val="000000"/>
                <w:sz w:val="23"/>
                <w:szCs w:val="23"/>
              </w:rPr>
              <w:t xml:space="preserve">Documento </w:t>
            </w:r>
          </w:p>
        </w:tc>
        <w:tc>
          <w:tcPr>
            <w:tcW w:w="1388" w:type="dxa"/>
            <w:noWrap/>
            <w:vAlign w:val="center"/>
          </w:tcPr>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bCs/>
                <w:sz w:val="23"/>
                <w:szCs w:val="23"/>
                <w:lang w:val="es-GT"/>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bCs/>
                <w:sz w:val="23"/>
                <w:szCs w:val="23"/>
                <w:lang w:val="es-GT"/>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bCs/>
                <w:sz w:val="23"/>
                <w:szCs w:val="23"/>
                <w:lang w:val="es-GT"/>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bCs/>
                <w:sz w:val="23"/>
                <w:szCs w:val="23"/>
                <w:lang w:val="es-GT"/>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bCs/>
                <w:sz w:val="23"/>
                <w:szCs w:val="23"/>
                <w:lang w:val="es-GT"/>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bCs/>
                <w:sz w:val="23"/>
                <w:szCs w:val="23"/>
                <w:lang w:val="es-GT"/>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bCs/>
                <w:sz w:val="23"/>
                <w:szCs w:val="23"/>
                <w:lang w:val="es-GT"/>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bCs/>
                <w:sz w:val="23"/>
                <w:szCs w:val="23"/>
                <w:lang w:val="es-GT"/>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bCs/>
                <w:sz w:val="23"/>
                <w:szCs w:val="23"/>
                <w:lang w:val="es-GT"/>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bCs/>
                <w:sz w:val="23"/>
                <w:szCs w:val="23"/>
                <w:lang w:val="es-GT"/>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bCs/>
                <w:sz w:val="23"/>
                <w:szCs w:val="23"/>
                <w:lang w:val="es-GT"/>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bCs/>
                <w:sz w:val="23"/>
                <w:szCs w:val="23"/>
                <w:lang w:val="es-GT"/>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bCs/>
                <w:sz w:val="23"/>
                <w:szCs w:val="23"/>
                <w:lang w:val="es-GT"/>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bCs/>
                <w:sz w:val="23"/>
                <w:szCs w:val="23"/>
                <w:lang w:val="es-GT"/>
              </w:rPr>
            </w:pPr>
          </w:p>
          <w:p w:rsidR="00F56F8C" w:rsidRPr="00CB447B" w:rsidRDefault="008B4F06"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Pr>
                <w:rFonts w:eastAsia="Calibri"/>
                <w:bCs/>
                <w:sz w:val="23"/>
                <w:szCs w:val="23"/>
                <w:lang w:val="es-GT"/>
              </w:rPr>
              <w:t>59,260</w:t>
            </w:r>
          </w:p>
          <w:p w:rsidR="00417C48" w:rsidRPr="00CB447B" w:rsidRDefault="00417C48"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417C48" w:rsidRPr="00CB447B" w:rsidRDefault="00417C48"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417C48" w:rsidRPr="00CB447B" w:rsidRDefault="00417C48"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417C48" w:rsidRPr="00CB447B" w:rsidRDefault="00417C48"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417C48" w:rsidRPr="00CB447B" w:rsidRDefault="00417C48"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417C48" w:rsidRPr="00CB447B" w:rsidRDefault="00417C48"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073E0D" w:rsidRPr="00CB447B" w:rsidRDefault="00073E0D"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tc>
      </w:tr>
    </w:tbl>
    <w:p w:rsidR="00B47F00" w:rsidRPr="00CB447B" w:rsidRDefault="00B47F00" w:rsidP="00CB447B">
      <w:pPr>
        <w:pStyle w:val="Prrafodelista"/>
        <w:spacing w:after="0"/>
        <w:ind w:left="426"/>
        <w:rPr>
          <w:rFonts w:ascii="Times New Roman" w:hAnsi="Times New Roman"/>
          <w:b/>
          <w:sz w:val="23"/>
          <w:szCs w:val="23"/>
        </w:rPr>
      </w:pPr>
    </w:p>
    <w:tbl>
      <w:tblPr>
        <w:tblStyle w:val="Tabladecuadrcula1clara-nfasis11"/>
        <w:tblW w:w="9463" w:type="dxa"/>
        <w:tblLayout w:type="fixed"/>
        <w:tblLook w:val="04A0" w:firstRow="1" w:lastRow="0" w:firstColumn="1" w:lastColumn="0" w:noHBand="0" w:noVBand="1"/>
      </w:tblPr>
      <w:tblGrid>
        <w:gridCol w:w="5081"/>
        <w:gridCol w:w="1555"/>
        <w:gridCol w:w="1270"/>
        <w:gridCol w:w="1557"/>
      </w:tblGrid>
      <w:tr w:rsidR="000D234D" w:rsidRPr="00CB447B" w:rsidTr="009740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p w:rsidR="000D234D" w:rsidRPr="00CB447B" w:rsidRDefault="000D234D" w:rsidP="00CB447B">
            <w:pPr>
              <w:spacing w:line="276" w:lineRule="auto"/>
              <w:jc w:val="center"/>
              <w:rPr>
                <w:color w:val="FFFFFF" w:themeColor="background1"/>
                <w:sz w:val="23"/>
                <w:szCs w:val="23"/>
              </w:rPr>
            </w:pPr>
            <w:r w:rsidRPr="00CB447B">
              <w:rPr>
                <w:color w:val="FFFFFF" w:themeColor="background1"/>
                <w:sz w:val="23"/>
                <w:szCs w:val="23"/>
              </w:rPr>
              <w:tab/>
              <w:t>Recolección y Tratamiento de Desechos Líquidos y Sólidos</w:t>
            </w:r>
            <w:r w:rsidRPr="00CB447B">
              <w:rPr>
                <w:color w:val="FFFFFF" w:themeColor="background1"/>
                <w:sz w:val="23"/>
                <w:szCs w:val="23"/>
              </w:rPr>
              <w:tab/>
            </w:r>
          </w:p>
        </w:tc>
      </w:tr>
      <w:tr w:rsidR="000D234D" w:rsidRPr="00CB447B" w:rsidTr="009740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hideMark/>
          </w:tcPr>
          <w:p w:rsidR="000D234D" w:rsidRPr="00CB447B" w:rsidRDefault="000D234D" w:rsidP="00CB447B">
            <w:pPr>
              <w:spacing w:line="276" w:lineRule="auto"/>
              <w:jc w:val="center"/>
              <w:rPr>
                <w:bCs w:val="0"/>
                <w:color w:val="FFFFFF" w:themeColor="background1"/>
                <w:sz w:val="23"/>
                <w:szCs w:val="23"/>
              </w:rPr>
            </w:pPr>
            <w:r w:rsidRPr="00CB447B">
              <w:rPr>
                <w:bCs w:val="0"/>
                <w:color w:val="FFFFFF" w:themeColor="background1"/>
                <w:sz w:val="23"/>
                <w:szCs w:val="23"/>
              </w:rPr>
              <w:t>Descripción de la Actividad</w:t>
            </w:r>
          </w:p>
        </w:tc>
        <w:tc>
          <w:tcPr>
            <w:tcW w:w="1555" w:type="dxa"/>
            <w:shd w:val="clear" w:color="auto" w:fill="4BACC6" w:themeFill="accent5"/>
            <w:noWrap/>
            <w:vAlign w:val="center"/>
          </w:tcPr>
          <w:p w:rsidR="000D234D" w:rsidRPr="00CB447B" w:rsidRDefault="000D234D" w:rsidP="00CB447B">
            <w:pPr>
              <w:spacing w:line="276" w:lineRule="auto"/>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3"/>
                <w:szCs w:val="23"/>
              </w:rPr>
            </w:pPr>
            <w:r w:rsidRPr="00CB447B">
              <w:rPr>
                <w:bCs w:val="0"/>
                <w:color w:val="FFFFFF" w:themeColor="background1"/>
                <w:sz w:val="23"/>
                <w:szCs w:val="23"/>
              </w:rPr>
              <w:t>Ejecución Física del mes</w:t>
            </w:r>
          </w:p>
        </w:tc>
        <w:tc>
          <w:tcPr>
            <w:tcW w:w="1270" w:type="dxa"/>
            <w:shd w:val="clear" w:color="auto" w:fill="4BACC6" w:themeFill="accent5"/>
            <w:vAlign w:val="center"/>
          </w:tcPr>
          <w:p w:rsidR="000D234D" w:rsidRPr="00CB447B" w:rsidRDefault="000D234D" w:rsidP="00CB447B">
            <w:pPr>
              <w:spacing w:line="276" w:lineRule="auto"/>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CB447B">
              <w:rPr>
                <w:bCs w:val="0"/>
                <w:color w:val="FFFFFF" w:themeColor="background1"/>
                <w:sz w:val="23"/>
                <w:szCs w:val="23"/>
              </w:rPr>
              <w:t xml:space="preserve">Unidad de medida </w:t>
            </w:r>
          </w:p>
        </w:tc>
        <w:tc>
          <w:tcPr>
            <w:tcW w:w="1557" w:type="dxa"/>
            <w:shd w:val="clear" w:color="auto" w:fill="4BACC6" w:themeFill="accent5"/>
            <w:vAlign w:val="center"/>
            <w:hideMark/>
          </w:tcPr>
          <w:p w:rsidR="000D234D" w:rsidRPr="00CB447B" w:rsidRDefault="000D234D" w:rsidP="00CB447B">
            <w:pPr>
              <w:spacing w:line="276" w:lineRule="auto"/>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CB447B">
              <w:rPr>
                <w:bCs w:val="0"/>
                <w:color w:val="FFFFFF" w:themeColor="background1"/>
                <w:sz w:val="23"/>
                <w:szCs w:val="23"/>
              </w:rPr>
              <w:t>Presupuesto Ejecutado (Q.)</w:t>
            </w:r>
          </w:p>
        </w:tc>
      </w:tr>
      <w:tr w:rsidR="00565D9E" w:rsidRPr="00CB447B" w:rsidTr="00974008">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BF1964" w:rsidRPr="00CB447B" w:rsidRDefault="00B87181" w:rsidP="00CB447B">
            <w:pPr>
              <w:pStyle w:val="TDC1"/>
              <w:spacing w:line="276" w:lineRule="auto"/>
              <w:jc w:val="both"/>
              <w:rPr>
                <w:rFonts w:ascii="Times New Roman" w:hAnsi="Times New Roman" w:cs="Times New Roman"/>
                <w:b w:val="0"/>
                <w:sz w:val="23"/>
                <w:szCs w:val="23"/>
                <w:lang w:val="es-GT"/>
              </w:rPr>
            </w:pPr>
            <w:r w:rsidRPr="00CB447B">
              <w:rPr>
                <w:rFonts w:ascii="Times New Roman" w:hAnsi="Times New Roman" w:cs="Times New Roman"/>
                <w:b w:val="0"/>
                <w:sz w:val="23"/>
                <w:szCs w:val="23"/>
                <w:lang w:val="es-GT"/>
              </w:rPr>
              <w:t>En el mes de agosto</w:t>
            </w:r>
            <w:r w:rsidR="00BF1964" w:rsidRPr="00CB447B">
              <w:rPr>
                <w:rFonts w:ascii="Times New Roman" w:hAnsi="Times New Roman" w:cs="Times New Roman"/>
                <w:b w:val="0"/>
                <w:sz w:val="23"/>
                <w:szCs w:val="23"/>
                <w:lang w:val="es-GT"/>
              </w:rPr>
              <w:t xml:space="preserve"> a través de las 5 plantas de tratamiento de aguas residuales a cargo de la institución, se reportan los metros cúbicos tratados con base al caudal con el que fue diseñada</w:t>
            </w:r>
            <w:r w:rsidR="001B422E">
              <w:rPr>
                <w:rFonts w:ascii="Times New Roman" w:hAnsi="Times New Roman" w:cs="Times New Roman"/>
                <w:b w:val="0"/>
                <w:sz w:val="23"/>
                <w:szCs w:val="23"/>
                <w:lang w:val="es-GT"/>
              </w:rPr>
              <w:t xml:space="preserve"> cada planta, a excepción de PTAR</w:t>
            </w:r>
            <w:r w:rsidR="00BF1964" w:rsidRPr="00CB447B">
              <w:rPr>
                <w:rFonts w:ascii="Times New Roman" w:hAnsi="Times New Roman" w:cs="Times New Roman"/>
                <w:b w:val="0"/>
                <w:sz w:val="23"/>
                <w:szCs w:val="23"/>
                <w:lang w:val="es-GT"/>
              </w:rPr>
              <w:t xml:space="preserve"> La Cerra, Santa Isabel II y San Cristóbal las cuales presentan </w:t>
            </w:r>
            <w:r w:rsidR="002C76CA">
              <w:rPr>
                <w:rFonts w:ascii="Times New Roman" w:hAnsi="Times New Roman" w:cs="Times New Roman"/>
                <w:b w:val="0"/>
                <w:sz w:val="23"/>
                <w:szCs w:val="23"/>
                <w:lang w:val="es-GT"/>
              </w:rPr>
              <w:t xml:space="preserve">las </w:t>
            </w:r>
            <w:r w:rsidR="00BF1964" w:rsidRPr="00CB447B">
              <w:rPr>
                <w:rFonts w:ascii="Times New Roman" w:hAnsi="Times New Roman" w:cs="Times New Roman"/>
                <w:b w:val="0"/>
                <w:sz w:val="23"/>
                <w:szCs w:val="23"/>
                <w:lang w:val="es-GT"/>
              </w:rPr>
              <w:t>deficiencias</w:t>
            </w:r>
            <w:r w:rsidR="001B422E">
              <w:rPr>
                <w:rFonts w:ascii="Times New Roman" w:hAnsi="Times New Roman" w:cs="Times New Roman"/>
                <w:b w:val="0"/>
                <w:sz w:val="23"/>
                <w:szCs w:val="23"/>
                <w:lang w:val="es-GT"/>
              </w:rPr>
              <w:t xml:space="preserve"> siguientes: </w:t>
            </w:r>
            <w:r w:rsidR="00BF1964" w:rsidRPr="00CB447B">
              <w:rPr>
                <w:rFonts w:ascii="Times New Roman" w:hAnsi="Times New Roman" w:cs="Times New Roman"/>
                <w:b w:val="0"/>
                <w:sz w:val="23"/>
                <w:szCs w:val="23"/>
                <w:lang w:val="es-GT"/>
              </w:rPr>
              <w:t xml:space="preserve"> </w:t>
            </w:r>
          </w:p>
          <w:p w:rsidR="002C76CA" w:rsidRPr="002C76CA" w:rsidRDefault="002C76CA" w:rsidP="002C76CA">
            <w:pPr>
              <w:pStyle w:val="Prrafodelista"/>
              <w:numPr>
                <w:ilvl w:val="0"/>
                <w:numId w:val="42"/>
              </w:numPr>
              <w:rPr>
                <w:rFonts w:ascii="Times New Roman" w:hAnsi="Times New Roman"/>
                <w:b w:val="0"/>
                <w:sz w:val="23"/>
                <w:szCs w:val="23"/>
                <w:lang w:val="es-GT"/>
              </w:rPr>
            </w:pPr>
            <w:r w:rsidRPr="002C76CA">
              <w:rPr>
                <w:rFonts w:ascii="Times New Roman" w:hAnsi="Times New Roman"/>
                <w:b w:val="0"/>
                <w:sz w:val="23"/>
                <w:szCs w:val="23"/>
                <w:lang w:val="es-GT"/>
              </w:rPr>
              <w:t xml:space="preserve">Deficiencias </w:t>
            </w:r>
            <w:r w:rsidR="00BF1964" w:rsidRPr="002C76CA">
              <w:rPr>
                <w:rFonts w:ascii="Times New Roman" w:hAnsi="Times New Roman"/>
                <w:b w:val="0"/>
                <w:sz w:val="23"/>
                <w:szCs w:val="23"/>
                <w:lang w:val="es-GT"/>
              </w:rPr>
              <w:t>PTAR</w:t>
            </w:r>
            <w:r w:rsidR="001B422E" w:rsidRPr="002C76CA">
              <w:rPr>
                <w:rFonts w:ascii="Times New Roman" w:hAnsi="Times New Roman"/>
                <w:b w:val="0"/>
                <w:sz w:val="23"/>
                <w:szCs w:val="23"/>
                <w:lang w:val="es-GT"/>
              </w:rPr>
              <w:t xml:space="preserve"> </w:t>
            </w:r>
            <w:r w:rsidR="00BF1964" w:rsidRPr="002C76CA">
              <w:rPr>
                <w:rFonts w:ascii="Times New Roman" w:hAnsi="Times New Roman"/>
                <w:b w:val="0"/>
                <w:sz w:val="23"/>
                <w:szCs w:val="23"/>
                <w:lang w:val="es-CR"/>
              </w:rPr>
              <w:t>“La Cerra”</w:t>
            </w:r>
            <w:r w:rsidRPr="002C76CA">
              <w:rPr>
                <w:rFonts w:ascii="Times New Roman" w:hAnsi="Times New Roman"/>
                <w:b w:val="0"/>
                <w:sz w:val="23"/>
                <w:szCs w:val="23"/>
                <w:lang w:val="es-CR"/>
              </w:rPr>
              <w:t xml:space="preserve">: </w:t>
            </w:r>
            <w:r w:rsidR="00BF1964" w:rsidRPr="002C76CA">
              <w:rPr>
                <w:rFonts w:ascii="Times New Roman" w:hAnsi="Times New Roman"/>
                <w:b w:val="0"/>
                <w:sz w:val="23"/>
                <w:szCs w:val="23"/>
                <w:lang w:val="es-419"/>
              </w:rPr>
              <w:t>sistema de bombeo y el dique, por lo cual s</w:t>
            </w:r>
            <w:r w:rsidRPr="002C76CA">
              <w:rPr>
                <w:rFonts w:ascii="Times New Roman" w:hAnsi="Times New Roman"/>
                <w:b w:val="0"/>
                <w:sz w:val="23"/>
                <w:szCs w:val="23"/>
                <w:lang w:val="es-419"/>
              </w:rPr>
              <w:t>e tiene una repercusión directa</w:t>
            </w:r>
            <w:r w:rsidR="001B422E" w:rsidRPr="002C76CA">
              <w:rPr>
                <w:rFonts w:ascii="Times New Roman" w:hAnsi="Times New Roman"/>
                <w:b w:val="0"/>
                <w:sz w:val="23"/>
                <w:szCs w:val="23"/>
                <w:lang w:val="es-419"/>
              </w:rPr>
              <w:t xml:space="preserve"> en el volumen de agua tratada. </w:t>
            </w:r>
          </w:p>
          <w:p w:rsidR="00BF1964" w:rsidRPr="002C76CA" w:rsidRDefault="002C76CA" w:rsidP="002C76CA">
            <w:pPr>
              <w:pStyle w:val="Prrafodelista"/>
              <w:numPr>
                <w:ilvl w:val="0"/>
                <w:numId w:val="42"/>
              </w:numPr>
              <w:rPr>
                <w:rFonts w:ascii="Times New Roman" w:hAnsi="Times New Roman"/>
                <w:b w:val="0"/>
                <w:sz w:val="23"/>
                <w:szCs w:val="23"/>
                <w:lang w:val="es-GT"/>
              </w:rPr>
            </w:pPr>
            <w:r w:rsidRPr="002C76CA">
              <w:rPr>
                <w:rFonts w:ascii="Times New Roman" w:hAnsi="Times New Roman"/>
                <w:b w:val="0"/>
                <w:sz w:val="23"/>
                <w:szCs w:val="23"/>
                <w:lang w:val="es-GT"/>
              </w:rPr>
              <w:t xml:space="preserve">Deficiencias PTAR </w:t>
            </w:r>
            <w:r w:rsidR="00BF1964" w:rsidRPr="002C76CA">
              <w:rPr>
                <w:rFonts w:ascii="Times New Roman" w:hAnsi="Times New Roman"/>
                <w:b w:val="0"/>
                <w:sz w:val="23"/>
                <w:szCs w:val="23"/>
                <w:lang w:val="es-419"/>
              </w:rPr>
              <w:t>“Santa Isabel II”</w:t>
            </w:r>
            <w:r w:rsidRPr="002C76CA">
              <w:rPr>
                <w:rFonts w:ascii="Times New Roman" w:hAnsi="Times New Roman"/>
                <w:b w:val="0"/>
                <w:sz w:val="23"/>
                <w:szCs w:val="23"/>
                <w:lang w:val="es-419"/>
              </w:rPr>
              <w:t>:</w:t>
            </w:r>
            <w:r w:rsidR="00BF1964" w:rsidRPr="002C76CA">
              <w:rPr>
                <w:rFonts w:ascii="Times New Roman" w:hAnsi="Times New Roman"/>
                <w:b w:val="0"/>
                <w:sz w:val="23"/>
                <w:szCs w:val="23"/>
                <w:lang w:val="es-419"/>
              </w:rPr>
              <w:t xml:space="preserve"> </w:t>
            </w:r>
            <w:r w:rsidR="00BF1964" w:rsidRPr="002C76CA">
              <w:rPr>
                <w:rFonts w:ascii="Times New Roman" w:hAnsi="Times New Roman"/>
                <w:b w:val="0"/>
                <w:sz w:val="23"/>
                <w:szCs w:val="23"/>
                <w:lang w:val="es-GT"/>
              </w:rPr>
              <w:t>panel de control de las bombas de succión.</w:t>
            </w:r>
          </w:p>
          <w:p w:rsidR="00BF1964" w:rsidRPr="002C76CA" w:rsidRDefault="002C76CA" w:rsidP="00CB447B">
            <w:pPr>
              <w:pStyle w:val="Prrafodelista"/>
              <w:numPr>
                <w:ilvl w:val="0"/>
                <w:numId w:val="42"/>
              </w:numPr>
              <w:rPr>
                <w:rFonts w:ascii="Times New Roman" w:hAnsi="Times New Roman"/>
                <w:b w:val="0"/>
                <w:sz w:val="23"/>
                <w:szCs w:val="23"/>
                <w:lang w:val="es-GT"/>
              </w:rPr>
            </w:pPr>
            <w:r w:rsidRPr="002C76CA">
              <w:rPr>
                <w:rFonts w:ascii="Times New Roman" w:hAnsi="Times New Roman"/>
                <w:b w:val="0"/>
                <w:sz w:val="23"/>
                <w:szCs w:val="23"/>
                <w:lang w:val="es-GT"/>
              </w:rPr>
              <w:t xml:space="preserve">Deficiencias PTAR </w:t>
            </w:r>
            <w:r w:rsidR="00BF1964" w:rsidRPr="002C76CA">
              <w:rPr>
                <w:rFonts w:ascii="Times New Roman" w:hAnsi="Times New Roman"/>
                <w:b w:val="0"/>
                <w:sz w:val="23"/>
                <w:szCs w:val="23"/>
                <w:lang w:val="es-419"/>
              </w:rPr>
              <w:t>San Cristóbal</w:t>
            </w:r>
            <w:r w:rsidRPr="002C76CA">
              <w:rPr>
                <w:rFonts w:ascii="Times New Roman" w:hAnsi="Times New Roman"/>
                <w:b w:val="0"/>
                <w:sz w:val="23"/>
                <w:szCs w:val="23"/>
                <w:lang w:val="es-419"/>
              </w:rPr>
              <w:t>:</w:t>
            </w:r>
            <w:r w:rsidR="00BF1964" w:rsidRPr="002C76CA">
              <w:rPr>
                <w:rFonts w:ascii="Times New Roman" w:hAnsi="Times New Roman"/>
                <w:b w:val="0"/>
                <w:sz w:val="23"/>
                <w:szCs w:val="23"/>
                <w:lang w:val="es-419"/>
              </w:rPr>
              <w:t xml:space="preserve"> se elaboró un </w:t>
            </w:r>
            <w:r w:rsidRPr="002C76CA">
              <w:rPr>
                <w:rFonts w:ascii="Times New Roman" w:hAnsi="Times New Roman"/>
                <w:b w:val="0"/>
                <w:sz w:val="23"/>
                <w:szCs w:val="23"/>
                <w:lang w:val="es-419"/>
              </w:rPr>
              <w:t xml:space="preserve">informe </w:t>
            </w:r>
            <w:r w:rsidR="00BF1964" w:rsidRPr="002C76CA">
              <w:rPr>
                <w:rFonts w:ascii="Times New Roman" w:hAnsi="Times New Roman"/>
                <w:b w:val="0"/>
                <w:sz w:val="23"/>
                <w:szCs w:val="23"/>
                <w:lang w:val="es-419"/>
              </w:rPr>
              <w:t xml:space="preserve">de </w:t>
            </w:r>
            <w:r w:rsidRPr="002C76CA">
              <w:rPr>
                <w:rFonts w:ascii="Times New Roman" w:hAnsi="Times New Roman"/>
                <w:b w:val="0"/>
                <w:sz w:val="23"/>
                <w:szCs w:val="23"/>
                <w:lang w:val="es-419"/>
              </w:rPr>
              <w:t>situación actual</w:t>
            </w:r>
            <w:r w:rsidR="00BF1964" w:rsidRPr="002C76CA">
              <w:rPr>
                <w:rFonts w:ascii="Times New Roman" w:hAnsi="Times New Roman"/>
                <w:b w:val="0"/>
                <w:sz w:val="23"/>
                <w:szCs w:val="23"/>
                <w:lang w:val="es-419"/>
              </w:rPr>
              <w:t>, en el mismo se detectaron los principales problemas que impiden el correcto funcionamiento de la PTAR.</w:t>
            </w:r>
          </w:p>
          <w:p w:rsidR="00BF1964" w:rsidRPr="002C76CA" w:rsidRDefault="00BF1964" w:rsidP="002C76CA">
            <w:pPr>
              <w:pStyle w:val="Sinespaciado"/>
              <w:spacing w:line="276" w:lineRule="auto"/>
              <w:jc w:val="both"/>
              <w:rPr>
                <w:b w:val="0"/>
                <w:sz w:val="23"/>
                <w:szCs w:val="23"/>
                <w:lang w:val="es-GT"/>
              </w:rPr>
            </w:pPr>
            <w:r w:rsidRPr="00CB447B">
              <w:rPr>
                <w:b w:val="0"/>
                <w:sz w:val="23"/>
                <w:szCs w:val="23"/>
                <w:lang w:val="es-GT"/>
              </w:rPr>
              <w:t>Se realizaron consultas a los registros históricos de los caudales presentados por</w:t>
            </w:r>
            <w:r w:rsidRPr="00CB447B">
              <w:rPr>
                <w:sz w:val="23"/>
                <w:szCs w:val="23"/>
                <w:lang w:val="es-GT"/>
              </w:rPr>
              <w:t xml:space="preserve"> </w:t>
            </w:r>
            <w:r w:rsidRPr="00CB447B">
              <w:rPr>
                <w:b w:val="0"/>
                <w:sz w:val="23"/>
                <w:szCs w:val="23"/>
                <w:lang w:val="es-GT"/>
              </w:rPr>
              <w:t>la División de Control, Calidad Ambiental y Manejo de Lagos para un análisis de datos que permitió realizar estimaciones del volumen tratado</w:t>
            </w:r>
            <w:r w:rsidRPr="00CB447B">
              <w:rPr>
                <w:sz w:val="23"/>
                <w:szCs w:val="23"/>
                <w:lang w:val="es-GT"/>
              </w:rPr>
              <w:t xml:space="preserve"> </w:t>
            </w:r>
            <w:r w:rsidRPr="00CB447B">
              <w:rPr>
                <w:b w:val="0"/>
                <w:sz w:val="23"/>
                <w:szCs w:val="23"/>
                <w:lang w:val="es-GT"/>
              </w:rPr>
              <w:t>por las PTAR</w:t>
            </w:r>
            <w:r w:rsidRPr="00CB447B">
              <w:rPr>
                <w:sz w:val="23"/>
                <w:szCs w:val="23"/>
                <w:lang w:val="es-GT"/>
              </w:rPr>
              <w:t xml:space="preserve"> </w:t>
            </w:r>
            <w:r w:rsidRPr="00CB447B">
              <w:rPr>
                <w:b w:val="0"/>
                <w:sz w:val="23"/>
                <w:szCs w:val="23"/>
                <w:lang w:val="es-GT"/>
              </w:rPr>
              <w:t xml:space="preserve">considerando los caudales y época lluviosa. </w:t>
            </w:r>
            <w:r w:rsidRPr="00CB447B">
              <w:rPr>
                <w:b w:val="0"/>
                <w:sz w:val="23"/>
                <w:szCs w:val="23"/>
              </w:rPr>
              <w:t>Siendo el reporte de metas físicas del mes de agosto de 2021 el siguiente</w:t>
            </w:r>
            <w:r w:rsidRPr="00CB447B">
              <w:rPr>
                <w:sz w:val="23"/>
                <w:szCs w:val="23"/>
              </w:rPr>
              <w:t xml:space="preserve">: </w:t>
            </w:r>
          </w:p>
          <w:p w:rsidR="00BF1964" w:rsidRPr="00CB447B" w:rsidRDefault="00BF1964" w:rsidP="00CB447B">
            <w:pPr>
              <w:spacing w:line="276" w:lineRule="auto"/>
              <w:rPr>
                <w:sz w:val="23"/>
                <w:szCs w:val="23"/>
                <w:lang w:val="es-GT"/>
              </w:rPr>
            </w:pPr>
            <w:r w:rsidRPr="00CB447B">
              <w:rPr>
                <w:sz w:val="23"/>
                <w:szCs w:val="23"/>
                <w:lang w:val="es-GT"/>
              </w:rPr>
              <w:t xml:space="preserve"> </w:t>
            </w:r>
          </w:p>
          <w:tbl>
            <w:tblPr>
              <w:tblStyle w:val="Tabladecuadrcula6concolores-nfasis1"/>
              <w:tblW w:w="4925" w:type="dxa"/>
              <w:jc w:val="center"/>
              <w:tblLayout w:type="fixed"/>
              <w:tblLook w:val="04A0" w:firstRow="1" w:lastRow="0" w:firstColumn="1" w:lastColumn="0" w:noHBand="0" w:noVBand="1"/>
            </w:tblPr>
            <w:tblGrid>
              <w:gridCol w:w="1905"/>
              <w:gridCol w:w="1417"/>
              <w:gridCol w:w="1603"/>
            </w:tblGrid>
            <w:tr w:rsidR="00BF1964" w:rsidRPr="006A6CD2" w:rsidTr="002C76CA">
              <w:trPr>
                <w:cnfStyle w:val="100000000000" w:firstRow="1" w:lastRow="0" w:firstColumn="0" w:lastColumn="0" w:oddVBand="0" w:evenVBand="0" w:oddHBand="0"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905" w:type="dxa"/>
                  <w:vAlign w:val="center"/>
                  <w:hideMark/>
                </w:tcPr>
                <w:p w:rsidR="00BF1964" w:rsidRPr="006A6CD2" w:rsidRDefault="00BF1964" w:rsidP="00CB447B">
                  <w:pPr>
                    <w:spacing w:line="276" w:lineRule="auto"/>
                    <w:jc w:val="center"/>
                    <w:rPr>
                      <w:rFonts w:cs="Times New Roman"/>
                      <w:color w:val="000000"/>
                      <w:sz w:val="22"/>
                      <w:szCs w:val="23"/>
                      <w:lang w:eastAsia="es-GT"/>
                    </w:rPr>
                  </w:pPr>
                  <w:r w:rsidRPr="006A6CD2">
                    <w:rPr>
                      <w:rFonts w:cs="Times New Roman"/>
                      <w:color w:val="000000"/>
                      <w:sz w:val="22"/>
                      <w:szCs w:val="23"/>
                      <w:lang w:eastAsia="es-GT"/>
                    </w:rPr>
                    <w:t>Planta de Aguas Residuales</w:t>
                  </w:r>
                </w:p>
              </w:tc>
              <w:tc>
                <w:tcPr>
                  <w:tcW w:w="1417" w:type="dxa"/>
                  <w:vAlign w:val="center"/>
                  <w:hideMark/>
                </w:tcPr>
                <w:p w:rsidR="00BF1964" w:rsidRPr="006A6CD2" w:rsidRDefault="00BF1964" w:rsidP="00CB447B">
                  <w:pPr>
                    <w:spacing w:line="276" w:lineRule="auto"/>
                    <w:jc w:val="center"/>
                    <w:cnfStyle w:val="100000000000" w:firstRow="1" w:lastRow="0" w:firstColumn="0" w:lastColumn="0" w:oddVBand="0" w:evenVBand="0" w:oddHBand="0" w:evenHBand="0" w:firstRowFirstColumn="0" w:firstRowLastColumn="0" w:lastRowFirstColumn="0" w:lastRowLastColumn="0"/>
                    <w:rPr>
                      <w:rFonts w:cs="Times New Roman"/>
                      <w:color w:val="000000"/>
                      <w:sz w:val="22"/>
                      <w:szCs w:val="23"/>
                      <w:lang w:eastAsia="es-GT"/>
                    </w:rPr>
                  </w:pPr>
                  <w:r w:rsidRPr="006A6CD2">
                    <w:rPr>
                      <w:rFonts w:cs="Times New Roman"/>
                      <w:color w:val="000000"/>
                      <w:sz w:val="22"/>
                      <w:szCs w:val="23"/>
                      <w:lang w:eastAsia="es-GT"/>
                    </w:rPr>
                    <w:t>Unidad de medida</w:t>
                  </w:r>
                </w:p>
              </w:tc>
              <w:tc>
                <w:tcPr>
                  <w:tcW w:w="1603" w:type="dxa"/>
                  <w:noWrap/>
                  <w:vAlign w:val="center"/>
                  <w:hideMark/>
                </w:tcPr>
                <w:p w:rsidR="00BF1964" w:rsidRPr="006A6CD2" w:rsidRDefault="00BF1964" w:rsidP="00CB447B">
                  <w:pPr>
                    <w:spacing w:line="276" w:lineRule="auto"/>
                    <w:jc w:val="center"/>
                    <w:cnfStyle w:val="100000000000" w:firstRow="1" w:lastRow="0" w:firstColumn="0" w:lastColumn="0" w:oddVBand="0" w:evenVBand="0" w:oddHBand="0" w:evenHBand="0" w:firstRowFirstColumn="0" w:firstRowLastColumn="0" w:lastRowFirstColumn="0" w:lastRowLastColumn="0"/>
                    <w:rPr>
                      <w:rFonts w:cs="Times New Roman"/>
                      <w:color w:val="000000"/>
                      <w:sz w:val="22"/>
                      <w:szCs w:val="23"/>
                      <w:lang w:eastAsia="es-GT"/>
                    </w:rPr>
                  </w:pPr>
                  <w:r w:rsidRPr="006A6CD2">
                    <w:rPr>
                      <w:rFonts w:cs="Times New Roman"/>
                      <w:color w:val="000000"/>
                      <w:sz w:val="22"/>
                      <w:szCs w:val="23"/>
                      <w:lang w:eastAsia="es-GT"/>
                    </w:rPr>
                    <w:t>AGOSTO</w:t>
                  </w:r>
                </w:p>
              </w:tc>
            </w:tr>
            <w:tr w:rsidR="00BF1964" w:rsidRPr="006A6CD2" w:rsidTr="002C76CA">
              <w:trPr>
                <w:cnfStyle w:val="000000100000" w:firstRow="0" w:lastRow="0" w:firstColumn="0" w:lastColumn="0" w:oddVBand="0" w:evenVBand="0" w:oddHBand="1" w:evenHBand="0" w:firstRowFirstColumn="0" w:firstRowLastColumn="0" w:lastRowFirstColumn="0" w:lastRowLastColumn="0"/>
                <w:trHeight w:val="95"/>
                <w:jc w:val="center"/>
              </w:trPr>
              <w:tc>
                <w:tcPr>
                  <w:cnfStyle w:val="001000000000" w:firstRow="0" w:lastRow="0" w:firstColumn="1" w:lastColumn="0" w:oddVBand="0" w:evenVBand="0" w:oddHBand="0" w:evenHBand="0" w:firstRowFirstColumn="0" w:firstRowLastColumn="0" w:lastRowFirstColumn="0" w:lastRowLastColumn="0"/>
                  <w:tcW w:w="1905" w:type="dxa"/>
                  <w:vAlign w:val="center"/>
                  <w:hideMark/>
                </w:tcPr>
                <w:p w:rsidR="00BF1964" w:rsidRPr="006A6CD2" w:rsidRDefault="00BF1964" w:rsidP="00CB447B">
                  <w:pPr>
                    <w:spacing w:line="276" w:lineRule="auto"/>
                    <w:jc w:val="center"/>
                    <w:rPr>
                      <w:rFonts w:cs="Times New Roman"/>
                      <w:color w:val="000000"/>
                      <w:sz w:val="22"/>
                      <w:szCs w:val="23"/>
                      <w:lang w:eastAsia="es-GT"/>
                    </w:rPr>
                  </w:pPr>
                  <w:r w:rsidRPr="006A6CD2">
                    <w:rPr>
                      <w:rFonts w:cs="Times New Roman"/>
                      <w:color w:val="000000"/>
                      <w:sz w:val="22"/>
                      <w:szCs w:val="23"/>
                      <w:lang w:eastAsia="es-GT"/>
                    </w:rPr>
                    <w:t>San Cristóbal</w:t>
                  </w:r>
                </w:p>
              </w:tc>
              <w:tc>
                <w:tcPr>
                  <w:tcW w:w="1417" w:type="dxa"/>
                  <w:noWrap/>
                  <w:vAlign w:val="center"/>
                  <w:hideMark/>
                </w:tcPr>
                <w:p w:rsidR="00BF1964" w:rsidRPr="006A6CD2" w:rsidRDefault="00BF1964" w:rsidP="00CB447B">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szCs w:val="23"/>
                      <w:lang w:eastAsia="es-GT"/>
                    </w:rPr>
                  </w:pPr>
                  <w:r w:rsidRPr="006A6CD2">
                    <w:rPr>
                      <w:rFonts w:cs="Times New Roman"/>
                      <w:color w:val="000000"/>
                      <w:sz w:val="22"/>
                      <w:szCs w:val="23"/>
                      <w:lang w:eastAsia="es-GT"/>
                    </w:rPr>
                    <w:t>m3</w:t>
                  </w:r>
                </w:p>
              </w:tc>
              <w:tc>
                <w:tcPr>
                  <w:tcW w:w="1603" w:type="dxa"/>
                  <w:noWrap/>
                  <w:vAlign w:val="center"/>
                  <w:hideMark/>
                </w:tcPr>
                <w:p w:rsidR="00BF1964" w:rsidRPr="006A6CD2" w:rsidRDefault="00BF1964" w:rsidP="00CB447B">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szCs w:val="23"/>
                    </w:rPr>
                  </w:pPr>
                  <w:r w:rsidRPr="006A6CD2">
                    <w:rPr>
                      <w:rFonts w:cs="Times New Roman"/>
                      <w:color w:val="000000"/>
                      <w:sz w:val="22"/>
                      <w:szCs w:val="23"/>
                    </w:rPr>
                    <w:t>32,141</w:t>
                  </w:r>
                </w:p>
              </w:tc>
            </w:tr>
            <w:tr w:rsidR="00BF1964" w:rsidRPr="006A6CD2" w:rsidTr="002C76CA">
              <w:trPr>
                <w:trHeight w:val="109"/>
                <w:jc w:val="center"/>
              </w:trPr>
              <w:tc>
                <w:tcPr>
                  <w:cnfStyle w:val="001000000000" w:firstRow="0" w:lastRow="0" w:firstColumn="1" w:lastColumn="0" w:oddVBand="0" w:evenVBand="0" w:oddHBand="0" w:evenHBand="0" w:firstRowFirstColumn="0" w:firstRowLastColumn="0" w:lastRowFirstColumn="0" w:lastRowLastColumn="0"/>
                  <w:tcW w:w="1905" w:type="dxa"/>
                  <w:vAlign w:val="center"/>
                  <w:hideMark/>
                </w:tcPr>
                <w:p w:rsidR="00BF1964" w:rsidRPr="006A6CD2" w:rsidRDefault="00BF1964" w:rsidP="00CB447B">
                  <w:pPr>
                    <w:spacing w:line="276" w:lineRule="auto"/>
                    <w:jc w:val="center"/>
                    <w:rPr>
                      <w:rFonts w:cs="Times New Roman"/>
                      <w:color w:val="000000"/>
                      <w:sz w:val="22"/>
                      <w:szCs w:val="23"/>
                      <w:lang w:eastAsia="es-GT"/>
                    </w:rPr>
                  </w:pPr>
                  <w:r w:rsidRPr="006A6CD2">
                    <w:rPr>
                      <w:rFonts w:cs="Times New Roman"/>
                      <w:color w:val="000000"/>
                      <w:sz w:val="22"/>
                      <w:szCs w:val="23"/>
                      <w:lang w:eastAsia="es-GT"/>
                    </w:rPr>
                    <w:t>La Cerra</w:t>
                  </w:r>
                </w:p>
              </w:tc>
              <w:tc>
                <w:tcPr>
                  <w:tcW w:w="1417" w:type="dxa"/>
                  <w:noWrap/>
                  <w:vAlign w:val="center"/>
                  <w:hideMark/>
                </w:tcPr>
                <w:p w:rsidR="00BF1964" w:rsidRPr="006A6CD2" w:rsidRDefault="00BF1964" w:rsidP="00CB447B">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szCs w:val="23"/>
                      <w:lang w:eastAsia="es-GT"/>
                    </w:rPr>
                  </w:pPr>
                  <w:r w:rsidRPr="006A6CD2">
                    <w:rPr>
                      <w:rFonts w:cs="Times New Roman"/>
                      <w:color w:val="000000"/>
                      <w:sz w:val="22"/>
                      <w:szCs w:val="23"/>
                      <w:lang w:eastAsia="es-GT"/>
                    </w:rPr>
                    <w:t>m3</w:t>
                  </w:r>
                </w:p>
              </w:tc>
              <w:tc>
                <w:tcPr>
                  <w:tcW w:w="1603" w:type="dxa"/>
                  <w:shd w:val="clear" w:color="auto" w:fill="FFC000"/>
                  <w:noWrap/>
                  <w:vAlign w:val="center"/>
                  <w:hideMark/>
                </w:tcPr>
                <w:p w:rsidR="00BF1964" w:rsidRPr="006A6CD2" w:rsidRDefault="00BF1964" w:rsidP="00CB447B">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szCs w:val="23"/>
                    </w:rPr>
                  </w:pPr>
                  <w:r w:rsidRPr="006A6CD2">
                    <w:rPr>
                      <w:rFonts w:cs="Times New Roman"/>
                      <w:color w:val="000000"/>
                      <w:sz w:val="22"/>
                      <w:szCs w:val="23"/>
                    </w:rPr>
                    <w:t>76,602</w:t>
                  </w:r>
                </w:p>
              </w:tc>
            </w:tr>
            <w:tr w:rsidR="00BF1964" w:rsidRPr="006A6CD2" w:rsidTr="002C76CA">
              <w:trPr>
                <w:cnfStyle w:val="000000100000" w:firstRow="0" w:lastRow="0" w:firstColumn="0" w:lastColumn="0" w:oddVBand="0" w:evenVBand="0" w:oddHBand="1" w:evenHBand="0" w:firstRowFirstColumn="0" w:firstRowLastColumn="0" w:lastRowFirstColumn="0" w:lastRowLastColumn="0"/>
                <w:trHeight w:val="95"/>
                <w:jc w:val="center"/>
              </w:trPr>
              <w:tc>
                <w:tcPr>
                  <w:cnfStyle w:val="001000000000" w:firstRow="0" w:lastRow="0" w:firstColumn="1" w:lastColumn="0" w:oddVBand="0" w:evenVBand="0" w:oddHBand="0" w:evenHBand="0" w:firstRowFirstColumn="0" w:firstRowLastColumn="0" w:lastRowFirstColumn="0" w:lastRowLastColumn="0"/>
                  <w:tcW w:w="1905" w:type="dxa"/>
                  <w:vAlign w:val="center"/>
                  <w:hideMark/>
                </w:tcPr>
                <w:p w:rsidR="00BF1964" w:rsidRPr="006A6CD2" w:rsidRDefault="00BF1964" w:rsidP="00CB447B">
                  <w:pPr>
                    <w:spacing w:line="276" w:lineRule="auto"/>
                    <w:jc w:val="center"/>
                    <w:rPr>
                      <w:rFonts w:cs="Times New Roman"/>
                      <w:color w:val="000000"/>
                      <w:sz w:val="22"/>
                      <w:szCs w:val="23"/>
                      <w:lang w:eastAsia="es-GT"/>
                    </w:rPr>
                  </w:pPr>
                  <w:r w:rsidRPr="006A6CD2">
                    <w:rPr>
                      <w:rFonts w:cs="Times New Roman"/>
                      <w:color w:val="000000"/>
                      <w:sz w:val="22"/>
                      <w:szCs w:val="23"/>
                      <w:lang w:eastAsia="es-GT"/>
                    </w:rPr>
                    <w:t>Mezquital</w:t>
                  </w:r>
                </w:p>
              </w:tc>
              <w:tc>
                <w:tcPr>
                  <w:tcW w:w="1417" w:type="dxa"/>
                  <w:noWrap/>
                  <w:vAlign w:val="center"/>
                  <w:hideMark/>
                </w:tcPr>
                <w:p w:rsidR="00BF1964" w:rsidRPr="006A6CD2" w:rsidRDefault="00BF1964" w:rsidP="00CB447B">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szCs w:val="23"/>
                      <w:lang w:eastAsia="es-GT"/>
                    </w:rPr>
                  </w:pPr>
                  <w:r w:rsidRPr="006A6CD2">
                    <w:rPr>
                      <w:rFonts w:cs="Times New Roman"/>
                      <w:color w:val="000000"/>
                      <w:sz w:val="22"/>
                      <w:szCs w:val="23"/>
                      <w:lang w:eastAsia="es-GT"/>
                    </w:rPr>
                    <w:t>m3</w:t>
                  </w:r>
                </w:p>
              </w:tc>
              <w:tc>
                <w:tcPr>
                  <w:tcW w:w="1603" w:type="dxa"/>
                  <w:noWrap/>
                  <w:vAlign w:val="center"/>
                  <w:hideMark/>
                </w:tcPr>
                <w:p w:rsidR="00BF1964" w:rsidRPr="006A6CD2" w:rsidRDefault="00BF1964" w:rsidP="00CB447B">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szCs w:val="23"/>
                    </w:rPr>
                  </w:pPr>
                  <w:r w:rsidRPr="006A6CD2">
                    <w:rPr>
                      <w:rFonts w:cs="Times New Roman"/>
                      <w:color w:val="000000"/>
                      <w:sz w:val="22"/>
                      <w:szCs w:val="23"/>
                    </w:rPr>
                    <w:t>37,498</w:t>
                  </w:r>
                </w:p>
              </w:tc>
            </w:tr>
            <w:tr w:rsidR="00BF1964" w:rsidRPr="006A6CD2" w:rsidTr="002C76CA">
              <w:trPr>
                <w:trHeight w:val="95"/>
                <w:jc w:val="center"/>
              </w:trPr>
              <w:tc>
                <w:tcPr>
                  <w:cnfStyle w:val="001000000000" w:firstRow="0" w:lastRow="0" w:firstColumn="1" w:lastColumn="0" w:oddVBand="0" w:evenVBand="0" w:oddHBand="0" w:evenHBand="0" w:firstRowFirstColumn="0" w:firstRowLastColumn="0" w:lastRowFirstColumn="0" w:lastRowLastColumn="0"/>
                  <w:tcW w:w="1905" w:type="dxa"/>
                  <w:vAlign w:val="center"/>
                  <w:hideMark/>
                </w:tcPr>
                <w:p w:rsidR="00BF1964" w:rsidRPr="006A6CD2" w:rsidRDefault="00BF1964" w:rsidP="00CB447B">
                  <w:pPr>
                    <w:spacing w:line="276" w:lineRule="auto"/>
                    <w:jc w:val="center"/>
                    <w:rPr>
                      <w:rFonts w:cs="Times New Roman"/>
                      <w:color w:val="000000"/>
                      <w:sz w:val="22"/>
                      <w:szCs w:val="23"/>
                      <w:lang w:eastAsia="es-GT"/>
                    </w:rPr>
                  </w:pPr>
                  <w:r w:rsidRPr="006A6CD2">
                    <w:rPr>
                      <w:rFonts w:cs="Times New Roman"/>
                      <w:color w:val="000000"/>
                      <w:sz w:val="22"/>
                      <w:szCs w:val="23"/>
                      <w:lang w:eastAsia="es-GT"/>
                    </w:rPr>
                    <w:t>Santa Isabel II</w:t>
                  </w:r>
                </w:p>
              </w:tc>
              <w:tc>
                <w:tcPr>
                  <w:tcW w:w="1417" w:type="dxa"/>
                  <w:noWrap/>
                  <w:vAlign w:val="center"/>
                  <w:hideMark/>
                </w:tcPr>
                <w:p w:rsidR="00BF1964" w:rsidRPr="006A6CD2" w:rsidRDefault="00BF1964" w:rsidP="00CB447B">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szCs w:val="23"/>
                      <w:lang w:eastAsia="es-GT"/>
                    </w:rPr>
                  </w:pPr>
                  <w:r w:rsidRPr="006A6CD2">
                    <w:rPr>
                      <w:rFonts w:cs="Times New Roman"/>
                      <w:color w:val="000000"/>
                      <w:sz w:val="22"/>
                      <w:szCs w:val="23"/>
                      <w:lang w:eastAsia="es-GT"/>
                    </w:rPr>
                    <w:t>m3</w:t>
                  </w:r>
                </w:p>
              </w:tc>
              <w:tc>
                <w:tcPr>
                  <w:tcW w:w="1603" w:type="dxa"/>
                  <w:shd w:val="clear" w:color="auto" w:fill="FFC000"/>
                  <w:noWrap/>
                  <w:vAlign w:val="center"/>
                  <w:hideMark/>
                </w:tcPr>
                <w:p w:rsidR="00BF1964" w:rsidRPr="006A6CD2" w:rsidRDefault="00BF1964" w:rsidP="00CB447B">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2"/>
                      <w:szCs w:val="23"/>
                    </w:rPr>
                  </w:pPr>
                  <w:r w:rsidRPr="006A6CD2">
                    <w:rPr>
                      <w:rFonts w:cs="Times New Roman"/>
                      <w:color w:val="000000"/>
                      <w:sz w:val="22"/>
                      <w:szCs w:val="23"/>
                    </w:rPr>
                    <w:t>29,114</w:t>
                  </w:r>
                </w:p>
              </w:tc>
            </w:tr>
            <w:tr w:rsidR="00BF1964" w:rsidRPr="006A6CD2" w:rsidTr="002C76CA">
              <w:trPr>
                <w:cnfStyle w:val="000000100000" w:firstRow="0" w:lastRow="0" w:firstColumn="0" w:lastColumn="0" w:oddVBand="0" w:evenVBand="0" w:oddHBand="1" w:evenHBand="0" w:firstRowFirstColumn="0" w:firstRowLastColumn="0" w:lastRowFirstColumn="0" w:lastRowLastColumn="0"/>
                <w:trHeight w:val="95"/>
                <w:jc w:val="center"/>
              </w:trPr>
              <w:tc>
                <w:tcPr>
                  <w:cnfStyle w:val="001000000000" w:firstRow="0" w:lastRow="0" w:firstColumn="1" w:lastColumn="0" w:oddVBand="0" w:evenVBand="0" w:oddHBand="0" w:evenHBand="0" w:firstRowFirstColumn="0" w:firstRowLastColumn="0" w:lastRowFirstColumn="0" w:lastRowLastColumn="0"/>
                  <w:tcW w:w="1905" w:type="dxa"/>
                  <w:vAlign w:val="center"/>
                  <w:hideMark/>
                </w:tcPr>
                <w:p w:rsidR="00BF1964" w:rsidRPr="006A6CD2" w:rsidRDefault="00BF1964" w:rsidP="00CB447B">
                  <w:pPr>
                    <w:spacing w:line="276" w:lineRule="auto"/>
                    <w:jc w:val="center"/>
                    <w:rPr>
                      <w:rFonts w:cs="Times New Roman"/>
                      <w:color w:val="000000"/>
                      <w:sz w:val="22"/>
                      <w:szCs w:val="23"/>
                      <w:lang w:eastAsia="es-GT"/>
                    </w:rPr>
                  </w:pPr>
                  <w:r w:rsidRPr="006A6CD2">
                    <w:rPr>
                      <w:rFonts w:cs="Times New Roman"/>
                      <w:color w:val="000000"/>
                      <w:sz w:val="22"/>
                      <w:szCs w:val="23"/>
                      <w:lang w:eastAsia="es-GT"/>
                    </w:rPr>
                    <w:t>Villalobos I</w:t>
                  </w:r>
                </w:p>
              </w:tc>
              <w:tc>
                <w:tcPr>
                  <w:tcW w:w="1417" w:type="dxa"/>
                  <w:noWrap/>
                  <w:vAlign w:val="center"/>
                  <w:hideMark/>
                </w:tcPr>
                <w:p w:rsidR="00BF1964" w:rsidRPr="006A6CD2" w:rsidRDefault="00BF1964" w:rsidP="00CB447B">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szCs w:val="23"/>
                      <w:lang w:eastAsia="es-GT"/>
                    </w:rPr>
                  </w:pPr>
                  <w:r w:rsidRPr="006A6CD2">
                    <w:rPr>
                      <w:rFonts w:cs="Times New Roman"/>
                      <w:color w:val="000000"/>
                      <w:sz w:val="22"/>
                      <w:szCs w:val="23"/>
                      <w:lang w:eastAsia="es-GT"/>
                    </w:rPr>
                    <w:t>m3</w:t>
                  </w:r>
                </w:p>
              </w:tc>
              <w:tc>
                <w:tcPr>
                  <w:tcW w:w="1603" w:type="dxa"/>
                  <w:noWrap/>
                  <w:vAlign w:val="center"/>
                  <w:hideMark/>
                </w:tcPr>
                <w:p w:rsidR="00BF1964" w:rsidRPr="006A6CD2" w:rsidRDefault="00BF1964" w:rsidP="00CB447B">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2"/>
                      <w:szCs w:val="23"/>
                    </w:rPr>
                  </w:pPr>
                  <w:r w:rsidRPr="006A6CD2">
                    <w:rPr>
                      <w:rFonts w:cs="Times New Roman"/>
                      <w:color w:val="000000"/>
                      <w:sz w:val="22"/>
                      <w:szCs w:val="23"/>
                    </w:rPr>
                    <w:t>53,568</w:t>
                  </w:r>
                </w:p>
              </w:tc>
            </w:tr>
          </w:tbl>
          <w:p w:rsidR="002C76CA" w:rsidRPr="00CB447B" w:rsidRDefault="002C76CA" w:rsidP="002C76CA">
            <w:pPr>
              <w:tabs>
                <w:tab w:val="left" w:pos="1481"/>
              </w:tabs>
              <w:spacing w:line="276" w:lineRule="auto"/>
              <w:rPr>
                <w:b w:val="0"/>
                <w:sz w:val="23"/>
                <w:szCs w:val="23"/>
                <w:highlight w:val="yellow"/>
              </w:rPr>
            </w:pPr>
          </w:p>
        </w:tc>
        <w:tc>
          <w:tcPr>
            <w:tcW w:w="1555" w:type="dxa"/>
            <w:noWrap/>
            <w:vAlign w:val="center"/>
          </w:tcPr>
          <w:p w:rsidR="00565D9E" w:rsidRPr="00CB447B" w:rsidRDefault="00565D9E" w:rsidP="00CB447B">
            <w:pPr>
              <w:spacing w:line="276" w:lineRule="auto"/>
              <w:cnfStyle w:val="000000000000" w:firstRow="0" w:lastRow="0" w:firstColumn="0" w:lastColumn="0" w:oddVBand="0" w:evenVBand="0" w:oddHBand="0" w:evenHBand="0" w:firstRowFirstColumn="0" w:firstRowLastColumn="0" w:lastRowFirstColumn="0" w:lastRowLastColumn="0"/>
              <w:rPr>
                <w:color w:val="000000"/>
                <w:sz w:val="23"/>
                <w:szCs w:val="23"/>
              </w:rPr>
            </w:pPr>
          </w:p>
          <w:p w:rsidR="00D41D62" w:rsidRPr="00CB447B" w:rsidRDefault="0060532A"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CB447B">
              <w:rPr>
                <w:color w:val="000000"/>
                <w:sz w:val="23"/>
                <w:szCs w:val="23"/>
              </w:rPr>
              <w:t>228,923</w:t>
            </w:r>
          </w:p>
        </w:tc>
        <w:tc>
          <w:tcPr>
            <w:tcW w:w="1270" w:type="dxa"/>
            <w:noWrap/>
            <w:vAlign w:val="center"/>
          </w:tcPr>
          <w:p w:rsidR="00565D9E" w:rsidRPr="00CB447B" w:rsidRDefault="00565D9E"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r w:rsidRPr="00CB447B">
              <w:rPr>
                <w:rFonts w:ascii="Times New Roman" w:hAnsi="Times New Roman"/>
                <w:color w:val="000000"/>
                <w:sz w:val="23"/>
                <w:szCs w:val="23"/>
                <w:lang w:val="es-GT"/>
              </w:rPr>
              <w:br/>
              <w:t>Metros cúbicos</w:t>
            </w:r>
          </w:p>
          <w:p w:rsidR="00565D9E" w:rsidRPr="00CB447B" w:rsidRDefault="00565D9E"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tc>
        <w:tc>
          <w:tcPr>
            <w:tcW w:w="1557" w:type="dxa"/>
            <w:noWrap/>
            <w:vAlign w:val="center"/>
          </w:tcPr>
          <w:p w:rsidR="00565D9E" w:rsidRPr="00CB447B" w:rsidRDefault="002C76CA" w:rsidP="002C76CA">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r>
              <w:rPr>
                <w:rFonts w:ascii="Times New Roman" w:hAnsi="Times New Roman"/>
                <w:color w:val="000000"/>
                <w:sz w:val="23"/>
                <w:szCs w:val="23"/>
                <w:lang w:val="es-GT"/>
              </w:rPr>
              <w:t>310.40</w:t>
            </w:r>
          </w:p>
        </w:tc>
      </w:tr>
      <w:tr w:rsidR="00CF1E53" w:rsidRPr="00CB447B" w:rsidTr="00CF1E53">
        <w:trPr>
          <w:trHeight w:val="3750"/>
        </w:trPr>
        <w:tc>
          <w:tcPr>
            <w:cnfStyle w:val="001000000000" w:firstRow="0" w:lastRow="0" w:firstColumn="1" w:lastColumn="0" w:oddVBand="0" w:evenVBand="0" w:oddHBand="0" w:evenHBand="0" w:firstRowFirstColumn="0" w:firstRowLastColumn="0" w:lastRowFirstColumn="0" w:lastRowLastColumn="0"/>
            <w:tcW w:w="5081" w:type="dxa"/>
            <w:noWrap/>
          </w:tcPr>
          <w:p w:rsidR="002C76CA" w:rsidRDefault="002C76CA" w:rsidP="00CB447B">
            <w:pPr>
              <w:spacing w:line="276" w:lineRule="auto"/>
              <w:rPr>
                <w:color w:val="000000"/>
                <w:sz w:val="23"/>
                <w:szCs w:val="23"/>
              </w:rPr>
            </w:pPr>
          </w:p>
          <w:p w:rsidR="003C695B" w:rsidRPr="00CB447B" w:rsidRDefault="00AD4776" w:rsidP="00CB447B">
            <w:pPr>
              <w:spacing w:line="276" w:lineRule="auto"/>
              <w:rPr>
                <w:b w:val="0"/>
                <w:color w:val="000000"/>
                <w:sz w:val="23"/>
                <w:szCs w:val="23"/>
                <w:highlight w:val="yellow"/>
              </w:rPr>
            </w:pPr>
            <w:r w:rsidRPr="00CB447B">
              <w:rPr>
                <w:color w:val="000000"/>
                <w:sz w:val="23"/>
                <w:szCs w:val="23"/>
              </w:rPr>
              <w:t>Sólidos</w:t>
            </w:r>
            <w:r w:rsidRPr="00CB447B">
              <w:rPr>
                <w:b w:val="0"/>
                <w:color w:val="000000"/>
                <w:sz w:val="23"/>
                <w:szCs w:val="23"/>
                <w:highlight w:val="yellow"/>
              </w:rPr>
              <w:br/>
            </w:r>
          </w:p>
          <w:p w:rsidR="00B1263C" w:rsidRPr="002F0812" w:rsidRDefault="006E7F47" w:rsidP="00CB447B">
            <w:pPr>
              <w:spacing w:line="276" w:lineRule="auto"/>
              <w:rPr>
                <w:b w:val="0"/>
                <w:color w:val="000000"/>
                <w:sz w:val="23"/>
                <w:szCs w:val="23"/>
              </w:rPr>
            </w:pPr>
            <w:r w:rsidRPr="00CB447B">
              <w:rPr>
                <w:b w:val="0"/>
                <w:color w:val="000000"/>
                <w:sz w:val="23"/>
                <w:szCs w:val="23"/>
              </w:rPr>
              <w:t xml:space="preserve">Durante el mes de agosto, con base a la información </w:t>
            </w:r>
            <w:r w:rsidR="002F0812">
              <w:rPr>
                <w:b w:val="0"/>
                <w:color w:val="000000"/>
                <w:sz w:val="23"/>
                <w:szCs w:val="23"/>
              </w:rPr>
              <w:t>d</w:t>
            </w:r>
            <w:r w:rsidR="002F0812" w:rsidRPr="00CB447B">
              <w:rPr>
                <w:b w:val="0"/>
                <w:color w:val="000000"/>
                <w:sz w:val="23"/>
                <w:szCs w:val="23"/>
              </w:rPr>
              <w:t>el periodo del 20 de julio al 20 de agosto 2021</w:t>
            </w:r>
            <w:r w:rsidR="002F0812">
              <w:rPr>
                <w:b w:val="0"/>
                <w:color w:val="000000"/>
                <w:sz w:val="23"/>
                <w:szCs w:val="23"/>
              </w:rPr>
              <w:t xml:space="preserve">, se recibió </w:t>
            </w:r>
            <w:r w:rsidR="002F0812" w:rsidRPr="00CB447B">
              <w:rPr>
                <w:b w:val="0"/>
                <w:color w:val="000000"/>
                <w:sz w:val="23"/>
                <w:szCs w:val="23"/>
              </w:rPr>
              <w:t>un</w:t>
            </w:r>
            <w:r w:rsidR="002F0812">
              <w:rPr>
                <w:b w:val="0"/>
                <w:color w:val="000000"/>
                <w:sz w:val="23"/>
                <w:szCs w:val="23"/>
              </w:rPr>
              <w:t xml:space="preserve">a cantidad de ingresos estimados </w:t>
            </w:r>
            <w:r w:rsidR="009C1535" w:rsidRPr="00CB447B">
              <w:rPr>
                <w:b w:val="0"/>
                <w:color w:val="000000"/>
                <w:sz w:val="23"/>
                <w:szCs w:val="23"/>
              </w:rPr>
              <w:t>de 53,461 toneladas de residuos</w:t>
            </w:r>
            <w:r w:rsidR="002F0812">
              <w:rPr>
                <w:b w:val="0"/>
                <w:color w:val="000000"/>
                <w:sz w:val="23"/>
                <w:szCs w:val="23"/>
              </w:rPr>
              <w:t xml:space="preserve"> y desechos sólidos que ingresó</w:t>
            </w:r>
            <w:r w:rsidR="009C1535" w:rsidRPr="00CB447B">
              <w:rPr>
                <w:b w:val="0"/>
                <w:color w:val="000000"/>
                <w:sz w:val="23"/>
                <w:szCs w:val="23"/>
              </w:rPr>
              <w:t xml:space="preserve"> al Vertedero Controlad del Km. 22</w:t>
            </w:r>
            <w:r w:rsidR="009C1535">
              <w:rPr>
                <w:b w:val="0"/>
                <w:color w:val="000000"/>
                <w:sz w:val="23"/>
                <w:szCs w:val="23"/>
              </w:rPr>
              <w:t xml:space="preserve">. De los cuales </w:t>
            </w:r>
            <w:r w:rsidR="009C1535" w:rsidRPr="00CB447B">
              <w:rPr>
                <w:b w:val="0"/>
                <w:color w:val="000000"/>
                <w:sz w:val="23"/>
                <w:szCs w:val="23"/>
              </w:rPr>
              <w:t>46</w:t>
            </w:r>
            <w:r w:rsidR="009C1535">
              <w:rPr>
                <w:b w:val="0"/>
                <w:color w:val="000000"/>
                <w:sz w:val="23"/>
                <w:szCs w:val="23"/>
              </w:rPr>
              <w:t>,</w:t>
            </w:r>
            <w:r w:rsidR="009C1535" w:rsidRPr="00CB447B">
              <w:rPr>
                <w:b w:val="0"/>
                <w:color w:val="000000"/>
                <w:sz w:val="23"/>
                <w:szCs w:val="23"/>
              </w:rPr>
              <w:t>029 toneladas</w:t>
            </w:r>
            <w:r w:rsidR="009C1535">
              <w:rPr>
                <w:b w:val="0"/>
                <w:color w:val="000000"/>
                <w:sz w:val="23"/>
                <w:szCs w:val="23"/>
              </w:rPr>
              <w:t xml:space="preserve"> ingresaron de los </w:t>
            </w:r>
            <w:r w:rsidR="00CD1589" w:rsidRPr="00CB447B">
              <w:rPr>
                <w:b w:val="0"/>
                <w:color w:val="000000"/>
                <w:sz w:val="23"/>
                <w:szCs w:val="23"/>
              </w:rPr>
              <w:t>municipio</w:t>
            </w:r>
            <w:r w:rsidR="002F0812">
              <w:rPr>
                <w:b w:val="0"/>
                <w:color w:val="000000"/>
                <w:sz w:val="23"/>
                <w:szCs w:val="23"/>
              </w:rPr>
              <w:t>s</w:t>
            </w:r>
            <w:r w:rsidR="00CD1589" w:rsidRPr="00CB447B">
              <w:rPr>
                <w:b w:val="0"/>
                <w:color w:val="000000"/>
                <w:sz w:val="23"/>
                <w:szCs w:val="23"/>
              </w:rPr>
              <w:t xml:space="preserve"> dentro de la </w:t>
            </w:r>
            <w:r w:rsidR="009C1535" w:rsidRPr="00CB447B">
              <w:rPr>
                <w:b w:val="0"/>
                <w:color w:val="000000"/>
                <w:sz w:val="23"/>
                <w:szCs w:val="23"/>
              </w:rPr>
              <w:t>cuenca</w:t>
            </w:r>
            <w:r w:rsidR="009C1535">
              <w:rPr>
                <w:b w:val="0"/>
                <w:color w:val="000000"/>
                <w:sz w:val="23"/>
                <w:szCs w:val="23"/>
              </w:rPr>
              <w:t xml:space="preserve"> y </w:t>
            </w:r>
            <w:r w:rsidR="009C1535" w:rsidRPr="00CB447B">
              <w:rPr>
                <w:b w:val="0"/>
                <w:color w:val="000000"/>
                <w:sz w:val="23"/>
                <w:szCs w:val="23"/>
              </w:rPr>
              <w:t>7,432 toneladas</w:t>
            </w:r>
            <w:r w:rsidR="002F0812">
              <w:rPr>
                <w:b w:val="0"/>
                <w:color w:val="000000"/>
                <w:sz w:val="23"/>
                <w:szCs w:val="23"/>
              </w:rPr>
              <w:t xml:space="preserve"> de </w:t>
            </w:r>
            <w:r w:rsidRPr="00CB447B">
              <w:rPr>
                <w:b w:val="0"/>
                <w:color w:val="000000"/>
                <w:sz w:val="23"/>
                <w:szCs w:val="23"/>
              </w:rPr>
              <w:t>los municipios ubicados fuera de la</w:t>
            </w:r>
            <w:r w:rsidR="00CD1589" w:rsidRPr="00CB447B">
              <w:rPr>
                <w:b w:val="0"/>
                <w:color w:val="000000"/>
                <w:sz w:val="23"/>
                <w:szCs w:val="23"/>
              </w:rPr>
              <w:t xml:space="preserve"> </w:t>
            </w:r>
            <w:r w:rsidR="009C1535" w:rsidRPr="00CB447B">
              <w:rPr>
                <w:b w:val="0"/>
                <w:color w:val="000000"/>
                <w:sz w:val="23"/>
                <w:szCs w:val="23"/>
              </w:rPr>
              <w:t>cuenca</w:t>
            </w:r>
            <w:r w:rsidR="002F0812">
              <w:rPr>
                <w:b w:val="0"/>
                <w:color w:val="000000"/>
                <w:sz w:val="23"/>
                <w:szCs w:val="23"/>
              </w:rPr>
              <w:t>.</w:t>
            </w:r>
          </w:p>
        </w:tc>
        <w:tc>
          <w:tcPr>
            <w:tcW w:w="1555" w:type="dxa"/>
            <w:noWrap/>
            <w:vAlign w:val="center"/>
          </w:tcPr>
          <w:p w:rsidR="00CF1E53" w:rsidRPr="00CB447B" w:rsidRDefault="002F0812"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Pr>
                <w:color w:val="000000"/>
                <w:sz w:val="23"/>
                <w:szCs w:val="23"/>
              </w:rPr>
              <w:t>53,461</w:t>
            </w:r>
          </w:p>
        </w:tc>
        <w:tc>
          <w:tcPr>
            <w:tcW w:w="1270" w:type="dxa"/>
            <w:noWrap/>
            <w:vAlign w:val="center"/>
          </w:tcPr>
          <w:p w:rsidR="00CF1E53" w:rsidRPr="00CB447B" w:rsidRDefault="00CF1E53"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r w:rsidRPr="00CB447B">
              <w:rPr>
                <w:rFonts w:ascii="Times New Roman" w:hAnsi="Times New Roman"/>
                <w:color w:val="000000"/>
                <w:sz w:val="23"/>
                <w:szCs w:val="23"/>
                <w:lang w:val="es-GT"/>
              </w:rPr>
              <w:t>Toneladas métricas</w:t>
            </w:r>
          </w:p>
        </w:tc>
        <w:tc>
          <w:tcPr>
            <w:tcW w:w="1557" w:type="dxa"/>
            <w:vMerge w:val="restart"/>
            <w:noWrap/>
            <w:vAlign w:val="center"/>
          </w:tcPr>
          <w:p w:rsidR="00CF1E53" w:rsidRPr="00CB447B" w:rsidRDefault="00726A76"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r>
              <w:rPr>
                <w:rFonts w:ascii="Times New Roman" w:hAnsi="Times New Roman"/>
                <w:bCs/>
                <w:sz w:val="23"/>
                <w:szCs w:val="23"/>
                <w:lang w:val="es-GT"/>
              </w:rPr>
              <w:t>-</w:t>
            </w:r>
          </w:p>
        </w:tc>
      </w:tr>
      <w:tr w:rsidR="00CF1E53" w:rsidRPr="00CB447B" w:rsidTr="006A6CD2">
        <w:trPr>
          <w:trHeight w:val="3343"/>
        </w:trPr>
        <w:tc>
          <w:tcPr>
            <w:cnfStyle w:val="001000000000" w:firstRow="0" w:lastRow="0" w:firstColumn="1" w:lastColumn="0" w:oddVBand="0" w:evenVBand="0" w:oddHBand="0" w:evenHBand="0" w:firstRowFirstColumn="0" w:firstRowLastColumn="0" w:lastRowFirstColumn="0" w:lastRowLastColumn="0"/>
            <w:tcW w:w="5081" w:type="dxa"/>
            <w:noWrap/>
          </w:tcPr>
          <w:p w:rsidR="00CD1589" w:rsidRPr="00CB447B" w:rsidRDefault="002F0812" w:rsidP="00CB447B">
            <w:pPr>
              <w:spacing w:line="276" w:lineRule="auto"/>
              <w:rPr>
                <w:b w:val="0"/>
                <w:sz w:val="23"/>
                <w:szCs w:val="23"/>
              </w:rPr>
            </w:pPr>
            <w:r>
              <w:rPr>
                <w:b w:val="0"/>
                <w:sz w:val="23"/>
                <w:szCs w:val="23"/>
              </w:rPr>
              <w:t>Se realizaron r</w:t>
            </w:r>
            <w:r w:rsidR="00CD1589" w:rsidRPr="00CB447B">
              <w:rPr>
                <w:b w:val="0"/>
                <w:sz w:val="23"/>
                <w:szCs w:val="23"/>
              </w:rPr>
              <w:t>ecorrido</w:t>
            </w:r>
            <w:r>
              <w:rPr>
                <w:b w:val="0"/>
                <w:sz w:val="23"/>
                <w:szCs w:val="23"/>
              </w:rPr>
              <w:t>s</w:t>
            </w:r>
            <w:r w:rsidR="00CD1589" w:rsidRPr="00CB447B">
              <w:rPr>
                <w:b w:val="0"/>
                <w:sz w:val="23"/>
                <w:szCs w:val="23"/>
              </w:rPr>
              <w:t xml:space="preserve"> y georreferenciación de basureros ilegales durante el mes de agosto de 2021, en los siguientes municipios: </w:t>
            </w:r>
          </w:p>
          <w:p w:rsidR="00CD1589" w:rsidRPr="00CB447B" w:rsidRDefault="00CD1589" w:rsidP="00CB447B">
            <w:pPr>
              <w:spacing w:line="276" w:lineRule="auto"/>
              <w:rPr>
                <w:b w:val="0"/>
                <w:sz w:val="23"/>
                <w:szCs w:val="23"/>
              </w:rPr>
            </w:pPr>
          </w:p>
          <w:p w:rsidR="00CD1589" w:rsidRPr="002F0812" w:rsidRDefault="00CD1589" w:rsidP="00CB447B">
            <w:pPr>
              <w:pStyle w:val="Prrafodelista"/>
              <w:numPr>
                <w:ilvl w:val="0"/>
                <w:numId w:val="34"/>
              </w:numPr>
              <w:rPr>
                <w:rFonts w:ascii="Times New Roman" w:hAnsi="Times New Roman"/>
                <w:b w:val="0"/>
                <w:sz w:val="23"/>
                <w:szCs w:val="23"/>
              </w:rPr>
            </w:pPr>
            <w:r w:rsidRPr="002F0812">
              <w:rPr>
                <w:rFonts w:ascii="Times New Roman" w:hAnsi="Times New Roman"/>
                <w:b w:val="0"/>
                <w:sz w:val="23"/>
                <w:szCs w:val="23"/>
              </w:rPr>
              <w:t>Municipalidad de Santiago Sacatepéquez</w:t>
            </w:r>
          </w:p>
          <w:p w:rsidR="00CD1589" w:rsidRPr="002F0812" w:rsidRDefault="00CD1589" w:rsidP="00CB447B">
            <w:pPr>
              <w:pStyle w:val="Prrafodelista"/>
              <w:numPr>
                <w:ilvl w:val="0"/>
                <w:numId w:val="34"/>
              </w:numPr>
              <w:rPr>
                <w:rFonts w:ascii="Times New Roman" w:hAnsi="Times New Roman"/>
                <w:b w:val="0"/>
                <w:sz w:val="23"/>
                <w:szCs w:val="23"/>
              </w:rPr>
            </w:pPr>
            <w:r w:rsidRPr="002F0812">
              <w:rPr>
                <w:rFonts w:ascii="Times New Roman" w:hAnsi="Times New Roman"/>
                <w:b w:val="0"/>
                <w:sz w:val="23"/>
                <w:szCs w:val="23"/>
              </w:rPr>
              <w:t>Municipalidad de Villa Canales</w:t>
            </w:r>
          </w:p>
          <w:p w:rsidR="00CD1589" w:rsidRPr="002F0812" w:rsidRDefault="00CD1589" w:rsidP="00CB447B">
            <w:pPr>
              <w:pStyle w:val="Prrafodelista"/>
              <w:numPr>
                <w:ilvl w:val="0"/>
                <w:numId w:val="34"/>
              </w:numPr>
              <w:rPr>
                <w:rFonts w:ascii="Times New Roman" w:hAnsi="Times New Roman"/>
                <w:b w:val="0"/>
                <w:sz w:val="23"/>
                <w:szCs w:val="23"/>
              </w:rPr>
            </w:pPr>
            <w:r w:rsidRPr="002F0812">
              <w:rPr>
                <w:rFonts w:ascii="Times New Roman" w:hAnsi="Times New Roman"/>
                <w:b w:val="0"/>
                <w:sz w:val="23"/>
                <w:szCs w:val="23"/>
              </w:rPr>
              <w:t>Municipalidad de Magdalena Milpas Altas</w:t>
            </w:r>
          </w:p>
          <w:p w:rsidR="00CD1589" w:rsidRPr="002F0812" w:rsidRDefault="00CD1589" w:rsidP="00CB447B">
            <w:pPr>
              <w:pStyle w:val="Prrafodelista"/>
              <w:numPr>
                <w:ilvl w:val="0"/>
                <w:numId w:val="34"/>
              </w:numPr>
              <w:rPr>
                <w:rFonts w:ascii="Times New Roman" w:hAnsi="Times New Roman"/>
                <w:b w:val="0"/>
                <w:sz w:val="23"/>
                <w:szCs w:val="23"/>
              </w:rPr>
            </w:pPr>
            <w:r w:rsidRPr="002F0812">
              <w:rPr>
                <w:rFonts w:ascii="Times New Roman" w:hAnsi="Times New Roman"/>
                <w:b w:val="0"/>
                <w:sz w:val="23"/>
                <w:szCs w:val="23"/>
              </w:rPr>
              <w:t>Municipalidad de Santa Lucia Milpas Altas.</w:t>
            </w:r>
          </w:p>
          <w:p w:rsidR="004572E4" w:rsidRPr="00CB447B" w:rsidRDefault="004572E4" w:rsidP="00CB447B">
            <w:pPr>
              <w:spacing w:before="120" w:line="276" w:lineRule="auto"/>
              <w:rPr>
                <w:rFonts w:eastAsia="Calibri"/>
                <w:noProof/>
                <w:sz w:val="23"/>
                <w:szCs w:val="23"/>
                <w:lang w:val="es-GT" w:bidi="en-US"/>
              </w:rPr>
            </w:pPr>
            <w:r w:rsidRPr="00CB447B">
              <w:rPr>
                <w:rFonts w:eastAsia="Calibri"/>
                <w:noProof/>
                <w:sz w:val="23"/>
                <w:szCs w:val="23"/>
                <w:lang w:val="es-GT" w:bidi="en-US"/>
              </w:rPr>
              <w:t>Total de basureros localizados:</w:t>
            </w:r>
          </w:p>
          <w:tbl>
            <w:tblPr>
              <w:tblStyle w:val="Tablaconcuadrcula"/>
              <w:tblW w:w="4333" w:type="dxa"/>
              <w:jc w:val="center"/>
              <w:tblLayout w:type="fixed"/>
              <w:tblLook w:val="04A0" w:firstRow="1" w:lastRow="0" w:firstColumn="1" w:lastColumn="0" w:noHBand="0" w:noVBand="1"/>
            </w:tblPr>
            <w:tblGrid>
              <w:gridCol w:w="2642"/>
              <w:gridCol w:w="1691"/>
            </w:tblGrid>
            <w:tr w:rsidR="004572E4" w:rsidRPr="002F0812" w:rsidTr="004572E4">
              <w:trPr>
                <w:trHeight w:val="193"/>
                <w:jc w:val="center"/>
              </w:trPr>
              <w:tc>
                <w:tcPr>
                  <w:tcW w:w="2642" w:type="dxa"/>
                  <w:shd w:val="clear" w:color="auto" w:fill="DBE5F1" w:themeFill="accent1" w:themeFillTint="33"/>
                </w:tcPr>
                <w:p w:rsidR="004572E4" w:rsidRPr="002F0812" w:rsidRDefault="004572E4" w:rsidP="00CB447B">
                  <w:pPr>
                    <w:spacing w:before="120" w:line="276" w:lineRule="auto"/>
                    <w:jc w:val="center"/>
                    <w:rPr>
                      <w:rFonts w:eastAsia="Calibri"/>
                      <w:b/>
                      <w:color w:val="000000" w:themeColor="text1"/>
                      <w:sz w:val="22"/>
                      <w:szCs w:val="23"/>
                      <w:lang w:bidi="en-US"/>
                    </w:rPr>
                  </w:pPr>
                  <w:r w:rsidRPr="002F0812">
                    <w:rPr>
                      <w:rFonts w:eastAsia="Calibri"/>
                      <w:b/>
                      <w:color w:val="000000" w:themeColor="text1"/>
                      <w:sz w:val="22"/>
                      <w:szCs w:val="23"/>
                      <w:lang w:bidi="en-US"/>
                    </w:rPr>
                    <w:t>Municipio</w:t>
                  </w:r>
                </w:p>
              </w:tc>
              <w:tc>
                <w:tcPr>
                  <w:tcW w:w="1691" w:type="dxa"/>
                  <w:shd w:val="clear" w:color="auto" w:fill="DBE5F1" w:themeFill="accent1" w:themeFillTint="33"/>
                </w:tcPr>
                <w:p w:rsidR="004572E4" w:rsidRPr="002F0812" w:rsidRDefault="004572E4" w:rsidP="00CB447B">
                  <w:pPr>
                    <w:spacing w:before="120" w:line="276" w:lineRule="auto"/>
                    <w:jc w:val="center"/>
                    <w:rPr>
                      <w:rFonts w:eastAsia="Calibri"/>
                      <w:b/>
                      <w:color w:val="000000" w:themeColor="text1"/>
                      <w:sz w:val="22"/>
                      <w:szCs w:val="23"/>
                      <w:lang w:bidi="en-US"/>
                    </w:rPr>
                  </w:pPr>
                  <w:r w:rsidRPr="002F0812">
                    <w:rPr>
                      <w:rFonts w:eastAsia="Calibri"/>
                      <w:b/>
                      <w:color w:val="000000" w:themeColor="text1"/>
                      <w:sz w:val="22"/>
                      <w:szCs w:val="23"/>
                      <w:lang w:bidi="en-US"/>
                    </w:rPr>
                    <w:t>No. basureros</w:t>
                  </w:r>
                </w:p>
              </w:tc>
            </w:tr>
            <w:tr w:rsidR="004572E4" w:rsidRPr="002F0812" w:rsidTr="004572E4">
              <w:trPr>
                <w:trHeight w:val="106"/>
                <w:jc w:val="center"/>
              </w:trPr>
              <w:tc>
                <w:tcPr>
                  <w:tcW w:w="2642" w:type="dxa"/>
                  <w:vAlign w:val="center"/>
                </w:tcPr>
                <w:p w:rsidR="004572E4" w:rsidRPr="002F0812" w:rsidRDefault="004572E4" w:rsidP="00CB447B">
                  <w:pPr>
                    <w:spacing w:before="120" w:line="276" w:lineRule="auto"/>
                    <w:jc w:val="center"/>
                    <w:rPr>
                      <w:rFonts w:eastAsia="Calibri"/>
                      <w:b/>
                      <w:color w:val="000000" w:themeColor="text1"/>
                      <w:sz w:val="22"/>
                      <w:szCs w:val="23"/>
                      <w:lang w:bidi="en-US"/>
                    </w:rPr>
                  </w:pPr>
                  <w:r w:rsidRPr="002F0812">
                    <w:rPr>
                      <w:rFonts w:eastAsia="Calibri"/>
                      <w:noProof/>
                      <w:sz w:val="22"/>
                      <w:szCs w:val="23"/>
                      <w:lang w:val="es-GT" w:bidi="en-US"/>
                    </w:rPr>
                    <w:t>Santiago Sacatepequez</w:t>
                  </w:r>
                </w:p>
              </w:tc>
              <w:tc>
                <w:tcPr>
                  <w:tcW w:w="1691" w:type="dxa"/>
                  <w:vAlign w:val="center"/>
                </w:tcPr>
                <w:p w:rsidR="004572E4" w:rsidRPr="002F0812" w:rsidRDefault="004572E4" w:rsidP="00CB447B">
                  <w:pPr>
                    <w:spacing w:before="120" w:line="276" w:lineRule="auto"/>
                    <w:jc w:val="center"/>
                    <w:rPr>
                      <w:rFonts w:eastAsia="Calibri"/>
                      <w:color w:val="000000" w:themeColor="text1"/>
                      <w:sz w:val="22"/>
                      <w:szCs w:val="23"/>
                      <w:lang w:bidi="en-US"/>
                    </w:rPr>
                  </w:pPr>
                  <w:r w:rsidRPr="002F0812">
                    <w:rPr>
                      <w:rFonts w:eastAsia="Calibri"/>
                      <w:color w:val="000000" w:themeColor="text1"/>
                      <w:sz w:val="22"/>
                      <w:szCs w:val="23"/>
                      <w:lang w:bidi="en-US"/>
                    </w:rPr>
                    <w:t>1</w:t>
                  </w:r>
                </w:p>
              </w:tc>
            </w:tr>
            <w:tr w:rsidR="004572E4" w:rsidRPr="002F0812" w:rsidTr="004572E4">
              <w:trPr>
                <w:trHeight w:val="193"/>
                <w:jc w:val="center"/>
              </w:trPr>
              <w:tc>
                <w:tcPr>
                  <w:tcW w:w="2642" w:type="dxa"/>
                  <w:vAlign w:val="center"/>
                </w:tcPr>
                <w:p w:rsidR="004572E4" w:rsidRPr="002F0812" w:rsidRDefault="004572E4" w:rsidP="00CB447B">
                  <w:pPr>
                    <w:spacing w:before="120" w:line="276" w:lineRule="auto"/>
                    <w:jc w:val="center"/>
                    <w:rPr>
                      <w:rFonts w:eastAsia="Calibri"/>
                      <w:b/>
                      <w:color w:val="000000" w:themeColor="text1"/>
                      <w:sz w:val="22"/>
                      <w:szCs w:val="23"/>
                      <w:lang w:bidi="en-US"/>
                    </w:rPr>
                  </w:pPr>
                  <w:r w:rsidRPr="002F0812">
                    <w:rPr>
                      <w:rFonts w:eastAsia="Calibri"/>
                      <w:noProof/>
                      <w:sz w:val="22"/>
                      <w:szCs w:val="23"/>
                      <w:lang w:val="es-GT" w:bidi="en-US"/>
                    </w:rPr>
                    <w:t>Villa Canales</w:t>
                  </w:r>
                </w:p>
              </w:tc>
              <w:tc>
                <w:tcPr>
                  <w:tcW w:w="1691" w:type="dxa"/>
                  <w:vAlign w:val="center"/>
                </w:tcPr>
                <w:p w:rsidR="004572E4" w:rsidRPr="002F0812" w:rsidRDefault="004572E4" w:rsidP="00CB447B">
                  <w:pPr>
                    <w:spacing w:before="120" w:line="276" w:lineRule="auto"/>
                    <w:jc w:val="center"/>
                    <w:rPr>
                      <w:rFonts w:eastAsia="Calibri"/>
                      <w:color w:val="000000" w:themeColor="text1"/>
                      <w:sz w:val="22"/>
                      <w:szCs w:val="23"/>
                      <w:lang w:bidi="en-US"/>
                    </w:rPr>
                  </w:pPr>
                  <w:r w:rsidRPr="002F0812">
                    <w:rPr>
                      <w:rFonts w:eastAsia="Calibri"/>
                      <w:color w:val="000000" w:themeColor="text1"/>
                      <w:sz w:val="22"/>
                      <w:szCs w:val="23"/>
                      <w:lang w:bidi="en-US"/>
                    </w:rPr>
                    <w:t>8</w:t>
                  </w:r>
                </w:p>
              </w:tc>
            </w:tr>
            <w:tr w:rsidR="004572E4" w:rsidRPr="002F0812" w:rsidTr="004572E4">
              <w:trPr>
                <w:trHeight w:val="193"/>
                <w:jc w:val="center"/>
              </w:trPr>
              <w:tc>
                <w:tcPr>
                  <w:tcW w:w="2642" w:type="dxa"/>
                  <w:vAlign w:val="center"/>
                </w:tcPr>
                <w:p w:rsidR="004572E4" w:rsidRPr="002F0812" w:rsidRDefault="004572E4" w:rsidP="00CB447B">
                  <w:pPr>
                    <w:spacing w:before="120" w:line="276" w:lineRule="auto"/>
                    <w:jc w:val="center"/>
                    <w:rPr>
                      <w:rFonts w:eastAsia="Calibri"/>
                      <w:noProof/>
                      <w:sz w:val="22"/>
                      <w:szCs w:val="23"/>
                      <w:lang w:val="es-GT" w:bidi="en-US"/>
                    </w:rPr>
                  </w:pPr>
                  <w:r w:rsidRPr="002F0812">
                    <w:rPr>
                      <w:rFonts w:eastAsia="Calibri"/>
                      <w:noProof/>
                      <w:sz w:val="22"/>
                      <w:szCs w:val="23"/>
                      <w:lang w:val="es-GT" w:bidi="en-US"/>
                    </w:rPr>
                    <w:t>Magdalena Milpas Altas</w:t>
                  </w:r>
                </w:p>
              </w:tc>
              <w:tc>
                <w:tcPr>
                  <w:tcW w:w="1691" w:type="dxa"/>
                  <w:vAlign w:val="center"/>
                </w:tcPr>
                <w:p w:rsidR="004572E4" w:rsidRPr="002F0812" w:rsidRDefault="004572E4" w:rsidP="00CB447B">
                  <w:pPr>
                    <w:spacing w:before="120" w:line="276" w:lineRule="auto"/>
                    <w:jc w:val="center"/>
                    <w:rPr>
                      <w:rFonts w:eastAsia="Calibri"/>
                      <w:color w:val="000000" w:themeColor="text1"/>
                      <w:sz w:val="22"/>
                      <w:szCs w:val="23"/>
                      <w:lang w:bidi="en-US"/>
                    </w:rPr>
                  </w:pPr>
                  <w:r w:rsidRPr="002F0812">
                    <w:rPr>
                      <w:rFonts w:eastAsia="Calibri"/>
                      <w:color w:val="000000" w:themeColor="text1"/>
                      <w:sz w:val="22"/>
                      <w:szCs w:val="23"/>
                      <w:lang w:bidi="en-US"/>
                    </w:rPr>
                    <w:t>2</w:t>
                  </w:r>
                </w:p>
              </w:tc>
            </w:tr>
            <w:tr w:rsidR="004572E4" w:rsidRPr="002F0812" w:rsidTr="004572E4">
              <w:trPr>
                <w:trHeight w:val="187"/>
                <w:jc w:val="center"/>
              </w:trPr>
              <w:tc>
                <w:tcPr>
                  <w:tcW w:w="2642" w:type="dxa"/>
                  <w:vAlign w:val="center"/>
                </w:tcPr>
                <w:p w:rsidR="004572E4" w:rsidRPr="002F0812" w:rsidRDefault="004572E4" w:rsidP="00CB447B">
                  <w:pPr>
                    <w:spacing w:before="120" w:line="276" w:lineRule="auto"/>
                    <w:jc w:val="center"/>
                    <w:rPr>
                      <w:rFonts w:eastAsia="Calibri"/>
                      <w:noProof/>
                      <w:sz w:val="22"/>
                      <w:szCs w:val="23"/>
                      <w:lang w:val="es-GT" w:bidi="en-US"/>
                    </w:rPr>
                  </w:pPr>
                  <w:r w:rsidRPr="002F0812">
                    <w:rPr>
                      <w:rFonts w:eastAsia="Calibri"/>
                      <w:noProof/>
                      <w:sz w:val="22"/>
                      <w:szCs w:val="23"/>
                      <w:lang w:val="es-GT" w:bidi="en-US"/>
                    </w:rPr>
                    <w:t>Santa Lucia Milpas Altas</w:t>
                  </w:r>
                </w:p>
              </w:tc>
              <w:tc>
                <w:tcPr>
                  <w:tcW w:w="1691" w:type="dxa"/>
                  <w:vAlign w:val="center"/>
                </w:tcPr>
                <w:p w:rsidR="004572E4" w:rsidRPr="002F0812" w:rsidRDefault="004572E4" w:rsidP="00CB447B">
                  <w:pPr>
                    <w:spacing w:before="120" w:line="276" w:lineRule="auto"/>
                    <w:jc w:val="center"/>
                    <w:rPr>
                      <w:rFonts w:eastAsia="Calibri"/>
                      <w:color w:val="000000" w:themeColor="text1"/>
                      <w:sz w:val="22"/>
                      <w:szCs w:val="23"/>
                      <w:lang w:bidi="en-US"/>
                    </w:rPr>
                  </w:pPr>
                  <w:r w:rsidRPr="002F0812">
                    <w:rPr>
                      <w:rFonts w:eastAsia="Calibri"/>
                      <w:color w:val="000000" w:themeColor="text1"/>
                      <w:sz w:val="22"/>
                      <w:szCs w:val="23"/>
                      <w:lang w:bidi="en-US"/>
                    </w:rPr>
                    <w:t>5</w:t>
                  </w:r>
                </w:p>
              </w:tc>
            </w:tr>
          </w:tbl>
          <w:p w:rsidR="004572E4" w:rsidRDefault="004572E4" w:rsidP="00CB447B">
            <w:pPr>
              <w:spacing w:before="120" w:line="276" w:lineRule="auto"/>
              <w:rPr>
                <w:rFonts w:eastAsia="Calibri"/>
                <w:b w:val="0"/>
                <w:color w:val="000000" w:themeColor="text1"/>
                <w:sz w:val="23"/>
                <w:szCs w:val="23"/>
                <w:lang w:bidi="en-US"/>
              </w:rPr>
            </w:pPr>
            <w:r w:rsidRPr="00CB447B">
              <w:rPr>
                <w:rFonts w:eastAsia="Calibri"/>
                <w:b w:val="0"/>
                <w:color w:val="000000" w:themeColor="text1"/>
                <w:sz w:val="23"/>
                <w:szCs w:val="23"/>
                <w:lang w:bidi="en-US"/>
              </w:rPr>
              <w:t xml:space="preserve">En total se localizaron 16 basureros ilegales con el apoyo de las Municipalidades correspondientes a cada municipio, los cuales fueron georreferenciados en un total de </w:t>
            </w:r>
            <w:r w:rsidRPr="002F0812">
              <w:rPr>
                <w:rFonts w:eastAsia="Calibri"/>
                <w:color w:val="000000" w:themeColor="text1"/>
                <w:sz w:val="23"/>
                <w:szCs w:val="23"/>
                <w:lang w:bidi="en-US"/>
              </w:rPr>
              <w:t>4 actividades</w:t>
            </w:r>
            <w:r w:rsidRPr="00CB447B">
              <w:rPr>
                <w:rFonts w:eastAsia="Calibri"/>
                <w:b w:val="0"/>
                <w:color w:val="000000" w:themeColor="text1"/>
                <w:sz w:val="23"/>
                <w:szCs w:val="23"/>
                <w:lang w:bidi="en-US"/>
              </w:rPr>
              <w:t xml:space="preserve">.  </w:t>
            </w:r>
          </w:p>
          <w:p w:rsidR="002F0812" w:rsidRDefault="002F0812" w:rsidP="006A6CD2">
            <w:pPr>
              <w:spacing w:before="120" w:after="240" w:line="276" w:lineRule="auto"/>
              <w:rPr>
                <w:rFonts w:eastAsia="Calibri"/>
                <w:b w:val="0"/>
                <w:color w:val="000000" w:themeColor="text1"/>
                <w:sz w:val="23"/>
                <w:szCs w:val="23"/>
                <w:lang w:bidi="en-US"/>
              </w:rPr>
            </w:pPr>
            <w:r w:rsidRPr="002F0812">
              <w:rPr>
                <w:rFonts w:eastAsia="Calibri"/>
                <w:b w:val="0"/>
                <w:color w:val="000000" w:themeColor="text1"/>
                <w:sz w:val="23"/>
                <w:szCs w:val="23"/>
                <w:lang w:bidi="en-US"/>
              </w:rPr>
              <w:t>Asimismo, durante el mes de agosto se programó una visita técnica para realizar una inspección ocular junto a la Municipalidad de Villa Nueva de un inmueble que realiza quema de residuos y desechos sólidos.</w:t>
            </w:r>
            <w:r>
              <w:rPr>
                <w:rFonts w:eastAsia="Calibri"/>
                <w:b w:val="0"/>
                <w:color w:val="000000" w:themeColor="text1"/>
                <w:sz w:val="23"/>
                <w:szCs w:val="23"/>
                <w:lang w:bidi="en-US"/>
              </w:rPr>
              <w:t xml:space="preserve"> (</w:t>
            </w:r>
            <w:r w:rsidRPr="006A6CD2">
              <w:rPr>
                <w:rFonts w:eastAsia="Calibri"/>
                <w:color w:val="000000" w:themeColor="text1"/>
                <w:sz w:val="23"/>
                <w:szCs w:val="23"/>
                <w:lang w:bidi="en-US"/>
              </w:rPr>
              <w:t>1 actividad</w:t>
            </w:r>
            <w:r>
              <w:rPr>
                <w:rFonts w:eastAsia="Calibri"/>
                <w:b w:val="0"/>
                <w:color w:val="000000" w:themeColor="text1"/>
                <w:sz w:val="23"/>
                <w:szCs w:val="23"/>
                <w:lang w:bidi="en-US"/>
              </w:rPr>
              <w:t xml:space="preserve">) </w:t>
            </w:r>
          </w:p>
          <w:p w:rsidR="00C877C1" w:rsidRPr="00CB447B" w:rsidRDefault="003C1320" w:rsidP="006A6CD2">
            <w:pPr>
              <w:spacing w:before="120" w:after="240" w:line="276" w:lineRule="auto"/>
              <w:rPr>
                <w:color w:val="000000" w:themeColor="text1"/>
                <w:sz w:val="23"/>
                <w:szCs w:val="23"/>
                <w:lang w:val="es-GT"/>
              </w:rPr>
            </w:pPr>
            <w:r>
              <w:rPr>
                <w:rFonts w:eastAsia="Calibri"/>
                <w:b w:val="0"/>
                <w:color w:val="000000" w:themeColor="text1"/>
                <w:sz w:val="23"/>
                <w:szCs w:val="23"/>
                <w:lang w:bidi="en-US"/>
              </w:rPr>
              <w:t xml:space="preserve">En la actividad de elaboración </w:t>
            </w:r>
            <w:r w:rsidRPr="003C1320">
              <w:rPr>
                <w:rFonts w:eastAsia="Calibri"/>
                <w:b w:val="0"/>
                <w:color w:val="000000" w:themeColor="text1"/>
                <w:sz w:val="23"/>
                <w:szCs w:val="23"/>
                <w:lang w:bidi="en-US"/>
              </w:rPr>
              <w:t>planes, programas y ejecución de proyectos para la recolección, tratamiento y disposición final de residuos y desechos sólidos</w:t>
            </w:r>
            <w:r>
              <w:rPr>
                <w:rFonts w:eastAsia="Calibri"/>
                <w:b w:val="0"/>
                <w:color w:val="000000" w:themeColor="text1"/>
                <w:sz w:val="23"/>
                <w:szCs w:val="23"/>
                <w:lang w:bidi="en-US"/>
              </w:rPr>
              <w:t xml:space="preserve"> de propuesta, d</w:t>
            </w:r>
            <w:r w:rsidRPr="003C1320">
              <w:rPr>
                <w:rFonts w:eastAsia="Calibri"/>
                <w:b w:val="0"/>
                <w:color w:val="000000" w:themeColor="text1"/>
                <w:sz w:val="23"/>
                <w:szCs w:val="23"/>
                <w:lang w:bidi="en-US"/>
              </w:rPr>
              <w:t>urante el mes de agosto se planifico la realización de actividades vía web, para dar seguimiento a la creación del Plan de Manejo de Residuos y Desechos Sólidos en el municipio de Amatitlán.</w:t>
            </w:r>
            <w:r w:rsidR="00B05C65">
              <w:rPr>
                <w:rFonts w:eastAsia="Calibri"/>
                <w:b w:val="0"/>
                <w:color w:val="000000" w:themeColor="text1"/>
                <w:sz w:val="23"/>
                <w:szCs w:val="23"/>
                <w:lang w:bidi="en-US"/>
              </w:rPr>
              <w:t xml:space="preserve"> (</w:t>
            </w:r>
            <w:r w:rsidR="00B05C65" w:rsidRPr="006A6CD2">
              <w:rPr>
                <w:rFonts w:eastAsia="Calibri"/>
                <w:color w:val="000000" w:themeColor="text1"/>
                <w:sz w:val="23"/>
                <w:szCs w:val="23"/>
                <w:lang w:bidi="en-US"/>
              </w:rPr>
              <w:t>1 actividad</w:t>
            </w:r>
            <w:r w:rsidR="00B05C65">
              <w:rPr>
                <w:rFonts w:eastAsia="Calibri"/>
                <w:b w:val="0"/>
                <w:color w:val="000000" w:themeColor="text1"/>
                <w:sz w:val="23"/>
                <w:szCs w:val="23"/>
                <w:lang w:bidi="en-US"/>
              </w:rPr>
              <w:t>)</w:t>
            </w:r>
            <w:r w:rsidR="006A6CD2">
              <w:rPr>
                <w:rFonts w:eastAsia="Calibri"/>
                <w:b w:val="0"/>
                <w:color w:val="000000" w:themeColor="text1"/>
                <w:sz w:val="23"/>
                <w:szCs w:val="23"/>
                <w:lang w:bidi="en-US"/>
              </w:rPr>
              <w:t>.</w:t>
            </w:r>
          </w:p>
        </w:tc>
        <w:tc>
          <w:tcPr>
            <w:tcW w:w="1555" w:type="dxa"/>
            <w:noWrap/>
            <w:vAlign w:val="center"/>
          </w:tcPr>
          <w:p w:rsidR="00CF1E53" w:rsidRPr="00CB447B" w:rsidRDefault="004572E4"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CB447B">
              <w:rPr>
                <w:color w:val="000000"/>
                <w:sz w:val="23"/>
                <w:szCs w:val="23"/>
              </w:rPr>
              <w:t>6</w:t>
            </w:r>
          </w:p>
        </w:tc>
        <w:tc>
          <w:tcPr>
            <w:tcW w:w="1270" w:type="dxa"/>
            <w:noWrap/>
            <w:vAlign w:val="center"/>
          </w:tcPr>
          <w:p w:rsidR="00CF1E53" w:rsidRPr="00CB447B" w:rsidRDefault="00CF1E53"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r w:rsidRPr="00CB447B">
              <w:rPr>
                <w:rFonts w:ascii="Times New Roman" w:hAnsi="Times New Roman"/>
                <w:color w:val="000000"/>
                <w:sz w:val="23"/>
                <w:szCs w:val="23"/>
                <w:lang w:val="es-GT"/>
              </w:rPr>
              <w:t>Eventos</w:t>
            </w:r>
          </w:p>
        </w:tc>
        <w:tc>
          <w:tcPr>
            <w:tcW w:w="1557" w:type="dxa"/>
            <w:vMerge/>
            <w:noWrap/>
            <w:vAlign w:val="center"/>
          </w:tcPr>
          <w:p w:rsidR="00CF1E53" w:rsidRPr="00CB447B" w:rsidRDefault="00CF1E53"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p>
        </w:tc>
      </w:tr>
    </w:tbl>
    <w:p w:rsidR="00B47F00" w:rsidRPr="00CB447B" w:rsidRDefault="00B47F00" w:rsidP="00CB447B">
      <w:pPr>
        <w:pStyle w:val="Prrafodelista"/>
        <w:spacing w:after="0"/>
        <w:ind w:left="426"/>
        <w:rPr>
          <w:rFonts w:ascii="Times New Roman" w:hAnsi="Times New Roman"/>
          <w:b/>
          <w:sz w:val="23"/>
          <w:szCs w:val="23"/>
        </w:rPr>
      </w:pPr>
    </w:p>
    <w:tbl>
      <w:tblPr>
        <w:tblStyle w:val="Tabladecuadrcula1clara-nfasis11"/>
        <w:tblW w:w="9463" w:type="dxa"/>
        <w:tblLayout w:type="fixed"/>
        <w:tblLook w:val="04A0" w:firstRow="1" w:lastRow="0" w:firstColumn="1" w:lastColumn="0" w:noHBand="0" w:noVBand="1"/>
      </w:tblPr>
      <w:tblGrid>
        <w:gridCol w:w="5081"/>
        <w:gridCol w:w="1555"/>
        <w:gridCol w:w="1270"/>
        <w:gridCol w:w="1557"/>
      </w:tblGrid>
      <w:tr w:rsidR="00CF1E53" w:rsidRPr="00CB447B" w:rsidTr="009740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bookmarkEnd w:id="0"/>
          <w:bookmarkEnd w:id="1"/>
          <w:p w:rsidR="00CF1E53" w:rsidRPr="00CB447B" w:rsidRDefault="00CF1E53" w:rsidP="00CB447B">
            <w:pPr>
              <w:spacing w:line="276" w:lineRule="auto"/>
              <w:jc w:val="center"/>
              <w:rPr>
                <w:color w:val="FFFFFF" w:themeColor="background1"/>
                <w:sz w:val="23"/>
                <w:szCs w:val="23"/>
              </w:rPr>
            </w:pPr>
            <w:r w:rsidRPr="00CB447B">
              <w:rPr>
                <w:color w:val="FFFFFF" w:themeColor="background1"/>
                <w:sz w:val="23"/>
                <w:szCs w:val="23"/>
              </w:rPr>
              <w:t>Unidad de Mantenimiento y Limpieza del Lago</w:t>
            </w:r>
          </w:p>
        </w:tc>
      </w:tr>
      <w:tr w:rsidR="00CF1E53" w:rsidRPr="00CB447B" w:rsidTr="00CF1E53">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tcPr>
          <w:p w:rsidR="00CF1E53" w:rsidRPr="00CB447B" w:rsidRDefault="00CF1E53" w:rsidP="00CB447B">
            <w:pPr>
              <w:spacing w:line="276" w:lineRule="auto"/>
              <w:jc w:val="center"/>
              <w:rPr>
                <w:bCs w:val="0"/>
                <w:color w:val="FFFFFF" w:themeColor="background1"/>
                <w:sz w:val="23"/>
                <w:szCs w:val="23"/>
              </w:rPr>
            </w:pPr>
            <w:r w:rsidRPr="00CB447B">
              <w:rPr>
                <w:bCs w:val="0"/>
                <w:color w:val="FFFFFF" w:themeColor="background1"/>
                <w:sz w:val="23"/>
                <w:szCs w:val="23"/>
              </w:rPr>
              <w:t>Descripción de la Actividad</w:t>
            </w:r>
          </w:p>
        </w:tc>
        <w:tc>
          <w:tcPr>
            <w:tcW w:w="1555" w:type="dxa"/>
            <w:shd w:val="clear" w:color="auto" w:fill="4BACC6" w:themeFill="accent5"/>
            <w:noWrap/>
            <w:vAlign w:val="center"/>
          </w:tcPr>
          <w:p w:rsidR="00CF1E53" w:rsidRPr="00CB447B" w:rsidRDefault="00CF1E53" w:rsidP="00CB447B">
            <w:pPr>
              <w:spacing w:line="276" w:lineRule="auto"/>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3"/>
                <w:szCs w:val="23"/>
              </w:rPr>
            </w:pPr>
            <w:r w:rsidRPr="00CB447B">
              <w:rPr>
                <w:bCs w:val="0"/>
                <w:color w:val="FFFFFF" w:themeColor="background1"/>
                <w:sz w:val="23"/>
                <w:szCs w:val="23"/>
              </w:rPr>
              <w:t>Ejecución Física del mes</w:t>
            </w:r>
          </w:p>
        </w:tc>
        <w:tc>
          <w:tcPr>
            <w:tcW w:w="1270" w:type="dxa"/>
            <w:shd w:val="clear" w:color="auto" w:fill="4BACC6" w:themeFill="accent5"/>
            <w:vAlign w:val="center"/>
          </w:tcPr>
          <w:p w:rsidR="00CF1E53" w:rsidRPr="00CB447B" w:rsidRDefault="00CF1E53" w:rsidP="00CB447B">
            <w:pPr>
              <w:spacing w:line="276" w:lineRule="auto"/>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CB447B">
              <w:rPr>
                <w:bCs w:val="0"/>
                <w:color w:val="FFFFFF" w:themeColor="background1"/>
                <w:sz w:val="23"/>
                <w:szCs w:val="23"/>
              </w:rPr>
              <w:t xml:space="preserve">Unidad de medida </w:t>
            </w:r>
          </w:p>
        </w:tc>
        <w:tc>
          <w:tcPr>
            <w:tcW w:w="1557" w:type="dxa"/>
            <w:shd w:val="clear" w:color="auto" w:fill="4BACC6" w:themeFill="accent5"/>
            <w:vAlign w:val="center"/>
          </w:tcPr>
          <w:p w:rsidR="00CF1E53" w:rsidRPr="00CB447B" w:rsidRDefault="00CF1E53" w:rsidP="00CB447B">
            <w:pPr>
              <w:spacing w:line="276" w:lineRule="auto"/>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CB447B">
              <w:rPr>
                <w:bCs w:val="0"/>
                <w:color w:val="FFFFFF" w:themeColor="background1"/>
                <w:sz w:val="23"/>
                <w:szCs w:val="23"/>
              </w:rPr>
              <w:t>Presupuesto Ejecutado (Q.)</w:t>
            </w:r>
          </w:p>
        </w:tc>
      </w:tr>
      <w:tr w:rsidR="00CF1E53" w:rsidRPr="00CB447B" w:rsidTr="00974008">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575ED3" w:rsidRPr="00CB447B" w:rsidRDefault="007F3A16" w:rsidP="00CB447B">
            <w:pPr>
              <w:spacing w:line="276" w:lineRule="auto"/>
              <w:rPr>
                <w:b w:val="0"/>
                <w:sz w:val="23"/>
                <w:szCs w:val="23"/>
                <w:lang w:val="es-CR"/>
              </w:rPr>
            </w:pPr>
            <w:r w:rsidRPr="00CB447B">
              <w:rPr>
                <w:b w:val="0"/>
                <w:sz w:val="23"/>
                <w:szCs w:val="23"/>
              </w:rPr>
              <w:t xml:space="preserve">En el mes de agosto se realizó la extracción de desechos sólidos flotantes que ingresan al lago de Amatitlán a través de su afluente (rio Villalobos) y control de </w:t>
            </w:r>
            <w:proofErr w:type="spellStart"/>
            <w:r w:rsidRPr="00CB447B">
              <w:rPr>
                <w:b w:val="0"/>
                <w:sz w:val="23"/>
                <w:szCs w:val="23"/>
                <w:lang w:val="es-CR"/>
              </w:rPr>
              <w:t>Eichhornia</w:t>
            </w:r>
            <w:proofErr w:type="spellEnd"/>
            <w:r w:rsidRPr="00CB447B">
              <w:rPr>
                <w:b w:val="0"/>
                <w:sz w:val="23"/>
                <w:szCs w:val="23"/>
                <w:lang w:val="es-CR"/>
              </w:rPr>
              <w:t xml:space="preserve"> </w:t>
            </w:r>
            <w:proofErr w:type="spellStart"/>
            <w:r w:rsidRPr="00CB447B">
              <w:rPr>
                <w:b w:val="0"/>
                <w:sz w:val="23"/>
                <w:szCs w:val="23"/>
                <w:lang w:val="es-CR"/>
              </w:rPr>
              <w:t>capressis</w:t>
            </w:r>
            <w:proofErr w:type="spellEnd"/>
            <w:r w:rsidRPr="00CB447B">
              <w:rPr>
                <w:b w:val="0"/>
                <w:sz w:val="23"/>
                <w:szCs w:val="23"/>
                <w:lang w:val="es-CR"/>
              </w:rPr>
              <w:t xml:space="preserve"> (ninfa) e </w:t>
            </w:r>
            <w:proofErr w:type="spellStart"/>
            <w:r w:rsidRPr="00CB447B">
              <w:rPr>
                <w:b w:val="0"/>
                <w:sz w:val="23"/>
                <w:szCs w:val="23"/>
                <w:lang w:val="es-CR"/>
              </w:rPr>
              <w:t>Hydrilla</w:t>
            </w:r>
            <w:proofErr w:type="spellEnd"/>
            <w:r w:rsidRPr="00CB447B">
              <w:rPr>
                <w:b w:val="0"/>
                <w:sz w:val="23"/>
                <w:szCs w:val="23"/>
                <w:lang w:val="es-CR"/>
              </w:rPr>
              <w:t xml:space="preserve"> </w:t>
            </w:r>
            <w:proofErr w:type="spellStart"/>
            <w:r w:rsidRPr="00CB447B">
              <w:rPr>
                <w:b w:val="0"/>
                <w:sz w:val="23"/>
                <w:szCs w:val="23"/>
                <w:lang w:val="es-CR"/>
              </w:rPr>
              <w:t>verticillata</w:t>
            </w:r>
            <w:proofErr w:type="spellEnd"/>
            <w:r w:rsidRPr="00CB447B">
              <w:rPr>
                <w:b w:val="0"/>
                <w:sz w:val="23"/>
                <w:szCs w:val="23"/>
                <w:lang w:val="es-CR"/>
              </w:rPr>
              <w:t>.</w:t>
            </w:r>
            <w:r w:rsidR="00575ED3">
              <w:rPr>
                <w:b w:val="0"/>
                <w:sz w:val="23"/>
                <w:szCs w:val="23"/>
                <w:lang w:val="es-CR"/>
              </w:rPr>
              <w:t xml:space="preserve"> S</w:t>
            </w:r>
            <w:r w:rsidR="00575ED3" w:rsidRPr="00575ED3">
              <w:rPr>
                <w:b w:val="0"/>
                <w:sz w:val="23"/>
                <w:szCs w:val="23"/>
                <w:lang w:val="es-CR"/>
              </w:rPr>
              <w:t xml:space="preserve">e extrajo un total de </w:t>
            </w:r>
            <w:r w:rsidR="00575ED3" w:rsidRPr="00575ED3">
              <w:rPr>
                <w:sz w:val="23"/>
                <w:szCs w:val="23"/>
                <w:lang w:val="es-CR"/>
              </w:rPr>
              <w:t>4,740 m3</w:t>
            </w:r>
            <w:r w:rsidR="00575ED3" w:rsidRPr="00575ED3">
              <w:rPr>
                <w:b w:val="0"/>
                <w:sz w:val="23"/>
                <w:szCs w:val="23"/>
                <w:lang w:val="es-CR"/>
              </w:rPr>
              <w:t xml:space="preserve"> de solidos flotantes y </w:t>
            </w:r>
            <w:r w:rsidR="00575ED3" w:rsidRPr="00575ED3">
              <w:rPr>
                <w:sz w:val="23"/>
                <w:szCs w:val="23"/>
                <w:lang w:val="es-CR"/>
              </w:rPr>
              <w:t>1452 m3</w:t>
            </w:r>
            <w:r w:rsidR="006A6CD2">
              <w:rPr>
                <w:sz w:val="23"/>
                <w:szCs w:val="23"/>
                <w:lang w:val="es-CR"/>
              </w:rPr>
              <w:t xml:space="preserve"> </w:t>
            </w:r>
            <w:r w:rsidR="006A6CD2">
              <w:rPr>
                <w:b w:val="0"/>
                <w:sz w:val="23"/>
                <w:szCs w:val="23"/>
                <w:lang w:val="es-CR"/>
              </w:rPr>
              <w:t>de plantas acuáticas</w:t>
            </w:r>
            <w:r w:rsidR="00575ED3">
              <w:rPr>
                <w:b w:val="0"/>
                <w:sz w:val="23"/>
                <w:szCs w:val="23"/>
                <w:lang w:val="es-CR"/>
              </w:rPr>
              <w:t>.</w:t>
            </w:r>
          </w:p>
          <w:p w:rsidR="007F3A16" w:rsidRPr="00CB447B" w:rsidRDefault="007F3A16" w:rsidP="00CB447B">
            <w:pPr>
              <w:spacing w:line="276" w:lineRule="auto"/>
              <w:rPr>
                <w:b w:val="0"/>
                <w:sz w:val="23"/>
                <w:szCs w:val="23"/>
                <w:lang w:val="es-CR"/>
              </w:rPr>
            </w:pPr>
          </w:p>
          <w:p w:rsidR="007F3A16" w:rsidRPr="00CB447B" w:rsidRDefault="006A6CD2" w:rsidP="00CB447B">
            <w:pPr>
              <w:spacing w:line="276" w:lineRule="auto"/>
              <w:rPr>
                <w:b w:val="0"/>
                <w:sz w:val="23"/>
                <w:szCs w:val="23"/>
                <w:lang w:val="es-CR"/>
              </w:rPr>
            </w:pPr>
            <w:r>
              <w:rPr>
                <w:b w:val="0"/>
                <w:sz w:val="23"/>
                <w:szCs w:val="23"/>
                <w:lang w:val="es-CR"/>
              </w:rPr>
              <w:t>Asimismo, d</w:t>
            </w:r>
            <w:r w:rsidR="007F3A16" w:rsidRPr="00CB447B">
              <w:rPr>
                <w:b w:val="0"/>
                <w:sz w:val="23"/>
                <w:szCs w:val="23"/>
                <w:lang w:val="es-CR"/>
              </w:rPr>
              <w:t>entro de las</w:t>
            </w:r>
            <w:r w:rsidR="00575ED3">
              <w:rPr>
                <w:b w:val="0"/>
                <w:sz w:val="23"/>
                <w:szCs w:val="23"/>
                <w:lang w:val="es-CR"/>
              </w:rPr>
              <w:t xml:space="preserve"> principales </w:t>
            </w:r>
            <w:r w:rsidR="007F3A16" w:rsidRPr="00CB447B">
              <w:rPr>
                <w:b w:val="0"/>
                <w:sz w:val="23"/>
                <w:szCs w:val="23"/>
                <w:lang w:val="es-CR"/>
              </w:rPr>
              <w:t>actividades realizadas durante el mes se encuentra</w:t>
            </w:r>
            <w:r>
              <w:rPr>
                <w:b w:val="0"/>
                <w:sz w:val="23"/>
                <w:szCs w:val="23"/>
                <w:lang w:val="es-CR"/>
              </w:rPr>
              <w:t>n</w:t>
            </w:r>
            <w:r w:rsidR="007F3A16" w:rsidRPr="00CB447B">
              <w:rPr>
                <w:b w:val="0"/>
                <w:sz w:val="23"/>
                <w:szCs w:val="23"/>
                <w:lang w:val="es-CR"/>
              </w:rPr>
              <w:t>:</w:t>
            </w:r>
          </w:p>
          <w:p w:rsidR="007F3A16" w:rsidRPr="00CB447B" w:rsidRDefault="007F3A16" w:rsidP="00CB447B">
            <w:pPr>
              <w:spacing w:line="276" w:lineRule="auto"/>
              <w:rPr>
                <w:b w:val="0"/>
                <w:sz w:val="23"/>
                <w:szCs w:val="23"/>
                <w:lang w:val="es-CR"/>
              </w:rPr>
            </w:pPr>
          </w:p>
          <w:p w:rsidR="007F3A16" w:rsidRPr="00CB447B" w:rsidRDefault="007F3A16" w:rsidP="00CB447B">
            <w:pPr>
              <w:pStyle w:val="Prrafodelista"/>
              <w:numPr>
                <w:ilvl w:val="0"/>
                <w:numId w:val="30"/>
              </w:numPr>
              <w:rPr>
                <w:rFonts w:ascii="Times New Roman" w:hAnsi="Times New Roman"/>
                <w:b w:val="0"/>
                <w:sz w:val="23"/>
                <w:szCs w:val="23"/>
              </w:rPr>
            </w:pPr>
            <w:r w:rsidRPr="00CB447B">
              <w:rPr>
                <w:rFonts w:ascii="Times New Roman" w:hAnsi="Times New Roman"/>
                <w:b w:val="0"/>
                <w:sz w:val="23"/>
                <w:szCs w:val="23"/>
              </w:rPr>
              <w:t xml:space="preserve">Actividades de monitoreo y limpieza diaria del lago abarcando los </w:t>
            </w:r>
            <w:r w:rsidR="00CC412C" w:rsidRPr="00CB447B">
              <w:rPr>
                <w:rFonts w:ascii="Times New Roman" w:hAnsi="Times New Roman"/>
                <w:b w:val="0"/>
                <w:sz w:val="23"/>
                <w:szCs w:val="23"/>
              </w:rPr>
              <w:t>diversos puntos a través del personal de campo, principalmente en playas.</w:t>
            </w:r>
          </w:p>
          <w:p w:rsidR="00CC412C" w:rsidRPr="00CB447B" w:rsidRDefault="00CC412C" w:rsidP="00CB447B">
            <w:pPr>
              <w:pStyle w:val="Prrafodelista"/>
              <w:numPr>
                <w:ilvl w:val="0"/>
                <w:numId w:val="30"/>
              </w:numPr>
              <w:spacing w:after="0"/>
              <w:rPr>
                <w:rFonts w:ascii="Times New Roman" w:hAnsi="Times New Roman"/>
                <w:b w:val="0"/>
                <w:sz w:val="23"/>
                <w:szCs w:val="23"/>
                <w:lang w:val="es-CR"/>
              </w:rPr>
            </w:pPr>
            <w:r w:rsidRPr="00CB447B">
              <w:rPr>
                <w:rFonts w:ascii="Times New Roman" w:hAnsi="Times New Roman"/>
                <w:b w:val="0"/>
                <w:sz w:val="23"/>
                <w:szCs w:val="23"/>
              </w:rPr>
              <w:t xml:space="preserve">Actividad de extracción de desechos sólidos flotantes, ninfa e </w:t>
            </w:r>
            <w:proofErr w:type="spellStart"/>
            <w:r w:rsidRPr="00CB447B">
              <w:rPr>
                <w:rFonts w:ascii="Times New Roman" w:hAnsi="Times New Roman"/>
                <w:b w:val="0"/>
                <w:i/>
                <w:sz w:val="23"/>
                <w:szCs w:val="23"/>
                <w:lang w:val="es-CR"/>
              </w:rPr>
              <w:t>Hydrilla</w:t>
            </w:r>
            <w:proofErr w:type="spellEnd"/>
            <w:r w:rsidRPr="00CB447B">
              <w:rPr>
                <w:rFonts w:ascii="Times New Roman" w:hAnsi="Times New Roman"/>
                <w:b w:val="0"/>
                <w:sz w:val="23"/>
                <w:szCs w:val="23"/>
                <w:lang w:val="es-CR"/>
              </w:rPr>
              <w:t xml:space="preserve"> que se encuentra a las orillas de lago de Amatitlán y en la desembocadura del río Villalobos con el apoyo del personal de campo.</w:t>
            </w:r>
          </w:p>
          <w:p w:rsidR="00CC412C" w:rsidRPr="00CB447B" w:rsidRDefault="00CC412C" w:rsidP="00CB447B">
            <w:pPr>
              <w:pStyle w:val="Prrafodelista"/>
              <w:numPr>
                <w:ilvl w:val="0"/>
                <w:numId w:val="30"/>
              </w:numPr>
              <w:spacing w:after="0"/>
              <w:rPr>
                <w:rFonts w:ascii="Times New Roman" w:hAnsi="Times New Roman"/>
                <w:b w:val="0"/>
                <w:sz w:val="23"/>
                <w:szCs w:val="23"/>
                <w:lang w:val="es-CR"/>
              </w:rPr>
            </w:pPr>
            <w:r w:rsidRPr="00CB447B">
              <w:rPr>
                <w:rFonts w:ascii="Times New Roman" w:hAnsi="Times New Roman"/>
                <w:b w:val="0"/>
                <w:sz w:val="23"/>
                <w:szCs w:val="23"/>
                <w:lang w:val="es-CR"/>
              </w:rPr>
              <w:t>Actividades de elaboración y reparación de la barda de retención de desechos sólidos y barredoras.</w:t>
            </w:r>
          </w:p>
          <w:p w:rsidR="0079392B" w:rsidRPr="0079392B" w:rsidRDefault="000C5F87" w:rsidP="00CB447B">
            <w:pPr>
              <w:pStyle w:val="Prrafodelista"/>
              <w:numPr>
                <w:ilvl w:val="0"/>
                <w:numId w:val="30"/>
              </w:numPr>
              <w:spacing w:after="0"/>
              <w:rPr>
                <w:rFonts w:ascii="Times New Roman" w:hAnsi="Times New Roman"/>
                <w:b w:val="0"/>
                <w:sz w:val="23"/>
                <w:szCs w:val="23"/>
                <w:lang w:val="es-CR"/>
              </w:rPr>
            </w:pPr>
            <w:r w:rsidRPr="00CB447B">
              <w:rPr>
                <w:rFonts w:ascii="Times New Roman" w:hAnsi="Times New Roman"/>
                <w:b w:val="0"/>
                <w:sz w:val="23"/>
                <w:szCs w:val="23"/>
                <w:lang w:val="es-CR"/>
              </w:rPr>
              <w:t>Traslado de a</w:t>
            </w:r>
            <w:r w:rsidR="00CC412C" w:rsidRPr="00CB447B">
              <w:rPr>
                <w:rFonts w:ascii="Times New Roman" w:hAnsi="Times New Roman"/>
                <w:b w:val="0"/>
                <w:sz w:val="23"/>
                <w:szCs w:val="23"/>
                <w:lang w:val="es-CR"/>
              </w:rPr>
              <w:t>ireadores auticos artificiales a las oficinas de AMSA</w:t>
            </w:r>
            <w:r w:rsidR="0079392B">
              <w:rPr>
                <w:rFonts w:ascii="Times New Roman" w:hAnsi="Times New Roman"/>
                <w:b w:val="0"/>
                <w:sz w:val="23"/>
                <w:szCs w:val="23"/>
                <w:lang w:val="es-CR"/>
              </w:rPr>
              <w:t>, para su respectiva reparación.</w:t>
            </w:r>
          </w:p>
        </w:tc>
        <w:tc>
          <w:tcPr>
            <w:tcW w:w="1555" w:type="dxa"/>
            <w:noWrap/>
            <w:vAlign w:val="center"/>
          </w:tcPr>
          <w:p w:rsidR="004770C8" w:rsidRPr="00CB447B" w:rsidRDefault="00051FF9"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CB447B">
              <w:rPr>
                <w:color w:val="000000"/>
                <w:sz w:val="23"/>
                <w:szCs w:val="23"/>
              </w:rPr>
              <w:t>6</w:t>
            </w:r>
            <w:r w:rsidR="0079392B">
              <w:rPr>
                <w:color w:val="000000"/>
                <w:sz w:val="23"/>
                <w:szCs w:val="23"/>
              </w:rPr>
              <w:t>,</w:t>
            </w:r>
            <w:r w:rsidRPr="00CB447B">
              <w:rPr>
                <w:color w:val="000000"/>
                <w:sz w:val="23"/>
                <w:szCs w:val="23"/>
              </w:rPr>
              <w:t>192</w:t>
            </w:r>
          </w:p>
          <w:p w:rsidR="00CF1E53" w:rsidRPr="00CB447B" w:rsidRDefault="00CF1E53"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tc>
        <w:tc>
          <w:tcPr>
            <w:tcW w:w="1270" w:type="dxa"/>
            <w:noWrap/>
            <w:vAlign w:val="center"/>
          </w:tcPr>
          <w:p w:rsidR="00CF1E53" w:rsidRPr="00CB447B" w:rsidRDefault="00E011BC"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CB447B">
              <w:rPr>
                <w:color w:val="000000"/>
                <w:sz w:val="23"/>
                <w:szCs w:val="23"/>
              </w:rPr>
              <w:t>Metros cúbicos</w:t>
            </w:r>
          </w:p>
        </w:tc>
        <w:tc>
          <w:tcPr>
            <w:tcW w:w="1557" w:type="dxa"/>
            <w:noWrap/>
            <w:vAlign w:val="center"/>
          </w:tcPr>
          <w:p w:rsidR="00CF1E53" w:rsidRPr="00CB447B" w:rsidRDefault="0079392B"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r>
              <w:rPr>
                <w:rFonts w:ascii="Times New Roman" w:hAnsi="Times New Roman"/>
                <w:bCs/>
                <w:sz w:val="23"/>
                <w:szCs w:val="23"/>
                <w:lang w:val="es-GT"/>
              </w:rPr>
              <w:t>24, 873.76</w:t>
            </w:r>
          </w:p>
        </w:tc>
      </w:tr>
    </w:tbl>
    <w:p w:rsidR="00CF1E53" w:rsidRPr="00CB447B" w:rsidRDefault="00CF1E53" w:rsidP="00CB447B">
      <w:pPr>
        <w:pStyle w:val="Prrafodelista"/>
        <w:widowControl w:val="0"/>
        <w:spacing w:after="0"/>
        <w:ind w:left="0"/>
        <w:rPr>
          <w:rFonts w:ascii="Times New Roman" w:hAnsi="Times New Roman"/>
          <w:sz w:val="23"/>
          <w:szCs w:val="23"/>
          <w:lang w:val="es-GT"/>
        </w:rPr>
      </w:pPr>
    </w:p>
    <w:p w:rsidR="009C4BBD" w:rsidRPr="00CB447B" w:rsidRDefault="009C4BBD" w:rsidP="00CB447B">
      <w:pPr>
        <w:spacing w:line="276" w:lineRule="auto"/>
        <w:jc w:val="left"/>
        <w:rPr>
          <w:b/>
          <w:sz w:val="23"/>
          <w:szCs w:val="23"/>
          <w:lang w:val="es-GT"/>
        </w:rPr>
      </w:pPr>
      <w:r w:rsidRPr="00CB447B">
        <w:rPr>
          <w:b/>
          <w:sz w:val="23"/>
          <w:szCs w:val="23"/>
          <w:lang w:val="es-GT"/>
        </w:rPr>
        <w:t>Eje Estratégico 5: Educación Ambiental</w:t>
      </w:r>
    </w:p>
    <w:p w:rsidR="009C4BBD" w:rsidRPr="00CB447B" w:rsidRDefault="009C4BBD" w:rsidP="00CB447B">
      <w:pPr>
        <w:spacing w:line="276" w:lineRule="auto"/>
        <w:rPr>
          <w:b/>
          <w:sz w:val="23"/>
          <w:szCs w:val="23"/>
          <w:lang w:val="es-GT"/>
        </w:rPr>
      </w:pPr>
    </w:p>
    <w:tbl>
      <w:tblPr>
        <w:tblStyle w:val="Tabladelista3-nfasis5"/>
        <w:tblW w:w="4994" w:type="pct"/>
        <w:tblLook w:val="04A0" w:firstRow="1" w:lastRow="0" w:firstColumn="1" w:lastColumn="0" w:noHBand="0" w:noVBand="1"/>
      </w:tblPr>
      <w:tblGrid>
        <w:gridCol w:w="5382"/>
        <w:gridCol w:w="4094"/>
      </w:tblGrid>
      <w:tr w:rsidR="009C4BBD" w:rsidRPr="00CB447B" w:rsidTr="00974008">
        <w:trPr>
          <w:cnfStyle w:val="100000000000" w:firstRow="1" w:lastRow="0" w:firstColumn="0" w:lastColumn="0" w:oddVBand="0" w:evenVBand="0" w:oddHBand="0" w:evenHBand="0" w:firstRowFirstColumn="0" w:firstRowLastColumn="0" w:lastRowFirstColumn="0" w:lastRowLastColumn="0"/>
          <w:trHeight w:val="461"/>
        </w:trPr>
        <w:tc>
          <w:tcPr>
            <w:cnfStyle w:val="001000000100" w:firstRow="0" w:lastRow="0" w:firstColumn="1" w:lastColumn="0" w:oddVBand="0" w:evenVBand="0" w:oddHBand="0" w:evenHBand="0" w:firstRowFirstColumn="1" w:firstRowLastColumn="0" w:lastRowFirstColumn="0" w:lastRowLastColumn="0"/>
            <w:tcW w:w="2840" w:type="pct"/>
            <w:shd w:val="clear" w:color="auto" w:fill="31849B" w:themeFill="accent5" w:themeFillShade="BF"/>
            <w:vAlign w:val="center"/>
          </w:tcPr>
          <w:p w:rsidR="009C4BBD" w:rsidRPr="00CB447B" w:rsidRDefault="009C4BBD" w:rsidP="00CB447B">
            <w:pPr>
              <w:spacing w:line="276" w:lineRule="auto"/>
              <w:jc w:val="center"/>
              <w:rPr>
                <w:sz w:val="23"/>
                <w:szCs w:val="23"/>
                <w:lang w:val="es-GT"/>
              </w:rPr>
            </w:pPr>
            <w:r w:rsidRPr="00CB447B">
              <w:rPr>
                <w:sz w:val="23"/>
                <w:szCs w:val="23"/>
                <w:lang w:val="es-GT"/>
              </w:rPr>
              <w:t>Objetivo estratégico</w:t>
            </w:r>
          </w:p>
        </w:tc>
        <w:tc>
          <w:tcPr>
            <w:tcW w:w="2160" w:type="pct"/>
            <w:shd w:val="clear" w:color="auto" w:fill="31849B" w:themeFill="accent5" w:themeFillShade="BF"/>
            <w:vAlign w:val="center"/>
          </w:tcPr>
          <w:p w:rsidR="009C4BBD" w:rsidRPr="00CB447B" w:rsidRDefault="009C4BBD" w:rsidP="00CB447B">
            <w:pPr>
              <w:spacing w:line="276" w:lineRule="auto"/>
              <w:jc w:val="center"/>
              <w:cnfStyle w:val="100000000000" w:firstRow="1" w:lastRow="0" w:firstColumn="0" w:lastColumn="0" w:oddVBand="0" w:evenVBand="0" w:oddHBand="0" w:evenHBand="0" w:firstRowFirstColumn="0" w:firstRowLastColumn="0" w:lastRowFirstColumn="0" w:lastRowLastColumn="0"/>
              <w:rPr>
                <w:sz w:val="23"/>
                <w:szCs w:val="23"/>
                <w:lang w:val="es-GT"/>
              </w:rPr>
            </w:pPr>
            <w:r w:rsidRPr="00CB447B">
              <w:rPr>
                <w:sz w:val="23"/>
                <w:szCs w:val="23"/>
                <w:lang w:val="es-GT"/>
              </w:rPr>
              <w:t>Divisiones que intervienen directamente</w:t>
            </w:r>
          </w:p>
        </w:tc>
      </w:tr>
      <w:tr w:rsidR="009C4BBD" w:rsidRPr="00CB447B" w:rsidTr="00974008">
        <w:trPr>
          <w:cnfStyle w:val="000000100000" w:firstRow="0" w:lastRow="0" w:firstColumn="0" w:lastColumn="0" w:oddVBand="0" w:evenVBand="0" w:oddHBand="1" w:evenHBand="0" w:firstRowFirstColumn="0" w:firstRowLastColumn="0" w:lastRowFirstColumn="0" w:lastRowLastColumn="0"/>
          <w:trHeight w:val="1255"/>
        </w:trPr>
        <w:tc>
          <w:tcPr>
            <w:cnfStyle w:val="001000000000" w:firstRow="0" w:lastRow="0" w:firstColumn="1" w:lastColumn="0" w:oddVBand="0" w:evenVBand="0" w:oddHBand="0" w:evenHBand="0" w:firstRowFirstColumn="0" w:firstRowLastColumn="0" w:lastRowFirstColumn="0" w:lastRowLastColumn="0"/>
            <w:tcW w:w="2840" w:type="pct"/>
            <w:vAlign w:val="center"/>
          </w:tcPr>
          <w:p w:rsidR="009C4BBD" w:rsidRPr="0079392B" w:rsidRDefault="009C4BBD" w:rsidP="00CB447B">
            <w:pPr>
              <w:pStyle w:val="Prrafodelista"/>
              <w:numPr>
                <w:ilvl w:val="0"/>
                <w:numId w:val="1"/>
              </w:numPr>
              <w:ind w:left="317"/>
              <w:rPr>
                <w:rFonts w:ascii="Times New Roman" w:hAnsi="Times New Roman"/>
                <w:b w:val="0"/>
                <w:sz w:val="23"/>
                <w:szCs w:val="23"/>
              </w:rPr>
            </w:pPr>
            <w:r w:rsidRPr="0079392B">
              <w:rPr>
                <w:rFonts w:ascii="Times New Roman" w:hAnsi="Times New Roman"/>
                <w:b w:val="0"/>
                <w:sz w:val="23"/>
                <w:szCs w:val="23"/>
              </w:rPr>
              <w:t>Sensibilizar y concienciar a la población sobre la necesidad del cambio de actitudes, la implementación de buenas prácticas ambientales y sobre la importancia de la preservación, conservación y resguardo de los recursos naturales y los ecosistemas de la cuenca.</w:t>
            </w:r>
          </w:p>
        </w:tc>
        <w:tc>
          <w:tcPr>
            <w:tcW w:w="2160" w:type="pct"/>
            <w:vAlign w:val="center"/>
          </w:tcPr>
          <w:p w:rsidR="009C4BBD" w:rsidRPr="00CB447B" w:rsidRDefault="009C4BBD" w:rsidP="00CB447B">
            <w:pPr>
              <w:pStyle w:val="Prrafodelista"/>
              <w:numPr>
                <w:ilvl w:val="0"/>
                <w:numId w:val="2"/>
              </w:num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3"/>
                <w:szCs w:val="23"/>
              </w:rPr>
            </w:pPr>
            <w:r w:rsidRPr="00CB447B">
              <w:rPr>
                <w:rFonts w:ascii="Times New Roman" w:hAnsi="Times New Roman"/>
                <w:sz w:val="23"/>
                <w:szCs w:val="23"/>
              </w:rPr>
              <w:t>Educación Ambiental, Concientización Ciudadana y Desarrollo Turístico</w:t>
            </w:r>
          </w:p>
        </w:tc>
      </w:tr>
    </w:tbl>
    <w:p w:rsidR="00E011BC" w:rsidRPr="00CB447B" w:rsidRDefault="00E011BC" w:rsidP="00CB447B">
      <w:pPr>
        <w:pStyle w:val="Prrafodelista"/>
        <w:widowControl w:val="0"/>
        <w:spacing w:after="0"/>
        <w:ind w:left="0"/>
        <w:rPr>
          <w:rFonts w:ascii="Times New Roman" w:hAnsi="Times New Roman"/>
          <w:sz w:val="23"/>
          <w:szCs w:val="23"/>
        </w:rPr>
      </w:pPr>
    </w:p>
    <w:tbl>
      <w:tblPr>
        <w:tblStyle w:val="Tabladecuadrcula1clara-nfasis11"/>
        <w:tblW w:w="9463" w:type="dxa"/>
        <w:tblLayout w:type="fixed"/>
        <w:tblLook w:val="04A0" w:firstRow="1" w:lastRow="0" w:firstColumn="1" w:lastColumn="0" w:noHBand="0" w:noVBand="1"/>
      </w:tblPr>
      <w:tblGrid>
        <w:gridCol w:w="5081"/>
        <w:gridCol w:w="1555"/>
        <w:gridCol w:w="1270"/>
        <w:gridCol w:w="1557"/>
      </w:tblGrid>
      <w:tr w:rsidR="00E011BC" w:rsidRPr="00CB447B" w:rsidTr="009740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p w:rsidR="00E011BC" w:rsidRPr="00CB447B" w:rsidRDefault="00E011BC" w:rsidP="00CB447B">
            <w:pPr>
              <w:spacing w:line="276" w:lineRule="auto"/>
              <w:jc w:val="center"/>
              <w:rPr>
                <w:color w:val="FFFFFF" w:themeColor="background1"/>
                <w:sz w:val="23"/>
                <w:szCs w:val="23"/>
              </w:rPr>
            </w:pPr>
            <w:r w:rsidRPr="00CB447B">
              <w:rPr>
                <w:color w:val="FFFFFF" w:themeColor="background1"/>
                <w:sz w:val="23"/>
                <w:szCs w:val="23"/>
              </w:rPr>
              <w:t xml:space="preserve">División de Educación Ambiental </w:t>
            </w:r>
          </w:p>
        </w:tc>
      </w:tr>
      <w:tr w:rsidR="00E011BC" w:rsidRPr="00CB447B" w:rsidTr="009740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tcPr>
          <w:p w:rsidR="00E011BC" w:rsidRPr="00CB447B" w:rsidRDefault="00E011BC" w:rsidP="00CB447B">
            <w:pPr>
              <w:spacing w:line="276" w:lineRule="auto"/>
              <w:jc w:val="center"/>
              <w:rPr>
                <w:bCs w:val="0"/>
                <w:color w:val="FFFFFF" w:themeColor="background1"/>
                <w:sz w:val="23"/>
                <w:szCs w:val="23"/>
              </w:rPr>
            </w:pPr>
            <w:r w:rsidRPr="00CB447B">
              <w:rPr>
                <w:bCs w:val="0"/>
                <w:color w:val="FFFFFF" w:themeColor="background1"/>
                <w:sz w:val="23"/>
                <w:szCs w:val="23"/>
              </w:rPr>
              <w:t>Descripción de la Actividad</w:t>
            </w:r>
          </w:p>
        </w:tc>
        <w:tc>
          <w:tcPr>
            <w:tcW w:w="1555" w:type="dxa"/>
            <w:shd w:val="clear" w:color="auto" w:fill="4BACC6" w:themeFill="accent5"/>
            <w:noWrap/>
            <w:vAlign w:val="center"/>
          </w:tcPr>
          <w:p w:rsidR="00E011BC" w:rsidRPr="00CB447B" w:rsidRDefault="00E011BC" w:rsidP="00CB447B">
            <w:pPr>
              <w:spacing w:line="276" w:lineRule="auto"/>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3"/>
                <w:szCs w:val="23"/>
              </w:rPr>
            </w:pPr>
            <w:r w:rsidRPr="00CB447B">
              <w:rPr>
                <w:bCs w:val="0"/>
                <w:color w:val="FFFFFF" w:themeColor="background1"/>
                <w:sz w:val="23"/>
                <w:szCs w:val="23"/>
              </w:rPr>
              <w:t>Ejecución Física del mes</w:t>
            </w:r>
          </w:p>
        </w:tc>
        <w:tc>
          <w:tcPr>
            <w:tcW w:w="1270" w:type="dxa"/>
            <w:shd w:val="clear" w:color="auto" w:fill="4BACC6" w:themeFill="accent5"/>
            <w:vAlign w:val="center"/>
          </w:tcPr>
          <w:p w:rsidR="00E011BC" w:rsidRPr="00CB447B" w:rsidRDefault="00E011BC" w:rsidP="00CB447B">
            <w:pPr>
              <w:spacing w:line="276" w:lineRule="auto"/>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CB447B">
              <w:rPr>
                <w:bCs w:val="0"/>
                <w:color w:val="FFFFFF" w:themeColor="background1"/>
                <w:sz w:val="23"/>
                <w:szCs w:val="23"/>
              </w:rPr>
              <w:t xml:space="preserve">Unidad de medida </w:t>
            </w:r>
          </w:p>
        </w:tc>
        <w:tc>
          <w:tcPr>
            <w:tcW w:w="1557" w:type="dxa"/>
            <w:shd w:val="clear" w:color="auto" w:fill="4BACC6" w:themeFill="accent5"/>
            <w:vAlign w:val="center"/>
          </w:tcPr>
          <w:p w:rsidR="00E011BC" w:rsidRPr="00CB447B" w:rsidRDefault="00E011BC" w:rsidP="00CB447B">
            <w:pPr>
              <w:spacing w:line="276" w:lineRule="auto"/>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3"/>
                <w:szCs w:val="23"/>
              </w:rPr>
            </w:pPr>
            <w:r w:rsidRPr="00CB447B">
              <w:rPr>
                <w:bCs w:val="0"/>
                <w:color w:val="FFFFFF" w:themeColor="background1"/>
                <w:sz w:val="23"/>
                <w:szCs w:val="23"/>
              </w:rPr>
              <w:t>Presupuesto Ejecutado (Q.)</w:t>
            </w:r>
          </w:p>
        </w:tc>
      </w:tr>
      <w:tr w:rsidR="00E011BC" w:rsidRPr="00CB447B" w:rsidTr="00974008">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F966E8" w:rsidRPr="00EB1766" w:rsidRDefault="00C378E5" w:rsidP="00CB447B">
            <w:pPr>
              <w:spacing w:line="276" w:lineRule="auto"/>
              <w:rPr>
                <w:b w:val="0"/>
                <w:sz w:val="23"/>
                <w:szCs w:val="23"/>
              </w:rPr>
            </w:pPr>
            <w:r w:rsidRPr="00EB1766">
              <w:rPr>
                <w:b w:val="0"/>
                <w:sz w:val="23"/>
                <w:szCs w:val="23"/>
              </w:rPr>
              <w:t xml:space="preserve">En el mes de </w:t>
            </w:r>
            <w:r w:rsidR="00EB1766" w:rsidRPr="00EB1766">
              <w:rPr>
                <w:b w:val="0"/>
                <w:sz w:val="23"/>
                <w:szCs w:val="23"/>
              </w:rPr>
              <w:t>agosto se atendieron a 1</w:t>
            </w:r>
            <w:r w:rsidR="006A6CD2">
              <w:rPr>
                <w:b w:val="0"/>
                <w:sz w:val="23"/>
                <w:szCs w:val="23"/>
              </w:rPr>
              <w:t>,</w:t>
            </w:r>
            <w:r w:rsidR="00EB1766" w:rsidRPr="00EB1766">
              <w:rPr>
                <w:b w:val="0"/>
                <w:sz w:val="23"/>
                <w:szCs w:val="23"/>
              </w:rPr>
              <w:t>390</w:t>
            </w:r>
            <w:r w:rsidRPr="00EB1766">
              <w:rPr>
                <w:b w:val="0"/>
                <w:sz w:val="23"/>
                <w:szCs w:val="23"/>
              </w:rPr>
              <w:t xml:space="preserve"> personas.</w:t>
            </w:r>
          </w:p>
          <w:p w:rsidR="00C378E5" w:rsidRPr="00EB1766" w:rsidRDefault="00C378E5" w:rsidP="00CB447B">
            <w:pPr>
              <w:spacing w:line="276" w:lineRule="auto"/>
              <w:rPr>
                <w:b w:val="0"/>
                <w:sz w:val="23"/>
                <w:szCs w:val="23"/>
              </w:rPr>
            </w:pPr>
            <w:r w:rsidRPr="00EB1766">
              <w:rPr>
                <w:b w:val="0"/>
                <w:sz w:val="23"/>
                <w:szCs w:val="23"/>
              </w:rPr>
              <w:t>Dentro de las actividades realizadas destacan las siguientes:</w:t>
            </w:r>
          </w:p>
          <w:p w:rsidR="00C378E5" w:rsidRPr="00CB447B" w:rsidRDefault="00C378E5" w:rsidP="00CB447B">
            <w:pPr>
              <w:spacing w:line="276" w:lineRule="auto"/>
              <w:rPr>
                <w:b w:val="0"/>
                <w:sz w:val="23"/>
                <w:szCs w:val="23"/>
                <w:highlight w:val="yellow"/>
              </w:rPr>
            </w:pPr>
          </w:p>
          <w:p w:rsidR="002F471B" w:rsidRPr="002F471B" w:rsidRDefault="002F471B" w:rsidP="002F471B">
            <w:pPr>
              <w:rPr>
                <w:b w:val="0"/>
                <w:sz w:val="23"/>
                <w:szCs w:val="23"/>
              </w:rPr>
            </w:pPr>
            <w:r w:rsidRPr="002F471B">
              <w:rPr>
                <w:b w:val="0"/>
                <w:sz w:val="23"/>
                <w:szCs w:val="23"/>
              </w:rPr>
              <w:t xml:space="preserve">En el </w:t>
            </w:r>
            <w:r w:rsidR="005032CB" w:rsidRPr="002F471B">
              <w:rPr>
                <w:sz w:val="23"/>
                <w:szCs w:val="23"/>
              </w:rPr>
              <w:t xml:space="preserve">Componente de </w:t>
            </w:r>
            <w:r w:rsidR="00751179" w:rsidRPr="002F471B">
              <w:rPr>
                <w:sz w:val="23"/>
                <w:szCs w:val="23"/>
              </w:rPr>
              <w:t>Juven</w:t>
            </w:r>
            <w:r w:rsidR="00482CE9" w:rsidRPr="002F471B">
              <w:rPr>
                <w:sz w:val="23"/>
                <w:szCs w:val="23"/>
              </w:rPr>
              <w:t>tud Ecológica</w:t>
            </w:r>
            <w:r w:rsidRPr="002F471B">
              <w:rPr>
                <w:b w:val="0"/>
                <w:sz w:val="23"/>
                <w:szCs w:val="23"/>
              </w:rPr>
              <w:t xml:space="preserve"> se atendió un total de 780</w:t>
            </w:r>
            <w:r>
              <w:rPr>
                <w:b w:val="0"/>
                <w:sz w:val="23"/>
                <w:szCs w:val="23"/>
              </w:rPr>
              <w:t xml:space="preserve"> jóvenes</w:t>
            </w:r>
            <w:r w:rsidRPr="002F471B">
              <w:rPr>
                <w:b w:val="0"/>
                <w:sz w:val="23"/>
                <w:szCs w:val="23"/>
              </w:rPr>
              <w:t>, con las actividades siguientes</w:t>
            </w:r>
            <w:r w:rsidR="00482CE9" w:rsidRPr="002F471B">
              <w:rPr>
                <w:b w:val="0"/>
                <w:sz w:val="23"/>
                <w:szCs w:val="23"/>
              </w:rPr>
              <w:t>:</w:t>
            </w:r>
          </w:p>
          <w:p w:rsidR="002F471B" w:rsidRDefault="002F471B" w:rsidP="002F471B">
            <w:pPr>
              <w:rPr>
                <w:sz w:val="23"/>
                <w:szCs w:val="23"/>
              </w:rPr>
            </w:pPr>
          </w:p>
          <w:p w:rsidR="006A6CD2" w:rsidRDefault="002F471B" w:rsidP="006A6CD2">
            <w:pPr>
              <w:pStyle w:val="Prrafodelista"/>
              <w:numPr>
                <w:ilvl w:val="0"/>
                <w:numId w:val="44"/>
              </w:numPr>
              <w:ind w:left="733"/>
              <w:rPr>
                <w:rFonts w:ascii="Times New Roman" w:hAnsi="Times New Roman"/>
                <w:b w:val="0"/>
                <w:sz w:val="23"/>
                <w:szCs w:val="23"/>
              </w:rPr>
            </w:pPr>
            <w:r w:rsidRPr="002F471B">
              <w:rPr>
                <w:rFonts w:ascii="Times New Roman" w:hAnsi="Times New Roman"/>
                <w:b w:val="0"/>
                <w:sz w:val="23"/>
                <w:szCs w:val="23"/>
              </w:rPr>
              <w:t>Participación y colaboración en charla ambiental, a jóvenes Cívicos del municipio de Villa Nueva, donde se brindó información explica para activar los valores ambientales</w:t>
            </w:r>
          </w:p>
          <w:p w:rsidR="006A6CD2" w:rsidRPr="006A6CD2" w:rsidRDefault="002F471B" w:rsidP="006A6CD2">
            <w:pPr>
              <w:pStyle w:val="Prrafodelista"/>
              <w:numPr>
                <w:ilvl w:val="0"/>
                <w:numId w:val="44"/>
              </w:numPr>
              <w:ind w:left="733"/>
              <w:rPr>
                <w:rFonts w:ascii="Times New Roman" w:hAnsi="Times New Roman"/>
                <w:b w:val="0"/>
                <w:sz w:val="23"/>
                <w:szCs w:val="23"/>
              </w:rPr>
            </w:pPr>
            <w:r w:rsidRPr="006A6CD2">
              <w:rPr>
                <w:rFonts w:ascii="Times New Roman" w:hAnsi="Times New Roman"/>
                <w:b w:val="0"/>
                <w:sz w:val="23"/>
                <w:szCs w:val="23"/>
              </w:rPr>
              <w:t>Participación y colaboración en el Marco del día del Juventud, donde se incentivó por medio de una charla ambiental sobre el roll que desempeñan los jóvenes dentro de la Educación Ambiental.</w:t>
            </w:r>
          </w:p>
          <w:p w:rsidR="002F471B" w:rsidRPr="006A6CD2" w:rsidRDefault="002F471B" w:rsidP="006A6CD2">
            <w:pPr>
              <w:pStyle w:val="Prrafodelista"/>
              <w:numPr>
                <w:ilvl w:val="0"/>
                <w:numId w:val="44"/>
              </w:numPr>
              <w:ind w:left="733"/>
              <w:rPr>
                <w:rFonts w:ascii="Times New Roman" w:hAnsi="Times New Roman"/>
                <w:b w:val="0"/>
                <w:sz w:val="23"/>
                <w:szCs w:val="23"/>
              </w:rPr>
            </w:pPr>
            <w:r w:rsidRPr="006A6CD2">
              <w:rPr>
                <w:rFonts w:ascii="Times New Roman" w:hAnsi="Times New Roman"/>
                <w:b w:val="0"/>
                <w:sz w:val="23"/>
                <w:szCs w:val="23"/>
              </w:rPr>
              <w:t>Charla Ambiental, en las instalaciones del mercado Municipal del municipio de Villa Nueva, con jóvenes del grupo No. 1 de Servidores Cívicos, de la Mancomunidad Gran Ciudad del Sur, del Departamento de Guatemala.</w:t>
            </w:r>
          </w:p>
          <w:p w:rsidR="002F471B" w:rsidRDefault="002F471B" w:rsidP="002F471B">
            <w:pPr>
              <w:rPr>
                <w:b w:val="0"/>
                <w:sz w:val="23"/>
                <w:szCs w:val="23"/>
              </w:rPr>
            </w:pPr>
            <w:r w:rsidRPr="002F471B">
              <w:rPr>
                <w:b w:val="0"/>
                <w:sz w:val="23"/>
                <w:szCs w:val="23"/>
              </w:rPr>
              <w:t xml:space="preserve">En el </w:t>
            </w:r>
            <w:r w:rsidRPr="002F471B">
              <w:rPr>
                <w:sz w:val="23"/>
                <w:szCs w:val="23"/>
              </w:rPr>
              <w:t xml:space="preserve">Componente de </w:t>
            </w:r>
            <w:r w:rsidR="00167BFA" w:rsidRPr="00167BFA">
              <w:rPr>
                <w:sz w:val="23"/>
                <w:szCs w:val="23"/>
              </w:rPr>
              <w:t xml:space="preserve">Capacitación Comunitaria </w:t>
            </w:r>
            <w:r w:rsidRPr="002F471B">
              <w:rPr>
                <w:b w:val="0"/>
                <w:sz w:val="23"/>
                <w:szCs w:val="23"/>
              </w:rPr>
              <w:t xml:space="preserve">se atendió un total de </w:t>
            </w:r>
            <w:r w:rsidR="00167BFA">
              <w:rPr>
                <w:b w:val="0"/>
                <w:sz w:val="23"/>
                <w:szCs w:val="23"/>
              </w:rPr>
              <w:t>610 personas</w:t>
            </w:r>
            <w:r w:rsidRPr="002F471B">
              <w:rPr>
                <w:b w:val="0"/>
                <w:sz w:val="23"/>
                <w:szCs w:val="23"/>
              </w:rPr>
              <w:t>, con las actividades siguientes:</w:t>
            </w:r>
          </w:p>
          <w:p w:rsidR="00167BFA" w:rsidRPr="002F471B" w:rsidRDefault="00167BFA" w:rsidP="002F471B">
            <w:pPr>
              <w:rPr>
                <w:b w:val="0"/>
                <w:sz w:val="23"/>
                <w:szCs w:val="23"/>
              </w:rPr>
            </w:pPr>
          </w:p>
          <w:p w:rsidR="002F471B" w:rsidRPr="00714CD8" w:rsidRDefault="00167BFA" w:rsidP="00714CD8">
            <w:pPr>
              <w:pStyle w:val="Prrafodelista"/>
              <w:numPr>
                <w:ilvl w:val="0"/>
                <w:numId w:val="45"/>
              </w:numPr>
              <w:ind w:left="714" w:hanging="357"/>
              <w:rPr>
                <w:rFonts w:ascii="Times New Roman" w:hAnsi="Times New Roman"/>
                <w:b w:val="0"/>
                <w:sz w:val="23"/>
                <w:szCs w:val="23"/>
              </w:rPr>
            </w:pPr>
            <w:r w:rsidRPr="00714CD8">
              <w:rPr>
                <w:rFonts w:ascii="Times New Roman" w:hAnsi="Times New Roman"/>
                <w:b w:val="0"/>
                <w:sz w:val="23"/>
                <w:szCs w:val="23"/>
              </w:rPr>
              <w:t>Apoyo en Stan informativo, ubicado en el mercado central de Santo Tomas del municipio de Santa Lucia, Milpas Altas, en donde se divulgo información sobre la importancia de plantar árboles para recargar las zonas hídricas de la comunidad y los beneficios de repoblar el área y aprovechar los recursos naturales.</w:t>
            </w:r>
          </w:p>
          <w:p w:rsidR="00482CE9" w:rsidRPr="00714CD8" w:rsidRDefault="00167BFA" w:rsidP="007116DB">
            <w:pPr>
              <w:pStyle w:val="Prrafodelista"/>
              <w:numPr>
                <w:ilvl w:val="0"/>
                <w:numId w:val="45"/>
              </w:numPr>
              <w:ind w:left="714" w:hanging="357"/>
              <w:rPr>
                <w:rFonts w:ascii="Times New Roman" w:hAnsi="Times New Roman"/>
                <w:b w:val="0"/>
                <w:sz w:val="23"/>
                <w:szCs w:val="23"/>
              </w:rPr>
            </w:pPr>
            <w:r w:rsidRPr="00714CD8">
              <w:rPr>
                <w:rFonts w:ascii="Times New Roman" w:hAnsi="Times New Roman"/>
                <w:b w:val="0"/>
                <w:sz w:val="23"/>
                <w:szCs w:val="23"/>
              </w:rPr>
              <w:t xml:space="preserve">Participación en </w:t>
            </w:r>
            <w:r w:rsidR="00714CD8" w:rsidRPr="00714CD8">
              <w:rPr>
                <w:rFonts w:ascii="Times New Roman" w:hAnsi="Times New Roman"/>
                <w:b w:val="0"/>
                <w:sz w:val="23"/>
                <w:szCs w:val="23"/>
              </w:rPr>
              <w:t>diplomado sobre el manejo adecuado de aguas domiciliares</w:t>
            </w:r>
            <w:r w:rsidRPr="00714CD8">
              <w:rPr>
                <w:rFonts w:ascii="Times New Roman" w:hAnsi="Times New Roman"/>
                <w:b w:val="0"/>
                <w:sz w:val="23"/>
                <w:szCs w:val="23"/>
              </w:rPr>
              <w:t xml:space="preserve">, </w:t>
            </w:r>
            <w:r w:rsidR="007116DB">
              <w:rPr>
                <w:rFonts w:ascii="Times New Roman" w:hAnsi="Times New Roman"/>
                <w:b w:val="0"/>
                <w:sz w:val="23"/>
                <w:szCs w:val="23"/>
              </w:rPr>
              <w:t>en conjunto</w:t>
            </w:r>
            <w:r w:rsidRPr="00714CD8">
              <w:rPr>
                <w:rFonts w:ascii="Times New Roman" w:hAnsi="Times New Roman"/>
                <w:b w:val="0"/>
                <w:sz w:val="23"/>
                <w:szCs w:val="23"/>
              </w:rPr>
              <w:t xml:space="preserve"> con la </w:t>
            </w:r>
            <w:r w:rsidR="00714CD8" w:rsidRPr="00714CD8">
              <w:rPr>
                <w:rFonts w:ascii="Times New Roman" w:hAnsi="Times New Roman"/>
                <w:b w:val="0"/>
                <w:sz w:val="23"/>
                <w:szCs w:val="23"/>
              </w:rPr>
              <w:t>Red Iberoamericana de Medio Ambiente, a la Formación Ambiental en América Latina y el Caribe</w:t>
            </w:r>
            <w:r w:rsidR="007116DB">
              <w:rPr>
                <w:rFonts w:ascii="Times New Roman" w:hAnsi="Times New Roman"/>
                <w:b w:val="0"/>
                <w:sz w:val="23"/>
                <w:szCs w:val="23"/>
              </w:rPr>
              <w:t xml:space="preserve">, donde se brindó información </w:t>
            </w:r>
            <w:r w:rsidRPr="00714CD8">
              <w:rPr>
                <w:rFonts w:ascii="Times New Roman" w:hAnsi="Times New Roman"/>
                <w:b w:val="0"/>
                <w:sz w:val="23"/>
                <w:szCs w:val="23"/>
              </w:rPr>
              <w:t xml:space="preserve">sobre el </w:t>
            </w:r>
            <w:r w:rsidR="007116DB" w:rsidRPr="00714CD8">
              <w:rPr>
                <w:rFonts w:ascii="Times New Roman" w:hAnsi="Times New Roman"/>
                <w:b w:val="0"/>
                <w:sz w:val="23"/>
                <w:szCs w:val="23"/>
              </w:rPr>
              <w:t xml:space="preserve">manejo adecuado de </w:t>
            </w:r>
            <w:r w:rsidRPr="00714CD8">
              <w:rPr>
                <w:rFonts w:ascii="Times New Roman" w:hAnsi="Times New Roman"/>
                <w:b w:val="0"/>
                <w:sz w:val="23"/>
                <w:szCs w:val="23"/>
              </w:rPr>
              <w:t>los recursos hídricos de una cuenca.</w:t>
            </w:r>
          </w:p>
        </w:tc>
        <w:tc>
          <w:tcPr>
            <w:tcW w:w="1555" w:type="dxa"/>
            <w:noWrap/>
            <w:vAlign w:val="center"/>
          </w:tcPr>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E011BC" w:rsidRPr="00CB447B" w:rsidRDefault="006A6CD2"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Pr>
                <w:color w:val="000000"/>
                <w:sz w:val="23"/>
                <w:szCs w:val="23"/>
              </w:rPr>
              <w:t>1,390</w:t>
            </w:r>
          </w:p>
        </w:tc>
        <w:tc>
          <w:tcPr>
            <w:tcW w:w="1270" w:type="dxa"/>
            <w:noWrap/>
            <w:vAlign w:val="center"/>
          </w:tcPr>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3661A1" w:rsidRPr="00CB447B" w:rsidRDefault="003661A1"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p>
          <w:p w:rsidR="00E011BC" w:rsidRPr="00CB447B" w:rsidRDefault="00453156" w:rsidP="00CB447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3"/>
                <w:szCs w:val="23"/>
              </w:rPr>
            </w:pPr>
            <w:r w:rsidRPr="00CB447B">
              <w:rPr>
                <w:color w:val="000000"/>
                <w:sz w:val="23"/>
                <w:szCs w:val="23"/>
              </w:rPr>
              <w:t>Personas</w:t>
            </w:r>
          </w:p>
        </w:tc>
        <w:tc>
          <w:tcPr>
            <w:tcW w:w="1557" w:type="dxa"/>
            <w:noWrap/>
            <w:vAlign w:val="center"/>
          </w:tcPr>
          <w:p w:rsidR="003661A1" w:rsidRPr="00CB447B" w:rsidRDefault="003661A1"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Pr="00CB447B" w:rsidRDefault="003661A1"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Pr="00CB447B" w:rsidRDefault="003661A1"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Pr="00CB447B" w:rsidRDefault="003661A1"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Pr="00CB447B" w:rsidRDefault="003661A1"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Pr="00CB447B" w:rsidRDefault="003661A1"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Pr="00CB447B" w:rsidRDefault="003661A1"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Pr="00CB447B" w:rsidRDefault="003661A1"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Pr="00CB447B" w:rsidRDefault="003661A1"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Pr="00CB447B" w:rsidRDefault="003661A1"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Pr="00CB447B" w:rsidRDefault="003661A1"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Pr="00CB447B" w:rsidRDefault="003661A1"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Pr="00CB447B" w:rsidRDefault="003661A1"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Pr="00CB447B" w:rsidRDefault="003661A1"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Pr="00CB447B" w:rsidRDefault="003661A1"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Pr="00CB447B" w:rsidRDefault="003661A1"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Pr="00CB447B" w:rsidRDefault="003661A1"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Pr="00CB447B" w:rsidRDefault="003661A1"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Pr="00CB447B" w:rsidRDefault="003661A1"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Pr="00CB447B" w:rsidRDefault="003661A1"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Pr="00CB447B" w:rsidRDefault="003661A1"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Pr="00CB447B" w:rsidRDefault="003661A1"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Pr="00CB447B" w:rsidRDefault="003661A1"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Pr="00CB447B" w:rsidRDefault="003661A1"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Pr="00CB447B" w:rsidRDefault="003661A1"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Pr="00CB447B" w:rsidRDefault="003661A1"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3661A1" w:rsidRPr="00CB447B" w:rsidRDefault="003661A1"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3"/>
                <w:szCs w:val="23"/>
                <w:lang w:val="es-GT"/>
              </w:rPr>
            </w:pPr>
          </w:p>
          <w:p w:rsidR="00594F3A" w:rsidRPr="00CB447B" w:rsidRDefault="00714CD8" w:rsidP="00CB447B">
            <w:pPr>
              <w:pStyle w:val="Prrafodelista"/>
              <w:spacing w:after="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lang w:val="es-GT"/>
              </w:rPr>
            </w:pPr>
            <w:r>
              <w:rPr>
                <w:rFonts w:ascii="Times New Roman" w:hAnsi="Times New Roman"/>
                <w:bCs/>
                <w:sz w:val="23"/>
                <w:szCs w:val="23"/>
                <w:lang w:val="es-GT"/>
              </w:rPr>
              <w:t>43,246.75</w:t>
            </w:r>
          </w:p>
        </w:tc>
      </w:tr>
    </w:tbl>
    <w:p w:rsidR="00CF1E53" w:rsidRPr="00CB447B" w:rsidRDefault="00CF1E53" w:rsidP="00CB447B">
      <w:pPr>
        <w:pStyle w:val="Prrafodelista"/>
        <w:widowControl w:val="0"/>
        <w:spacing w:after="0"/>
        <w:ind w:left="0"/>
        <w:rPr>
          <w:rFonts w:ascii="Times New Roman" w:hAnsi="Times New Roman"/>
          <w:sz w:val="23"/>
          <w:szCs w:val="23"/>
        </w:rPr>
      </w:pPr>
    </w:p>
    <w:p w:rsidR="003E18DA" w:rsidRPr="00CB447B" w:rsidRDefault="001004ED" w:rsidP="00CB447B">
      <w:pPr>
        <w:pStyle w:val="Prrafodelista"/>
        <w:widowControl w:val="0"/>
        <w:spacing w:after="0"/>
        <w:ind w:left="0"/>
        <w:rPr>
          <w:rFonts w:ascii="Times New Roman" w:hAnsi="Times New Roman"/>
          <w:sz w:val="23"/>
          <w:szCs w:val="23"/>
          <w:lang w:val="es-GT"/>
        </w:rPr>
      </w:pPr>
      <w:r w:rsidRPr="00CB447B">
        <w:rPr>
          <w:rFonts w:ascii="Times New Roman" w:hAnsi="Times New Roman"/>
          <w:sz w:val="23"/>
          <w:szCs w:val="23"/>
          <w:lang w:val="es-GT"/>
        </w:rPr>
        <w:t>El avance físico es reportado por las Unidades Ejecutoras a través de los informes mensuales, en cumplimiento a la Ley Orgánica del Presupuesto</w:t>
      </w:r>
      <w:r w:rsidR="00CF17DF" w:rsidRPr="00CB447B">
        <w:rPr>
          <w:rFonts w:ascii="Times New Roman" w:hAnsi="Times New Roman"/>
          <w:sz w:val="23"/>
          <w:szCs w:val="23"/>
          <w:lang w:val="es-GT"/>
        </w:rPr>
        <w:t xml:space="preserve"> en </w:t>
      </w:r>
      <w:r w:rsidR="00CF17DF" w:rsidRPr="00CB447B">
        <w:rPr>
          <w:rFonts w:ascii="Times New Roman" w:hAnsi="Times New Roman"/>
          <w:sz w:val="23"/>
          <w:szCs w:val="23"/>
        </w:rPr>
        <w:t>el Sistema de Gestión –SIGES-</w:t>
      </w:r>
      <w:r w:rsidRPr="00CB447B">
        <w:rPr>
          <w:rFonts w:ascii="Times New Roman" w:hAnsi="Times New Roman"/>
          <w:sz w:val="23"/>
          <w:szCs w:val="23"/>
        </w:rPr>
        <w:t>.</w:t>
      </w:r>
    </w:p>
    <w:p w:rsidR="00CF17DF" w:rsidRPr="006A6CD2" w:rsidRDefault="00CF17DF" w:rsidP="00CB447B">
      <w:pPr>
        <w:pStyle w:val="Prrafodelista"/>
        <w:widowControl w:val="0"/>
        <w:spacing w:after="0"/>
        <w:ind w:left="0"/>
        <w:rPr>
          <w:rFonts w:ascii="Times New Roman" w:hAnsi="Times New Roman"/>
          <w:sz w:val="23"/>
          <w:szCs w:val="23"/>
          <w:lang w:val="es-GT"/>
        </w:rPr>
      </w:pPr>
    </w:p>
    <w:p w:rsidR="00DB0804" w:rsidRPr="006A6CD2" w:rsidRDefault="00F9310C" w:rsidP="007116DB">
      <w:pPr>
        <w:pStyle w:val="Prrafodelista"/>
        <w:widowControl w:val="0"/>
        <w:spacing w:after="0"/>
        <w:ind w:left="0"/>
        <w:rPr>
          <w:rFonts w:ascii="Times New Roman" w:hAnsi="Times New Roman"/>
          <w:color w:val="17365D" w:themeColor="text2" w:themeShade="BF"/>
          <w:sz w:val="23"/>
          <w:szCs w:val="23"/>
          <w:u w:val="single"/>
          <w:lang w:val="es-GT"/>
        </w:rPr>
      </w:pPr>
      <w:r w:rsidRPr="006A6CD2">
        <w:rPr>
          <w:rFonts w:ascii="Times New Roman" w:hAnsi="Times New Roman"/>
          <w:sz w:val="23"/>
          <w:szCs w:val="23"/>
          <w:lang w:val="es-GT"/>
        </w:rPr>
        <w:t>(*) Según reporte analítico del Sistema de Contabilidad Integrada –SICOIN durante el mes de</w:t>
      </w:r>
      <w:r w:rsidR="0039789F" w:rsidRPr="006A6CD2">
        <w:rPr>
          <w:rFonts w:ascii="Times New Roman" w:hAnsi="Times New Roman"/>
          <w:sz w:val="23"/>
          <w:szCs w:val="23"/>
          <w:lang w:val="es-GT"/>
        </w:rPr>
        <w:t xml:space="preserve"> </w:t>
      </w:r>
      <w:r w:rsidR="007F3A16" w:rsidRPr="006A6CD2">
        <w:rPr>
          <w:rFonts w:ascii="Times New Roman" w:hAnsi="Times New Roman"/>
          <w:sz w:val="23"/>
          <w:szCs w:val="23"/>
          <w:lang w:val="es-GT"/>
        </w:rPr>
        <w:t>agosto</w:t>
      </w:r>
      <w:r w:rsidRPr="006A6CD2">
        <w:rPr>
          <w:rFonts w:ascii="Times New Roman" w:hAnsi="Times New Roman"/>
          <w:sz w:val="23"/>
          <w:szCs w:val="23"/>
          <w:lang w:val="es-GT"/>
        </w:rPr>
        <w:t>, en las actividades que no presentan movimiento solo se realizó ejecución financiera del grupo de gasto 000”.</w:t>
      </w:r>
    </w:p>
    <w:p w:rsidR="0000043D" w:rsidRDefault="0000043D" w:rsidP="00CB447B">
      <w:pPr>
        <w:pStyle w:val="Prrafodelista"/>
        <w:widowControl w:val="0"/>
        <w:spacing w:after="0"/>
        <w:ind w:left="0"/>
        <w:jc w:val="right"/>
        <w:rPr>
          <w:rFonts w:ascii="Times New Roman" w:hAnsi="Times New Roman"/>
          <w:color w:val="17365D" w:themeColor="text2" w:themeShade="BF"/>
          <w:sz w:val="96"/>
          <w:szCs w:val="23"/>
          <w:u w:val="single"/>
          <w:lang w:val="es-GT"/>
        </w:rPr>
      </w:pPr>
    </w:p>
    <w:p w:rsidR="0000043D" w:rsidRDefault="0000043D" w:rsidP="00CB447B">
      <w:pPr>
        <w:pStyle w:val="Prrafodelista"/>
        <w:widowControl w:val="0"/>
        <w:spacing w:after="0"/>
        <w:ind w:left="0"/>
        <w:jc w:val="right"/>
        <w:rPr>
          <w:rFonts w:ascii="Times New Roman" w:hAnsi="Times New Roman"/>
          <w:color w:val="17365D" w:themeColor="text2" w:themeShade="BF"/>
          <w:sz w:val="96"/>
          <w:szCs w:val="23"/>
          <w:u w:val="single"/>
          <w:lang w:val="es-GT"/>
        </w:rPr>
      </w:pPr>
    </w:p>
    <w:p w:rsidR="0000043D" w:rsidRDefault="006A6CD2" w:rsidP="00CB447B">
      <w:pPr>
        <w:pStyle w:val="Prrafodelista"/>
        <w:widowControl w:val="0"/>
        <w:spacing w:after="0"/>
        <w:ind w:left="0"/>
        <w:jc w:val="right"/>
        <w:rPr>
          <w:rFonts w:ascii="Times New Roman" w:hAnsi="Times New Roman"/>
          <w:color w:val="17365D" w:themeColor="text2" w:themeShade="BF"/>
          <w:sz w:val="96"/>
          <w:szCs w:val="23"/>
          <w:u w:val="single"/>
          <w:lang w:val="es-GT"/>
        </w:rPr>
      </w:pPr>
      <w:r>
        <w:rPr>
          <w:rFonts w:ascii="Times New Roman" w:hAnsi="Times New Roman"/>
          <w:color w:val="17365D" w:themeColor="text2" w:themeShade="BF"/>
          <w:sz w:val="96"/>
          <w:szCs w:val="23"/>
          <w:u w:val="single"/>
          <w:lang w:val="es-GT"/>
        </w:rPr>
        <w:br/>
      </w:r>
      <w:bookmarkStart w:id="5" w:name="_GoBack"/>
      <w:bookmarkEnd w:id="5"/>
    </w:p>
    <w:p w:rsidR="00F83C2A" w:rsidRPr="007116DB" w:rsidRDefault="00F83C2A" w:rsidP="007116DB">
      <w:pPr>
        <w:pStyle w:val="Prrafodelista"/>
        <w:widowControl w:val="0"/>
        <w:spacing w:after="0"/>
        <w:ind w:left="0"/>
        <w:jc w:val="center"/>
        <w:rPr>
          <w:rFonts w:ascii="Times New Roman" w:hAnsi="Times New Roman"/>
          <w:b/>
          <w:color w:val="17365D" w:themeColor="text2" w:themeShade="BF"/>
          <w:sz w:val="160"/>
          <w:szCs w:val="23"/>
          <w:u w:val="single"/>
          <w:lang w:val="es-GT"/>
        </w:rPr>
      </w:pPr>
      <w:r w:rsidRPr="007116DB">
        <w:rPr>
          <w:rFonts w:ascii="Times New Roman" w:hAnsi="Times New Roman"/>
          <w:color w:val="17365D" w:themeColor="text2" w:themeShade="BF"/>
          <w:sz w:val="160"/>
          <w:szCs w:val="23"/>
          <w:u w:val="single"/>
          <w:lang w:val="es-GT"/>
        </w:rPr>
        <w:t>ANEXOS</w:t>
      </w:r>
    </w:p>
    <w:p w:rsidR="007163C3" w:rsidRPr="0000043D" w:rsidRDefault="007163C3" w:rsidP="00CB447B">
      <w:pPr>
        <w:pStyle w:val="Prrafodelista"/>
        <w:widowControl w:val="0"/>
        <w:spacing w:after="0"/>
        <w:ind w:left="0"/>
        <w:jc w:val="right"/>
        <w:rPr>
          <w:rFonts w:ascii="Times New Roman" w:hAnsi="Times New Roman"/>
          <w:color w:val="17365D" w:themeColor="text2" w:themeShade="BF"/>
          <w:sz w:val="180"/>
          <w:szCs w:val="23"/>
          <w:u w:val="single"/>
          <w:lang w:val="es-GT"/>
        </w:rPr>
      </w:pPr>
    </w:p>
    <w:p w:rsidR="007163C3" w:rsidRPr="0000043D" w:rsidRDefault="007163C3" w:rsidP="00CB447B">
      <w:pPr>
        <w:pStyle w:val="Prrafodelista"/>
        <w:widowControl w:val="0"/>
        <w:spacing w:after="0"/>
        <w:ind w:left="0"/>
        <w:rPr>
          <w:rFonts w:ascii="Times New Roman" w:hAnsi="Times New Roman"/>
          <w:color w:val="17365D" w:themeColor="text2" w:themeShade="BF"/>
          <w:sz w:val="180"/>
          <w:szCs w:val="23"/>
          <w:u w:val="single"/>
          <w:lang w:val="es-GT"/>
        </w:rPr>
      </w:pPr>
    </w:p>
    <w:sectPr w:rsidR="007163C3" w:rsidRPr="0000043D" w:rsidSect="00210EF0">
      <w:headerReference w:type="default" r:id="rId8"/>
      <w:footerReference w:type="default" r:id="rId9"/>
      <w:pgSz w:w="12242" w:h="15842" w:code="1"/>
      <w:pgMar w:top="1843" w:right="1327" w:bottom="1276" w:left="1418" w:header="510" w:footer="19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027A" w:rsidRDefault="007C027A" w:rsidP="002904FE">
      <w:r>
        <w:separator/>
      </w:r>
    </w:p>
  </w:endnote>
  <w:endnote w:type="continuationSeparator" w:id="0">
    <w:p w:rsidR="007C027A" w:rsidRDefault="007C027A" w:rsidP="00290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Univers (WN)">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27B" w:rsidRPr="00F444F0" w:rsidRDefault="00BA127B" w:rsidP="00F444F0">
    <w:pPr>
      <w:pStyle w:val="Piedepgina"/>
      <w:spacing w:after="240"/>
      <w:jc w:val="center"/>
      <w:rPr>
        <w:rFonts w:ascii="Arial" w:hAnsi="Arial" w:cs="Arial"/>
        <w:i/>
      </w:rPr>
    </w:pPr>
    <w:r>
      <w:rPr>
        <w:rFonts w:ascii="Arial" w:hAnsi="Arial" w:cs="Arial"/>
        <w:i/>
        <w:noProof/>
        <w:lang w:val="es-GT" w:eastAsia="es-GT"/>
      </w:rPr>
      <mc:AlternateContent>
        <mc:Choice Requires="wps">
          <w:drawing>
            <wp:anchor distT="0" distB="0" distL="114300" distR="114300" simplePos="0" relativeHeight="251660288" behindDoc="0" locked="0" layoutInCell="1" allowOverlap="1">
              <wp:simplePos x="0" y="0"/>
              <wp:positionH relativeFrom="margin">
                <wp:posOffset>-135255</wp:posOffset>
              </wp:positionH>
              <wp:positionV relativeFrom="paragraph">
                <wp:posOffset>-227965</wp:posOffset>
              </wp:positionV>
              <wp:extent cx="6230620" cy="11430"/>
              <wp:effectExtent l="19050" t="19050" r="17780" b="762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30620" cy="1143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AD52B1" id="Conector recto 3" o:spid="_x0000_s1026" style="position:absolute;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65pt,-17.95pt" to="479.9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" strokecolor="#4579b8 [3044]" strokeweight="2.25pt">
              <o:lock v:ext="edit" shapetype="f"/>
              <w10:wrap anchorx="margin"/>
            </v:line>
          </w:pict>
        </mc:Fallback>
      </mc:AlternateContent>
    </w:r>
    <w:r w:rsidRPr="00F444F0">
      <w:rPr>
        <w:rFonts w:ascii="Arial" w:hAnsi="Arial" w:cs="Arial"/>
        <w:i/>
      </w:rPr>
      <w:t>www.amsa.gob.gt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027A" w:rsidRDefault="007C027A" w:rsidP="002904FE">
      <w:r>
        <w:separator/>
      </w:r>
    </w:p>
  </w:footnote>
  <w:footnote w:type="continuationSeparator" w:id="0">
    <w:p w:rsidR="007C027A" w:rsidRDefault="007C027A" w:rsidP="002904F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3850" w:rsidRDefault="00943850" w:rsidP="00943850">
    <w:pPr>
      <w:pStyle w:val="Encabezado"/>
    </w:pPr>
    <w:r>
      <w:rPr>
        <w:noProof/>
        <w:lang w:val="es-GT" w:eastAsia="es-GT"/>
      </w:rPr>
      <w:drawing>
        <wp:anchor distT="0" distB="0" distL="114300" distR="114300" simplePos="0" relativeHeight="251662336" behindDoc="1" locked="0" layoutInCell="1" allowOverlap="1" wp14:anchorId="3A685987" wp14:editId="503F6F20">
          <wp:simplePos x="0" y="0"/>
          <wp:positionH relativeFrom="column">
            <wp:posOffset>272415</wp:posOffset>
          </wp:positionH>
          <wp:positionV relativeFrom="paragraph">
            <wp:posOffset>-97155</wp:posOffset>
          </wp:positionV>
          <wp:extent cx="3291205" cy="817245"/>
          <wp:effectExtent l="0" t="0" r="4445" b="1905"/>
          <wp:wrapNone/>
          <wp:docPr id="2" name="Imagen 2" descr="foto de perfil  horizontal MAYUSCU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 de perfil  horizontal MAYUSCUL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91205" cy="817245"/>
                  </a:xfrm>
                  <a:prstGeom prst="rect">
                    <a:avLst/>
                  </a:prstGeom>
                  <a:noFill/>
                </pic:spPr>
              </pic:pic>
            </a:graphicData>
          </a:graphic>
          <wp14:sizeRelH relativeFrom="page">
            <wp14:pctWidth>0</wp14:pctWidth>
          </wp14:sizeRelH>
          <wp14:sizeRelV relativeFrom="page">
            <wp14:pctHeight>0</wp14:pctHeight>
          </wp14:sizeRelV>
        </wp:anchor>
      </w:drawing>
    </w:r>
    <w:r>
      <w:rPr>
        <w:noProof/>
        <w:lang w:val="es-GT" w:eastAsia="es-GT"/>
      </w:rPr>
      <w:drawing>
        <wp:anchor distT="0" distB="0" distL="114300" distR="114300" simplePos="0" relativeHeight="251663360" behindDoc="1" locked="0" layoutInCell="1" allowOverlap="1" wp14:anchorId="2C970BB9" wp14:editId="39A97DAB">
          <wp:simplePos x="0" y="0"/>
          <wp:positionH relativeFrom="column">
            <wp:posOffset>4425315</wp:posOffset>
          </wp:positionH>
          <wp:positionV relativeFrom="paragraph">
            <wp:posOffset>-335280</wp:posOffset>
          </wp:positionV>
          <wp:extent cx="1181100" cy="1181100"/>
          <wp:effectExtent l="0" t="0" r="0" b="0"/>
          <wp:wrapNone/>
          <wp:docPr id="6" name="Imagen 6" descr="logo bicentenario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bicentenario 202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pic:spPr>
              </pic:pic>
            </a:graphicData>
          </a:graphic>
          <wp14:sizeRelH relativeFrom="page">
            <wp14:pctWidth>0</wp14:pctWidth>
          </wp14:sizeRelH>
          <wp14:sizeRelV relativeFrom="page">
            <wp14:pctHeight>0</wp14:pctHeight>
          </wp14:sizeRelV>
        </wp:anchor>
      </w:drawing>
    </w:r>
  </w:p>
  <w:p w:rsidR="00BA127B" w:rsidRPr="00023904" w:rsidRDefault="00BA127B" w:rsidP="00702FA1">
    <w:pPr>
      <w:tabs>
        <w:tab w:val="center" w:pos="3402"/>
      </w:tabs>
    </w:pPr>
    <w:r>
      <w:tab/>
    </w:r>
  </w:p>
  <w:p w:rsidR="00BA127B" w:rsidRPr="00AE7A2A" w:rsidRDefault="00943850" w:rsidP="00AE7A2A">
    <w:pPr>
      <w:jc w:val="center"/>
    </w:pPr>
    <w:r>
      <w:rPr>
        <w:noProof/>
        <w:lang w:val="es-GT" w:eastAsia="es-GT"/>
      </w:rPr>
      <w:drawing>
        <wp:anchor distT="0" distB="0" distL="114300" distR="114300" simplePos="0" relativeHeight="251664384" behindDoc="1" locked="0" layoutInCell="1" allowOverlap="1">
          <wp:simplePos x="0" y="0"/>
          <wp:positionH relativeFrom="column">
            <wp:posOffset>-69215</wp:posOffset>
          </wp:positionH>
          <wp:positionV relativeFrom="paragraph">
            <wp:posOffset>2091682</wp:posOffset>
          </wp:positionV>
          <wp:extent cx="6038850" cy="5687060"/>
          <wp:effectExtent l="0" t="0" r="0" b="8890"/>
          <wp:wrapNone/>
          <wp:docPr id="11" name="Imagen 11" descr="sello de agu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llo de agua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38850" cy="568706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15pt;height:15.15pt" o:bullet="t">
        <v:imagedata r:id="rId1" o:title="mso37C5"/>
      </v:shape>
    </w:pict>
  </w:numPicBullet>
  <w:abstractNum w:abstractNumId="0" w15:restartNumberingAfterBreak="0">
    <w:nsid w:val="003515E1"/>
    <w:multiLevelType w:val="hybridMultilevel"/>
    <w:tmpl w:val="06146D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 w15:restartNumberingAfterBreak="0">
    <w:nsid w:val="0304585F"/>
    <w:multiLevelType w:val="hybridMultilevel"/>
    <w:tmpl w:val="FDD2E83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03DE13BA"/>
    <w:multiLevelType w:val="hybridMultilevel"/>
    <w:tmpl w:val="19A408BA"/>
    <w:lvl w:ilvl="0" w:tplc="100A0007">
      <w:start w:val="1"/>
      <w:numFmt w:val="bullet"/>
      <w:lvlText w:val=""/>
      <w:lvlPicBulletId w:val="0"/>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3" w15:restartNumberingAfterBreak="0">
    <w:nsid w:val="06372AE6"/>
    <w:multiLevelType w:val="hybridMultilevel"/>
    <w:tmpl w:val="E272F44C"/>
    <w:lvl w:ilvl="0" w:tplc="100A0001">
      <w:start w:val="1"/>
      <w:numFmt w:val="bullet"/>
      <w:lvlText w:val=""/>
      <w:lvlJc w:val="left"/>
      <w:pPr>
        <w:ind w:left="1080" w:hanging="360"/>
      </w:pPr>
      <w:rPr>
        <w:rFonts w:ascii="Symbol" w:hAnsi="Symbol" w:hint="default"/>
      </w:rPr>
    </w:lvl>
    <w:lvl w:ilvl="1" w:tplc="100A0003" w:tentative="1">
      <w:start w:val="1"/>
      <w:numFmt w:val="bullet"/>
      <w:lvlText w:val="o"/>
      <w:lvlJc w:val="left"/>
      <w:pPr>
        <w:ind w:left="1800" w:hanging="360"/>
      </w:pPr>
      <w:rPr>
        <w:rFonts w:ascii="Courier New" w:hAnsi="Courier New" w:cs="Courier New" w:hint="default"/>
      </w:rPr>
    </w:lvl>
    <w:lvl w:ilvl="2" w:tplc="100A0005" w:tentative="1">
      <w:start w:val="1"/>
      <w:numFmt w:val="bullet"/>
      <w:lvlText w:val=""/>
      <w:lvlJc w:val="left"/>
      <w:pPr>
        <w:ind w:left="2520" w:hanging="360"/>
      </w:pPr>
      <w:rPr>
        <w:rFonts w:ascii="Wingdings" w:hAnsi="Wingdings" w:hint="default"/>
      </w:rPr>
    </w:lvl>
    <w:lvl w:ilvl="3" w:tplc="100A0001" w:tentative="1">
      <w:start w:val="1"/>
      <w:numFmt w:val="bullet"/>
      <w:lvlText w:val=""/>
      <w:lvlJc w:val="left"/>
      <w:pPr>
        <w:ind w:left="3240" w:hanging="360"/>
      </w:pPr>
      <w:rPr>
        <w:rFonts w:ascii="Symbol" w:hAnsi="Symbol" w:hint="default"/>
      </w:rPr>
    </w:lvl>
    <w:lvl w:ilvl="4" w:tplc="100A0003" w:tentative="1">
      <w:start w:val="1"/>
      <w:numFmt w:val="bullet"/>
      <w:lvlText w:val="o"/>
      <w:lvlJc w:val="left"/>
      <w:pPr>
        <w:ind w:left="3960" w:hanging="360"/>
      </w:pPr>
      <w:rPr>
        <w:rFonts w:ascii="Courier New" w:hAnsi="Courier New" w:cs="Courier New" w:hint="default"/>
      </w:rPr>
    </w:lvl>
    <w:lvl w:ilvl="5" w:tplc="100A0005" w:tentative="1">
      <w:start w:val="1"/>
      <w:numFmt w:val="bullet"/>
      <w:lvlText w:val=""/>
      <w:lvlJc w:val="left"/>
      <w:pPr>
        <w:ind w:left="4680" w:hanging="360"/>
      </w:pPr>
      <w:rPr>
        <w:rFonts w:ascii="Wingdings" w:hAnsi="Wingdings" w:hint="default"/>
      </w:rPr>
    </w:lvl>
    <w:lvl w:ilvl="6" w:tplc="100A0001" w:tentative="1">
      <w:start w:val="1"/>
      <w:numFmt w:val="bullet"/>
      <w:lvlText w:val=""/>
      <w:lvlJc w:val="left"/>
      <w:pPr>
        <w:ind w:left="5400" w:hanging="360"/>
      </w:pPr>
      <w:rPr>
        <w:rFonts w:ascii="Symbol" w:hAnsi="Symbol" w:hint="default"/>
      </w:rPr>
    </w:lvl>
    <w:lvl w:ilvl="7" w:tplc="100A0003" w:tentative="1">
      <w:start w:val="1"/>
      <w:numFmt w:val="bullet"/>
      <w:lvlText w:val="o"/>
      <w:lvlJc w:val="left"/>
      <w:pPr>
        <w:ind w:left="6120" w:hanging="360"/>
      </w:pPr>
      <w:rPr>
        <w:rFonts w:ascii="Courier New" w:hAnsi="Courier New" w:cs="Courier New" w:hint="default"/>
      </w:rPr>
    </w:lvl>
    <w:lvl w:ilvl="8" w:tplc="100A0005" w:tentative="1">
      <w:start w:val="1"/>
      <w:numFmt w:val="bullet"/>
      <w:lvlText w:val=""/>
      <w:lvlJc w:val="left"/>
      <w:pPr>
        <w:ind w:left="6840" w:hanging="360"/>
      </w:pPr>
      <w:rPr>
        <w:rFonts w:ascii="Wingdings" w:hAnsi="Wingdings" w:hint="default"/>
      </w:rPr>
    </w:lvl>
  </w:abstractNum>
  <w:abstractNum w:abstractNumId="4" w15:restartNumberingAfterBreak="0">
    <w:nsid w:val="092877CA"/>
    <w:multiLevelType w:val="hybridMultilevel"/>
    <w:tmpl w:val="C1A2FB4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0B154EF0"/>
    <w:multiLevelType w:val="multilevel"/>
    <w:tmpl w:val="E932E4D4"/>
    <w:lvl w:ilvl="0">
      <w:start w:val="1"/>
      <w:numFmt w:val="decimal"/>
      <w:lvlText w:val="%1."/>
      <w:lvlJc w:val="left"/>
      <w:pPr>
        <w:ind w:left="432" w:hanging="432"/>
      </w:pPr>
      <w:rPr>
        <w:rFonts w:ascii="Arial" w:eastAsia="Times New Roman" w:hAnsi="Arial" w:cs="Times New Roman"/>
      </w:rPr>
    </w:lvl>
    <w:lvl w:ilvl="1">
      <w:start w:val="1"/>
      <w:numFmt w:val="decimal"/>
      <w:lvlText w:val="%1.%2"/>
      <w:lvlJc w:val="left"/>
      <w:pPr>
        <w:ind w:left="1002" w:hanging="576"/>
      </w:pPr>
      <w:rPr>
        <w:rFonts w:ascii="Arial" w:hAnsi="Arial" w:cs="Arial" w:hint="default"/>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2">
      <w:start w:val="1"/>
      <w:numFmt w:val="decimal"/>
      <w:lvlText w:val="%1.%2.%3"/>
      <w:lvlJc w:val="left"/>
      <w:pPr>
        <w:ind w:left="2138" w:hanging="720"/>
      </w:pPr>
      <w:rPr>
        <w:sz w:val="24"/>
        <w:szCs w:val="24"/>
      </w:rPr>
    </w:lvl>
    <w:lvl w:ilvl="3">
      <w:start w:val="1"/>
      <w:numFmt w:val="decimal"/>
      <w:lvlText w:val="%1.%2.%3.%4"/>
      <w:lvlJc w:val="left"/>
      <w:pPr>
        <w:ind w:left="6535"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B9B7B75"/>
    <w:multiLevelType w:val="hybridMultilevel"/>
    <w:tmpl w:val="10B664B4"/>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15:restartNumberingAfterBreak="0">
    <w:nsid w:val="12127C0A"/>
    <w:multiLevelType w:val="hybridMultilevel"/>
    <w:tmpl w:val="F3DAB8AC"/>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8" w15:restartNumberingAfterBreak="0">
    <w:nsid w:val="131700D7"/>
    <w:multiLevelType w:val="hybridMultilevel"/>
    <w:tmpl w:val="DE70186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15:restartNumberingAfterBreak="0">
    <w:nsid w:val="136659BC"/>
    <w:multiLevelType w:val="hybridMultilevel"/>
    <w:tmpl w:val="AE580E4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15:restartNumberingAfterBreak="0">
    <w:nsid w:val="166143BB"/>
    <w:multiLevelType w:val="hybridMultilevel"/>
    <w:tmpl w:val="654453B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1" w15:restartNumberingAfterBreak="0">
    <w:nsid w:val="17E90604"/>
    <w:multiLevelType w:val="hybridMultilevel"/>
    <w:tmpl w:val="F47E2628"/>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208A00ED"/>
    <w:multiLevelType w:val="hybridMultilevel"/>
    <w:tmpl w:val="44643CD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3" w15:restartNumberingAfterBreak="0">
    <w:nsid w:val="28550521"/>
    <w:multiLevelType w:val="hybridMultilevel"/>
    <w:tmpl w:val="DFBCE330"/>
    <w:lvl w:ilvl="0" w:tplc="100A0001">
      <w:start w:val="1"/>
      <w:numFmt w:val="bullet"/>
      <w:lvlText w:val=""/>
      <w:lvlJc w:val="left"/>
      <w:pPr>
        <w:ind w:left="1069" w:hanging="360"/>
      </w:pPr>
      <w:rPr>
        <w:rFonts w:ascii="Symbol" w:hAnsi="Symbol" w:hint="default"/>
      </w:rPr>
    </w:lvl>
    <w:lvl w:ilvl="1" w:tplc="100A0003" w:tentative="1">
      <w:start w:val="1"/>
      <w:numFmt w:val="bullet"/>
      <w:lvlText w:val="o"/>
      <w:lvlJc w:val="left"/>
      <w:pPr>
        <w:ind w:left="1789" w:hanging="360"/>
      </w:pPr>
      <w:rPr>
        <w:rFonts w:ascii="Courier New" w:hAnsi="Courier New" w:cs="Courier New" w:hint="default"/>
      </w:rPr>
    </w:lvl>
    <w:lvl w:ilvl="2" w:tplc="100A0005" w:tentative="1">
      <w:start w:val="1"/>
      <w:numFmt w:val="bullet"/>
      <w:lvlText w:val=""/>
      <w:lvlJc w:val="left"/>
      <w:pPr>
        <w:ind w:left="2509" w:hanging="360"/>
      </w:pPr>
      <w:rPr>
        <w:rFonts w:ascii="Wingdings" w:hAnsi="Wingdings" w:hint="default"/>
      </w:rPr>
    </w:lvl>
    <w:lvl w:ilvl="3" w:tplc="100A0001" w:tentative="1">
      <w:start w:val="1"/>
      <w:numFmt w:val="bullet"/>
      <w:lvlText w:val=""/>
      <w:lvlJc w:val="left"/>
      <w:pPr>
        <w:ind w:left="3229" w:hanging="360"/>
      </w:pPr>
      <w:rPr>
        <w:rFonts w:ascii="Symbol" w:hAnsi="Symbol" w:hint="default"/>
      </w:rPr>
    </w:lvl>
    <w:lvl w:ilvl="4" w:tplc="100A0003" w:tentative="1">
      <w:start w:val="1"/>
      <w:numFmt w:val="bullet"/>
      <w:lvlText w:val="o"/>
      <w:lvlJc w:val="left"/>
      <w:pPr>
        <w:ind w:left="3949" w:hanging="360"/>
      </w:pPr>
      <w:rPr>
        <w:rFonts w:ascii="Courier New" w:hAnsi="Courier New" w:cs="Courier New" w:hint="default"/>
      </w:rPr>
    </w:lvl>
    <w:lvl w:ilvl="5" w:tplc="100A0005" w:tentative="1">
      <w:start w:val="1"/>
      <w:numFmt w:val="bullet"/>
      <w:lvlText w:val=""/>
      <w:lvlJc w:val="left"/>
      <w:pPr>
        <w:ind w:left="4669" w:hanging="360"/>
      </w:pPr>
      <w:rPr>
        <w:rFonts w:ascii="Wingdings" w:hAnsi="Wingdings" w:hint="default"/>
      </w:rPr>
    </w:lvl>
    <w:lvl w:ilvl="6" w:tplc="100A0001" w:tentative="1">
      <w:start w:val="1"/>
      <w:numFmt w:val="bullet"/>
      <w:lvlText w:val=""/>
      <w:lvlJc w:val="left"/>
      <w:pPr>
        <w:ind w:left="5389" w:hanging="360"/>
      </w:pPr>
      <w:rPr>
        <w:rFonts w:ascii="Symbol" w:hAnsi="Symbol" w:hint="default"/>
      </w:rPr>
    </w:lvl>
    <w:lvl w:ilvl="7" w:tplc="100A0003" w:tentative="1">
      <w:start w:val="1"/>
      <w:numFmt w:val="bullet"/>
      <w:lvlText w:val="o"/>
      <w:lvlJc w:val="left"/>
      <w:pPr>
        <w:ind w:left="6109" w:hanging="360"/>
      </w:pPr>
      <w:rPr>
        <w:rFonts w:ascii="Courier New" w:hAnsi="Courier New" w:cs="Courier New" w:hint="default"/>
      </w:rPr>
    </w:lvl>
    <w:lvl w:ilvl="8" w:tplc="100A0005" w:tentative="1">
      <w:start w:val="1"/>
      <w:numFmt w:val="bullet"/>
      <w:lvlText w:val=""/>
      <w:lvlJc w:val="left"/>
      <w:pPr>
        <w:ind w:left="6829" w:hanging="360"/>
      </w:pPr>
      <w:rPr>
        <w:rFonts w:ascii="Wingdings" w:hAnsi="Wingdings" w:hint="default"/>
      </w:rPr>
    </w:lvl>
  </w:abstractNum>
  <w:abstractNum w:abstractNumId="14" w15:restartNumberingAfterBreak="0">
    <w:nsid w:val="294F6BF4"/>
    <w:multiLevelType w:val="hybridMultilevel"/>
    <w:tmpl w:val="851E7126"/>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5" w15:restartNumberingAfterBreak="0">
    <w:nsid w:val="317C2344"/>
    <w:multiLevelType w:val="hybridMultilevel"/>
    <w:tmpl w:val="5890FF56"/>
    <w:lvl w:ilvl="0" w:tplc="100A0001">
      <w:start w:val="1"/>
      <w:numFmt w:val="bullet"/>
      <w:lvlText w:val=""/>
      <w:lvlJc w:val="left"/>
      <w:pPr>
        <w:ind w:left="1069" w:hanging="360"/>
      </w:pPr>
      <w:rPr>
        <w:rFonts w:ascii="Symbol" w:hAnsi="Symbol" w:hint="default"/>
      </w:rPr>
    </w:lvl>
    <w:lvl w:ilvl="1" w:tplc="100A0003" w:tentative="1">
      <w:start w:val="1"/>
      <w:numFmt w:val="bullet"/>
      <w:lvlText w:val="o"/>
      <w:lvlJc w:val="left"/>
      <w:pPr>
        <w:ind w:left="1789" w:hanging="360"/>
      </w:pPr>
      <w:rPr>
        <w:rFonts w:ascii="Courier New" w:hAnsi="Courier New" w:cs="Courier New" w:hint="default"/>
      </w:rPr>
    </w:lvl>
    <w:lvl w:ilvl="2" w:tplc="100A0005" w:tentative="1">
      <w:start w:val="1"/>
      <w:numFmt w:val="bullet"/>
      <w:lvlText w:val=""/>
      <w:lvlJc w:val="left"/>
      <w:pPr>
        <w:ind w:left="2509" w:hanging="360"/>
      </w:pPr>
      <w:rPr>
        <w:rFonts w:ascii="Wingdings" w:hAnsi="Wingdings" w:hint="default"/>
      </w:rPr>
    </w:lvl>
    <w:lvl w:ilvl="3" w:tplc="100A0001" w:tentative="1">
      <w:start w:val="1"/>
      <w:numFmt w:val="bullet"/>
      <w:lvlText w:val=""/>
      <w:lvlJc w:val="left"/>
      <w:pPr>
        <w:ind w:left="3229" w:hanging="360"/>
      </w:pPr>
      <w:rPr>
        <w:rFonts w:ascii="Symbol" w:hAnsi="Symbol" w:hint="default"/>
      </w:rPr>
    </w:lvl>
    <w:lvl w:ilvl="4" w:tplc="100A0003" w:tentative="1">
      <w:start w:val="1"/>
      <w:numFmt w:val="bullet"/>
      <w:lvlText w:val="o"/>
      <w:lvlJc w:val="left"/>
      <w:pPr>
        <w:ind w:left="3949" w:hanging="360"/>
      </w:pPr>
      <w:rPr>
        <w:rFonts w:ascii="Courier New" w:hAnsi="Courier New" w:cs="Courier New" w:hint="default"/>
      </w:rPr>
    </w:lvl>
    <w:lvl w:ilvl="5" w:tplc="100A0005" w:tentative="1">
      <w:start w:val="1"/>
      <w:numFmt w:val="bullet"/>
      <w:lvlText w:val=""/>
      <w:lvlJc w:val="left"/>
      <w:pPr>
        <w:ind w:left="4669" w:hanging="360"/>
      </w:pPr>
      <w:rPr>
        <w:rFonts w:ascii="Wingdings" w:hAnsi="Wingdings" w:hint="default"/>
      </w:rPr>
    </w:lvl>
    <w:lvl w:ilvl="6" w:tplc="100A0001" w:tentative="1">
      <w:start w:val="1"/>
      <w:numFmt w:val="bullet"/>
      <w:lvlText w:val=""/>
      <w:lvlJc w:val="left"/>
      <w:pPr>
        <w:ind w:left="5389" w:hanging="360"/>
      </w:pPr>
      <w:rPr>
        <w:rFonts w:ascii="Symbol" w:hAnsi="Symbol" w:hint="default"/>
      </w:rPr>
    </w:lvl>
    <w:lvl w:ilvl="7" w:tplc="100A0003" w:tentative="1">
      <w:start w:val="1"/>
      <w:numFmt w:val="bullet"/>
      <w:lvlText w:val="o"/>
      <w:lvlJc w:val="left"/>
      <w:pPr>
        <w:ind w:left="6109" w:hanging="360"/>
      </w:pPr>
      <w:rPr>
        <w:rFonts w:ascii="Courier New" w:hAnsi="Courier New" w:cs="Courier New" w:hint="default"/>
      </w:rPr>
    </w:lvl>
    <w:lvl w:ilvl="8" w:tplc="100A0005" w:tentative="1">
      <w:start w:val="1"/>
      <w:numFmt w:val="bullet"/>
      <w:lvlText w:val=""/>
      <w:lvlJc w:val="left"/>
      <w:pPr>
        <w:ind w:left="6829" w:hanging="360"/>
      </w:pPr>
      <w:rPr>
        <w:rFonts w:ascii="Wingdings" w:hAnsi="Wingdings" w:hint="default"/>
      </w:rPr>
    </w:lvl>
  </w:abstractNum>
  <w:abstractNum w:abstractNumId="16" w15:restartNumberingAfterBreak="0">
    <w:nsid w:val="31E60870"/>
    <w:multiLevelType w:val="hybridMultilevel"/>
    <w:tmpl w:val="9C4E07C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7" w15:restartNumberingAfterBreak="0">
    <w:nsid w:val="33113ED0"/>
    <w:multiLevelType w:val="hybridMultilevel"/>
    <w:tmpl w:val="CA98A3AC"/>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8" w15:restartNumberingAfterBreak="0">
    <w:nsid w:val="33E9252F"/>
    <w:multiLevelType w:val="hybridMultilevel"/>
    <w:tmpl w:val="5962913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15:restartNumberingAfterBreak="0">
    <w:nsid w:val="395532E7"/>
    <w:multiLevelType w:val="hybridMultilevel"/>
    <w:tmpl w:val="16308E5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0" w15:restartNumberingAfterBreak="0">
    <w:nsid w:val="3BBD0701"/>
    <w:multiLevelType w:val="hybridMultilevel"/>
    <w:tmpl w:val="BD645D00"/>
    <w:lvl w:ilvl="0" w:tplc="100A000B">
      <w:start w:val="1"/>
      <w:numFmt w:val="bullet"/>
      <w:lvlText w:val=""/>
      <w:lvlJc w:val="left"/>
      <w:pPr>
        <w:ind w:left="1428" w:hanging="360"/>
      </w:pPr>
      <w:rPr>
        <w:rFonts w:ascii="Wingdings" w:hAnsi="Wingdings" w:hint="default"/>
      </w:rPr>
    </w:lvl>
    <w:lvl w:ilvl="1" w:tplc="100A0003">
      <w:start w:val="1"/>
      <w:numFmt w:val="bullet"/>
      <w:lvlText w:val="o"/>
      <w:lvlJc w:val="left"/>
      <w:pPr>
        <w:ind w:left="2148" w:hanging="360"/>
      </w:pPr>
      <w:rPr>
        <w:rFonts w:ascii="Courier New" w:hAnsi="Courier New" w:cs="Courier New" w:hint="default"/>
      </w:rPr>
    </w:lvl>
    <w:lvl w:ilvl="2" w:tplc="100A0005" w:tentative="1">
      <w:start w:val="1"/>
      <w:numFmt w:val="bullet"/>
      <w:lvlText w:val=""/>
      <w:lvlJc w:val="left"/>
      <w:pPr>
        <w:ind w:left="2868" w:hanging="360"/>
      </w:pPr>
      <w:rPr>
        <w:rFonts w:ascii="Wingdings" w:hAnsi="Wingdings" w:hint="default"/>
      </w:rPr>
    </w:lvl>
    <w:lvl w:ilvl="3" w:tplc="100A0001" w:tentative="1">
      <w:start w:val="1"/>
      <w:numFmt w:val="bullet"/>
      <w:lvlText w:val=""/>
      <w:lvlJc w:val="left"/>
      <w:pPr>
        <w:ind w:left="3588" w:hanging="360"/>
      </w:pPr>
      <w:rPr>
        <w:rFonts w:ascii="Symbol" w:hAnsi="Symbol" w:hint="default"/>
      </w:rPr>
    </w:lvl>
    <w:lvl w:ilvl="4" w:tplc="100A0003" w:tentative="1">
      <w:start w:val="1"/>
      <w:numFmt w:val="bullet"/>
      <w:lvlText w:val="o"/>
      <w:lvlJc w:val="left"/>
      <w:pPr>
        <w:ind w:left="4308" w:hanging="360"/>
      </w:pPr>
      <w:rPr>
        <w:rFonts w:ascii="Courier New" w:hAnsi="Courier New" w:cs="Courier New" w:hint="default"/>
      </w:rPr>
    </w:lvl>
    <w:lvl w:ilvl="5" w:tplc="100A0005" w:tentative="1">
      <w:start w:val="1"/>
      <w:numFmt w:val="bullet"/>
      <w:lvlText w:val=""/>
      <w:lvlJc w:val="left"/>
      <w:pPr>
        <w:ind w:left="5028" w:hanging="360"/>
      </w:pPr>
      <w:rPr>
        <w:rFonts w:ascii="Wingdings" w:hAnsi="Wingdings" w:hint="default"/>
      </w:rPr>
    </w:lvl>
    <w:lvl w:ilvl="6" w:tplc="100A0001" w:tentative="1">
      <w:start w:val="1"/>
      <w:numFmt w:val="bullet"/>
      <w:lvlText w:val=""/>
      <w:lvlJc w:val="left"/>
      <w:pPr>
        <w:ind w:left="5748" w:hanging="360"/>
      </w:pPr>
      <w:rPr>
        <w:rFonts w:ascii="Symbol" w:hAnsi="Symbol" w:hint="default"/>
      </w:rPr>
    </w:lvl>
    <w:lvl w:ilvl="7" w:tplc="100A0003" w:tentative="1">
      <w:start w:val="1"/>
      <w:numFmt w:val="bullet"/>
      <w:lvlText w:val="o"/>
      <w:lvlJc w:val="left"/>
      <w:pPr>
        <w:ind w:left="6468" w:hanging="360"/>
      </w:pPr>
      <w:rPr>
        <w:rFonts w:ascii="Courier New" w:hAnsi="Courier New" w:cs="Courier New" w:hint="default"/>
      </w:rPr>
    </w:lvl>
    <w:lvl w:ilvl="8" w:tplc="100A0005" w:tentative="1">
      <w:start w:val="1"/>
      <w:numFmt w:val="bullet"/>
      <w:lvlText w:val=""/>
      <w:lvlJc w:val="left"/>
      <w:pPr>
        <w:ind w:left="7188" w:hanging="360"/>
      </w:pPr>
      <w:rPr>
        <w:rFonts w:ascii="Wingdings" w:hAnsi="Wingdings" w:hint="default"/>
      </w:rPr>
    </w:lvl>
  </w:abstractNum>
  <w:abstractNum w:abstractNumId="21" w15:restartNumberingAfterBreak="0">
    <w:nsid w:val="409843C2"/>
    <w:multiLevelType w:val="hybridMultilevel"/>
    <w:tmpl w:val="6A048914"/>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2" w15:restartNumberingAfterBreak="0">
    <w:nsid w:val="45261371"/>
    <w:multiLevelType w:val="hybridMultilevel"/>
    <w:tmpl w:val="20EC6D3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3" w15:restartNumberingAfterBreak="0">
    <w:nsid w:val="465B5501"/>
    <w:multiLevelType w:val="hybridMultilevel"/>
    <w:tmpl w:val="B5C0F69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4" w15:restartNumberingAfterBreak="0">
    <w:nsid w:val="4D127C86"/>
    <w:multiLevelType w:val="hybridMultilevel"/>
    <w:tmpl w:val="C7CC61A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5" w15:restartNumberingAfterBreak="0">
    <w:nsid w:val="4F8A2586"/>
    <w:multiLevelType w:val="hybridMultilevel"/>
    <w:tmpl w:val="94C493B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6" w15:restartNumberingAfterBreak="0">
    <w:nsid w:val="4FC74F15"/>
    <w:multiLevelType w:val="hybridMultilevel"/>
    <w:tmpl w:val="2FC4E79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7" w15:restartNumberingAfterBreak="0">
    <w:nsid w:val="508E0C00"/>
    <w:multiLevelType w:val="hybridMultilevel"/>
    <w:tmpl w:val="261200C4"/>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8" w15:restartNumberingAfterBreak="0">
    <w:nsid w:val="58F02B92"/>
    <w:multiLevelType w:val="hybridMultilevel"/>
    <w:tmpl w:val="D73CC426"/>
    <w:lvl w:ilvl="0" w:tplc="100A0007">
      <w:start w:val="1"/>
      <w:numFmt w:val="bullet"/>
      <w:lvlText w:val=""/>
      <w:lvlPicBulletId w:val="0"/>
      <w:lvlJc w:val="left"/>
      <w:pPr>
        <w:ind w:left="1069" w:hanging="360"/>
      </w:pPr>
      <w:rPr>
        <w:rFonts w:ascii="Symbol" w:hAnsi="Symbol" w:hint="default"/>
      </w:rPr>
    </w:lvl>
    <w:lvl w:ilvl="1" w:tplc="8206B29A">
      <w:numFmt w:val="bullet"/>
      <w:lvlText w:val="•"/>
      <w:lvlJc w:val="left"/>
      <w:pPr>
        <w:ind w:left="2134" w:hanging="705"/>
      </w:pPr>
      <w:rPr>
        <w:rFonts w:ascii="Times New Roman" w:eastAsia="Times New Roman" w:hAnsi="Times New Roman" w:cs="Times New Roman" w:hint="default"/>
      </w:rPr>
    </w:lvl>
    <w:lvl w:ilvl="2" w:tplc="100A0005" w:tentative="1">
      <w:start w:val="1"/>
      <w:numFmt w:val="bullet"/>
      <w:lvlText w:val=""/>
      <w:lvlJc w:val="left"/>
      <w:pPr>
        <w:ind w:left="2509" w:hanging="360"/>
      </w:pPr>
      <w:rPr>
        <w:rFonts w:ascii="Wingdings" w:hAnsi="Wingdings" w:hint="default"/>
      </w:rPr>
    </w:lvl>
    <w:lvl w:ilvl="3" w:tplc="100A0001" w:tentative="1">
      <w:start w:val="1"/>
      <w:numFmt w:val="bullet"/>
      <w:lvlText w:val=""/>
      <w:lvlJc w:val="left"/>
      <w:pPr>
        <w:ind w:left="3229" w:hanging="360"/>
      </w:pPr>
      <w:rPr>
        <w:rFonts w:ascii="Symbol" w:hAnsi="Symbol" w:hint="default"/>
      </w:rPr>
    </w:lvl>
    <w:lvl w:ilvl="4" w:tplc="100A0003" w:tentative="1">
      <w:start w:val="1"/>
      <w:numFmt w:val="bullet"/>
      <w:lvlText w:val="o"/>
      <w:lvlJc w:val="left"/>
      <w:pPr>
        <w:ind w:left="3949" w:hanging="360"/>
      </w:pPr>
      <w:rPr>
        <w:rFonts w:ascii="Courier New" w:hAnsi="Courier New" w:cs="Courier New" w:hint="default"/>
      </w:rPr>
    </w:lvl>
    <w:lvl w:ilvl="5" w:tplc="100A0005" w:tentative="1">
      <w:start w:val="1"/>
      <w:numFmt w:val="bullet"/>
      <w:lvlText w:val=""/>
      <w:lvlJc w:val="left"/>
      <w:pPr>
        <w:ind w:left="4669" w:hanging="360"/>
      </w:pPr>
      <w:rPr>
        <w:rFonts w:ascii="Wingdings" w:hAnsi="Wingdings" w:hint="default"/>
      </w:rPr>
    </w:lvl>
    <w:lvl w:ilvl="6" w:tplc="100A0001" w:tentative="1">
      <w:start w:val="1"/>
      <w:numFmt w:val="bullet"/>
      <w:lvlText w:val=""/>
      <w:lvlJc w:val="left"/>
      <w:pPr>
        <w:ind w:left="5389" w:hanging="360"/>
      </w:pPr>
      <w:rPr>
        <w:rFonts w:ascii="Symbol" w:hAnsi="Symbol" w:hint="default"/>
      </w:rPr>
    </w:lvl>
    <w:lvl w:ilvl="7" w:tplc="100A0003" w:tentative="1">
      <w:start w:val="1"/>
      <w:numFmt w:val="bullet"/>
      <w:lvlText w:val="o"/>
      <w:lvlJc w:val="left"/>
      <w:pPr>
        <w:ind w:left="6109" w:hanging="360"/>
      </w:pPr>
      <w:rPr>
        <w:rFonts w:ascii="Courier New" w:hAnsi="Courier New" w:cs="Courier New" w:hint="default"/>
      </w:rPr>
    </w:lvl>
    <w:lvl w:ilvl="8" w:tplc="100A0005" w:tentative="1">
      <w:start w:val="1"/>
      <w:numFmt w:val="bullet"/>
      <w:lvlText w:val=""/>
      <w:lvlJc w:val="left"/>
      <w:pPr>
        <w:ind w:left="6829" w:hanging="360"/>
      </w:pPr>
      <w:rPr>
        <w:rFonts w:ascii="Wingdings" w:hAnsi="Wingdings" w:hint="default"/>
      </w:rPr>
    </w:lvl>
  </w:abstractNum>
  <w:abstractNum w:abstractNumId="29" w15:restartNumberingAfterBreak="0">
    <w:nsid w:val="5E356C30"/>
    <w:multiLevelType w:val="hybridMultilevel"/>
    <w:tmpl w:val="99C6A5F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0" w15:restartNumberingAfterBreak="0">
    <w:nsid w:val="610E308D"/>
    <w:multiLevelType w:val="hybridMultilevel"/>
    <w:tmpl w:val="8C74AEB6"/>
    <w:lvl w:ilvl="0" w:tplc="100A0001">
      <w:start w:val="1"/>
      <w:numFmt w:val="bullet"/>
      <w:lvlText w:val=""/>
      <w:lvlJc w:val="left"/>
      <w:pPr>
        <w:ind w:left="1069" w:hanging="360"/>
      </w:pPr>
      <w:rPr>
        <w:rFonts w:ascii="Symbol" w:hAnsi="Symbol" w:hint="default"/>
      </w:rPr>
    </w:lvl>
    <w:lvl w:ilvl="1" w:tplc="8206B29A">
      <w:numFmt w:val="bullet"/>
      <w:lvlText w:val="•"/>
      <w:lvlJc w:val="left"/>
      <w:pPr>
        <w:ind w:left="2134" w:hanging="705"/>
      </w:pPr>
      <w:rPr>
        <w:rFonts w:ascii="Times New Roman" w:eastAsia="Times New Roman" w:hAnsi="Times New Roman" w:cs="Times New Roman" w:hint="default"/>
      </w:rPr>
    </w:lvl>
    <w:lvl w:ilvl="2" w:tplc="100A0005" w:tentative="1">
      <w:start w:val="1"/>
      <w:numFmt w:val="bullet"/>
      <w:lvlText w:val=""/>
      <w:lvlJc w:val="left"/>
      <w:pPr>
        <w:ind w:left="2509" w:hanging="360"/>
      </w:pPr>
      <w:rPr>
        <w:rFonts w:ascii="Wingdings" w:hAnsi="Wingdings" w:hint="default"/>
      </w:rPr>
    </w:lvl>
    <w:lvl w:ilvl="3" w:tplc="100A0001" w:tentative="1">
      <w:start w:val="1"/>
      <w:numFmt w:val="bullet"/>
      <w:lvlText w:val=""/>
      <w:lvlJc w:val="left"/>
      <w:pPr>
        <w:ind w:left="3229" w:hanging="360"/>
      </w:pPr>
      <w:rPr>
        <w:rFonts w:ascii="Symbol" w:hAnsi="Symbol" w:hint="default"/>
      </w:rPr>
    </w:lvl>
    <w:lvl w:ilvl="4" w:tplc="100A0003" w:tentative="1">
      <w:start w:val="1"/>
      <w:numFmt w:val="bullet"/>
      <w:lvlText w:val="o"/>
      <w:lvlJc w:val="left"/>
      <w:pPr>
        <w:ind w:left="3949" w:hanging="360"/>
      </w:pPr>
      <w:rPr>
        <w:rFonts w:ascii="Courier New" w:hAnsi="Courier New" w:cs="Courier New" w:hint="default"/>
      </w:rPr>
    </w:lvl>
    <w:lvl w:ilvl="5" w:tplc="100A0005" w:tentative="1">
      <w:start w:val="1"/>
      <w:numFmt w:val="bullet"/>
      <w:lvlText w:val=""/>
      <w:lvlJc w:val="left"/>
      <w:pPr>
        <w:ind w:left="4669" w:hanging="360"/>
      </w:pPr>
      <w:rPr>
        <w:rFonts w:ascii="Wingdings" w:hAnsi="Wingdings" w:hint="default"/>
      </w:rPr>
    </w:lvl>
    <w:lvl w:ilvl="6" w:tplc="100A0001" w:tentative="1">
      <w:start w:val="1"/>
      <w:numFmt w:val="bullet"/>
      <w:lvlText w:val=""/>
      <w:lvlJc w:val="left"/>
      <w:pPr>
        <w:ind w:left="5389" w:hanging="360"/>
      </w:pPr>
      <w:rPr>
        <w:rFonts w:ascii="Symbol" w:hAnsi="Symbol" w:hint="default"/>
      </w:rPr>
    </w:lvl>
    <w:lvl w:ilvl="7" w:tplc="100A0003" w:tentative="1">
      <w:start w:val="1"/>
      <w:numFmt w:val="bullet"/>
      <w:lvlText w:val="o"/>
      <w:lvlJc w:val="left"/>
      <w:pPr>
        <w:ind w:left="6109" w:hanging="360"/>
      </w:pPr>
      <w:rPr>
        <w:rFonts w:ascii="Courier New" w:hAnsi="Courier New" w:cs="Courier New" w:hint="default"/>
      </w:rPr>
    </w:lvl>
    <w:lvl w:ilvl="8" w:tplc="100A0005" w:tentative="1">
      <w:start w:val="1"/>
      <w:numFmt w:val="bullet"/>
      <w:lvlText w:val=""/>
      <w:lvlJc w:val="left"/>
      <w:pPr>
        <w:ind w:left="6829" w:hanging="360"/>
      </w:pPr>
      <w:rPr>
        <w:rFonts w:ascii="Wingdings" w:hAnsi="Wingdings" w:hint="default"/>
      </w:rPr>
    </w:lvl>
  </w:abstractNum>
  <w:abstractNum w:abstractNumId="31" w15:restartNumberingAfterBreak="0">
    <w:nsid w:val="64A72866"/>
    <w:multiLevelType w:val="hybridMultilevel"/>
    <w:tmpl w:val="041AD772"/>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2" w15:restartNumberingAfterBreak="0">
    <w:nsid w:val="64B66FB6"/>
    <w:multiLevelType w:val="hybridMultilevel"/>
    <w:tmpl w:val="4078897A"/>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start w:val="1"/>
      <w:numFmt w:val="bullet"/>
      <w:lvlText w:val=""/>
      <w:lvlJc w:val="left"/>
      <w:pPr>
        <w:ind w:left="617" w:hanging="360"/>
      </w:pPr>
      <w:rPr>
        <w:rFonts w:ascii="Symbol" w:hAnsi="Symbol" w:hint="default"/>
      </w:rPr>
    </w:lvl>
    <w:lvl w:ilvl="4" w:tplc="100A0003">
      <w:start w:val="1"/>
      <w:numFmt w:val="bullet"/>
      <w:lvlText w:val="o"/>
      <w:lvlJc w:val="left"/>
      <w:pPr>
        <w:ind w:left="3600" w:hanging="360"/>
      </w:pPr>
      <w:rPr>
        <w:rFonts w:ascii="Courier New" w:hAnsi="Courier New" w:cs="Courier New" w:hint="default"/>
      </w:rPr>
    </w:lvl>
    <w:lvl w:ilvl="5" w:tplc="100A0005">
      <w:start w:val="1"/>
      <w:numFmt w:val="bullet"/>
      <w:lvlText w:val=""/>
      <w:lvlJc w:val="left"/>
      <w:pPr>
        <w:ind w:left="4320" w:hanging="360"/>
      </w:pPr>
      <w:rPr>
        <w:rFonts w:ascii="Wingdings" w:hAnsi="Wingdings" w:hint="default"/>
      </w:rPr>
    </w:lvl>
    <w:lvl w:ilvl="6" w:tplc="100A0001">
      <w:start w:val="1"/>
      <w:numFmt w:val="bullet"/>
      <w:lvlText w:val=""/>
      <w:lvlJc w:val="left"/>
      <w:pPr>
        <w:ind w:left="5040" w:hanging="360"/>
      </w:pPr>
      <w:rPr>
        <w:rFonts w:ascii="Symbol" w:hAnsi="Symbol" w:hint="default"/>
      </w:rPr>
    </w:lvl>
    <w:lvl w:ilvl="7" w:tplc="100A0003">
      <w:start w:val="1"/>
      <w:numFmt w:val="bullet"/>
      <w:lvlText w:val="o"/>
      <w:lvlJc w:val="left"/>
      <w:pPr>
        <w:ind w:left="5760" w:hanging="360"/>
      </w:pPr>
      <w:rPr>
        <w:rFonts w:ascii="Courier New" w:hAnsi="Courier New" w:cs="Courier New" w:hint="default"/>
      </w:rPr>
    </w:lvl>
    <w:lvl w:ilvl="8" w:tplc="100A0005">
      <w:start w:val="1"/>
      <w:numFmt w:val="bullet"/>
      <w:lvlText w:val=""/>
      <w:lvlJc w:val="left"/>
      <w:pPr>
        <w:ind w:left="6480" w:hanging="360"/>
      </w:pPr>
      <w:rPr>
        <w:rFonts w:ascii="Wingdings" w:hAnsi="Wingdings" w:hint="default"/>
      </w:rPr>
    </w:lvl>
  </w:abstractNum>
  <w:abstractNum w:abstractNumId="33" w15:restartNumberingAfterBreak="0">
    <w:nsid w:val="65F948C0"/>
    <w:multiLevelType w:val="hybridMultilevel"/>
    <w:tmpl w:val="34C82D86"/>
    <w:lvl w:ilvl="0" w:tplc="100A0007">
      <w:start w:val="1"/>
      <w:numFmt w:val="bullet"/>
      <w:lvlText w:val=""/>
      <w:lvlPicBulletId w:val="0"/>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34" w15:restartNumberingAfterBreak="0">
    <w:nsid w:val="6B94602E"/>
    <w:multiLevelType w:val="hybridMultilevel"/>
    <w:tmpl w:val="0524B2E2"/>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35" w15:restartNumberingAfterBreak="0">
    <w:nsid w:val="6C362887"/>
    <w:multiLevelType w:val="hybridMultilevel"/>
    <w:tmpl w:val="DF7C27B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6" w15:restartNumberingAfterBreak="0">
    <w:nsid w:val="717C01B1"/>
    <w:multiLevelType w:val="hybridMultilevel"/>
    <w:tmpl w:val="A0DCB26E"/>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7" w15:restartNumberingAfterBreak="0">
    <w:nsid w:val="71FE71A9"/>
    <w:multiLevelType w:val="hybridMultilevel"/>
    <w:tmpl w:val="412A772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8" w15:restartNumberingAfterBreak="0">
    <w:nsid w:val="7486167B"/>
    <w:multiLevelType w:val="hybridMultilevel"/>
    <w:tmpl w:val="347283C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9" w15:restartNumberingAfterBreak="0">
    <w:nsid w:val="7A2703C5"/>
    <w:multiLevelType w:val="hybridMultilevel"/>
    <w:tmpl w:val="AEBE2DC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0" w15:restartNumberingAfterBreak="0">
    <w:nsid w:val="7DF26E65"/>
    <w:multiLevelType w:val="hybridMultilevel"/>
    <w:tmpl w:val="EDCC5DD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1" w15:restartNumberingAfterBreak="0">
    <w:nsid w:val="7E346747"/>
    <w:multiLevelType w:val="hybridMultilevel"/>
    <w:tmpl w:val="D68A2C60"/>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abstractNumId w:val="28"/>
  </w:num>
  <w:num w:numId="2">
    <w:abstractNumId w:val="33"/>
  </w:num>
  <w:num w:numId="3">
    <w:abstractNumId w:val="23"/>
  </w:num>
  <w:num w:numId="4">
    <w:abstractNumId w:val="15"/>
  </w:num>
  <w:num w:numId="5">
    <w:abstractNumId w:val="4"/>
  </w:num>
  <w:num w:numId="6">
    <w:abstractNumId w:val="18"/>
  </w:num>
  <w:num w:numId="7">
    <w:abstractNumId w:val="39"/>
  </w:num>
  <w:num w:numId="8">
    <w:abstractNumId w:val="12"/>
  </w:num>
  <w:num w:numId="9">
    <w:abstractNumId w:val="22"/>
  </w:num>
  <w:num w:numId="10">
    <w:abstractNumId w:val="6"/>
  </w:num>
  <w:num w:numId="11">
    <w:abstractNumId w:val="20"/>
  </w:num>
  <w:num w:numId="12">
    <w:abstractNumId w:val="25"/>
  </w:num>
  <w:num w:numId="13">
    <w:abstractNumId w:val="5"/>
  </w:num>
  <w:num w:numId="14">
    <w:abstractNumId w:val="5"/>
    <w:lvlOverride w:ilvl="0">
      <w:startOverride w:val="2"/>
    </w:lvlOverride>
    <w:lvlOverride w:ilvl="1">
      <w:startOverride w:val="1"/>
    </w:lvlOverride>
    <w:lvlOverride w:ilvl="2">
      <w:startOverride w:val="2"/>
    </w:lvlOverride>
  </w:num>
  <w:num w:numId="15">
    <w:abstractNumId w:val="5"/>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2"/>
  </w:num>
  <w:num w:numId="19">
    <w:abstractNumId w:val="7"/>
  </w:num>
  <w:num w:numId="20">
    <w:abstractNumId w:val="36"/>
  </w:num>
  <w:num w:numId="21">
    <w:abstractNumId w:val="16"/>
  </w:num>
  <w:num w:numId="22">
    <w:abstractNumId w:val="29"/>
  </w:num>
  <w:num w:numId="23">
    <w:abstractNumId w:val="41"/>
  </w:num>
  <w:num w:numId="24">
    <w:abstractNumId w:val="21"/>
  </w:num>
  <w:num w:numId="25">
    <w:abstractNumId w:val="35"/>
  </w:num>
  <w:num w:numId="26">
    <w:abstractNumId w:val="32"/>
  </w:num>
  <w:num w:numId="27">
    <w:abstractNumId w:val="11"/>
  </w:num>
  <w:num w:numId="28">
    <w:abstractNumId w:val="14"/>
  </w:num>
  <w:num w:numId="29">
    <w:abstractNumId w:val="34"/>
  </w:num>
  <w:num w:numId="30">
    <w:abstractNumId w:val="10"/>
  </w:num>
  <w:num w:numId="31">
    <w:abstractNumId w:val="24"/>
  </w:num>
  <w:num w:numId="32">
    <w:abstractNumId w:val="0"/>
  </w:num>
  <w:num w:numId="33">
    <w:abstractNumId w:val="27"/>
  </w:num>
  <w:num w:numId="34">
    <w:abstractNumId w:val="19"/>
  </w:num>
  <w:num w:numId="35">
    <w:abstractNumId w:val="37"/>
  </w:num>
  <w:num w:numId="36">
    <w:abstractNumId w:val="40"/>
  </w:num>
  <w:num w:numId="37">
    <w:abstractNumId w:val="38"/>
  </w:num>
  <w:num w:numId="38">
    <w:abstractNumId w:val="3"/>
  </w:num>
  <w:num w:numId="39">
    <w:abstractNumId w:val="9"/>
  </w:num>
  <w:num w:numId="40">
    <w:abstractNumId w:val="8"/>
  </w:num>
  <w:num w:numId="41">
    <w:abstractNumId w:val="30"/>
  </w:num>
  <w:num w:numId="42">
    <w:abstractNumId w:val="1"/>
  </w:num>
  <w:num w:numId="43">
    <w:abstractNumId w:val="31"/>
  </w:num>
  <w:num w:numId="44">
    <w:abstractNumId w:val="13"/>
  </w:num>
  <w:num w:numId="45">
    <w:abstractNumId w:val="2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
  <w:proofState w:spelling="clean" w:grammar="clean"/>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D54"/>
    <w:rsid w:val="000001E6"/>
    <w:rsid w:val="0000043D"/>
    <w:rsid w:val="000004F6"/>
    <w:rsid w:val="000007BF"/>
    <w:rsid w:val="000022FB"/>
    <w:rsid w:val="000026B9"/>
    <w:rsid w:val="00003625"/>
    <w:rsid w:val="00003C3A"/>
    <w:rsid w:val="00003F26"/>
    <w:rsid w:val="000044EB"/>
    <w:rsid w:val="00004CEA"/>
    <w:rsid w:val="00004CFA"/>
    <w:rsid w:val="0000513E"/>
    <w:rsid w:val="00006969"/>
    <w:rsid w:val="000072F0"/>
    <w:rsid w:val="00007601"/>
    <w:rsid w:val="000078D5"/>
    <w:rsid w:val="00010D65"/>
    <w:rsid w:val="00010EB2"/>
    <w:rsid w:val="00011207"/>
    <w:rsid w:val="00011716"/>
    <w:rsid w:val="00011A54"/>
    <w:rsid w:val="00011B4B"/>
    <w:rsid w:val="00011FE1"/>
    <w:rsid w:val="000123AC"/>
    <w:rsid w:val="00012C07"/>
    <w:rsid w:val="00013147"/>
    <w:rsid w:val="00013F67"/>
    <w:rsid w:val="00013FDD"/>
    <w:rsid w:val="00014236"/>
    <w:rsid w:val="00014EB2"/>
    <w:rsid w:val="00014F5C"/>
    <w:rsid w:val="000151D1"/>
    <w:rsid w:val="00015713"/>
    <w:rsid w:val="00015A77"/>
    <w:rsid w:val="00016029"/>
    <w:rsid w:val="0001625B"/>
    <w:rsid w:val="00016388"/>
    <w:rsid w:val="00017D15"/>
    <w:rsid w:val="0002010F"/>
    <w:rsid w:val="00020B83"/>
    <w:rsid w:val="00021E9B"/>
    <w:rsid w:val="000220AD"/>
    <w:rsid w:val="0002352E"/>
    <w:rsid w:val="00023885"/>
    <w:rsid w:val="00023C79"/>
    <w:rsid w:val="00023DDB"/>
    <w:rsid w:val="0002502C"/>
    <w:rsid w:val="000251E3"/>
    <w:rsid w:val="00025601"/>
    <w:rsid w:val="00026431"/>
    <w:rsid w:val="000266F3"/>
    <w:rsid w:val="00026835"/>
    <w:rsid w:val="00026CE8"/>
    <w:rsid w:val="00026F59"/>
    <w:rsid w:val="000273F3"/>
    <w:rsid w:val="0003010B"/>
    <w:rsid w:val="00030C2C"/>
    <w:rsid w:val="00030D1F"/>
    <w:rsid w:val="00030DD1"/>
    <w:rsid w:val="00031B21"/>
    <w:rsid w:val="00031BF9"/>
    <w:rsid w:val="00031D09"/>
    <w:rsid w:val="00031DD3"/>
    <w:rsid w:val="000328AE"/>
    <w:rsid w:val="000330EF"/>
    <w:rsid w:val="0003340D"/>
    <w:rsid w:val="00034EE2"/>
    <w:rsid w:val="000355BD"/>
    <w:rsid w:val="0003564D"/>
    <w:rsid w:val="000361B8"/>
    <w:rsid w:val="0003631C"/>
    <w:rsid w:val="000364B6"/>
    <w:rsid w:val="00036EE0"/>
    <w:rsid w:val="0003723C"/>
    <w:rsid w:val="00040AE9"/>
    <w:rsid w:val="00040B5F"/>
    <w:rsid w:val="000413F8"/>
    <w:rsid w:val="000413FA"/>
    <w:rsid w:val="00042387"/>
    <w:rsid w:val="0004247E"/>
    <w:rsid w:val="00042501"/>
    <w:rsid w:val="00042B72"/>
    <w:rsid w:val="00042ED6"/>
    <w:rsid w:val="0004312D"/>
    <w:rsid w:val="00043644"/>
    <w:rsid w:val="00044C8B"/>
    <w:rsid w:val="00045252"/>
    <w:rsid w:val="00045366"/>
    <w:rsid w:val="00045AC8"/>
    <w:rsid w:val="00045BF3"/>
    <w:rsid w:val="00045C64"/>
    <w:rsid w:val="00045CC0"/>
    <w:rsid w:val="00045E3C"/>
    <w:rsid w:val="00046416"/>
    <w:rsid w:val="00046607"/>
    <w:rsid w:val="00046C19"/>
    <w:rsid w:val="00047117"/>
    <w:rsid w:val="00047773"/>
    <w:rsid w:val="00047E8B"/>
    <w:rsid w:val="00047F57"/>
    <w:rsid w:val="00050436"/>
    <w:rsid w:val="00050BE1"/>
    <w:rsid w:val="00051FF9"/>
    <w:rsid w:val="00052EE8"/>
    <w:rsid w:val="00052F6A"/>
    <w:rsid w:val="000534A9"/>
    <w:rsid w:val="0005405A"/>
    <w:rsid w:val="000543E9"/>
    <w:rsid w:val="000544AA"/>
    <w:rsid w:val="00054D63"/>
    <w:rsid w:val="00054E09"/>
    <w:rsid w:val="00054EEC"/>
    <w:rsid w:val="0005509B"/>
    <w:rsid w:val="000552BC"/>
    <w:rsid w:val="0005552B"/>
    <w:rsid w:val="00056033"/>
    <w:rsid w:val="000576D4"/>
    <w:rsid w:val="00057EED"/>
    <w:rsid w:val="000600A2"/>
    <w:rsid w:val="000608DC"/>
    <w:rsid w:val="0006141B"/>
    <w:rsid w:val="000616A9"/>
    <w:rsid w:val="0006220E"/>
    <w:rsid w:val="0006417A"/>
    <w:rsid w:val="00064AE1"/>
    <w:rsid w:val="00064CA5"/>
    <w:rsid w:val="000650F4"/>
    <w:rsid w:val="00065673"/>
    <w:rsid w:val="0006699F"/>
    <w:rsid w:val="000672C0"/>
    <w:rsid w:val="00067399"/>
    <w:rsid w:val="00067E10"/>
    <w:rsid w:val="00067EBC"/>
    <w:rsid w:val="00071643"/>
    <w:rsid w:val="000719DE"/>
    <w:rsid w:val="00072050"/>
    <w:rsid w:val="00072171"/>
    <w:rsid w:val="00072177"/>
    <w:rsid w:val="00072699"/>
    <w:rsid w:val="0007287F"/>
    <w:rsid w:val="000728AB"/>
    <w:rsid w:val="00073329"/>
    <w:rsid w:val="000733AB"/>
    <w:rsid w:val="00073AE7"/>
    <w:rsid w:val="00073E0D"/>
    <w:rsid w:val="0007566E"/>
    <w:rsid w:val="000765F6"/>
    <w:rsid w:val="000766B1"/>
    <w:rsid w:val="000767CD"/>
    <w:rsid w:val="000770FB"/>
    <w:rsid w:val="000775ED"/>
    <w:rsid w:val="000801EC"/>
    <w:rsid w:val="0008039F"/>
    <w:rsid w:val="000808F4"/>
    <w:rsid w:val="00080D52"/>
    <w:rsid w:val="00080F4B"/>
    <w:rsid w:val="000812C1"/>
    <w:rsid w:val="000823D2"/>
    <w:rsid w:val="00082853"/>
    <w:rsid w:val="00082860"/>
    <w:rsid w:val="00083074"/>
    <w:rsid w:val="00083199"/>
    <w:rsid w:val="000837FF"/>
    <w:rsid w:val="00084024"/>
    <w:rsid w:val="0008405A"/>
    <w:rsid w:val="00084107"/>
    <w:rsid w:val="0008447C"/>
    <w:rsid w:val="000848B0"/>
    <w:rsid w:val="000856EB"/>
    <w:rsid w:val="00085988"/>
    <w:rsid w:val="0008624E"/>
    <w:rsid w:val="000871E5"/>
    <w:rsid w:val="000878DC"/>
    <w:rsid w:val="000927B2"/>
    <w:rsid w:val="00092B26"/>
    <w:rsid w:val="0009318D"/>
    <w:rsid w:val="00093294"/>
    <w:rsid w:val="0009336B"/>
    <w:rsid w:val="000946C6"/>
    <w:rsid w:val="00094932"/>
    <w:rsid w:val="00095B02"/>
    <w:rsid w:val="0009682E"/>
    <w:rsid w:val="000974A5"/>
    <w:rsid w:val="000978AE"/>
    <w:rsid w:val="000A1043"/>
    <w:rsid w:val="000A1207"/>
    <w:rsid w:val="000A126E"/>
    <w:rsid w:val="000A1437"/>
    <w:rsid w:val="000A147F"/>
    <w:rsid w:val="000A16C5"/>
    <w:rsid w:val="000A2703"/>
    <w:rsid w:val="000A2982"/>
    <w:rsid w:val="000A2A9A"/>
    <w:rsid w:val="000A2CA5"/>
    <w:rsid w:val="000A3AC2"/>
    <w:rsid w:val="000A419A"/>
    <w:rsid w:val="000A435B"/>
    <w:rsid w:val="000A4B5E"/>
    <w:rsid w:val="000A526A"/>
    <w:rsid w:val="000A62D8"/>
    <w:rsid w:val="000A643E"/>
    <w:rsid w:val="000A7381"/>
    <w:rsid w:val="000A7790"/>
    <w:rsid w:val="000B083A"/>
    <w:rsid w:val="000B09CD"/>
    <w:rsid w:val="000B13CA"/>
    <w:rsid w:val="000B168F"/>
    <w:rsid w:val="000B186F"/>
    <w:rsid w:val="000B1BE9"/>
    <w:rsid w:val="000B243E"/>
    <w:rsid w:val="000B2E26"/>
    <w:rsid w:val="000B3A71"/>
    <w:rsid w:val="000B4031"/>
    <w:rsid w:val="000B4060"/>
    <w:rsid w:val="000B57B6"/>
    <w:rsid w:val="000B59EE"/>
    <w:rsid w:val="000B5F37"/>
    <w:rsid w:val="000B6183"/>
    <w:rsid w:val="000B62DB"/>
    <w:rsid w:val="000B6335"/>
    <w:rsid w:val="000B6870"/>
    <w:rsid w:val="000B6B55"/>
    <w:rsid w:val="000B7F8A"/>
    <w:rsid w:val="000C01AE"/>
    <w:rsid w:val="000C0557"/>
    <w:rsid w:val="000C1138"/>
    <w:rsid w:val="000C1390"/>
    <w:rsid w:val="000C182E"/>
    <w:rsid w:val="000C1FF6"/>
    <w:rsid w:val="000C2487"/>
    <w:rsid w:val="000C2D70"/>
    <w:rsid w:val="000C4B09"/>
    <w:rsid w:val="000C51F9"/>
    <w:rsid w:val="000C5656"/>
    <w:rsid w:val="000C5F87"/>
    <w:rsid w:val="000C65B1"/>
    <w:rsid w:val="000C702C"/>
    <w:rsid w:val="000C7D84"/>
    <w:rsid w:val="000C7D86"/>
    <w:rsid w:val="000D03B0"/>
    <w:rsid w:val="000D03D0"/>
    <w:rsid w:val="000D12CD"/>
    <w:rsid w:val="000D1E75"/>
    <w:rsid w:val="000D234D"/>
    <w:rsid w:val="000D25E1"/>
    <w:rsid w:val="000D2E0E"/>
    <w:rsid w:val="000D37E5"/>
    <w:rsid w:val="000D3A6F"/>
    <w:rsid w:val="000D4557"/>
    <w:rsid w:val="000D4B53"/>
    <w:rsid w:val="000D4FA5"/>
    <w:rsid w:val="000D5219"/>
    <w:rsid w:val="000D5896"/>
    <w:rsid w:val="000D5B61"/>
    <w:rsid w:val="000D6B29"/>
    <w:rsid w:val="000D770C"/>
    <w:rsid w:val="000D78A2"/>
    <w:rsid w:val="000E1254"/>
    <w:rsid w:val="000E13BF"/>
    <w:rsid w:val="000E16C0"/>
    <w:rsid w:val="000E18F5"/>
    <w:rsid w:val="000E1D9A"/>
    <w:rsid w:val="000E1F52"/>
    <w:rsid w:val="000E234B"/>
    <w:rsid w:val="000E25B7"/>
    <w:rsid w:val="000E3B6B"/>
    <w:rsid w:val="000E49CA"/>
    <w:rsid w:val="000E4A37"/>
    <w:rsid w:val="000E4A66"/>
    <w:rsid w:val="000E4C09"/>
    <w:rsid w:val="000E500A"/>
    <w:rsid w:val="000E62B3"/>
    <w:rsid w:val="000E64BB"/>
    <w:rsid w:val="000E6BCA"/>
    <w:rsid w:val="000E7DFB"/>
    <w:rsid w:val="000F08EE"/>
    <w:rsid w:val="000F1486"/>
    <w:rsid w:val="000F1673"/>
    <w:rsid w:val="000F1B1F"/>
    <w:rsid w:val="000F2A54"/>
    <w:rsid w:val="000F31E0"/>
    <w:rsid w:val="000F3BF4"/>
    <w:rsid w:val="000F3F4A"/>
    <w:rsid w:val="000F4818"/>
    <w:rsid w:val="000F4F41"/>
    <w:rsid w:val="000F4F66"/>
    <w:rsid w:val="000F509A"/>
    <w:rsid w:val="000F5303"/>
    <w:rsid w:val="000F5521"/>
    <w:rsid w:val="000F5E9F"/>
    <w:rsid w:val="000F7415"/>
    <w:rsid w:val="000F793A"/>
    <w:rsid w:val="000F79B9"/>
    <w:rsid w:val="001004ED"/>
    <w:rsid w:val="001006B9"/>
    <w:rsid w:val="0010093E"/>
    <w:rsid w:val="001009E9"/>
    <w:rsid w:val="001010E4"/>
    <w:rsid w:val="00101697"/>
    <w:rsid w:val="00101829"/>
    <w:rsid w:val="001019FB"/>
    <w:rsid w:val="00101C2D"/>
    <w:rsid w:val="00101C84"/>
    <w:rsid w:val="00101D0B"/>
    <w:rsid w:val="00101EE8"/>
    <w:rsid w:val="00102743"/>
    <w:rsid w:val="00102852"/>
    <w:rsid w:val="0010296D"/>
    <w:rsid w:val="00102C58"/>
    <w:rsid w:val="00102E38"/>
    <w:rsid w:val="001038B3"/>
    <w:rsid w:val="00104227"/>
    <w:rsid w:val="001045FF"/>
    <w:rsid w:val="00104720"/>
    <w:rsid w:val="00105888"/>
    <w:rsid w:val="00105CF0"/>
    <w:rsid w:val="00105DBC"/>
    <w:rsid w:val="001060B2"/>
    <w:rsid w:val="0010667F"/>
    <w:rsid w:val="00107185"/>
    <w:rsid w:val="001108D3"/>
    <w:rsid w:val="00110D15"/>
    <w:rsid w:val="00111355"/>
    <w:rsid w:val="00111805"/>
    <w:rsid w:val="0011209E"/>
    <w:rsid w:val="00112113"/>
    <w:rsid w:val="00113043"/>
    <w:rsid w:val="00113A9A"/>
    <w:rsid w:val="00113F6E"/>
    <w:rsid w:val="00114408"/>
    <w:rsid w:val="00114BA1"/>
    <w:rsid w:val="001155E8"/>
    <w:rsid w:val="00115B67"/>
    <w:rsid w:val="001165CE"/>
    <w:rsid w:val="00116614"/>
    <w:rsid w:val="00117E41"/>
    <w:rsid w:val="0012132A"/>
    <w:rsid w:val="00122823"/>
    <w:rsid w:val="001230DD"/>
    <w:rsid w:val="00123788"/>
    <w:rsid w:val="00123EF0"/>
    <w:rsid w:val="00124109"/>
    <w:rsid w:val="00124594"/>
    <w:rsid w:val="0012493C"/>
    <w:rsid w:val="001256A1"/>
    <w:rsid w:val="0012587F"/>
    <w:rsid w:val="001258AE"/>
    <w:rsid w:val="00125C0D"/>
    <w:rsid w:val="00126D1F"/>
    <w:rsid w:val="001279A4"/>
    <w:rsid w:val="00127B1A"/>
    <w:rsid w:val="00127B40"/>
    <w:rsid w:val="00127F24"/>
    <w:rsid w:val="00130ACD"/>
    <w:rsid w:val="001319C2"/>
    <w:rsid w:val="00131E45"/>
    <w:rsid w:val="00132064"/>
    <w:rsid w:val="00132443"/>
    <w:rsid w:val="001327E4"/>
    <w:rsid w:val="00133030"/>
    <w:rsid w:val="001330A1"/>
    <w:rsid w:val="00133209"/>
    <w:rsid w:val="00133CCF"/>
    <w:rsid w:val="001340D8"/>
    <w:rsid w:val="00134667"/>
    <w:rsid w:val="00134680"/>
    <w:rsid w:val="00134918"/>
    <w:rsid w:val="00134EAF"/>
    <w:rsid w:val="00136062"/>
    <w:rsid w:val="00136AE5"/>
    <w:rsid w:val="00137428"/>
    <w:rsid w:val="0013780A"/>
    <w:rsid w:val="001411D6"/>
    <w:rsid w:val="001414CA"/>
    <w:rsid w:val="00141AE2"/>
    <w:rsid w:val="00141FE1"/>
    <w:rsid w:val="0014260C"/>
    <w:rsid w:val="001428CD"/>
    <w:rsid w:val="00142B74"/>
    <w:rsid w:val="0014324B"/>
    <w:rsid w:val="00143F26"/>
    <w:rsid w:val="001459DD"/>
    <w:rsid w:val="00145A6D"/>
    <w:rsid w:val="00145B03"/>
    <w:rsid w:val="00145BF3"/>
    <w:rsid w:val="00145D34"/>
    <w:rsid w:val="00146610"/>
    <w:rsid w:val="00146BC8"/>
    <w:rsid w:val="001505FE"/>
    <w:rsid w:val="001507C8"/>
    <w:rsid w:val="00150CC9"/>
    <w:rsid w:val="0015134D"/>
    <w:rsid w:val="0015184B"/>
    <w:rsid w:val="00151989"/>
    <w:rsid w:val="0015342D"/>
    <w:rsid w:val="00153760"/>
    <w:rsid w:val="001539AD"/>
    <w:rsid w:val="001545F7"/>
    <w:rsid w:val="00154C9B"/>
    <w:rsid w:val="00154D80"/>
    <w:rsid w:val="00154D9C"/>
    <w:rsid w:val="00154F19"/>
    <w:rsid w:val="00154F1B"/>
    <w:rsid w:val="001551E6"/>
    <w:rsid w:val="00155776"/>
    <w:rsid w:val="001558EE"/>
    <w:rsid w:val="00155DE3"/>
    <w:rsid w:val="00156240"/>
    <w:rsid w:val="001567A3"/>
    <w:rsid w:val="001576D6"/>
    <w:rsid w:val="00160023"/>
    <w:rsid w:val="001606E0"/>
    <w:rsid w:val="00160957"/>
    <w:rsid w:val="00160AC9"/>
    <w:rsid w:val="00162B33"/>
    <w:rsid w:val="001635B9"/>
    <w:rsid w:val="00163815"/>
    <w:rsid w:val="001639C9"/>
    <w:rsid w:val="00164B52"/>
    <w:rsid w:val="00165AA9"/>
    <w:rsid w:val="00165D9C"/>
    <w:rsid w:val="00166FFE"/>
    <w:rsid w:val="00167A81"/>
    <w:rsid w:val="00167B6A"/>
    <w:rsid w:val="00167BFA"/>
    <w:rsid w:val="001702D2"/>
    <w:rsid w:val="00171257"/>
    <w:rsid w:val="0017202A"/>
    <w:rsid w:val="00173A6B"/>
    <w:rsid w:val="00175184"/>
    <w:rsid w:val="00175933"/>
    <w:rsid w:val="00175F31"/>
    <w:rsid w:val="00175F87"/>
    <w:rsid w:val="00177054"/>
    <w:rsid w:val="00177535"/>
    <w:rsid w:val="0017788B"/>
    <w:rsid w:val="001778DF"/>
    <w:rsid w:val="00177F80"/>
    <w:rsid w:val="001804FD"/>
    <w:rsid w:val="00180544"/>
    <w:rsid w:val="001807E3"/>
    <w:rsid w:val="00180CD4"/>
    <w:rsid w:val="00181078"/>
    <w:rsid w:val="001810A6"/>
    <w:rsid w:val="00182632"/>
    <w:rsid w:val="00182728"/>
    <w:rsid w:val="001839C1"/>
    <w:rsid w:val="001840A6"/>
    <w:rsid w:val="00184101"/>
    <w:rsid w:val="00184514"/>
    <w:rsid w:val="001845C0"/>
    <w:rsid w:val="001849E7"/>
    <w:rsid w:val="00184C23"/>
    <w:rsid w:val="00185242"/>
    <w:rsid w:val="00185F11"/>
    <w:rsid w:val="00186917"/>
    <w:rsid w:val="00187271"/>
    <w:rsid w:val="00187CA1"/>
    <w:rsid w:val="00190243"/>
    <w:rsid w:val="001911E0"/>
    <w:rsid w:val="00191987"/>
    <w:rsid w:val="00191A74"/>
    <w:rsid w:val="00191E72"/>
    <w:rsid w:val="00192117"/>
    <w:rsid w:val="001934EF"/>
    <w:rsid w:val="00194484"/>
    <w:rsid w:val="00194728"/>
    <w:rsid w:val="001947F0"/>
    <w:rsid w:val="00195F8A"/>
    <w:rsid w:val="00196901"/>
    <w:rsid w:val="00196B9B"/>
    <w:rsid w:val="0019755A"/>
    <w:rsid w:val="0019778F"/>
    <w:rsid w:val="001978A0"/>
    <w:rsid w:val="001979F0"/>
    <w:rsid w:val="00197B27"/>
    <w:rsid w:val="001A0747"/>
    <w:rsid w:val="001A143B"/>
    <w:rsid w:val="001A1D43"/>
    <w:rsid w:val="001A2053"/>
    <w:rsid w:val="001A2DB6"/>
    <w:rsid w:val="001A33C6"/>
    <w:rsid w:val="001A35DB"/>
    <w:rsid w:val="001A379B"/>
    <w:rsid w:val="001A3D63"/>
    <w:rsid w:val="001A420E"/>
    <w:rsid w:val="001A423E"/>
    <w:rsid w:val="001A4D1E"/>
    <w:rsid w:val="001A5321"/>
    <w:rsid w:val="001A5626"/>
    <w:rsid w:val="001A57C1"/>
    <w:rsid w:val="001A61B2"/>
    <w:rsid w:val="001A6491"/>
    <w:rsid w:val="001A6898"/>
    <w:rsid w:val="001A6C50"/>
    <w:rsid w:val="001B01EC"/>
    <w:rsid w:val="001B0494"/>
    <w:rsid w:val="001B0817"/>
    <w:rsid w:val="001B0D63"/>
    <w:rsid w:val="001B1185"/>
    <w:rsid w:val="001B119F"/>
    <w:rsid w:val="001B134A"/>
    <w:rsid w:val="001B16AA"/>
    <w:rsid w:val="001B2076"/>
    <w:rsid w:val="001B2788"/>
    <w:rsid w:val="001B2F9A"/>
    <w:rsid w:val="001B34C8"/>
    <w:rsid w:val="001B3929"/>
    <w:rsid w:val="001B3AFB"/>
    <w:rsid w:val="001B3C6E"/>
    <w:rsid w:val="001B3D1D"/>
    <w:rsid w:val="001B422E"/>
    <w:rsid w:val="001B6852"/>
    <w:rsid w:val="001B6A7A"/>
    <w:rsid w:val="001B744D"/>
    <w:rsid w:val="001B74B7"/>
    <w:rsid w:val="001B778E"/>
    <w:rsid w:val="001B7CB4"/>
    <w:rsid w:val="001C06E5"/>
    <w:rsid w:val="001C0947"/>
    <w:rsid w:val="001C0BEF"/>
    <w:rsid w:val="001C21CF"/>
    <w:rsid w:val="001C2796"/>
    <w:rsid w:val="001C2F56"/>
    <w:rsid w:val="001C308B"/>
    <w:rsid w:val="001C36E1"/>
    <w:rsid w:val="001C37B2"/>
    <w:rsid w:val="001C37F1"/>
    <w:rsid w:val="001C4B11"/>
    <w:rsid w:val="001C54A9"/>
    <w:rsid w:val="001C5671"/>
    <w:rsid w:val="001C6A8E"/>
    <w:rsid w:val="001C701C"/>
    <w:rsid w:val="001C7793"/>
    <w:rsid w:val="001C7A30"/>
    <w:rsid w:val="001C7BD5"/>
    <w:rsid w:val="001D02E9"/>
    <w:rsid w:val="001D19D5"/>
    <w:rsid w:val="001D24FE"/>
    <w:rsid w:val="001D290D"/>
    <w:rsid w:val="001D333F"/>
    <w:rsid w:val="001D37DC"/>
    <w:rsid w:val="001D452A"/>
    <w:rsid w:val="001D4EA8"/>
    <w:rsid w:val="001D58E9"/>
    <w:rsid w:val="001D6629"/>
    <w:rsid w:val="001D6DFE"/>
    <w:rsid w:val="001D77E2"/>
    <w:rsid w:val="001D7BBD"/>
    <w:rsid w:val="001D7F3B"/>
    <w:rsid w:val="001E0E54"/>
    <w:rsid w:val="001E1453"/>
    <w:rsid w:val="001E1633"/>
    <w:rsid w:val="001E295D"/>
    <w:rsid w:val="001E30F3"/>
    <w:rsid w:val="001E401B"/>
    <w:rsid w:val="001E4607"/>
    <w:rsid w:val="001E46C9"/>
    <w:rsid w:val="001E48BC"/>
    <w:rsid w:val="001E4928"/>
    <w:rsid w:val="001E5277"/>
    <w:rsid w:val="001E569C"/>
    <w:rsid w:val="001E5F2E"/>
    <w:rsid w:val="001E6387"/>
    <w:rsid w:val="001F09AC"/>
    <w:rsid w:val="001F1B3A"/>
    <w:rsid w:val="001F1D16"/>
    <w:rsid w:val="001F2433"/>
    <w:rsid w:val="001F50DA"/>
    <w:rsid w:val="001F5F05"/>
    <w:rsid w:val="001F5F3F"/>
    <w:rsid w:val="001F63AF"/>
    <w:rsid w:val="001F688E"/>
    <w:rsid w:val="001F7355"/>
    <w:rsid w:val="00200197"/>
    <w:rsid w:val="00200882"/>
    <w:rsid w:val="0020204E"/>
    <w:rsid w:val="00202D3D"/>
    <w:rsid w:val="00202FF4"/>
    <w:rsid w:val="00203511"/>
    <w:rsid w:val="00203ED7"/>
    <w:rsid w:val="00206EBC"/>
    <w:rsid w:val="00210B93"/>
    <w:rsid w:val="00210EF0"/>
    <w:rsid w:val="0021124A"/>
    <w:rsid w:val="002118DD"/>
    <w:rsid w:val="00211AC1"/>
    <w:rsid w:val="002120D6"/>
    <w:rsid w:val="00212341"/>
    <w:rsid w:val="00212670"/>
    <w:rsid w:val="00212F4B"/>
    <w:rsid w:val="002131FE"/>
    <w:rsid w:val="00214105"/>
    <w:rsid w:val="0021578A"/>
    <w:rsid w:val="00215CD1"/>
    <w:rsid w:val="00216122"/>
    <w:rsid w:val="00216828"/>
    <w:rsid w:val="00217169"/>
    <w:rsid w:val="00217BF4"/>
    <w:rsid w:val="002213DB"/>
    <w:rsid w:val="002216CD"/>
    <w:rsid w:val="00221DBD"/>
    <w:rsid w:val="002220EF"/>
    <w:rsid w:val="002221DE"/>
    <w:rsid w:val="00223F8A"/>
    <w:rsid w:val="002242E4"/>
    <w:rsid w:val="00224536"/>
    <w:rsid w:val="002252C6"/>
    <w:rsid w:val="002260AE"/>
    <w:rsid w:val="00226452"/>
    <w:rsid w:val="00227869"/>
    <w:rsid w:val="002300D3"/>
    <w:rsid w:val="00230379"/>
    <w:rsid w:val="00230A93"/>
    <w:rsid w:val="00230F9A"/>
    <w:rsid w:val="0023178C"/>
    <w:rsid w:val="00232140"/>
    <w:rsid w:val="0023250B"/>
    <w:rsid w:val="00232AD1"/>
    <w:rsid w:val="0023439C"/>
    <w:rsid w:val="00234AB4"/>
    <w:rsid w:val="00236387"/>
    <w:rsid w:val="00236A61"/>
    <w:rsid w:val="00236A66"/>
    <w:rsid w:val="00236A99"/>
    <w:rsid w:val="002372D9"/>
    <w:rsid w:val="0023742F"/>
    <w:rsid w:val="00237734"/>
    <w:rsid w:val="00237747"/>
    <w:rsid w:val="00237878"/>
    <w:rsid w:val="0024051A"/>
    <w:rsid w:val="002405EF"/>
    <w:rsid w:val="0024086F"/>
    <w:rsid w:val="002409EF"/>
    <w:rsid w:val="00240AAC"/>
    <w:rsid w:val="00241E81"/>
    <w:rsid w:val="00242377"/>
    <w:rsid w:val="00242A15"/>
    <w:rsid w:val="00243542"/>
    <w:rsid w:val="0024536B"/>
    <w:rsid w:val="00245830"/>
    <w:rsid w:val="002459BD"/>
    <w:rsid w:val="00245CEE"/>
    <w:rsid w:val="00245FC4"/>
    <w:rsid w:val="00246807"/>
    <w:rsid w:val="0024693A"/>
    <w:rsid w:val="0024757C"/>
    <w:rsid w:val="002479D5"/>
    <w:rsid w:val="00250088"/>
    <w:rsid w:val="0025022F"/>
    <w:rsid w:val="002505ED"/>
    <w:rsid w:val="0025123A"/>
    <w:rsid w:val="00251894"/>
    <w:rsid w:val="00251BBA"/>
    <w:rsid w:val="00251E5A"/>
    <w:rsid w:val="00251E7B"/>
    <w:rsid w:val="002520CB"/>
    <w:rsid w:val="002520FD"/>
    <w:rsid w:val="0025323C"/>
    <w:rsid w:val="0025337A"/>
    <w:rsid w:val="0025353A"/>
    <w:rsid w:val="002535A3"/>
    <w:rsid w:val="00254155"/>
    <w:rsid w:val="0025432D"/>
    <w:rsid w:val="0025444D"/>
    <w:rsid w:val="00254C82"/>
    <w:rsid w:val="00254CC9"/>
    <w:rsid w:val="0025547E"/>
    <w:rsid w:val="002558C9"/>
    <w:rsid w:val="00255AA7"/>
    <w:rsid w:val="00256086"/>
    <w:rsid w:val="002560EF"/>
    <w:rsid w:val="00256E19"/>
    <w:rsid w:val="00257F5F"/>
    <w:rsid w:val="0026049C"/>
    <w:rsid w:val="00260AF4"/>
    <w:rsid w:val="00260F1B"/>
    <w:rsid w:val="00262023"/>
    <w:rsid w:val="0026245C"/>
    <w:rsid w:val="002624D9"/>
    <w:rsid w:val="00262CBD"/>
    <w:rsid w:val="00263A36"/>
    <w:rsid w:val="00263BB8"/>
    <w:rsid w:val="00264341"/>
    <w:rsid w:val="0026476B"/>
    <w:rsid w:val="0026559E"/>
    <w:rsid w:val="00265831"/>
    <w:rsid w:val="00265D50"/>
    <w:rsid w:val="002666AA"/>
    <w:rsid w:val="002673A7"/>
    <w:rsid w:val="00267A83"/>
    <w:rsid w:val="0027045F"/>
    <w:rsid w:val="00270BA2"/>
    <w:rsid w:val="00271176"/>
    <w:rsid w:val="00271306"/>
    <w:rsid w:val="0027140F"/>
    <w:rsid w:val="00271443"/>
    <w:rsid w:val="00271CA9"/>
    <w:rsid w:val="00272F64"/>
    <w:rsid w:val="0027358A"/>
    <w:rsid w:val="00273C5D"/>
    <w:rsid w:val="002743C7"/>
    <w:rsid w:val="002753AC"/>
    <w:rsid w:val="00275567"/>
    <w:rsid w:val="002773AD"/>
    <w:rsid w:val="00277671"/>
    <w:rsid w:val="00277803"/>
    <w:rsid w:val="00277CEE"/>
    <w:rsid w:val="00277D5F"/>
    <w:rsid w:val="00277F51"/>
    <w:rsid w:val="00277FCB"/>
    <w:rsid w:val="00280280"/>
    <w:rsid w:val="00280ABB"/>
    <w:rsid w:val="00280BFC"/>
    <w:rsid w:val="00280E0A"/>
    <w:rsid w:val="002814EC"/>
    <w:rsid w:val="0028167B"/>
    <w:rsid w:val="00281936"/>
    <w:rsid w:val="00281D76"/>
    <w:rsid w:val="00282152"/>
    <w:rsid w:val="002822D2"/>
    <w:rsid w:val="002833C0"/>
    <w:rsid w:val="002833FE"/>
    <w:rsid w:val="002835CC"/>
    <w:rsid w:val="0028378E"/>
    <w:rsid w:val="00283F44"/>
    <w:rsid w:val="00283FB2"/>
    <w:rsid w:val="0028598F"/>
    <w:rsid w:val="00286A38"/>
    <w:rsid w:val="00287CE9"/>
    <w:rsid w:val="002904FE"/>
    <w:rsid w:val="0029106C"/>
    <w:rsid w:val="002911F3"/>
    <w:rsid w:val="00292607"/>
    <w:rsid w:val="00292F29"/>
    <w:rsid w:val="0029335E"/>
    <w:rsid w:val="00294A15"/>
    <w:rsid w:val="00294FEF"/>
    <w:rsid w:val="00295246"/>
    <w:rsid w:val="00295267"/>
    <w:rsid w:val="002955DB"/>
    <w:rsid w:val="0029583C"/>
    <w:rsid w:val="00295B8D"/>
    <w:rsid w:val="00296435"/>
    <w:rsid w:val="002964C0"/>
    <w:rsid w:val="00297338"/>
    <w:rsid w:val="00297D78"/>
    <w:rsid w:val="002A0188"/>
    <w:rsid w:val="002A083D"/>
    <w:rsid w:val="002A146B"/>
    <w:rsid w:val="002A1665"/>
    <w:rsid w:val="002A1D08"/>
    <w:rsid w:val="002A1E93"/>
    <w:rsid w:val="002A250C"/>
    <w:rsid w:val="002A3385"/>
    <w:rsid w:val="002A4B91"/>
    <w:rsid w:val="002A4D52"/>
    <w:rsid w:val="002A4E52"/>
    <w:rsid w:val="002A5D48"/>
    <w:rsid w:val="002A62BE"/>
    <w:rsid w:val="002A71E8"/>
    <w:rsid w:val="002A77C4"/>
    <w:rsid w:val="002A7F28"/>
    <w:rsid w:val="002B0539"/>
    <w:rsid w:val="002B1309"/>
    <w:rsid w:val="002B1C28"/>
    <w:rsid w:val="002B1DE2"/>
    <w:rsid w:val="002B1E63"/>
    <w:rsid w:val="002B2182"/>
    <w:rsid w:val="002B2204"/>
    <w:rsid w:val="002B267E"/>
    <w:rsid w:val="002B29E8"/>
    <w:rsid w:val="002B2D89"/>
    <w:rsid w:val="002B2E1D"/>
    <w:rsid w:val="002B3622"/>
    <w:rsid w:val="002B40A4"/>
    <w:rsid w:val="002B6690"/>
    <w:rsid w:val="002B6761"/>
    <w:rsid w:val="002B6FCC"/>
    <w:rsid w:val="002B7A87"/>
    <w:rsid w:val="002C083D"/>
    <w:rsid w:val="002C0EC6"/>
    <w:rsid w:val="002C115E"/>
    <w:rsid w:val="002C125A"/>
    <w:rsid w:val="002C1D25"/>
    <w:rsid w:val="002C2761"/>
    <w:rsid w:val="002C2BA7"/>
    <w:rsid w:val="002C32AF"/>
    <w:rsid w:val="002C38A7"/>
    <w:rsid w:val="002C3D98"/>
    <w:rsid w:val="002C44CC"/>
    <w:rsid w:val="002C45BC"/>
    <w:rsid w:val="002C47B9"/>
    <w:rsid w:val="002C4958"/>
    <w:rsid w:val="002C57C7"/>
    <w:rsid w:val="002C6FA7"/>
    <w:rsid w:val="002C76CA"/>
    <w:rsid w:val="002C7D27"/>
    <w:rsid w:val="002D0501"/>
    <w:rsid w:val="002D106D"/>
    <w:rsid w:val="002D1E6C"/>
    <w:rsid w:val="002D21D4"/>
    <w:rsid w:val="002D225A"/>
    <w:rsid w:val="002D2F12"/>
    <w:rsid w:val="002D2FA2"/>
    <w:rsid w:val="002D3524"/>
    <w:rsid w:val="002D369F"/>
    <w:rsid w:val="002D3B57"/>
    <w:rsid w:val="002D403D"/>
    <w:rsid w:val="002D4C4A"/>
    <w:rsid w:val="002D4CB8"/>
    <w:rsid w:val="002D4F57"/>
    <w:rsid w:val="002D4FDD"/>
    <w:rsid w:val="002D56CB"/>
    <w:rsid w:val="002D5D13"/>
    <w:rsid w:val="002D627A"/>
    <w:rsid w:val="002D6327"/>
    <w:rsid w:val="002D65D4"/>
    <w:rsid w:val="002D691F"/>
    <w:rsid w:val="002D69B1"/>
    <w:rsid w:val="002E07C9"/>
    <w:rsid w:val="002E0D40"/>
    <w:rsid w:val="002E183D"/>
    <w:rsid w:val="002E255D"/>
    <w:rsid w:val="002E2C31"/>
    <w:rsid w:val="002E2FC2"/>
    <w:rsid w:val="002E30DE"/>
    <w:rsid w:val="002E484B"/>
    <w:rsid w:val="002E4868"/>
    <w:rsid w:val="002E4A76"/>
    <w:rsid w:val="002E4F4F"/>
    <w:rsid w:val="002E684A"/>
    <w:rsid w:val="002E6D4C"/>
    <w:rsid w:val="002E7277"/>
    <w:rsid w:val="002E7F5D"/>
    <w:rsid w:val="002F022B"/>
    <w:rsid w:val="002F024F"/>
    <w:rsid w:val="002F0812"/>
    <w:rsid w:val="002F0D61"/>
    <w:rsid w:val="002F0EA3"/>
    <w:rsid w:val="002F1919"/>
    <w:rsid w:val="002F1F38"/>
    <w:rsid w:val="002F2C17"/>
    <w:rsid w:val="002F30AA"/>
    <w:rsid w:val="002F3837"/>
    <w:rsid w:val="002F3F30"/>
    <w:rsid w:val="002F471B"/>
    <w:rsid w:val="002F5954"/>
    <w:rsid w:val="002F6E46"/>
    <w:rsid w:val="002F7F75"/>
    <w:rsid w:val="00300B30"/>
    <w:rsid w:val="00301933"/>
    <w:rsid w:val="00301EE2"/>
    <w:rsid w:val="00302518"/>
    <w:rsid w:val="00302884"/>
    <w:rsid w:val="003031B7"/>
    <w:rsid w:val="00303A4B"/>
    <w:rsid w:val="003048C6"/>
    <w:rsid w:val="00304CFF"/>
    <w:rsid w:val="00304DD4"/>
    <w:rsid w:val="00306D41"/>
    <w:rsid w:val="003072A7"/>
    <w:rsid w:val="00307429"/>
    <w:rsid w:val="00310103"/>
    <w:rsid w:val="00310B12"/>
    <w:rsid w:val="00310DCF"/>
    <w:rsid w:val="003112DC"/>
    <w:rsid w:val="00311357"/>
    <w:rsid w:val="00311A7B"/>
    <w:rsid w:val="00311DEF"/>
    <w:rsid w:val="00311FA4"/>
    <w:rsid w:val="003136EA"/>
    <w:rsid w:val="00313BB4"/>
    <w:rsid w:val="00313C43"/>
    <w:rsid w:val="00314972"/>
    <w:rsid w:val="00316717"/>
    <w:rsid w:val="00316D61"/>
    <w:rsid w:val="00317C2A"/>
    <w:rsid w:val="00320BD1"/>
    <w:rsid w:val="00321995"/>
    <w:rsid w:val="00321F24"/>
    <w:rsid w:val="00321F9D"/>
    <w:rsid w:val="00322766"/>
    <w:rsid w:val="00322875"/>
    <w:rsid w:val="003237E6"/>
    <w:rsid w:val="003238FA"/>
    <w:rsid w:val="00324427"/>
    <w:rsid w:val="00324533"/>
    <w:rsid w:val="00325190"/>
    <w:rsid w:val="00326F31"/>
    <w:rsid w:val="0032729A"/>
    <w:rsid w:val="00327749"/>
    <w:rsid w:val="003301D7"/>
    <w:rsid w:val="003306B9"/>
    <w:rsid w:val="00330BDE"/>
    <w:rsid w:val="003310DE"/>
    <w:rsid w:val="00331D32"/>
    <w:rsid w:val="00333ACE"/>
    <w:rsid w:val="00333CEC"/>
    <w:rsid w:val="00334FAD"/>
    <w:rsid w:val="003351D6"/>
    <w:rsid w:val="00336746"/>
    <w:rsid w:val="003376F8"/>
    <w:rsid w:val="0033795E"/>
    <w:rsid w:val="00337BA2"/>
    <w:rsid w:val="00337E57"/>
    <w:rsid w:val="003405C6"/>
    <w:rsid w:val="00340F4C"/>
    <w:rsid w:val="003416F7"/>
    <w:rsid w:val="00341E21"/>
    <w:rsid w:val="003430B8"/>
    <w:rsid w:val="00344517"/>
    <w:rsid w:val="00344F7F"/>
    <w:rsid w:val="0034506A"/>
    <w:rsid w:val="003454C5"/>
    <w:rsid w:val="003454EC"/>
    <w:rsid w:val="003462DE"/>
    <w:rsid w:val="00346772"/>
    <w:rsid w:val="003468E4"/>
    <w:rsid w:val="00350A1E"/>
    <w:rsid w:val="00351364"/>
    <w:rsid w:val="0035139E"/>
    <w:rsid w:val="003526F3"/>
    <w:rsid w:val="003540F7"/>
    <w:rsid w:val="00354908"/>
    <w:rsid w:val="003553EE"/>
    <w:rsid w:val="00355604"/>
    <w:rsid w:val="00355F98"/>
    <w:rsid w:val="003565BB"/>
    <w:rsid w:val="003566AE"/>
    <w:rsid w:val="00357834"/>
    <w:rsid w:val="00357B49"/>
    <w:rsid w:val="00357E79"/>
    <w:rsid w:val="00360423"/>
    <w:rsid w:val="003606B0"/>
    <w:rsid w:val="0036081C"/>
    <w:rsid w:val="003621BA"/>
    <w:rsid w:val="00362F7A"/>
    <w:rsid w:val="00363483"/>
    <w:rsid w:val="00363494"/>
    <w:rsid w:val="0036362E"/>
    <w:rsid w:val="00363D86"/>
    <w:rsid w:val="0036457D"/>
    <w:rsid w:val="00364925"/>
    <w:rsid w:val="00364B91"/>
    <w:rsid w:val="00364E32"/>
    <w:rsid w:val="0036516E"/>
    <w:rsid w:val="00365262"/>
    <w:rsid w:val="003655FE"/>
    <w:rsid w:val="00365659"/>
    <w:rsid w:val="00365861"/>
    <w:rsid w:val="003661A1"/>
    <w:rsid w:val="0036625D"/>
    <w:rsid w:val="0036643C"/>
    <w:rsid w:val="00366635"/>
    <w:rsid w:val="00366BB0"/>
    <w:rsid w:val="00367054"/>
    <w:rsid w:val="00367249"/>
    <w:rsid w:val="00367C8F"/>
    <w:rsid w:val="00367CC9"/>
    <w:rsid w:val="003700C3"/>
    <w:rsid w:val="00371534"/>
    <w:rsid w:val="00371771"/>
    <w:rsid w:val="0037193A"/>
    <w:rsid w:val="00371A47"/>
    <w:rsid w:val="0037201C"/>
    <w:rsid w:val="00372049"/>
    <w:rsid w:val="003723A8"/>
    <w:rsid w:val="00372481"/>
    <w:rsid w:val="00372500"/>
    <w:rsid w:val="003725E9"/>
    <w:rsid w:val="00373135"/>
    <w:rsid w:val="00373B15"/>
    <w:rsid w:val="003743E1"/>
    <w:rsid w:val="003746AC"/>
    <w:rsid w:val="00374858"/>
    <w:rsid w:val="00374871"/>
    <w:rsid w:val="00374B8D"/>
    <w:rsid w:val="00374F11"/>
    <w:rsid w:val="003754F0"/>
    <w:rsid w:val="00375697"/>
    <w:rsid w:val="003769C4"/>
    <w:rsid w:val="00377061"/>
    <w:rsid w:val="003779DB"/>
    <w:rsid w:val="00380925"/>
    <w:rsid w:val="003811F0"/>
    <w:rsid w:val="0038139F"/>
    <w:rsid w:val="003816FB"/>
    <w:rsid w:val="0038210F"/>
    <w:rsid w:val="003821E0"/>
    <w:rsid w:val="00383071"/>
    <w:rsid w:val="0038377F"/>
    <w:rsid w:val="00383813"/>
    <w:rsid w:val="0038422E"/>
    <w:rsid w:val="00384A4B"/>
    <w:rsid w:val="00384DD2"/>
    <w:rsid w:val="00384F6F"/>
    <w:rsid w:val="00385BE7"/>
    <w:rsid w:val="00386150"/>
    <w:rsid w:val="003868C5"/>
    <w:rsid w:val="00386CA6"/>
    <w:rsid w:val="0039054D"/>
    <w:rsid w:val="00391062"/>
    <w:rsid w:val="00391475"/>
    <w:rsid w:val="003914AB"/>
    <w:rsid w:val="00391F80"/>
    <w:rsid w:val="00391F81"/>
    <w:rsid w:val="003923B0"/>
    <w:rsid w:val="00392744"/>
    <w:rsid w:val="00392868"/>
    <w:rsid w:val="00392BDF"/>
    <w:rsid w:val="003945E4"/>
    <w:rsid w:val="003953BD"/>
    <w:rsid w:val="003976D8"/>
    <w:rsid w:val="00397873"/>
    <w:rsid w:val="0039789F"/>
    <w:rsid w:val="003A038C"/>
    <w:rsid w:val="003A061F"/>
    <w:rsid w:val="003A072A"/>
    <w:rsid w:val="003A2191"/>
    <w:rsid w:val="003A2633"/>
    <w:rsid w:val="003A27FC"/>
    <w:rsid w:val="003A2DF9"/>
    <w:rsid w:val="003A3017"/>
    <w:rsid w:val="003A3BE5"/>
    <w:rsid w:val="003A41DE"/>
    <w:rsid w:val="003A4337"/>
    <w:rsid w:val="003A4693"/>
    <w:rsid w:val="003A5915"/>
    <w:rsid w:val="003A5D3D"/>
    <w:rsid w:val="003A5E42"/>
    <w:rsid w:val="003A5E9C"/>
    <w:rsid w:val="003A6F1A"/>
    <w:rsid w:val="003A7414"/>
    <w:rsid w:val="003A7D70"/>
    <w:rsid w:val="003B0A55"/>
    <w:rsid w:val="003B0EEF"/>
    <w:rsid w:val="003B10BB"/>
    <w:rsid w:val="003B1120"/>
    <w:rsid w:val="003B12C4"/>
    <w:rsid w:val="003B294D"/>
    <w:rsid w:val="003B3A8C"/>
    <w:rsid w:val="003B3C7B"/>
    <w:rsid w:val="003B4158"/>
    <w:rsid w:val="003B41F2"/>
    <w:rsid w:val="003B4688"/>
    <w:rsid w:val="003B4ABE"/>
    <w:rsid w:val="003B5B70"/>
    <w:rsid w:val="003B68A9"/>
    <w:rsid w:val="003B7253"/>
    <w:rsid w:val="003B753B"/>
    <w:rsid w:val="003B77A2"/>
    <w:rsid w:val="003B78E3"/>
    <w:rsid w:val="003B7B92"/>
    <w:rsid w:val="003C0438"/>
    <w:rsid w:val="003C0780"/>
    <w:rsid w:val="003C12DE"/>
    <w:rsid w:val="003C1320"/>
    <w:rsid w:val="003C1C4C"/>
    <w:rsid w:val="003C1F0E"/>
    <w:rsid w:val="003C2154"/>
    <w:rsid w:val="003C2548"/>
    <w:rsid w:val="003C2807"/>
    <w:rsid w:val="003C2CBB"/>
    <w:rsid w:val="003C2EEE"/>
    <w:rsid w:val="003C3488"/>
    <w:rsid w:val="003C37C9"/>
    <w:rsid w:val="003C4334"/>
    <w:rsid w:val="003C553A"/>
    <w:rsid w:val="003C5A1E"/>
    <w:rsid w:val="003C605D"/>
    <w:rsid w:val="003C6794"/>
    <w:rsid w:val="003C6815"/>
    <w:rsid w:val="003C695B"/>
    <w:rsid w:val="003C6DE6"/>
    <w:rsid w:val="003C740A"/>
    <w:rsid w:val="003D0695"/>
    <w:rsid w:val="003D0E53"/>
    <w:rsid w:val="003D101B"/>
    <w:rsid w:val="003D1C72"/>
    <w:rsid w:val="003D26E7"/>
    <w:rsid w:val="003D2AF8"/>
    <w:rsid w:val="003D2C85"/>
    <w:rsid w:val="003D2D97"/>
    <w:rsid w:val="003D359D"/>
    <w:rsid w:val="003D504F"/>
    <w:rsid w:val="003D57D1"/>
    <w:rsid w:val="003D63FB"/>
    <w:rsid w:val="003D6764"/>
    <w:rsid w:val="003D69EF"/>
    <w:rsid w:val="003D7167"/>
    <w:rsid w:val="003D722F"/>
    <w:rsid w:val="003E028B"/>
    <w:rsid w:val="003E18DA"/>
    <w:rsid w:val="003E19B8"/>
    <w:rsid w:val="003E1CBA"/>
    <w:rsid w:val="003E1D0E"/>
    <w:rsid w:val="003E1EA7"/>
    <w:rsid w:val="003E4003"/>
    <w:rsid w:val="003E4ABC"/>
    <w:rsid w:val="003E4DE5"/>
    <w:rsid w:val="003E55A1"/>
    <w:rsid w:val="003E610D"/>
    <w:rsid w:val="003E61C1"/>
    <w:rsid w:val="003E67CB"/>
    <w:rsid w:val="003E75DD"/>
    <w:rsid w:val="003F01CE"/>
    <w:rsid w:val="003F0237"/>
    <w:rsid w:val="003F0659"/>
    <w:rsid w:val="003F0915"/>
    <w:rsid w:val="003F0A06"/>
    <w:rsid w:val="003F1368"/>
    <w:rsid w:val="003F150F"/>
    <w:rsid w:val="003F1D11"/>
    <w:rsid w:val="003F3C53"/>
    <w:rsid w:val="003F4C6C"/>
    <w:rsid w:val="003F569C"/>
    <w:rsid w:val="003F668E"/>
    <w:rsid w:val="003F73EE"/>
    <w:rsid w:val="00400353"/>
    <w:rsid w:val="00400AEE"/>
    <w:rsid w:val="00400D18"/>
    <w:rsid w:val="004017E1"/>
    <w:rsid w:val="00401DA5"/>
    <w:rsid w:val="0040224E"/>
    <w:rsid w:val="00402277"/>
    <w:rsid w:val="00402645"/>
    <w:rsid w:val="00404A4D"/>
    <w:rsid w:val="00404BCB"/>
    <w:rsid w:val="0040528F"/>
    <w:rsid w:val="00405365"/>
    <w:rsid w:val="004058EC"/>
    <w:rsid w:val="00406B10"/>
    <w:rsid w:val="004102FC"/>
    <w:rsid w:val="0041047A"/>
    <w:rsid w:val="00410565"/>
    <w:rsid w:val="00411E80"/>
    <w:rsid w:val="00411EC2"/>
    <w:rsid w:val="004121AC"/>
    <w:rsid w:val="004123EB"/>
    <w:rsid w:val="0041249D"/>
    <w:rsid w:val="00412976"/>
    <w:rsid w:val="004133FB"/>
    <w:rsid w:val="00414735"/>
    <w:rsid w:val="004148A2"/>
    <w:rsid w:val="0041581D"/>
    <w:rsid w:val="00415CF9"/>
    <w:rsid w:val="00415D39"/>
    <w:rsid w:val="0041605E"/>
    <w:rsid w:val="004174BA"/>
    <w:rsid w:val="0041783F"/>
    <w:rsid w:val="00417C48"/>
    <w:rsid w:val="00420039"/>
    <w:rsid w:val="00420254"/>
    <w:rsid w:val="004202CE"/>
    <w:rsid w:val="00420BCC"/>
    <w:rsid w:val="004210F9"/>
    <w:rsid w:val="0042168A"/>
    <w:rsid w:val="0042171A"/>
    <w:rsid w:val="00422185"/>
    <w:rsid w:val="00422A54"/>
    <w:rsid w:val="00423063"/>
    <w:rsid w:val="00423AF1"/>
    <w:rsid w:val="00426518"/>
    <w:rsid w:val="00427203"/>
    <w:rsid w:val="004308A9"/>
    <w:rsid w:val="00430FF4"/>
    <w:rsid w:val="004322D6"/>
    <w:rsid w:val="0043265A"/>
    <w:rsid w:val="00432C9F"/>
    <w:rsid w:val="00433270"/>
    <w:rsid w:val="00434274"/>
    <w:rsid w:val="00434688"/>
    <w:rsid w:val="00435194"/>
    <w:rsid w:val="004362F3"/>
    <w:rsid w:val="00440074"/>
    <w:rsid w:val="00441445"/>
    <w:rsid w:val="004418DD"/>
    <w:rsid w:val="004421EE"/>
    <w:rsid w:val="004422F4"/>
    <w:rsid w:val="0044364D"/>
    <w:rsid w:val="00443837"/>
    <w:rsid w:val="00443C4F"/>
    <w:rsid w:val="00444425"/>
    <w:rsid w:val="00444D10"/>
    <w:rsid w:val="0044571C"/>
    <w:rsid w:val="00445A71"/>
    <w:rsid w:val="00445B92"/>
    <w:rsid w:val="00446311"/>
    <w:rsid w:val="00446449"/>
    <w:rsid w:val="00446C2F"/>
    <w:rsid w:val="00450520"/>
    <w:rsid w:val="004507B6"/>
    <w:rsid w:val="00450C48"/>
    <w:rsid w:val="004517A4"/>
    <w:rsid w:val="004525C8"/>
    <w:rsid w:val="00453004"/>
    <w:rsid w:val="00453156"/>
    <w:rsid w:val="00453A2B"/>
    <w:rsid w:val="00453C13"/>
    <w:rsid w:val="00453E31"/>
    <w:rsid w:val="0045436E"/>
    <w:rsid w:val="0045489E"/>
    <w:rsid w:val="00454ED8"/>
    <w:rsid w:val="00455CC1"/>
    <w:rsid w:val="00455F0E"/>
    <w:rsid w:val="004572E4"/>
    <w:rsid w:val="00457F34"/>
    <w:rsid w:val="0046069C"/>
    <w:rsid w:val="00461571"/>
    <w:rsid w:val="00461CF6"/>
    <w:rsid w:val="00461F58"/>
    <w:rsid w:val="00463186"/>
    <w:rsid w:val="004639D8"/>
    <w:rsid w:val="00463DA6"/>
    <w:rsid w:val="00464B2E"/>
    <w:rsid w:val="00464C02"/>
    <w:rsid w:val="00465B62"/>
    <w:rsid w:val="00465D2A"/>
    <w:rsid w:val="00465F10"/>
    <w:rsid w:val="00465FE3"/>
    <w:rsid w:val="00466AEA"/>
    <w:rsid w:val="00470B50"/>
    <w:rsid w:val="0047142D"/>
    <w:rsid w:val="00471974"/>
    <w:rsid w:val="00471A99"/>
    <w:rsid w:val="00471B02"/>
    <w:rsid w:val="00472C5D"/>
    <w:rsid w:val="00473CCF"/>
    <w:rsid w:val="0047497E"/>
    <w:rsid w:val="004757B1"/>
    <w:rsid w:val="00475EE4"/>
    <w:rsid w:val="00476029"/>
    <w:rsid w:val="004765B2"/>
    <w:rsid w:val="00476A41"/>
    <w:rsid w:val="004770C8"/>
    <w:rsid w:val="00477908"/>
    <w:rsid w:val="00477CD1"/>
    <w:rsid w:val="00477E59"/>
    <w:rsid w:val="00480349"/>
    <w:rsid w:val="004809A9"/>
    <w:rsid w:val="00480B8F"/>
    <w:rsid w:val="00480C42"/>
    <w:rsid w:val="0048152E"/>
    <w:rsid w:val="00481688"/>
    <w:rsid w:val="0048207B"/>
    <w:rsid w:val="00482CE9"/>
    <w:rsid w:val="004832C2"/>
    <w:rsid w:val="004833D0"/>
    <w:rsid w:val="00483BE7"/>
    <w:rsid w:val="00484557"/>
    <w:rsid w:val="004845D8"/>
    <w:rsid w:val="004846B2"/>
    <w:rsid w:val="00484991"/>
    <w:rsid w:val="00484F61"/>
    <w:rsid w:val="00485B96"/>
    <w:rsid w:val="00486C84"/>
    <w:rsid w:val="00486F1A"/>
    <w:rsid w:val="004876AF"/>
    <w:rsid w:val="00487829"/>
    <w:rsid w:val="00491D79"/>
    <w:rsid w:val="00491EDE"/>
    <w:rsid w:val="004923C1"/>
    <w:rsid w:val="00492770"/>
    <w:rsid w:val="00492805"/>
    <w:rsid w:val="00492BC7"/>
    <w:rsid w:val="00492D47"/>
    <w:rsid w:val="00493063"/>
    <w:rsid w:val="004930A8"/>
    <w:rsid w:val="0049350A"/>
    <w:rsid w:val="004936C0"/>
    <w:rsid w:val="00493816"/>
    <w:rsid w:val="0049410B"/>
    <w:rsid w:val="00494E0A"/>
    <w:rsid w:val="00495863"/>
    <w:rsid w:val="004958BF"/>
    <w:rsid w:val="00495E2B"/>
    <w:rsid w:val="00495E69"/>
    <w:rsid w:val="00497364"/>
    <w:rsid w:val="004A0630"/>
    <w:rsid w:val="004A09A3"/>
    <w:rsid w:val="004A0CEF"/>
    <w:rsid w:val="004A0D20"/>
    <w:rsid w:val="004A138D"/>
    <w:rsid w:val="004A13A0"/>
    <w:rsid w:val="004A14E6"/>
    <w:rsid w:val="004A1DFA"/>
    <w:rsid w:val="004A1EF1"/>
    <w:rsid w:val="004A1F97"/>
    <w:rsid w:val="004A258C"/>
    <w:rsid w:val="004A275C"/>
    <w:rsid w:val="004A3108"/>
    <w:rsid w:val="004A3811"/>
    <w:rsid w:val="004A392E"/>
    <w:rsid w:val="004A4BDD"/>
    <w:rsid w:val="004A6344"/>
    <w:rsid w:val="004A6B26"/>
    <w:rsid w:val="004A7B25"/>
    <w:rsid w:val="004B0CAC"/>
    <w:rsid w:val="004B0F1A"/>
    <w:rsid w:val="004B131E"/>
    <w:rsid w:val="004B1ED5"/>
    <w:rsid w:val="004B2443"/>
    <w:rsid w:val="004B24D8"/>
    <w:rsid w:val="004B2C6D"/>
    <w:rsid w:val="004B37E9"/>
    <w:rsid w:val="004B3866"/>
    <w:rsid w:val="004B3FC9"/>
    <w:rsid w:val="004B4422"/>
    <w:rsid w:val="004B48A5"/>
    <w:rsid w:val="004B5BB9"/>
    <w:rsid w:val="004B627A"/>
    <w:rsid w:val="004B630C"/>
    <w:rsid w:val="004B67F3"/>
    <w:rsid w:val="004B69AE"/>
    <w:rsid w:val="004B74E6"/>
    <w:rsid w:val="004C034B"/>
    <w:rsid w:val="004C09EB"/>
    <w:rsid w:val="004C0FBD"/>
    <w:rsid w:val="004C1121"/>
    <w:rsid w:val="004C1508"/>
    <w:rsid w:val="004C185C"/>
    <w:rsid w:val="004C1C94"/>
    <w:rsid w:val="004C1DEE"/>
    <w:rsid w:val="004C1E3E"/>
    <w:rsid w:val="004C23FD"/>
    <w:rsid w:val="004C2A50"/>
    <w:rsid w:val="004C2B23"/>
    <w:rsid w:val="004C329C"/>
    <w:rsid w:val="004C4E7F"/>
    <w:rsid w:val="004C5772"/>
    <w:rsid w:val="004C5A97"/>
    <w:rsid w:val="004C5EDA"/>
    <w:rsid w:val="004C6379"/>
    <w:rsid w:val="004C7B2C"/>
    <w:rsid w:val="004D12BE"/>
    <w:rsid w:val="004D21D3"/>
    <w:rsid w:val="004D27D0"/>
    <w:rsid w:val="004D2B27"/>
    <w:rsid w:val="004D2DF0"/>
    <w:rsid w:val="004D3021"/>
    <w:rsid w:val="004D309A"/>
    <w:rsid w:val="004D3847"/>
    <w:rsid w:val="004D3915"/>
    <w:rsid w:val="004D3D2A"/>
    <w:rsid w:val="004D3F6D"/>
    <w:rsid w:val="004D50D5"/>
    <w:rsid w:val="004D5690"/>
    <w:rsid w:val="004D5788"/>
    <w:rsid w:val="004D60E0"/>
    <w:rsid w:val="004D6675"/>
    <w:rsid w:val="004D6912"/>
    <w:rsid w:val="004D75D4"/>
    <w:rsid w:val="004D780C"/>
    <w:rsid w:val="004D78B0"/>
    <w:rsid w:val="004E017C"/>
    <w:rsid w:val="004E0B15"/>
    <w:rsid w:val="004E0FC6"/>
    <w:rsid w:val="004E1241"/>
    <w:rsid w:val="004E180E"/>
    <w:rsid w:val="004E1CAE"/>
    <w:rsid w:val="004E2E4D"/>
    <w:rsid w:val="004E339B"/>
    <w:rsid w:val="004E3E63"/>
    <w:rsid w:val="004E3FB7"/>
    <w:rsid w:val="004E595C"/>
    <w:rsid w:val="004E5C27"/>
    <w:rsid w:val="004E5DB4"/>
    <w:rsid w:val="004E5FCC"/>
    <w:rsid w:val="004E60BE"/>
    <w:rsid w:val="004E6606"/>
    <w:rsid w:val="004E73DA"/>
    <w:rsid w:val="004E7824"/>
    <w:rsid w:val="004F0892"/>
    <w:rsid w:val="004F0BB3"/>
    <w:rsid w:val="004F0F59"/>
    <w:rsid w:val="004F1989"/>
    <w:rsid w:val="004F1C8D"/>
    <w:rsid w:val="004F1D26"/>
    <w:rsid w:val="004F2164"/>
    <w:rsid w:val="004F243D"/>
    <w:rsid w:val="004F25A6"/>
    <w:rsid w:val="004F2AB9"/>
    <w:rsid w:val="004F2C9A"/>
    <w:rsid w:val="004F3269"/>
    <w:rsid w:val="004F38BA"/>
    <w:rsid w:val="004F3CC4"/>
    <w:rsid w:val="004F4433"/>
    <w:rsid w:val="004F4E22"/>
    <w:rsid w:val="004F534B"/>
    <w:rsid w:val="004F56F4"/>
    <w:rsid w:val="004F5C2D"/>
    <w:rsid w:val="004F5EFC"/>
    <w:rsid w:val="004F6621"/>
    <w:rsid w:val="004F67F4"/>
    <w:rsid w:val="004F6D04"/>
    <w:rsid w:val="004F78DE"/>
    <w:rsid w:val="005004C8"/>
    <w:rsid w:val="0050094F"/>
    <w:rsid w:val="005012D2"/>
    <w:rsid w:val="00501663"/>
    <w:rsid w:val="00501691"/>
    <w:rsid w:val="00501D16"/>
    <w:rsid w:val="005024C6"/>
    <w:rsid w:val="005032CB"/>
    <w:rsid w:val="0050350B"/>
    <w:rsid w:val="00503BF0"/>
    <w:rsid w:val="00503F7D"/>
    <w:rsid w:val="0050459B"/>
    <w:rsid w:val="00504757"/>
    <w:rsid w:val="00504F32"/>
    <w:rsid w:val="005058BA"/>
    <w:rsid w:val="00506BD0"/>
    <w:rsid w:val="00506CC8"/>
    <w:rsid w:val="00506F56"/>
    <w:rsid w:val="00507254"/>
    <w:rsid w:val="00507CDC"/>
    <w:rsid w:val="00507DD5"/>
    <w:rsid w:val="0051069E"/>
    <w:rsid w:val="005107BB"/>
    <w:rsid w:val="00510C89"/>
    <w:rsid w:val="00510DD2"/>
    <w:rsid w:val="00511B5F"/>
    <w:rsid w:val="00512C33"/>
    <w:rsid w:val="00512C45"/>
    <w:rsid w:val="00512DD6"/>
    <w:rsid w:val="00514882"/>
    <w:rsid w:val="0051490A"/>
    <w:rsid w:val="00514D04"/>
    <w:rsid w:val="00515360"/>
    <w:rsid w:val="00515837"/>
    <w:rsid w:val="00515ADA"/>
    <w:rsid w:val="0051628E"/>
    <w:rsid w:val="005162EB"/>
    <w:rsid w:val="005164A3"/>
    <w:rsid w:val="005164FD"/>
    <w:rsid w:val="0051700B"/>
    <w:rsid w:val="00517142"/>
    <w:rsid w:val="00517160"/>
    <w:rsid w:val="005172FC"/>
    <w:rsid w:val="00517413"/>
    <w:rsid w:val="00517A70"/>
    <w:rsid w:val="00520AA8"/>
    <w:rsid w:val="00520C5D"/>
    <w:rsid w:val="00522221"/>
    <w:rsid w:val="0052242E"/>
    <w:rsid w:val="005228A6"/>
    <w:rsid w:val="00523113"/>
    <w:rsid w:val="00523158"/>
    <w:rsid w:val="00523C26"/>
    <w:rsid w:val="00524417"/>
    <w:rsid w:val="00524590"/>
    <w:rsid w:val="00525468"/>
    <w:rsid w:val="0052580B"/>
    <w:rsid w:val="00525B4E"/>
    <w:rsid w:val="005261E2"/>
    <w:rsid w:val="005267BF"/>
    <w:rsid w:val="00527865"/>
    <w:rsid w:val="00530B8B"/>
    <w:rsid w:val="0053212E"/>
    <w:rsid w:val="00532FDA"/>
    <w:rsid w:val="00533017"/>
    <w:rsid w:val="00533E99"/>
    <w:rsid w:val="00535005"/>
    <w:rsid w:val="005353ED"/>
    <w:rsid w:val="005354B7"/>
    <w:rsid w:val="00535E00"/>
    <w:rsid w:val="0053619C"/>
    <w:rsid w:val="00536229"/>
    <w:rsid w:val="00536721"/>
    <w:rsid w:val="005377A4"/>
    <w:rsid w:val="005377F9"/>
    <w:rsid w:val="00537883"/>
    <w:rsid w:val="0054057C"/>
    <w:rsid w:val="00540ADB"/>
    <w:rsid w:val="00541161"/>
    <w:rsid w:val="00541EF6"/>
    <w:rsid w:val="005422EB"/>
    <w:rsid w:val="0054246E"/>
    <w:rsid w:val="005427E2"/>
    <w:rsid w:val="00542B46"/>
    <w:rsid w:val="00542EBC"/>
    <w:rsid w:val="00543BC0"/>
    <w:rsid w:val="00543DAE"/>
    <w:rsid w:val="005446AB"/>
    <w:rsid w:val="005461BE"/>
    <w:rsid w:val="00546499"/>
    <w:rsid w:val="005467C3"/>
    <w:rsid w:val="0054770E"/>
    <w:rsid w:val="00547B89"/>
    <w:rsid w:val="00547DA7"/>
    <w:rsid w:val="00547DE8"/>
    <w:rsid w:val="00550485"/>
    <w:rsid w:val="005513BC"/>
    <w:rsid w:val="0055188F"/>
    <w:rsid w:val="00551DB4"/>
    <w:rsid w:val="00552334"/>
    <w:rsid w:val="005536EB"/>
    <w:rsid w:val="00554C84"/>
    <w:rsid w:val="00554DE9"/>
    <w:rsid w:val="00555579"/>
    <w:rsid w:val="005555AF"/>
    <w:rsid w:val="00555BE2"/>
    <w:rsid w:val="00555FB0"/>
    <w:rsid w:val="00556436"/>
    <w:rsid w:val="0055691A"/>
    <w:rsid w:val="00556C02"/>
    <w:rsid w:val="005570DC"/>
    <w:rsid w:val="00557238"/>
    <w:rsid w:val="00557DDD"/>
    <w:rsid w:val="00560041"/>
    <w:rsid w:val="005602CF"/>
    <w:rsid w:val="005608C9"/>
    <w:rsid w:val="00560FD4"/>
    <w:rsid w:val="00561A09"/>
    <w:rsid w:val="005620EB"/>
    <w:rsid w:val="0056242D"/>
    <w:rsid w:val="00562641"/>
    <w:rsid w:val="00562CAE"/>
    <w:rsid w:val="005630D2"/>
    <w:rsid w:val="0056376A"/>
    <w:rsid w:val="005647BC"/>
    <w:rsid w:val="00564E9F"/>
    <w:rsid w:val="005657BF"/>
    <w:rsid w:val="00565D6A"/>
    <w:rsid w:val="00565D9E"/>
    <w:rsid w:val="0056672F"/>
    <w:rsid w:val="0056692D"/>
    <w:rsid w:val="00566A95"/>
    <w:rsid w:val="00566B88"/>
    <w:rsid w:val="005673F9"/>
    <w:rsid w:val="00567B34"/>
    <w:rsid w:val="00567B46"/>
    <w:rsid w:val="0057087F"/>
    <w:rsid w:val="00570BCB"/>
    <w:rsid w:val="00571421"/>
    <w:rsid w:val="00571440"/>
    <w:rsid w:val="005715A0"/>
    <w:rsid w:val="0057161B"/>
    <w:rsid w:val="00572534"/>
    <w:rsid w:val="00572FE5"/>
    <w:rsid w:val="00573B79"/>
    <w:rsid w:val="00573DA8"/>
    <w:rsid w:val="0057413C"/>
    <w:rsid w:val="00574BB7"/>
    <w:rsid w:val="00574DCF"/>
    <w:rsid w:val="005756BE"/>
    <w:rsid w:val="00575ED3"/>
    <w:rsid w:val="00575F52"/>
    <w:rsid w:val="0057695C"/>
    <w:rsid w:val="005777E4"/>
    <w:rsid w:val="005779BF"/>
    <w:rsid w:val="00577E64"/>
    <w:rsid w:val="0058087C"/>
    <w:rsid w:val="0058095A"/>
    <w:rsid w:val="00580E10"/>
    <w:rsid w:val="00580FA6"/>
    <w:rsid w:val="00581276"/>
    <w:rsid w:val="005812F4"/>
    <w:rsid w:val="0058130F"/>
    <w:rsid w:val="00581769"/>
    <w:rsid w:val="00581AD6"/>
    <w:rsid w:val="00581BE4"/>
    <w:rsid w:val="005821A1"/>
    <w:rsid w:val="0058249E"/>
    <w:rsid w:val="005824F6"/>
    <w:rsid w:val="00582BEF"/>
    <w:rsid w:val="00582C44"/>
    <w:rsid w:val="00582C9A"/>
    <w:rsid w:val="0058383E"/>
    <w:rsid w:val="00583EC8"/>
    <w:rsid w:val="00583F52"/>
    <w:rsid w:val="005841AE"/>
    <w:rsid w:val="00584387"/>
    <w:rsid w:val="00584B87"/>
    <w:rsid w:val="00584FAE"/>
    <w:rsid w:val="00586B19"/>
    <w:rsid w:val="005905E3"/>
    <w:rsid w:val="005906FA"/>
    <w:rsid w:val="005916D3"/>
    <w:rsid w:val="005919FF"/>
    <w:rsid w:val="00591C8E"/>
    <w:rsid w:val="005922F5"/>
    <w:rsid w:val="00592350"/>
    <w:rsid w:val="005923EC"/>
    <w:rsid w:val="005925D9"/>
    <w:rsid w:val="005935D4"/>
    <w:rsid w:val="0059386B"/>
    <w:rsid w:val="00593FB6"/>
    <w:rsid w:val="00594F3A"/>
    <w:rsid w:val="005958E4"/>
    <w:rsid w:val="00596AE1"/>
    <w:rsid w:val="00596CA2"/>
    <w:rsid w:val="00597350"/>
    <w:rsid w:val="005973C8"/>
    <w:rsid w:val="005974FE"/>
    <w:rsid w:val="005A0E7A"/>
    <w:rsid w:val="005A15C7"/>
    <w:rsid w:val="005A1EDD"/>
    <w:rsid w:val="005A21E7"/>
    <w:rsid w:val="005A2241"/>
    <w:rsid w:val="005A37FD"/>
    <w:rsid w:val="005A3F34"/>
    <w:rsid w:val="005A4518"/>
    <w:rsid w:val="005A4693"/>
    <w:rsid w:val="005A4F99"/>
    <w:rsid w:val="005A50A9"/>
    <w:rsid w:val="005A58C7"/>
    <w:rsid w:val="005A602B"/>
    <w:rsid w:val="005B01D2"/>
    <w:rsid w:val="005B03B4"/>
    <w:rsid w:val="005B093A"/>
    <w:rsid w:val="005B15B8"/>
    <w:rsid w:val="005B177A"/>
    <w:rsid w:val="005B17CE"/>
    <w:rsid w:val="005B1E36"/>
    <w:rsid w:val="005B25AE"/>
    <w:rsid w:val="005B2BA2"/>
    <w:rsid w:val="005B2D68"/>
    <w:rsid w:val="005B2F93"/>
    <w:rsid w:val="005B33FE"/>
    <w:rsid w:val="005B35AD"/>
    <w:rsid w:val="005B3A19"/>
    <w:rsid w:val="005B4DA1"/>
    <w:rsid w:val="005B60F2"/>
    <w:rsid w:val="005B7415"/>
    <w:rsid w:val="005C0286"/>
    <w:rsid w:val="005C2A01"/>
    <w:rsid w:val="005C309C"/>
    <w:rsid w:val="005C34C9"/>
    <w:rsid w:val="005C399E"/>
    <w:rsid w:val="005C39FF"/>
    <w:rsid w:val="005C3FDE"/>
    <w:rsid w:val="005C4372"/>
    <w:rsid w:val="005C51D8"/>
    <w:rsid w:val="005C5701"/>
    <w:rsid w:val="005C5C50"/>
    <w:rsid w:val="005C5FF9"/>
    <w:rsid w:val="005C66E3"/>
    <w:rsid w:val="005C69D5"/>
    <w:rsid w:val="005C7033"/>
    <w:rsid w:val="005C7B92"/>
    <w:rsid w:val="005D0A7A"/>
    <w:rsid w:val="005D0CC0"/>
    <w:rsid w:val="005D2199"/>
    <w:rsid w:val="005D3EF3"/>
    <w:rsid w:val="005D5150"/>
    <w:rsid w:val="005D542B"/>
    <w:rsid w:val="005D56C1"/>
    <w:rsid w:val="005D5B1F"/>
    <w:rsid w:val="005D6706"/>
    <w:rsid w:val="005D7088"/>
    <w:rsid w:val="005D7145"/>
    <w:rsid w:val="005D7590"/>
    <w:rsid w:val="005D7A55"/>
    <w:rsid w:val="005D7C54"/>
    <w:rsid w:val="005D7D09"/>
    <w:rsid w:val="005D7F7F"/>
    <w:rsid w:val="005E0B19"/>
    <w:rsid w:val="005E0B23"/>
    <w:rsid w:val="005E13FE"/>
    <w:rsid w:val="005E15DB"/>
    <w:rsid w:val="005E1661"/>
    <w:rsid w:val="005E2BB1"/>
    <w:rsid w:val="005E2C2A"/>
    <w:rsid w:val="005E2E5A"/>
    <w:rsid w:val="005E302E"/>
    <w:rsid w:val="005E3A0B"/>
    <w:rsid w:val="005E3DA7"/>
    <w:rsid w:val="005E3DCF"/>
    <w:rsid w:val="005E3E12"/>
    <w:rsid w:val="005E3EE1"/>
    <w:rsid w:val="005E407A"/>
    <w:rsid w:val="005E477E"/>
    <w:rsid w:val="005E5999"/>
    <w:rsid w:val="005E5AEE"/>
    <w:rsid w:val="005E5DE0"/>
    <w:rsid w:val="005E610B"/>
    <w:rsid w:val="005E6B3B"/>
    <w:rsid w:val="005E6C44"/>
    <w:rsid w:val="005E7821"/>
    <w:rsid w:val="005E7D99"/>
    <w:rsid w:val="005F0A72"/>
    <w:rsid w:val="005F0B27"/>
    <w:rsid w:val="005F0BBD"/>
    <w:rsid w:val="005F18F1"/>
    <w:rsid w:val="005F1F9F"/>
    <w:rsid w:val="005F20D3"/>
    <w:rsid w:val="005F3772"/>
    <w:rsid w:val="005F394A"/>
    <w:rsid w:val="005F4CD2"/>
    <w:rsid w:val="005F537F"/>
    <w:rsid w:val="005F5D02"/>
    <w:rsid w:val="005F67C1"/>
    <w:rsid w:val="005F6C19"/>
    <w:rsid w:val="005F6F7D"/>
    <w:rsid w:val="005F729B"/>
    <w:rsid w:val="005F7ABB"/>
    <w:rsid w:val="006004C3"/>
    <w:rsid w:val="0060073E"/>
    <w:rsid w:val="00600D9A"/>
    <w:rsid w:val="00601630"/>
    <w:rsid w:val="00601877"/>
    <w:rsid w:val="006039A9"/>
    <w:rsid w:val="00603CB2"/>
    <w:rsid w:val="00603D1B"/>
    <w:rsid w:val="00604891"/>
    <w:rsid w:val="0060532A"/>
    <w:rsid w:val="00605CF9"/>
    <w:rsid w:val="00606318"/>
    <w:rsid w:val="00606549"/>
    <w:rsid w:val="00606AB4"/>
    <w:rsid w:val="00607127"/>
    <w:rsid w:val="006071F3"/>
    <w:rsid w:val="006073F0"/>
    <w:rsid w:val="006078CB"/>
    <w:rsid w:val="00607923"/>
    <w:rsid w:val="00607E8E"/>
    <w:rsid w:val="006102E0"/>
    <w:rsid w:val="00610343"/>
    <w:rsid w:val="00611D74"/>
    <w:rsid w:val="00612493"/>
    <w:rsid w:val="0061289B"/>
    <w:rsid w:val="00612AEE"/>
    <w:rsid w:val="0061309D"/>
    <w:rsid w:val="00613F20"/>
    <w:rsid w:val="00614444"/>
    <w:rsid w:val="00614864"/>
    <w:rsid w:val="0061494D"/>
    <w:rsid w:val="00615B2D"/>
    <w:rsid w:val="0061656E"/>
    <w:rsid w:val="00616D48"/>
    <w:rsid w:val="0061752E"/>
    <w:rsid w:val="0061773B"/>
    <w:rsid w:val="0061782C"/>
    <w:rsid w:val="006209CE"/>
    <w:rsid w:val="00620A66"/>
    <w:rsid w:val="00620E40"/>
    <w:rsid w:val="00620F5E"/>
    <w:rsid w:val="00621E45"/>
    <w:rsid w:val="00622C0E"/>
    <w:rsid w:val="00622F63"/>
    <w:rsid w:val="00623402"/>
    <w:rsid w:val="00623FBA"/>
    <w:rsid w:val="00625B74"/>
    <w:rsid w:val="00625D20"/>
    <w:rsid w:val="00627785"/>
    <w:rsid w:val="00630659"/>
    <w:rsid w:val="006316E5"/>
    <w:rsid w:val="00631A85"/>
    <w:rsid w:val="00632188"/>
    <w:rsid w:val="00632352"/>
    <w:rsid w:val="00632402"/>
    <w:rsid w:val="006326C7"/>
    <w:rsid w:val="00632746"/>
    <w:rsid w:val="006328ED"/>
    <w:rsid w:val="006339A1"/>
    <w:rsid w:val="006344CF"/>
    <w:rsid w:val="00634DAC"/>
    <w:rsid w:val="006355D8"/>
    <w:rsid w:val="0063580B"/>
    <w:rsid w:val="00635D7D"/>
    <w:rsid w:val="00636306"/>
    <w:rsid w:val="00636ED1"/>
    <w:rsid w:val="00637AC7"/>
    <w:rsid w:val="00637D33"/>
    <w:rsid w:val="00640251"/>
    <w:rsid w:val="00641571"/>
    <w:rsid w:val="0064237B"/>
    <w:rsid w:val="00642C91"/>
    <w:rsid w:val="00644C1E"/>
    <w:rsid w:val="00644C36"/>
    <w:rsid w:val="00645E1B"/>
    <w:rsid w:val="00646645"/>
    <w:rsid w:val="006467A6"/>
    <w:rsid w:val="006469A4"/>
    <w:rsid w:val="00646E39"/>
    <w:rsid w:val="00647521"/>
    <w:rsid w:val="00647B7A"/>
    <w:rsid w:val="00647C80"/>
    <w:rsid w:val="00650392"/>
    <w:rsid w:val="006509BD"/>
    <w:rsid w:val="00650BE9"/>
    <w:rsid w:val="00650C06"/>
    <w:rsid w:val="0065128A"/>
    <w:rsid w:val="006517A5"/>
    <w:rsid w:val="00651F7B"/>
    <w:rsid w:val="00651FAC"/>
    <w:rsid w:val="00652017"/>
    <w:rsid w:val="006526FC"/>
    <w:rsid w:val="00652C2E"/>
    <w:rsid w:val="00652D1F"/>
    <w:rsid w:val="00653323"/>
    <w:rsid w:val="0065335F"/>
    <w:rsid w:val="006537E2"/>
    <w:rsid w:val="00654E35"/>
    <w:rsid w:val="0065684E"/>
    <w:rsid w:val="006605E9"/>
    <w:rsid w:val="0066061C"/>
    <w:rsid w:val="00660B61"/>
    <w:rsid w:val="006620DD"/>
    <w:rsid w:val="00662234"/>
    <w:rsid w:val="00662A9D"/>
    <w:rsid w:val="00662D6D"/>
    <w:rsid w:val="00663354"/>
    <w:rsid w:val="006646D8"/>
    <w:rsid w:val="006646FD"/>
    <w:rsid w:val="00664B69"/>
    <w:rsid w:val="00665955"/>
    <w:rsid w:val="00665BDB"/>
    <w:rsid w:val="00666704"/>
    <w:rsid w:val="006670A2"/>
    <w:rsid w:val="00667B1B"/>
    <w:rsid w:val="00667D39"/>
    <w:rsid w:val="00670363"/>
    <w:rsid w:val="006703FE"/>
    <w:rsid w:val="006705AB"/>
    <w:rsid w:val="00670ECD"/>
    <w:rsid w:val="00670F6C"/>
    <w:rsid w:val="00671433"/>
    <w:rsid w:val="00671C30"/>
    <w:rsid w:val="00671DA9"/>
    <w:rsid w:val="00671E6B"/>
    <w:rsid w:val="00672470"/>
    <w:rsid w:val="00673E33"/>
    <w:rsid w:val="00675D35"/>
    <w:rsid w:val="00676392"/>
    <w:rsid w:val="00676805"/>
    <w:rsid w:val="00676B6A"/>
    <w:rsid w:val="00676CB6"/>
    <w:rsid w:val="006779C8"/>
    <w:rsid w:val="0068002A"/>
    <w:rsid w:val="00680CAC"/>
    <w:rsid w:val="00680D60"/>
    <w:rsid w:val="006811C0"/>
    <w:rsid w:val="006814AB"/>
    <w:rsid w:val="00681821"/>
    <w:rsid w:val="00682048"/>
    <w:rsid w:val="0068250A"/>
    <w:rsid w:val="00682C5B"/>
    <w:rsid w:val="0068532C"/>
    <w:rsid w:val="00685E65"/>
    <w:rsid w:val="0068710D"/>
    <w:rsid w:val="006877CF"/>
    <w:rsid w:val="00687B31"/>
    <w:rsid w:val="00687C6B"/>
    <w:rsid w:val="00687E19"/>
    <w:rsid w:val="006905C1"/>
    <w:rsid w:val="0069100C"/>
    <w:rsid w:val="0069126A"/>
    <w:rsid w:val="00691BFC"/>
    <w:rsid w:val="006924B1"/>
    <w:rsid w:val="0069484D"/>
    <w:rsid w:val="00694C73"/>
    <w:rsid w:val="00694ECE"/>
    <w:rsid w:val="00694F37"/>
    <w:rsid w:val="00695377"/>
    <w:rsid w:val="00695770"/>
    <w:rsid w:val="0069595F"/>
    <w:rsid w:val="006962C4"/>
    <w:rsid w:val="00696394"/>
    <w:rsid w:val="00696DF5"/>
    <w:rsid w:val="0069791F"/>
    <w:rsid w:val="00697E4A"/>
    <w:rsid w:val="006A0191"/>
    <w:rsid w:val="006A028F"/>
    <w:rsid w:val="006A04E7"/>
    <w:rsid w:val="006A0707"/>
    <w:rsid w:val="006A07CF"/>
    <w:rsid w:val="006A09B1"/>
    <w:rsid w:val="006A0AC0"/>
    <w:rsid w:val="006A0E41"/>
    <w:rsid w:val="006A154A"/>
    <w:rsid w:val="006A1732"/>
    <w:rsid w:val="006A181E"/>
    <w:rsid w:val="006A2138"/>
    <w:rsid w:val="006A2424"/>
    <w:rsid w:val="006A31E6"/>
    <w:rsid w:val="006A3280"/>
    <w:rsid w:val="006A3C4B"/>
    <w:rsid w:val="006A44EC"/>
    <w:rsid w:val="006A485A"/>
    <w:rsid w:val="006A5BED"/>
    <w:rsid w:val="006A5DAF"/>
    <w:rsid w:val="006A6834"/>
    <w:rsid w:val="006A68EB"/>
    <w:rsid w:val="006A6CD2"/>
    <w:rsid w:val="006A6FCA"/>
    <w:rsid w:val="006A753F"/>
    <w:rsid w:val="006A75D7"/>
    <w:rsid w:val="006A7D48"/>
    <w:rsid w:val="006A7E03"/>
    <w:rsid w:val="006B01D0"/>
    <w:rsid w:val="006B04A0"/>
    <w:rsid w:val="006B05DD"/>
    <w:rsid w:val="006B1FFF"/>
    <w:rsid w:val="006B2977"/>
    <w:rsid w:val="006B3123"/>
    <w:rsid w:val="006B333A"/>
    <w:rsid w:val="006B39EF"/>
    <w:rsid w:val="006B46CF"/>
    <w:rsid w:val="006B490A"/>
    <w:rsid w:val="006B5217"/>
    <w:rsid w:val="006B5503"/>
    <w:rsid w:val="006B5A89"/>
    <w:rsid w:val="006B5F71"/>
    <w:rsid w:val="006B730B"/>
    <w:rsid w:val="006B759B"/>
    <w:rsid w:val="006B79CE"/>
    <w:rsid w:val="006B7A14"/>
    <w:rsid w:val="006B7E4A"/>
    <w:rsid w:val="006C00D3"/>
    <w:rsid w:val="006C17F8"/>
    <w:rsid w:val="006C1911"/>
    <w:rsid w:val="006C1BDF"/>
    <w:rsid w:val="006C2116"/>
    <w:rsid w:val="006C2533"/>
    <w:rsid w:val="006C2B6A"/>
    <w:rsid w:val="006C2C2B"/>
    <w:rsid w:val="006C33DA"/>
    <w:rsid w:val="006C36B2"/>
    <w:rsid w:val="006C389B"/>
    <w:rsid w:val="006C47E7"/>
    <w:rsid w:val="006C4FDA"/>
    <w:rsid w:val="006C50D5"/>
    <w:rsid w:val="006C5153"/>
    <w:rsid w:val="006C55A2"/>
    <w:rsid w:val="006C5829"/>
    <w:rsid w:val="006C5C82"/>
    <w:rsid w:val="006C6DC5"/>
    <w:rsid w:val="006C72CD"/>
    <w:rsid w:val="006C752C"/>
    <w:rsid w:val="006C7A73"/>
    <w:rsid w:val="006C7C22"/>
    <w:rsid w:val="006D1C99"/>
    <w:rsid w:val="006D1DEF"/>
    <w:rsid w:val="006D2573"/>
    <w:rsid w:val="006D309E"/>
    <w:rsid w:val="006D30CE"/>
    <w:rsid w:val="006D331D"/>
    <w:rsid w:val="006D33EC"/>
    <w:rsid w:val="006D4DD5"/>
    <w:rsid w:val="006D4E46"/>
    <w:rsid w:val="006D5A7F"/>
    <w:rsid w:val="006D5E86"/>
    <w:rsid w:val="006D66BB"/>
    <w:rsid w:val="006D6A5C"/>
    <w:rsid w:val="006D6AC1"/>
    <w:rsid w:val="006D730D"/>
    <w:rsid w:val="006D7EE5"/>
    <w:rsid w:val="006E05FB"/>
    <w:rsid w:val="006E0684"/>
    <w:rsid w:val="006E0B5E"/>
    <w:rsid w:val="006E0CAE"/>
    <w:rsid w:val="006E13BC"/>
    <w:rsid w:val="006E13CE"/>
    <w:rsid w:val="006E1822"/>
    <w:rsid w:val="006E3FCD"/>
    <w:rsid w:val="006E4CCA"/>
    <w:rsid w:val="006E506C"/>
    <w:rsid w:val="006E510D"/>
    <w:rsid w:val="006E51AE"/>
    <w:rsid w:val="006E52CA"/>
    <w:rsid w:val="006E690B"/>
    <w:rsid w:val="006E72D8"/>
    <w:rsid w:val="006E7D2B"/>
    <w:rsid w:val="006E7E3C"/>
    <w:rsid w:val="006E7F47"/>
    <w:rsid w:val="006F0207"/>
    <w:rsid w:val="006F04C2"/>
    <w:rsid w:val="006F0567"/>
    <w:rsid w:val="006F109E"/>
    <w:rsid w:val="006F127D"/>
    <w:rsid w:val="006F1C0C"/>
    <w:rsid w:val="006F2631"/>
    <w:rsid w:val="006F2CE8"/>
    <w:rsid w:val="006F337C"/>
    <w:rsid w:val="006F45A1"/>
    <w:rsid w:val="006F49C3"/>
    <w:rsid w:val="006F4DBD"/>
    <w:rsid w:val="006F4E28"/>
    <w:rsid w:val="006F519A"/>
    <w:rsid w:val="006F56D0"/>
    <w:rsid w:val="006F5DA1"/>
    <w:rsid w:val="006F7453"/>
    <w:rsid w:val="006F7D5C"/>
    <w:rsid w:val="0070086D"/>
    <w:rsid w:val="007009D3"/>
    <w:rsid w:val="00701258"/>
    <w:rsid w:val="007012AF"/>
    <w:rsid w:val="00701CB8"/>
    <w:rsid w:val="0070258B"/>
    <w:rsid w:val="00702623"/>
    <w:rsid w:val="00702E3E"/>
    <w:rsid w:val="00702FA1"/>
    <w:rsid w:val="00704265"/>
    <w:rsid w:val="00704877"/>
    <w:rsid w:val="007049AF"/>
    <w:rsid w:val="00704A34"/>
    <w:rsid w:val="00705079"/>
    <w:rsid w:val="0070531E"/>
    <w:rsid w:val="00706BD3"/>
    <w:rsid w:val="00711476"/>
    <w:rsid w:val="007115C9"/>
    <w:rsid w:val="00711644"/>
    <w:rsid w:val="007116DB"/>
    <w:rsid w:val="00712572"/>
    <w:rsid w:val="00713286"/>
    <w:rsid w:val="00713693"/>
    <w:rsid w:val="00713FEC"/>
    <w:rsid w:val="00714A74"/>
    <w:rsid w:val="00714B47"/>
    <w:rsid w:val="00714CD8"/>
    <w:rsid w:val="00715109"/>
    <w:rsid w:val="0071575D"/>
    <w:rsid w:val="00715D2F"/>
    <w:rsid w:val="00715D6A"/>
    <w:rsid w:val="007163C3"/>
    <w:rsid w:val="00716A28"/>
    <w:rsid w:val="00716FF6"/>
    <w:rsid w:val="00717263"/>
    <w:rsid w:val="007176E2"/>
    <w:rsid w:val="00720225"/>
    <w:rsid w:val="0072088F"/>
    <w:rsid w:val="00721B38"/>
    <w:rsid w:val="00722724"/>
    <w:rsid w:val="00722BAA"/>
    <w:rsid w:val="00722D0D"/>
    <w:rsid w:val="0072441A"/>
    <w:rsid w:val="00724AC5"/>
    <w:rsid w:val="00724D4A"/>
    <w:rsid w:val="007253F6"/>
    <w:rsid w:val="0072567A"/>
    <w:rsid w:val="00725BF6"/>
    <w:rsid w:val="00725EB4"/>
    <w:rsid w:val="00726A76"/>
    <w:rsid w:val="0073012B"/>
    <w:rsid w:val="0073025A"/>
    <w:rsid w:val="00730C90"/>
    <w:rsid w:val="00731C42"/>
    <w:rsid w:val="00732018"/>
    <w:rsid w:val="00732330"/>
    <w:rsid w:val="00732A1C"/>
    <w:rsid w:val="00733531"/>
    <w:rsid w:val="00733F2B"/>
    <w:rsid w:val="00734F65"/>
    <w:rsid w:val="007350A2"/>
    <w:rsid w:val="0073547F"/>
    <w:rsid w:val="00735913"/>
    <w:rsid w:val="00737333"/>
    <w:rsid w:val="0073778C"/>
    <w:rsid w:val="0073795E"/>
    <w:rsid w:val="00740CCD"/>
    <w:rsid w:val="007414AA"/>
    <w:rsid w:val="007416C7"/>
    <w:rsid w:val="00741806"/>
    <w:rsid w:val="007424CA"/>
    <w:rsid w:val="00742D2A"/>
    <w:rsid w:val="007433B2"/>
    <w:rsid w:val="00743648"/>
    <w:rsid w:val="00743760"/>
    <w:rsid w:val="00744B6A"/>
    <w:rsid w:val="007450D4"/>
    <w:rsid w:val="00745823"/>
    <w:rsid w:val="00746A29"/>
    <w:rsid w:val="00747770"/>
    <w:rsid w:val="007502A4"/>
    <w:rsid w:val="007509EF"/>
    <w:rsid w:val="00750C83"/>
    <w:rsid w:val="00751179"/>
    <w:rsid w:val="00751224"/>
    <w:rsid w:val="00751527"/>
    <w:rsid w:val="0075177F"/>
    <w:rsid w:val="007517C9"/>
    <w:rsid w:val="00751D49"/>
    <w:rsid w:val="00751FEC"/>
    <w:rsid w:val="00752353"/>
    <w:rsid w:val="0075302E"/>
    <w:rsid w:val="00753090"/>
    <w:rsid w:val="00753280"/>
    <w:rsid w:val="00753486"/>
    <w:rsid w:val="00753B2B"/>
    <w:rsid w:val="007545B4"/>
    <w:rsid w:val="007550B5"/>
    <w:rsid w:val="00756553"/>
    <w:rsid w:val="007567E8"/>
    <w:rsid w:val="00756ED0"/>
    <w:rsid w:val="0076001B"/>
    <w:rsid w:val="0076014A"/>
    <w:rsid w:val="007604C1"/>
    <w:rsid w:val="007606F3"/>
    <w:rsid w:val="00760F47"/>
    <w:rsid w:val="007611ED"/>
    <w:rsid w:val="007621B5"/>
    <w:rsid w:val="00762440"/>
    <w:rsid w:val="00762D20"/>
    <w:rsid w:val="007636F5"/>
    <w:rsid w:val="007639ED"/>
    <w:rsid w:val="00763D84"/>
    <w:rsid w:val="00763FA7"/>
    <w:rsid w:val="00764185"/>
    <w:rsid w:val="007654AF"/>
    <w:rsid w:val="00766419"/>
    <w:rsid w:val="0076718D"/>
    <w:rsid w:val="007676E8"/>
    <w:rsid w:val="007677FC"/>
    <w:rsid w:val="00770279"/>
    <w:rsid w:val="007703EE"/>
    <w:rsid w:val="007705BA"/>
    <w:rsid w:val="00770C89"/>
    <w:rsid w:val="00771D1E"/>
    <w:rsid w:val="00772941"/>
    <w:rsid w:val="007729E0"/>
    <w:rsid w:val="00773A98"/>
    <w:rsid w:val="00773EA3"/>
    <w:rsid w:val="0077494A"/>
    <w:rsid w:val="007752A5"/>
    <w:rsid w:val="007759E7"/>
    <w:rsid w:val="00775A19"/>
    <w:rsid w:val="00775E31"/>
    <w:rsid w:val="00776074"/>
    <w:rsid w:val="007762E0"/>
    <w:rsid w:val="00777262"/>
    <w:rsid w:val="00777473"/>
    <w:rsid w:val="00780859"/>
    <w:rsid w:val="00780F90"/>
    <w:rsid w:val="00781F59"/>
    <w:rsid w:val="00782F20"/>
    <w:rsid w:val="0078388B"/>
    <w:rsid w:val="00784812"/>
    <w:rsid w:val="00785DE9"/>
    <w:rsid w:val="0078606A"/>
    <w:rsid w:val="00786842"/>
    <w:rsid w:val="00786E83"/>
    <w:rsid w:val="007877D4"/>
    <w:rsid w:val="00787F8D"/>
    <w:rsid w:val="00790497"/>
    <w:rsid w:val="00790930"/>
    <w:rsid w:val="00790C36"/>
    <w:rsid w:val="00791B60"/>
    <w:rsid w:val="00791E58"/>
    <w:rsid w:val="007923B3"/>
    <w:rsid w:val="007926D3"/>
    <w:rsid w:val="0079346D"/>
    <w:rsid w:val="007935C7"/>
    <w:rsid w:val="007937C6"/>
    <w:rsid w:val="0079392B"/>
    <w:rsid w:val="00793D82"/>
    <w:rsid w:val="007943FC"/>
    <w:rsid w:val="00794775"/>
    <w:rsid w:val="007951FB"/>
    <w:rsid w:val="007954AA"/>
    <w:rsid w:val="00796276"/>
    <w:rsid w:val="007964C7"/>
    <w:rsid w:val="007976FC"/>
    <w:rsid w:val="007978EE"/>
    <w:rsid w:val="007A023C"/>
    <w:rsid w:val="007A1033"/>
    <w:rsid w:val="007A131E"/>
    <w:rsid w:val="007A138A"/>
    <w:rsid w:val="007A13D1"/>
    <w:rsid w:val="007A17EB"/>
    <w:rsid w:val="007A2406"/>
    <w:rsid w:val="007A24FA"/>
    <w:rsid w:val="007A323C"/>
    <w:rsid w:val="007A4209"/>
    <w:rsid w:val="007A490B"/>
    <w:rsid w:val="007A51A4"/>
    <w:rsid w:val="007A57F4"/>
    <w:rsid w:val="007A7C56"/>
    <w:rsid w:val="007B0B87"/>
    <w:rsid w:val="007B12BF"/>
    <w:rsid w:val="007B16A7"/>
    <w:rsid w:val="007B1AC3"/>
    <w:rsid w:val="007B25AD"/>
    <w:rsid w:val="007B285A"/>
    <w:rsid w:val="007B2AAD"/>
    <w:rsid w:val="007B30C0"/>
    <w:rsid w:val="007B4C15"/>
    <w:rsid w:val="007B52F3"/>
    <w:rsid w:val="007B6328"/>
    <w:rsid w:val="007B7000"/>
    <w:rsid w:val="007C027A"/>
    <w:rsid w:val="007C1138"/>
    <w:rsid w:val="007C138C"/>
    <w:rsid w:val="007C2143"/>
    <w:rsid w:val="007C23D0"/>
    <w:rsid w:val="007C39AC"/>
    <w:rsid w:val="007C3BCC"/>
    <w:rsid w:val="007C3DA4"/>
    <w:rsid w:val="007C4007"/>
    <w:rsid w:val="007C4F13"/>
    <w:rsid w:val="007C52B8"/>
    <w:rsid w:val="007C620D"/>
    <w:rsid w:val="007C624D"/>
    <w:rsid w:val="007C70BC"/>
    <w:rsid w:val="007C76F2"/>
    <w:rsid w:val="007D05F5"/>
    <w:rsid w:val="007D1C1F"/>
    <w:rsid w:val="007D2508"/>
    <w:rsid w:val="007D28CB"/>
    <w:rsid w:val="007D2949"/>
    <w:rsid w:val="007D2ADF"/>
    <w:rsid w:val="007D360E"/>
    <w:rsid w:val="007D409D"/>
    <w:rsid w:val="007D438B"/>
    <w:rsid w:val="007D493C"/>
    <w:rsid w:val="007D4C2E"/>
    <w:rsid w:val="007D5D55"/>
    <w:rsid w:val="007D5E74"/>
    <w:rsid w:val="007D64EC"/>
    <w:rsid w:val="007D65D3"/>
    <w:rsid w:val="007D7E04"/>
    <w:rsid w:val="007E014A"/>
    <w:rsid w:val="007E0AF9"/>
    <w:rsid w:val="007E129D"/>
    <w:rsid w:val="007E1BCB"/>
    <w:rsid w:val="007E1E70"/>
    <w:rsid w:val="007E2105"/>
    <w:rsid w:val="007E2CEB"/>
    <w:rsid w:val="007E2F54"/>
    <w:rsid w:val="007E31D9"/>
    <w:rsid w:val="007E35E8"/>
    <w:rsid w:val="007E3BDC"/>
    <w:rsid w:val="007E3E7B"/>
    <w:rsid w:val="007E4C8B"/>
    <w:rsid w:val="007E5182"/>
    <w:rsid w:val="007E59B8"/>
    <w:rsid w:val="007E5A1F"/>
    <w:rsid w:val="007E6FD7"/>
    <w:rsid w:val="007E71A2"/>
    <w:rsid w:val="007E7638"/>
    <w:rsid w:val="007E7AD8"/>
    <w:rsid w:val="007E7B83"/>
    <w:rsid w:val="007E7C7B"/>
    <w:rsid w:val="007E7E35"/>
    <w:rsid w:val="007F073E"/>
    <w:rsid w:val="007F088E"/>
    <w:rsid w:val="007F09BE"/>
    <w:rsid w:val="007F0C18"/>
    <w:rsid w:val="007F0F92"/>
    <w:rsid w:val="007F110E"/>
    <w:rsid w:val="007F16BE"/>
    <w:rsid w:val="007F198A"/>
    <w:rsid w:val="007F1D91"/>
    <w:rsid w:val="007F1DA8"/>
    <w:rsid w:val="007F2014"/>
    <w:rsid w:val="007F2BEC"/>
    <w:rsid w:val="007F35C8"/>
    <w:rsid w:val="007F3A16"/>
    <w:rsid w:val="007F3F4D"/>
    <w:rsid w:val="007F4715"/>
    <w:rsid w:val="007F6838"/>
    <w:rsid w:val="007F7EBF"/>
    <w:rsid w:val="008003DB"/>
    <w:rsid w:val="008005A5"/>
    <w:rsid w:val="00800F03"/>
    <w:rsid w:val="008012E7"/>
    <w:rsid w:val="008012FE"/>
    <w:rsid w:val="008014A4"/>
    <w:rsid w:val="00801DC9"/>
    <w:rsid w:val="00801EE7"/>
    <w:rsid w:val="0080284D"/>
    <w:rsid w:val="008028FA"/>
    <w:rsid w:val="00802F62"/>
    <w:rsid w:val="00803106"/>
    <w:rsid w:val="008031F0"/>
    <w:rsid w:val="00804AB4"/>
    <w:rsid w:val="00805C4D"/>
    <w:rsid w:val="0080617B"/>
    <w:rsid w:val="0080698F"/>
    <w:rsid w:val="00807302"/>
    <w:rsid w:val="008075A0"/>
    <w:rsid w:val="008077BE"/>
    <w:rsid w:val="00807D55"/>
    <w:rsid w:val="008101ED"/>
    <w:rsid w:val="00810500"/>
    <w:rsid w:val="008108C8"/>
    <w:rsid w:val="00810CDC"/>
    <w:rsid w:val="00813147"/>
    <w:rsid w:val="00813153"/>
    <w:rsid w:val="00815669"/>
    <w:rsid w:val="00815EF3"/>
    <w:rsid w:val="00816412"/>
    <w:rsid w:val="0081674F"/>
    <w:rsid w:val="00817236"/>
    <w:rsid w:val="00817488"/>
    <w:rsid w:val="00817621"/>
    <w:rsid w:val="00817DBD"/>
    <w:rsid w:val="00820286"/>
    <w:rsid w:val="00820923"/>
    <w:rsid w:val="00820B31"/>
    <w:rsid w:val="00820F69"/>
    <w:rsid w:val="008223CC"/>
    <w:rsid w:val="008225F7"/>
    <w:rsid w:val="00822F7D"/>
    <w:rsid w:val="0082589A"/>
    <w:rsid w:val="00825CB6"/>
    <w:rsid w:val="008260BA"/>
    <w:rsid w:val="0082659A"/>
    <w:rsid w:val="0082698C"/>
    <w:rsid w:val="00826995"/>
    <w:rsid w:val="008274DE"/>
    <w:rsid w:val="00827945"/>
    <w:rsid w:val="0083098A"/>
    <w:rsid w:val="00830A38"/>
    <w:rsid w:val="00830E1A"/>
    <w:rsid w:val="00830FD6"/>
    <w:rsid w:val="00831476"/>
    <w:rsid w:val="00831A29"/>
    <w:rsid w:val="00831C92"/>
    <w:rsid w:val="0083269D"/>
    <w:rsid w:val="00832CF1"/>
    <w:rsid w:val="00832E0D"/>
    <w:rsid w:val="00832E26"/>
    <w:rsid w:val="00833210"/>
    <w:rsid w:val="00833A58"/>
    <w:rsid w:val="008346AD"/>
    <w:rsid w:val="00834802"/>
    <w:rsid w:val="008356DF"/>
    <w:rsid w:val="00836D0F"/>
    <w:rsid w:val="00836D97"/>
    <w:rsid w:val="00836FFE"/>
    <w:rsid w:val="00837235"/>
    <w:rsid w:val="0083735C"/>
    <w:rsid w:val="008377ED"/>
    <w:rsid w:val="008404E0"/>
    <w:rsid w:val="008409EB"/>
    <w:rsid w:val="00840D13"/>
    <w:rsid w:val="00840FAC"/>
    <w:rsid w:val="008413E1"/>
    <w:rsid w:val="0084149D"/>
    <w:rsid w:val="008415E0"/>
    <w:rsid w:val="00841E05"/>
    <w:rsid w:val="00842D68"/>
    <w:rsid w:val="00842E31"/>
    <w:rsid w:val="0084300D"/>
    <w:rsid w:val="0084311C"/>
    <w:rsid w:val="008431AD"/>
    <w:rsid w:val="008432A5"/>
    <w:rsid w:val="008435E4"/>
    <w:rsid w:val="00844D50"/>
    <w:rsid w:val="008451CA"/>
    <w:rsid w:val="0084524C"/>
    <w:rsid w:val="00850170"/>
    <w:rsid w:val="0085063C"/>
    <w:rsid w:val="00850762"/>
    <w:rsid w:val="0085092F"/>
    <w:rsid w:val="00850FCC"/>
    <w:rsid w:val="008513AD"/>
    <w:rsid w:val="00851893"/>
    <w:rsid w:val="008520F0"/>
    <w:rsid w:val="008521EB"/>
    <w:rsid w:val="0085253F"/>
    <w:rsid w:val="00853BE2"/>
    <w:rsid w:val="00854CFD"/>
    <w:rsid w:val="00855774"/>
    <w:rsid w:val="00855E17"/>
    <w:rsid w:val="008560BC"/>
    <w:rsid w:val="008560D7"/>
    <w:rsid w:val="008560EE"/>
    <w:rsid w:val="008562B4"/>
    <w:rsid w:val="0085639D"/>
    <w:rsid w:val="00856DFD"/>
    <w:rsid w:val="00856E22"/>
    <w:rsid w:val="00857E6E"/>
    <w:rsid w:val="00860459"/>
    <w:rsid w:val="00860AF6"/>
    <w:rsid w:val="0086149D"/>
    <w:rsid w:val="008617AC"/>
    <w:rsid w:val="00862097"/>
    <w:rsid w:val="0086297B"/>
    <w:rsid w:val="00862BA0"/>
    <w:rsid w:val="00862C12"/>
    <w:rsid w:val="008635FC"/>
    <w:rsid w:val="00863C5F"/>
    <w:rsid w:val="008640F8"/>
    <w:rsid w:val="00865011"/>
    <w:rsid w:val="00865A01"/>
    <w:rsid w:val="00866BF9"/>
    <w:rsid w:val="00870616"/>
    <w:rsid w:val="00870A7E"/>
    <w:rsid w:val="00871A2C"/>
    <w:rsid w:val="00871D4D"/>
    <w:rsid w:val="00872568"/>
    <w:rsid w:val="00873E2C"/>
    <w:rsid w:val="00873EBC"/>
    <w:rsid w:val="008742B7"/>
    <w:rsid w:val="00874C51"/>
    <w:rsid w:val="00874DBE"/>
    <w:rsid w:val="00874DE3"/>
    <w:rsid w:val="00874E8E"/>
    <w:rsid w:val="00874F4C"/>
    <w:rsid w:val="0087503C"/>
    <w:rsid w:val="00875B9A"/>
    <w:rsid w:val="00875E2D"/>
    <w:rsid w:val="008762F1"/>
    <w:rsid w:val="00876564"/>
    <w:rsid w:val="00876B37"/>
    <w:rsid w:val="00876F20"/>
    <w:rsid w:val="008770EF"/>
    <w:rsid w:val="0087783A"/>
    <w:rsid w:val="00880620"/>
    <w:rsid w:val="0088069B"/>
    <w:rsid w:val="0088086B"/>
    <w:rsid w:val="00880A76"/>
    <w:rsid w:val="00881F61"/>
    <w:rsid w:val="0088257C"/>
    <w:rsid w:val="00882895"/>
    <w:rsid w:val="008849E7"/>
    <w:rsid w:val="00884A6F"/>
    <w:rsid w:val="00887132"/>
    <w:rsid w:val="00887832"/>
    <w:rsid w:val="00887B5E"/>
    <w:rsid w:val="00887D3A"/>
    <w:rsid w:val="008903EE"/>
    <w:rsid w:val="008903F1"/>
    <w:rsid w:val="0089047D"/>
    <w:rsid w:val="0089089A"/>
    <w:rsid w:val="008908B9"/>
    <w:rsid w:val="00890D2E"/>
    <w:rsid w:val="00890DC9"/>
    <w:rsid w:val="00891063"/>
    <w:rsid w:val="00891C16"/>
    <w:rsid w:val="00892071"/>
    <w:rsid w:val="00892084"/>
    <w:rsid w:val="0089230C"/>
    <w:rsid w:val="008935D8"/>
    <w:rsid w:val="008941ED"/>
    <w:rsid w:val="00895DF3"/>
    <w:rsid w:val="00895EA5"/>
    <w:rsid w:val="00896805"/>
    <w:rsid w:val="00896A00"/>
    <w:rsid w:val="00896B4C"/>
    <w:rsid w:val="00896F61"/>
    <w:rsid w:val="0089762C"/>
    <w:rsid w:val="00897BF1"/>
    <w:rsid w:val="008A0ABF"/>
    <w:rsid w:val="008A0AF4"/>
    <w:rsid w:val="008A185D"/>
    <w:rsid w:val="008A1ACB"/>
    <w:rsid w:val="008A1AE1"/>
    <w:rsid w:val="008A297E"/>
    <w:rsid w:val="008A4A17"/>
    <w:rsid w:val="008A501D"/>
    <w:rsid w:val="008A5A51"/>
    <w:rsid w:val="008A6B20"/>
    <w:rsid w:val="008A79CB"/>
    <w:rsid w:val="008B064C"/>
    <w:rsid w:val="008B0751"/>
    <w:rsid w:val="008B07B0"/>
    <w:rsid w:val="008B0BAE"/>
    <w:rsid w:val="008B1D19"/>
    <w:rsid w:val="008B2387"/>
    <w:rsid w:val="008B3219"/>
    <w:rsid w:val="008B325D"/>
    <w:rsid w:val="008B467C"/>
    <w:rsid w:val="008B4706"/>
    <w:rsid w:val="008B4F06"/>
    <w:rsid w:val="008B4FCE"/>
    <w:rsid w:val="008B60E3"/>
    <w:rsid w:val="008B65B2"/>
    <w:rsid w:val="008B6B3E"/>
    <w:rsid w:val="008B7CB6"/>
    <w:rsid w:val="008B7CE8"/>
    <w:rsid w:val="008C07DE"/>
    <w:rsid w:val="008C0BAD"/>
    <w:rsid w:val="008C3869"/>
    <w:rsid w:val="008C3A52"/>
    <w:rsid w:val="008C3DCB"/>
    <w:rsid w:val="008C3DF6"/>
    <w:rsid w:val="008C407D"/>
    <w:rsid w:val="008C4AA1"/>
    <w:rsid w:val="008C5657"/>
    <w:rsid w:val="008C586C"/>
    <w:rsid w:val="008C654E"/>
    <w:rsid w:val="008C712D"/>
    <w:rsid w:val="008C7ED7"/>
    <w:rsid w:val="008D0328"/>
    <w:rsid w:val="008D067B"/>
    <w:rsid w:val="008D0CBA"/>
    <w:rsid w:val="008D0F9E"/>
    <w:rsid w:val="008D2263"/>
    <w:rsid w:val="008D393F"/>
    <w:rsid w:val="008D3D38"/>
    <w:rsid w:val="008D4833"/>
    <w:rsid w:val="008D570E"/>
    <w:rsid w:val="008D5E3C"/>
    <w:rsid w:val="008D6BAF"/>
    <w:rsid w:val="008D7161"/>
    <w:rsid w:val="008D71E3"/>
    <w:rsid w:val="008D74A5"/>
    <w:rsid w:val="008D7955"/>
    <w:rsid w:val="008D79EC"/>
    <w:rsid w:val="008D7CC2"/>
    <w:rsid w:val="008E06BE"/>
    <w:rsid w:val="008E0770"/>
    <w:rsid w:val="008E0B95"/>
    <w:rsid w:val="008E1643"/>
    <w:rsid w:val="008E2469"/>
    <w:rsid w:val="008E3633"/>
    <w:rsid w:val="008E40CB"/>
    <w:rsid w:val="008E41C9"/>
    <w:rsid w:val="008E48D0"/>
    <w:rsid w:val="008E5237"/>
    <w:rsid w:val="008E597F"/>
    <w:rsid w:val="008E64B9"/>
    <w:rsid w:val="008E6EDA"/>
    <w:rsid w:val="008E70FF"/>
    <w:rsid w:val="008E7241"/>
    <w:rsid w:val="008E7EBF"/>
    <w:rsid w:val="008F095C"/>
    <w:rsid w:val="008F0CC6"/>
    <w:rsid w:val="008F34AE"/>
    <w:rsid w:val="008F35A7"/>
    <w:rsid w:val="008F3BF5"/>
    <w:rsid w:val="008F42E4"/>
    <w:rsid w:val="008F4CEE"/>
    <w:rsid w:val="008F4DD5"/>
    <w:rsid w:val="008F5E61"/>
    <w:rsid w:val="008F62C1"/>
    <w:rsid w:val="008F65C3"/>
    <w:rsid w:val="008F68FB"/>
    <w:rsid w:val="008F6A89"/>
    <w:rsid w:val="008F798A"/>
    <w:rsid w:val="008F7B23"/>
    <w:rsid w:val="00900E03"/>
    <w:rsid w:val="009012A7"/>
    <w:rsid w:val="009022E0"/>
    <w:rsid w:val="009025C4"/>
    <w:rsid w:val="009026AF"/>
    <w:rsid w:val="00902FF1"/>
    <w:rsid w:val="009031C4"/>
    <w:rsid w:val="00903283"/>
    <w:rsid w:val="0090383C"/>
    <w:rsid w:val="009038AC"/>
    <w:rsid w:val="0090425A"/>
    <w:rsid w:val="0090453F"/>
    <w:rsid w:val="009048A3"/>
    <w:rsid w:val="00904AC7"/>
    <w:rsid w:val="00905588"/>
    <w:rsid w:val="00906800"/>
    <w:rsid w:val="00906EC7"/>
    <w:rsid w:val="0090700D"/>
    <w:rsid w:val="009077D1"/>
    <w:rsid w:val="00907DE5"/>
    <w:rsid w:val="00907E57"/>
    <w:rsid w:val="0091103B"/>
    <w:rsid w:val="00911D3E"/>
    <w:rsid w:val="009127CE"/>
    <w:rsid w:val="00912C0F"/>
    <w:rsid w:val="00912DC2"/>
    <w:rsid w:val="00912E06"/>
    <w:rsid w:val="009133E0"/>
    <w:rsid w:val="00913BB4"/>
    <w:rsid w:val="00915B6A"/>
    <w:rsid w:val="00915F53"/>
    <w:rsid w:val="00916467"/>
    <w:rsid w:val="00916D12"/>
    <w:rsid w:val="00916DAE"/>
    <w:rsid w:val="00921440"/>
    <w:rsid w:val="009219BA"/>
    <w:rsid w:val="009221B1"/>
    <w:rsid w:val="009224C3"/>
    <w:rsid w:val="00923558"/>
    <w:rsid w:val="0092393F"/>
    <w:rsid w:val="00924C66"/>
    <w:rsid w:val="009251F5"/>
    <w:rsid w:val="0092529C"/>
    <w:rsid w:val="0092565D"/>
    <w:rsid w:val="009257FC"/>
    <w:rsid w:val="00925A6F"/>
    <w:rsid w:val="00925AEC"/>
    <w:rsid w:val="009267F7"/>
    <w:rsid w:val="00926A54"/>
    <w:rsid w:val="00926CA7"/>
    <w:rsid w:val="00927AC8"/>
    <w:rsid w:val="00927EE7"/>
    <w:rsid w:val="009302E1"/>
    <w:rsid w:val="00930AD6"/>
    <w:rsid w:val="00930BD7"/>
    <w:rsid w:val="0093120F"/>
    <w:rsid w:val="009312F5"/>
    <w:rsid w:val="0093149F"/>
    <w:rsid w:val="00931DBC"/>
    <w:rsid w:val="0093205C"/>
    <w:rsid w:val="00932207"/>
    <w:rsid w:val="009328BF"/>
    <w:rsid w:val="00933898"/>
    <w:rsid w:val="00933952"/>
    <w:rsid w:val="009339C1"/>
    <w:rsid w:val="00933DCC"/>
    <w:rsid w:val="009345C8"/>
    <w:rsid w:val="00934F7E"/>
    <w:rsid w:val="009353F5"/>
    <w:rsid w:val="00935A2A"/>
    <w:rsid w:val="00935D41"/>
    <w:rsid w:val="009365B4"/>
    <w:rsid w:val="00937C40"/>
    <w:rsid w:val="00940A8A"/>
    <w:rsid w:val="00941779"/>
    <w:rsid w:val="009419E8"/>
    <w:rsid w:val="00941A19"/>
    <w:rsid w:val="00942794"/>
    <w:rsid w:val="00942962"/>
    <w:rsid w:val="00942C72"/>
    <w:rsid w:val="00943819"/>
    <w:rsid w:val="00943850"/>
    <w:rsid w:val="009440CA"/>
    <w:rsid w:val="009446A3"/>
    <w:rsid w:val="00944B44"/>
    <w:rsid w:val="0094545C"/>
    <w:rsid w:val="00945A38"/>
    <w:rsid w:val="00945EC6"/>
    <w:rsid w:val="009465BA"/>
    <w:rsid w:val="009469DD"/>
    <w:rsid w:val="00946B7D"/>
    <w:rsid w:val="009475B0"/>
    <w:rsid w:val="0094780C"/>
    <w:rsid w:val="00947BA3"/>
    <w:rsid w:val="00952296"/>
    <w:rsid w:val="0095237B"/>
    <w:rsid w:val="00952471"/>
    <w:rsid w:val="009524F5"/>
    <w:rsid w:val="0095412D"/>
    <w:rsid w:val="00954F65"/>
    <w:rsid w:val="00955503"/>
    <w:rsid w:val="00955DA8"/>
    <w:rsid w:val="00956A34"/>
    <w:rsid w:val="009576CE"/>
    <w:rsid w:val="009577DF"/>
    <w:rsid w:val="00960B4B"/>
    <w:rsid w:val="00960D98"/>
    <w:rsid w:val="00960EC2"/>
    <w:rsid w:val="00961099"/>
    <w:rsid w:val="00961F03"/>
    <w:rsid w:val="009620F3"/>
    <w:rsid w:val="009627B9"/>
    <w:rsid w:val="00962F71"/>
    <w:rsid w:val="00964C2B"/>
    <w:rsid w:val="00964C91"/>
    <w:rsid w:val="0096551A"/>
    <w:rsid w:val="00965BC1"/>
    <w:rsid w:val="00966024"/>
    <w:rsid w:val="009668C5"/>
    <w:rsid w:val="00966B37"/>
    <w:rsid w:val="00966C05"/>
    <w:rsid w:val="00970020"/>
    <w:rsid w:val="00970173"/>
    <w:rsid w:val="0097121F"/>
    <w:rsid w:val="00971AE9"/>
    <w:rsid w:val="00972A07"/>
    <w:rsid w:val="009737A8"/>
    <w:rsid w:val="00974474"/>
    <w:rsid w:val="00974ED7"/>
    <w:rsid w:val="00975145"/>
    <w:rsid w:val="00975BDF"/>
    <w:rsid w:val="00975E42"/>
    <w:rsid w:val="00976023"/>
    <w:rsid w:val="00976157"/>
    <w:rsid w:val="00976685"/>
    <w:rsid w:val="00976A34"/>
    <w:rsid w:val="00976E95"/>
    <w:rsid w:val="009774C4"/>
    <w:rsid w:val="009777AE"/>
    <w:rsid w:val="009777D5"/>
    <w:rsid w:val="00977A4E"/>
    <w:rsid w:val="00977C3B"/>
    <w:rsid w:val="00977E85"/>
    <w:rsid w:val="0098181A"/>
    <w:rsid w:val="00981C45"/>
    <w:rsid w:val="00981E37"/>
    <w:rsid w:val="00982E01"/>
    <w:rsid w:val="00983589"/>
    <w:rsid w:val="009836DA"/>
    <w:rsid w:val="009841C9"/>
    <w:rsid w:val="00984263"/>
    <w:rsid w:val="00984F5F"/>
    <w:rsid w:val="00984FFD"/>
    <w:rsid w:val="00985C77"/>
    <w:rsid w:val="00986417"/>
    <w:rsid w:val="0098657D"/>
    <w:rsid w:val="00990380"/>
    <w:rsid w:val="00990598"/>
    <w:rsid w:val="00991BEB"/>
    <w:rsid w:val="00991F4B"/>
    <w:rsid w:val="009933CC"/>
    <w:rsid w:val="009936F7"/>
    <w:rsid w:val="00993A30"/>
    <w:rsid w:val="00993E1A"/>
    <w:rsid w:val="0099447C"/>
    <w:rsid w:val="00994542"/>
    <w:rsid w:val="0099549D"/>
    <w:rsid w:val="0099578B"/>
    <w:rsid w:val="00995990"/>
    <w:rsid w:val="00995B87"/>
    <w:rsid w:val="00996534"/>
    <w:rsid w:val="00996BB0"/>
    <w:rsid w:val="00996EE1"/>
    <w:rsid w:val="00996FD7"/>
    <w:rsid w:val="009979FA"/>
    <w:rsid w:val="009A07FF"/>
    <w:rsid w:val="009A0BBA"/>
    <w:rsid w:val="009A0D45"/>
    <w:rsid w:val="009A1045"/>
    <w:rsid w:val="009A1251"/>
    <w:rsid w:val="009A183B"/>
    <w:rsid w:val="009A1DBD"/>
    <w:rsid w:val="009A20E4"/>
    <w:rsid w:val="009A27D8"/>
    <w:rsid w:val="009A3E2F"/>
    <w:rsid w:val="009A466A"/>
    <w:rsid w:val="009A5643"/>
    <w:rsid w:val="009A5C76"/>
    <w:rsid w:val="009A6100"/>
    <w:rsid w:val="009A6A6E"/>
    <w:rsid w:val="009A7585"/>
    <w:rsid w:val="009B06B4"/>
    <w:rsid w:val="009B0795"/>
    <w:rsid w:val="009B1D06"/>
    <w:rsid w:val="009B1F5A"/>
    <w:rsid w:val="009B1F93"/>
    <w:rsid w:val="009B22A3"/>
    <w:rsid w:val="009B22CE"/>
    <w:rsid w:val="009B25F1"/>
    <w:rsid w:val="009B330F"/>
    <w:rsid w:val="009B3636"/>
    <w:rsid w:val="009B3B6F"/>
    <w:rsid w:val="009B3C3D"/>
    <w:rsid w:val="009B4165"/>
    <w:rsid w:val="009B59C2"/>
    <w:rsid w:val="009B5F38"/>
    <w:rsid w:val="009B61B1"/>
    <w:rsid w:val="009B728A"/>
    <w:rsid w:val="009B74BF"/>
    <w:rsid w:val="009B79A2"/>
    <w:rsid w:val="009B7BBA"/>
    <w:rsid w:val="009C091F"/>
    <w:rsid w:val="009C0CB1"/>
    <w:rsid w:val="009C0D76"/>
    <w:rsid w:val="009C14A3"/>
    <w:rsid w:val="009C1535"/>
    <w:rsid w:val="009C187F"/>
    <w:rsid w:val="009C1994"/>
    <w:rsid w:val="009C20A4"/>
    <w:rsid w:val="009C20AD"/>
    <w:rsid w:val="009C2285"/>
    <w:rsid w:val="009C2291"/>
    <w:rsid w:val="009C2B1F"/>
    <w:rsid w:val="009C2F28"/>
    <w:rsid w:val="009C38A7"/>
    <w:rsid w:val="009C4016"/>
    <w:rsid w:val="009C4BBD"/>
    <w:rsid w:val="009C528B"/>
    <w:rsid w:val="009C586B"/>
    <w:rsid w:val="009C5E06"/>
    <w:rsid w:val="009C5E50"/>
    <w:rsid w:val="009C5F62"/>
    <w:rsid w:val="009C632D"/>
    <w:rsid w:val="009C6B2C"/>
    <w:rsid w:val="009C7967"/>
    <w:rsid w:val="009D0B4D"/>
    <w:rsid w:val="009D0F4F"/>
    <w:rsid w:val="009D1A30"/>
    <w:rsid w:val="009D1AB1"/>
    <w:rsid w:val="009D1D66"/>
    <w:rsid w:val="009D1F66"/>
    <w:rsid w:val="009D32E5"/>
    <w:rsid w:val="009D33BF"/>
    <w:rsid w:val="009D36CA"/>
    <w:rsid w:val="009D41DB"/>
    <w:rsid w:val="009D441C"/>
    <w:rsid w:val="009D44E8"/>
    <w:rsid w:val="009D496A"/>
    <w:rsid w:val="009D50DC"/>
    <w:rsid w:val="009D5A23"/>
    <w:rsid w:val="009D621B"/>
    <w:rsid w:val="009D69EC"/>
    <w:rsid w:val="009D6A15"/>
    <w:rsid w:val="009D6EFA"/>
    <w:rsid w:val="009D7362"/>
    <w:rsid w:val="009D7C51"/>
    <w:rsid w:val="009E13E3"/>
    <w:rsid w:val="009E20EE"/>
    <w:rsid w:val="009E28A1"/>
    <w:rsid w:val="009E2D14"/>
    <w:rsid w:val="009E2E25"/>
    <w:rsid w:val="009E2F1D"/>
    <w:rsid w:val="009E3D6C"/>
    <w:rsid w:val="009E3D6D"/>
    <w:rsid w:val="009E3EAD"/>
    <w:rsid w:val="009E458E"/>
    <w:rsid w:val="009E5815"/>
    <w:rsid w:val="009E5C90"/>
    <w:rsid w:val="009E6777"/>
    <w:rsid w:val="009E67DA"/>
    <w:rsid w:val="009E6BB4"/>
    <w:rsid w:val="009E7620"/>
    <w:rsid w:val="009E7FB6"/>
    <w:rsid w:val="009F0576"/>
    <w:rsid w:val="009F0F5F"/>
    <w:rsid w:val="009F1065"/>
    <w:rsid w:val="009F1510"/>
    <w:rsid w:val="009F1BA2"/>
    <w:rsid w:val="009F20BA"/>
    <w:rsid w:val="009F21E3"/>
    <w:rsid w:val="009F3A3E"/>
    <w:rsid w:val="009F3F60"/>
    <w:rsid w:val="009F4524"/>
    <w:rsid w:val="009F5D0F"/>
    <w:rsid w:val="009F6123"/>
    <w:rsid w:val="009F6DD6"/>
    <w:rsid w:val="009F6F42"/>
    <w:rsid w:val="00A001EA"/>
    <w:rsid w:val="00A005B9"/>
    <w:rsid w:val="00A00947"/>
    <w:rsid w:val="00A01FF8"/>
    <w:rsid w:val="00A02AF2"/>
    <w:rsid w:val="00A039D8"/>
    <w:rsid w:val="00A03EAF"/>
    <w:rsid w:val="00A04CF8"/>
    <w:rsid w:val="00A05996"/>
    <w:rsid w:val="00A06237"/>
    <w:rsid w:val="00A0636C"/>
    <w:rsid w:val="00A06F03"/>
    <w:rsid w:val="00A06F7F"/>
    <w:rsid w:val="00A07263"/>
    <w:rsid w:val="00A07934"/>
    <w:rsid w:val="00A07AAF"/>
    <w:rsid w:val="00A1059E"/>
    <w:rsid w:val="00A110F4"/>
    <w:rsid w:val="00A112A3"/>
    <w:rsid w:val="00A11421"/>
    <w:rsid w:val="00A11712"/>
    <w:rsid w:val="00A11E5E"/>
    <w:rsid w:val="00A12593"/>
    <w:rsid w:val="00A12638"/>
    <w:rsid w:val="00A13101"/>
    <w:rsid w:val="00A138DF"/>
    <w:rsid w:val="00A140F7"/>
    <w:rsid w:val="00A142EB"/>
    <w:rsid w:val="00A15636"/>
    <w:rsid w:val="00A1668F"/>
    <w:rsid w:val="00A169AC"/>
    <w:rsid w:val="00A16B83"/>
    <w:rsid w:val="00A16F89"/>
    <w:rsid w:val="00A17ADB"/>
    <w:rsid w:val="00A20518"/>
    <w:rsid w:val="00A21115"/>
    <w:rsid w:val="00A21993"/>
    <w:rsid w:val="00A22652"/>
    <w:rsid w:val="00A234E1"/>
    <w:rsid w:val="00A23660"/>
    <w:rsid w:val="00A246F2"/>
    <w:rsid w:val="00A24D40"/>
    <w:rsid w:val="00A25AD7"/>
    <w:rsid w:val="00A264F4"/>
    <w:rsid w:val="00A275F8"/>
    <w:rsid w:val="00A27CD9"/>
    <w:rsid w:val="00A27FD9"/>
    <w:rsid w:val="00A307E3"/>
    <w:rsid w:val="00A308A7"/>
    <w:rsid w:val="00A30C80"/>
    <w:rsid w:val="00A3158D"/>
    <w:rsid w:val="00A317DA"/>
    <w:rsid w:val="00A31907"/>
    <w:rsid w:val="00A31C93"/>
    <w:rsid w:val="00A3212D"/>
    <w:rsid w:val="00A325A1"/>
    <w:rsid w:val="00A329EC"/>
    <w:rsid w:val="00A32CD0"/>
    <w:rsid w:val="00A33E51"/>
    <w:rsid w:val="00A34161"/>
    <w:rsid w:val="00A34A74"/>
    <w:rsid w:val="00A35A3F"/>
    <w:rsid w:val="00A35C26"/>
    <w:rsid w:val="00A36576"/>
    <w:rsid w:val="00A370C0"/>
    <w:rsid w:val="00A37675"/>
    <w:rsid w:val="00A3797E"/>
    <w:rsid w:val="00A40375"/>
    <w:rsid w:val="00A418F7"/>
    <w:rsid w:val="00A41DDA"/>
    <w:rsid w:val="00A42B61"/>
    <w:rsid w:val="00A42DF9"/>
    <w:rsid w:val="00A4305C"/>
    <w:rsid w:val="00A43C96"/>
    <w:rsid w:val="00A43FC1"/>
    <w:rsid w:val="00A44348"/>
    <w:rsid w:val="00A44818"/>
    <w:rsid w:val="00A44C90"/>
    <w:rsid w:val="00A44CA1"/>
    <w:rsid w:val="00A45D59"/>
    <w:rsid w:val="00A4775A"/>
    <w:rsid w:val="00A47C92"/>
    <w:rsid w:val="00A506C6"/>
    <w:rsid w:val="00A513C9"/>
    <w:rsid w:val="00A51945"/>
    <w:rsid w:val="00A528B6"/>
    <w:rsid w:val="00A53A62"/>
    <w:rsid w:val="00A53D0E"/>
    <w:rsid w:val="00A543AE"/>
    <w:rsid w:val="00A544DA"/>
    <w:rsid w:val="00A54C2F"/>
    <w:rsid w:val="00A55065"/>
    <w:rsid w:val="00A5531B"/>
    <w:rsid w:val="00A565B2"/>
    <w:rsid w:val="00A56859"/>
    <w:rsid w:val="00A56EB7"/>
    <w:rsid w:val="00A57834"/>
    <w:rsid w:val="00A57BE5"/>
    <w:rsid w:val="00A57CDE"/>
    <w:rsid w:val="00A57D25"/>
    <w:rsid w:val="00A602D6"/>
    <w:rsid w:val="00A60977"/>
    <w:rsid w:val="00A60A9F"/>
    <w:rsid w:val="00A60C2F"/>
    <w:rsid w:val="00A61760"/>
    <w:rsid w:val="00A620A6"/>
    <w:rsid w:val="00A6253B"/>
    <w:rsid w:val="00A6277C"/>
    <w:rsid w:val="00A6328B"/>
    <w:rsid w:val="00A6329B"/>
    <w:rsid w:val="00A63463"/>
    <w:rsid w:val="00A63942"/>
    <w:rsid w:val="00A63D05"/>
    <w:rsid w:val="00A63D8E"/>
    <w:rsid w:val="00A640A3"/>
    <w:rsid w:val="00A647F5"/>
    <w:rsid w:val="00A64ABC"/>
    <w:rsid w:val="00A65099"/>
    <w:rsid w:val="00A6509A"/>
    <w:rsid w:val="00A656A3"/>
    <w:rsid w:val="00A65743"/>
    <w:rsid w:val="00A65A47"/>
    <w:rsid w:val="00A65D6C"/>
    <w:rsid w:val="00A65E08"/>
    <w:rsid w:val="00A663DA"/>
    <w:rsid w:val="00A67327"/>
    <w:rsid w:val="00A679B2"/>
    <w:rsid w:val="00A67B7E"/>
    <w:rsid w:val="00A67D24"/>
    <w:rsid w:val="00A704A9"/>
    <w:rsid w:val="00A715A8"/>
    <w:rsid w:val="00A71E62"/>
    <w:rsid w:val="00A7230A"/>
    <w:rsid w:val="00A72369"/>
    <w:rsid w:val="00A739CB"/>
    <w:rsid w:val="00A73B54"/>
    <w:rsid w:val="00A73D8A"/>
    <w:rsid w:val="00A741C3"/>
    <w:rsid w:val="00A75158"/>
    <w:rsid w:val="00A75337"/>
    <w:rsid w:val="00A75D89"/>
    <w:rsid w:val="00A76F1E"/>
    <w:rsid w:val="00A771B3"/>
    <w:rsid w:val="00A77C37"/>
    <w:rsid w:val="00A77DAC"/>
    <w:rsid w:val="00A80DFE"/>
    <w:rsid w:val="00A8194C"/>
    <w:rsid w:val="00A82381"/>
    <w:rsid w:val="00A82D54"/>
    <w:rsid w:val="00A82FE2"/>
    <w:rsid w:val="00A832B8"/>
    <w:rsid w:val="00A84008"/>
    <w:rsid w:val="00A846DE"/>
    <w:rsid w:val="00A847FE"/>
    <w:rsid w:val="00A8484A"/>
    <w:rsid w:val="00A849B7"/>
    <w:rsid w:val="00A879BF"/>
    <w:rsid w:val="00A87D05"/>
    <w:rsid w:val="00A902CB"/>
    <w:rsid w:val="00A9065E"/>
    <w:rsid w:val="00A919FF"/>
    <w:rsid w:val="00A920D6"/>
    <w:rsid w:val="00A92BA4"/>
    <w:rsid w:val="00A92D19"/>
    <w:rsid w:val="00A94EA9"/>
    <w:rsid w:val="00A94EB4"/>
    <w:rsid w:val="00A94EFC"/>
    <w:rsid w:val="00A94F1E"/>
    <w:rsid w:val="00A95550"/>
    <w:rsid w:val="00A95AC1"/>
    <w:rsid w:val="00A95D22"/>
    <w:rsid w:val="00A9636A"/>
    <w:rsid w:val="00A96D0D"/>
    <w:rsid w:val="00A96DCB"/>
    <w:rsid w:val="00A978B0"/>
    <w:rsid w:val="00A97ABB"/>
    <w:rsid w:val="00AA089B"/>
    <w:rsid w:val="00AA08C9"/>
    <w:rsid w:val="00AA1786"/>
    <w:rsid w:val="00AA2438"/>
    <w:rsid w:val="00AA2DDD"/>
    <w:rsid w:val="00AA3567"/>
    <w:rsid w:val="00AA36F3"/>
    <w:rsid w:val="00AA522E"/>
    <w:rsid w:val="00AA57E0"/>
    <w:rsid w:val="00AA6238"/>
    <w:rsid w:val="00AA62BC"/>
    <w:rsid w:val="00AA736C"/>
    <w:rsid w:val="00AA7D14"/>
    <w:rsid w:val="00AA7DB3"/>
    <w:rsid w:val="00AB0B7F"/>
    <w:rsid w:val="00AB0E4A"/>
    <w:rsid w:val="00AB0F8F"/>
    <w:rsid w:val="00AB17AD"/>
    <w:rsid w:val="00AB18B2"/>
    <w:rsid w:val="00AB1B30"/>
    <w:rsid w:val="00AB229B"/>
    <w:rsid w:val="00AB23D6"/>
    <w:rsid w:val="00AB364A"/>
    <w:rsid w:val="00AB3D11"/>
    <w:rsid w:val="00AB3E3C"/>
    <w:rsid w:val="00AB468E"/>
    <w:rsid w:val="00AB46C0"/>
    <w:rsid w:val="00AB4B72"/>
    <w:rsid w:val="00AB4FC5"/>
    <w:rsid w:val="00AB5E7B"/>
    <w:rsid w:val="00AB603C"/>
    <w:rsid w:val="00AB6466"/>
    <w:rsid w:val="00AB6530"/>
    <w:rsid w:val="00AB6B30"/>
    <w:rsid w:val="00AB6F22"/>
    <w:rsid w:val="00AB7393"/>
    <w:rsid w:val="00AB7468"/>
    <w:rsid w:val="00AB763B"/>
    <w:rsid w:val="00AB776D"/>
    <w:rsid w:val="00AB7BD0"/>
    <w:rsid w:val="00AB7CBD"/>
    <w:rsid w:val="00AC0155"/>
    <w:rsid w:val="00AC1520"/>
    <w:rsid w:val="00AC155A"/>
    <w:rsid w:val="00AC1804"/>
    <w:rsid w:val="00AC3474"/>
    <w:rsid w:val="00AC3642"/>
    <w:rsid w:val="00AC3790"/>
    <w:rsid w:val="00AC3DF0"/>
    <w:rsid w:val="00AC4674"/>
    <w:rsid w:val="00AC5145"/>
    <w:rsid w:val="00AC5948"/>
    <w:rsid w:val="00AC60D6"/>
    <w:rsid w:val="00AC6AAE"/>
    <w:rsid w:val="00AD0EC1"/>
    <w:rsid w:val="00AD2064"/>
    <w:rsid w:val="00AD2856"/>
    <w:rsid w:val="00AD29A0"/>
    <w:rsid w:val="00AD2B36"/>
    <w:rsid w:val="00AD2EA0"/>
    <w:rsid w:val="00AD32D0"/>
    <w:rsid w:val="00AD3C46"/>
    <w:rsid w:val="00AD46C4"/>
    <w:rsid w:val="00AD4776"/>
    <w:rsid w:val="00AD5B89"/>
    <w:rsid w:val="00AD5CA0"/>
    <w:rsid w:val="00AD5D93"/>
    <w:rsid w:val="00AD636D"/>
    <w:rsid w:val="00AD637F"/>
    <w:rsid w:val="00AD7050"/>
    <w:rsid w:val="00AE0237"/>
    <w:rsid w:val="00AE02DD"/>
    <w:rsid w:val="00AE0805"/>
    <w:rsid w:val="00AE0DBE"/>
    <w:rsid w:val="00AE1310"/>
    <w:rsid w:val="00AE2136"/>
    <w:rsid w:val="00AE266C"/>
    <w:rsid w:val="00AE2797"/>
    <w:rsid w:val="00AE29A0"/>
    <w:rsid w:val="00AE3116"/>
    <w:rsid w:val="00AE398B"/>
    <w:rsid w:val="00AE40A7"/>
    <w:rsid w:val="00AE5333"/>
    <w:rsid w:val="00AE53B3"/>
    <w:rsid w:val="00AE5BDC"/>
    <w:rsid w:val="00AE5E83"/>
    <w:rsid w:val="00AE6103"/>
    <w:rsid w:val="00AE6904"/>
    <w:rsid w:val="00AE7104"/>
    <w:rsid w:val="00AE763C"/>
    <w:rsid w:val="00AE76AE"/>
    <w:rsid w:val="00AE7A2A"/>
    <w:rsid w:val="00AE7DCD"/>
    <w:rsid w:val="00AF0779"/>
    <w:rsid w:val="00AF07E2"/>
    <w:rsid w:val="00AF16C0"/>
    <w:rsid w:val="00AF269E"/>
    <w:rsid w:val="00AF2C05"/>
    <w:rsid w:val="00AF3C64"/>
    <w:rsid w:val="00AF3F13"/>
    <w:rsid w:val="00AF4C8D"/>
    <w:rsid w:val="00AF4DD6"/>
    <w:rsid w:val="00AF4FFE"/>
    <w:rsid w:val="00AF5847"/>
    <w:rsid w:val="00AF5FC7"/>
    <w:rsid w:val="00AF605C"/>
    <w:rsid w:val="00AF69CE"/>
    <w:rsid w:val="00AF6E99"/>
    <w:rsid w:val="00B008E1"/>
    <w:rsid w:val="00B00FDA"/>
    <w:rsid w:val="00B01A57"/>
    <w:rsid w:val="00B01AE3"/>
    <w:rsid w:val="00B01B41"/>
    <w:rsid w:val="00B01E7F"/>
    <w:rsid w:val="00B02CBE"/>
    <w:rsid w:val="00B02CEF"/>
    <w:rsid w:val="00B04BBA"/>
    <w:rsid w:val="00B051D8"/>
    <w:rsid w:val="00B058F1"/>
    <w:rsid w:val="00B05C65"/>
    <w:rsid w:val="00B05FAF"/>
    <w:rsid w:val="00B068CA"/>
    <w:rsid w:val="00B0777A"/>
    <w:rsid w:val="00B07DD3"/>
    <w:rsid w:val="00B10851"/>
    <w:rsid w:val="00B10D6C"/>
    <w:rsid w:val="00B11504"/>
    <w:rsid w:val="00B122AA"/>
    <w:rsid w:val="00B12363"/>
    <w:rsid w:val="00B124D9"/>
    <w:rsid w:val="00B1255D"/>
    <w:rsid w:val="00B1263C"/>
    <w:rsid w:val="00B140EF"/>
    <w:rsid w:val="00B1492B"/>
    <w:rsid w:val="00B159A2"/>
    <w:rsid w:val="00B166B9"/>
    <w:rsid w:val="00B16940"/>
    <w:rsid w:val="00B17304"/>
    <w:rsid w:val="00B174A9"/>
    <w:rsid w:val="00B17680"/>
    <w:rsid w:val="00B17751"/>
    <w:rsid w:val="00B17B23"/>
    <w:rsid w:val="00B201DF"/>
    <w:rsid w:val="00B2062F"/>
    <w:rsid w:val="00B20804"/>
    <w:rsid w:val="00B21690"/>
    <w:rsid w:val="00B21757"/>
    <w:rsid w:val="00B219B0"/>
    <w:rsid w:val="00B22220"/>
    <w:rsid w:val="00B22AEC"/>
    <w:rsid w:val="00B23A4B"/>
    <w:rsid w:val="00B243A6"/>
    <w:rsid w:val="00B2487C"/>
    <w:rsid w:val="00B24C71"/>
    <w:rsid w:val="00B24F89"/>
    <w:rsid w:val="00B25587"/>
    <w:rsid w:val="00B256A3"/>
    <w:rsid w:val="00B26269"/>
    <w:rsid w:val="00B26F37"/>
    <w:rsid w:val="00B276C3"/>
    <w:rsid w:val="00B27A8F"/>
    <w:rsid w:val="00B3028C"/>
    <w:rsid w:val="00B30BCC"/>
    <w:rsid w:val="00B31657"/>
    <w:rsid w:val="00B31C5D"/>
    <w:rsid w:val="00B31D8B"/>
    <w:rsid w:val="00B32509"/>
    <w:rsid w:val="00B325F1"/>
    <w:rsid w:val="00B340C3"/>
    <w:rsid w:val="00B35648"/>
    <w:rsid w:val="00B37419"/>
    <w:rsid w:val="00B40532"/>
    <w:rsid w:val="00B41B67"/>
    <w:rsid w:val="00B43451"/>
    <w:rsid w:val="00B4373C"/>
    <w:rsid w:val="00B43984"/>
    <w:rsid w:val="00B44057"/>
    <w:rsid w:val="00B44A6C"/>
    <w:rsid w:val="00B44AD4"/>
    <w:rsid w:val="00B454D3"/>
    <w:rsid w:val="00B455CA"/>
    <w:rsid w:val="00B45936"/>
    <w:rsid w:val="00B45AFA"/>
    <w:rsid w:val="00B465F3"/>
    <w:rsid w:val="00B467D1"/>
    <w:rsid w:val="00B469E7"/>
    <w:rsid w:val="00B470F8"/>
    <w:rsid w:val="00B47421"/>
    <w:rsid w:val="00B47E0E"/>
    <w:rsid w:val="00B47F00"/>
    <w:rsid w:val="00B500C7"/>
    <w:rsid w:val="00B50FC8"/>
    <w:rsid w:val="00B51909"/>
    <w:rsid w:val="00B51F48"/>
    <w:rsid w:val="00B52B55"/>
    <w:rsid w:val="00B52BB7"/>
    <w:rsid w:val="00B52D11"/>
    <w:rsid w:val="00B52E49"/>
    <w:rsid w:val="00B53015"/>
    <w:rsid w:val="00B5390F"/>
    <w:rsid w:val="00B540CC"/>
    <w:rsid w:val="00B54CC6"/>
    <w:rsid w:val="00B54E09"/>
    <w:rsid w:val="00B55309"/>
    <w:rsid w:val="00B55697"/>
    <w:rsid w:val="00B56980"/>
    <w:rsid w:val="00B56A0C"/>
    <w:rsid w:val="00B57197"/>
    <w:rsid w:val="00B572E0"/>
    <w:rsid w:val="00B57EC6"/>
    <w:rsid w:val="00B603A6"/>
    <w:rsid w:val="00B619D1"/>
    <w:rsid w:val="00B63895"/>
    <w:rsid w:val="00B63BBE"/>
    <w:rsid w:val="00B63C4E"/>
    <w:rsid w:val="00B64056"/>
    <w:rsid w:val="00B6450C"/>
    <w:rsid w:val="00B64605"/>
    <w:rsid w:val="00B64FD0"/>
    <w:rsid w:val="00B65D3B"/>
    <w:rsid w:val="00B65D5E"/>
    <w:rsid w:val="00B67773"/>
    <w:rsid w:val="00B67780"/>
    <w:rsid w:val="00B67F6B"/>
    <w:rsid w:val="00B7031B"/>
    <w:rsid w:val="00B70AD5"/>
    <w:rsid w:val="00B7119F"/>
    <w:rsid w:val="00B712E8"/>
    <w:rsid w:val="00B7198B"/>
    <w:rsid w:val="00B72094"/>
    <w:rsid w:val="00B721A8"/>
    <w:rsid w:val="00B72417"/>
    <w:rsid w:val="00B72561"/>
    <w:rsid w:val="00B732E7"/>
    <w:rsid w:val="00B738A7"/>
    <w:rsid w:val="00B73E1F"/>
    <w:rsid w:val="00B75986"/>
    <w:rsid w:val="00B75E89"/>
    <w:rsid w:val="00B75FDC"/>
    <w:rsid w:val="00B76284"/>
    <w:rsid w:val="00B76B13"/>
    <w:rsid w:val="00B76D6A"/>
    <w:rsid w:val="00B80116"/>
    <w:rsid w:val="00B80134"/>
    <w:rsid w:val="00B81150"/>
    <w:rsid w:val="00B811B7"/>
    <w:rsid w:val="00B812B7"/>
    <w:rsid w:val="00B812C1"/>
    <w:rsid w:val="00B81BF8"/>
    <w:rsid w:val="00B820AE"/>
    <w:rsid w:val="00B82DFF"/>
    <w:rsid w:val="00B82E68"/>
    <w:rsid w:val="00B83FBC"/>
    <w:rsid w:val="00B8422B"/>
    <w:rsid w:val="00B84578"/>
    <w:rsid w:val="00B84EBE"/>
    <w:rsid w:val="00B851EA"/>
    <w:rsid w:val="00B8604A"/>
    <w:rsid w:val="00B86160"/>
    <w:rsid w:val="00B86A2D"/>
    <w:rsid w:val="00B86F50"/>
    <w:rsid w:val="00B87181"/>
    <w:rsid w:val="00B87BFF"/>
    <w:rsid w:val="00B9082F"/>
    <w:rsid w:val="00B90B5D"/>
    <w:rsid w:val="00B92FB3"/>
    <w:rsid w:val="00B930E6"/>
    <w:rsid w:val="00B9369B"/>
    <w:rsid w:val="00B93C01"/>
    <w:rsid w:val="00B93E95"/>
    <w:rsid w:val="00B940BC"/>
    <w:rsid w:val="00B940F5"/>
    <w:rsid w:val="00B94403"/>
    <w:rsid w:val="00B94987"/>
    <w:rsid w:val="00B949E0"/>
    <w:rsid w:val="00B9539B"/>
    <w:rsid w:val="00B95A91"/>
    <w:rsid w:val="00B95CF3"/>
    <w:rsid w:val="00B95EE3"/>
    <w:rsid w:val="00B9609E"/>
    <w:rsid w:val="00B97D91"/>
    <w:rsid w:val="00BA00A0"/>
    <w:rsid w:val="00BA012E"/>
    <w:rsid w:val="00BA08B0"/>
    <w:rsid w:val="00BA0F4B"/>
    <w:rsid w:val="00BA102A"/>
    <w:rsid w:val="00BA127B"/>
    <w:rsid w:val="00BA246B"/>
    <w:rsid w:val="00BA263B"/>
    <w:rsid w:val="00BA2B46"/>
    <w:rsid w:val="00BA322B"/>
    <w:rsid w:val="00BA355B"/>
    <w:rsid w:val="00BA3D0A"/>
    <w:rsid w:val="00BA3F88"/>
    <w:rsid w:val="00BA48CF"/>
    <w:rsid w:val="00BA4971"/>
    <w:rsid w:val="00BA4A29"/>
    <w:rsid w:val="00BA4AA1"/>
    <w:rsid w:val="00BA4D43"/>
    <w:rsid w:val="00BA73F2"/>
    <w:rsid w:val="00BA79E2"/>
    <w:rsid w:val="00BA7B61"/>
    <w:rsid w:val="00BA7F36"/>
    <w:rsid w:val="00BB0545"/>
    <w:rsid w:val="00BB16A2"/>
    <w:rsid w:val="00BB20E6"/>
    <w:rsid w:val="00BB35C0"/>
    <w:rsid w:val="00BB436B"/>
    <w:rsid w:val="00BB4630"/>
    <w:rsid w:val="00BB4721"/>
    <w:rsid w:val="00BB47CC"/>
    <w:rsid w:val="00BB4C41"/>
    <w:rsid w:val="00BB516E"/>
    <w:rsid w:val="00BB5F5F"/>
    <w:rsid w:val="00BB605D"/>
    <w:rsid w:val="00BB6CCD"/>
    <w:rsid w:val="00BB71A4"/>
    <w:rsid w:val="00BB72AD"/>
    <w:rsid w:val="00BB76A5"/>
    <w:rsid w:val="00BB7B90"/>
    <w:rsid w:val="00BC02E9"/>
    <w:rsid w:val="00BC0BD9"/>
    <w:rsid w:val="00BC1742"/>
    <w:rsid w:val="00BC17E1"/>
    <w:rsid w:val="00BC1B68"/>
    <w:rsid w:val="00BC24D0"/>
    <w:rsid w:val="00BC29CB"/>
    <w:rsid w:val="00BC2B2B"/>
    <w:rsid w:val="00BC4216"/>
    <w:rsid w:val="00BC58EB"/>
    <w:rsid w:val="00BC5E4A"/>
    <w:rsid w:val="00BC68AB"/>
    <w:rsid w:val="00BC6C91"/>
    <w:rsid w:val="00BC6F7C"/>
    <w:rsid w:val="00BC7F1F"/>
    <w:rsid w:val="00BD10AF"/>
    <w:rsid w:val="00BD1281"/>
    <w:rsid w:val="00BD1303"/>
    <w:rsid w:val="00BD1523"/>
    <w:rsid w:val="00BD1F1F"/>
    <w:rsid w:val="00BD2341"/>
    <w:rsid w:val="00BD23AA"/>
    <w:rsid w:val="00BD39AA"/>
    <w:rsid w:val="00BD40D8"/>
    <w:rsid w:val="00BD4336"/>
    <w:rsid w:val="00BD5504"/>
    <w:rsid w:val="00BD594C"/>
    <w:rsid w:val="00BD62C5"/>
    <w:rsid w:val="00BD63ED"/>
    <w:rsid w:val="00BD68F6"/>
    <w:rsid w:val="00BD693E"/>
    <w:rsid w:val="00BD7B65"/>
    <w:rsid w:val="00BE0574"/>
    <w:rsid w:val="00BE086E"/>
    <w:rsid w:val="00BE0D06"/>
    <w:rsid w:val="00BE1894"/>
    <w:rsid w:val="00BE27AD"/>
    <w:rsid w:val="00BE29A8"/>
    <w:rsid w:val="00BE2B87"/>
    <w:rsid w:val="00BE3B94"/>
    <w:rsid w:val="00BE3C7E"/>
    <w:rsid w:val="00BE3E51"/>
    <w:rsid w:val="00BE4891"/>
    <w:rsid w:val="00BE4E15"/>
    <w:rsid w:val="00BE54B4"/>
    <w:rsid w:val="00BE57F1"/>
    <w:rsid w:val="00BE5994"/>
    <w:rsid w:val="00BE6857"/>
    <w:rsid w:val="00BE7090"/>
    <w:rsid w:val="00BE7256"/>
    <w:rsid w:val="00BE74C1"/>
    <w:rsid w:val="00BE7E15"/>
    <w:rsid w:val="00BF0D9F"/>
    <w:rsid w:val="00BF1037"/>
    <w:rsid w:val="00BF1964"/>
    <w:rsid w:val="00BF2341"/>
    <w:rsid w:val="00BF2E40"/>
    <w:rsid w:val="00BF30A6"/>
    <w:rsid w:val="00BF3154"/>
    <w:rsid w:val="00BF340E"/>
    <w:rsid w:val="00BF44D6"/>
    <w:rsid w:val="00BF4BF4"/>
    <w:rsid w:val="00BF4FE3"/>
    <w:rsid w:val="00BF5E64"/>
    <w:rsid w:val="00BF605D"/>
    <w:rsid w:val="00BF7082"/>
    <w:rsid w:val="00C00452"/>
    <w:rsid w:val="00C00519"/>
    <w:rsid w:val="00C011A1"/>
    <w:rsid w:val="00C016BD"/>
    <w:rsid w:val="00C01B13"/>
    <w:rsid w:val="00C01E3E"/>
    <w:rsid w:val="00C02DD5"/>
    <w:rsid w:val="00C030D8"/>
    <w:rsid w:val="00C035F3"/>
    <w:rsid w:val="00C039F7"/>
    <w:rsid w:val="00C03B08"/>
    <w:rsid w:val="00C03B6A"/>
    <w:rsid w:val="00C0485D"/>
    <w:rsid w:val="00C04B18"/>
    <w:rsid w:val="00C04C0B"/>
    <w:rsid w:val="00C050F5"/>
    <w:rsid w:val="00C05B51"/>
    <w:rsid w:val="00C05E26"/>
    <w:rsid w:val="00C06DDC"/>
    <w:rsid w:val="00C10A2C"/>
    <w:rsid w:val="00C10B1F"/>
    <w:rsid w:val="00C11128"/>
    <w:rsid w:val="00C11993"/>
    <w:rsid w:val="00C1252A"/>
    <w:rsid w:val="00C12840"/>
    <w:rsid w:val="00C1301C"/>
    <w:rsid w:val="00C135C1"/>
    <w:rsid w:val="00C13674"/>
    <w:rsid w:val="00C13A7D"/>
    <w:rsid w:val="00C13D04"/>
    <w:rsid w:val="00C141C6"/>
    <w:rsid w:val="00C145E5"/>
    <w:rsid w:val="00C14B2F"/>
    <w:rsid w:val="00C14BD2"/>
    <w:rsid w:val="00C15528"/>
    <w:rsid w:val="00C15D30"/>
    <w:rsid w:val="00C168CF"/>
    <w:rsid w:val="00C1706C"/>
    <w:rsid w:val="00C171F7"/>
    <w:rsid w:val="00C17350"/>
    <w:rsid w:val="00C17B6D"/>
    <w:rsid w:val="00C17EF1"/>
    <w:rsid w:val="00C17F29"/>
    <w:rsid w:val="00C2006C"/>
    <w:rsid w:val="00C2012B"/>
    <w:rsid w:val="00C201EF"/>
    <w:rsid w:val="00C2027A"/>
    <w:rsid w:val="00C20664"/>
    <w:rsid w:val="00C20DFB"/>
    <w:rsid w:val="00C20FD7"/>
    <w:rsid w:val="00C211EB"/>
    <w:rsid w:val="00C21495"/>
    <w:rsid w:val="00C2356A"/>
    <w:rsid w:val="00C24A38"/>
    <w:rsid w:val="00C24A51"/>
    <w:rsid w:val="00C24CCB"/>
    <w:rsid w:val="00C2513A"/>
    <w:rsid w:val="00C25464"/>
    <w:rsid w:val="00C2592E"/>
    <w:rsid w:val="00C26C6C"/>
    <w:rsid w:val="00C26D5B"/>
    <w:rsid w:val="00C27CAC"/>
    <w:rsid w:val="00C27FB5"/>
    <w:rsid w:val="00C31552"/>
    <w:rsid w:val="00C319B2"/>
    <w:rsid w:val="00C335E1"/>
    <w:rsid w:val="00C3395A"/>
    <w:rsid w:val="00C33DC8"/>
    <w:rsid w:val="00C33F2A"/>
    <w:rsid w:val="00C34E8A"/>
    <w:rsid w:val="00C351EF"/>
    <w:rsid w:val="00C355BC"/>
    <w:rsid w:val="00C35821"/>
    <w:rsid w:val="00C35931"/>
    <w:rsid w:val="00C36236"/>
    <w:rsid w:val="00C3717A"/>
    <w:rsid w:val="00C378E5"/>
    <w:rsid w:val="00C37B4C"/>
    <w:rsid w:val="00C40360"/>
    <w:rsid w:val="00C4040E"/>
    <w:rsid w:val="00C42A8D"/>
    <w:rsid w:val="00C43180"/>
    <w:rsid w:val="00C43777"/>
    <w:rsid w:val="00C444AC"/>
    <w:rsid w:val="00C448AD"/>
    <w:rsid w:val="00C4515D"/>
    <w:rsid w:val="00C45210"/>
    <w:rsid w:val="00C45320"/>
    <w:rsid w:val="00C453F3"/>
    <w:rsid w:val="00C4583E"/>
    <w:rsid w:val="00C45CDD"/>
    <w:rsid w:val="00C45D94"/>
    <w:rsid w:val="00C46099"/>
    <w:rsid w:val="00C510D3"/>
    <w:rsid w:val="00C5164B"/>
    <w:rsid w:val="00C542C1"/>
    <w:rsid w:val="00C5515B"/>
    <w:rsid w:val="00C55189"/>
    <w:rsid w:val="00C55454"/>
    <w:rsid w:val="00C55B5E"/>
    <w:rsid w:val="00C55F88"/>
    <w:rsid w:val="00C56571"/>
    <w:rsid w:val="00C56BA3"/>
    <w:rsid w:val="00C6007B"/>
    <w:rsid w:val="00C60719"/>
    <w:rsid w:val="00C608EA"/>
    <w:rsid w:val="00C61A97"/>
    <w:rsid w:val="00C61D18"/>
    <w:rsid w:val="00C61E83"/>
    <w:rsid w:val="00C620EA"/>
    <w:rsid w:val="00C62DB2"/>
    <w:rsid w:val="00C633D3"/>
    <w:rsid w:val="00C63AD0"/>
    <w:rsid w:val="00C640C0"/>
    <w:rsid w:val="00C65D7B"/>
    <w:rsid w:val="00C666AD"/>
    <w:rsid w:val="00C66B6F"/>
    <w:rsid w:val="00C675A6"/>
    <w:rsid w:val="00C700B5"/>
    <w:rsid w:val="00C705F6"/>
    <w:rsid w:val="00C70CDD"/>
    <w:rsid w:val="00C70E0A"/>
    <w:rsid w:val="00C71086"/>
    <w:rsid w:val="00C71ED9"/>
    <w:rsid w:val="00C739C8"/>
    <w:rsid w:val="00C74B0D"/>
    <w:rsid w:val="00C74C1C"/>
    <w:rsid w:val="00C74C1D"/>
    <w:rsid w:val="00C75528"/>
    <w:rsid w:val="00C75BE6"/>
    <w:rsid w:val="00C76CD1"/>
    <w:rsid w:val="00C77317"/>
    <w:rsid w:val="00C779BC"/>
    <w:rsid w:val="00C77B43"/>
    <w:rsid w:val="00C77E8A"/>
    <w:rsid w:val="00C77FC1"/>
    <w:rsid w:val="00C80202"/>
    <w:rsid w:val="00C813C5"/>
    <w:rsid w:val="00C81F88"/>
    <w:rsid w:val="00C82B24"/>
    <w:rsid w:val="00C82CD9"/>
    <w:rsid w:val="00C82E6B"/>
    <w:rsid w:val="00C83F34"/>
    <w:rsid w:val="00C84035"/>
    <w:rsid w:val="00C845BE"/>
    <w:rsid w:val="00C84A94"/>
    <w:rsid w:val="00C85285"/>
    <w:rsid w:val="00C853DE"/>
    <w:rsid w:val="00C854CF"/>
    <w:rsid w:val="00C86141"/>
    <w:rsid w:val="00C86393"/>
    <w:rsid w:val="00C863BD"/>
    <w:rsid w:val="00C87279"/>
    <w:rsid w:val="00C877C1"/>
    <w:rsid w:val="00C877E1"/>
    <w:rsid w:val="00C901FC"/>
    <w:rsid w:val="00C919D0"/>
    <w:rsid w:val="00C91B57"/>
    <w:rsid w:val="00C9252E"/>
    <w:rsid w:val="00C92B08"/>
    <w:rsid w:val="00C938D8"/>
    <w:rsid w:val="00C95085"/>
    <w:rsid w:val="00C954F8"/>
    <w:rsid w:val="00C95A6E"/>
    <w:rsid w:val="00C9618B"/>
    <w:rsid w:val="00C965B2"/>
    <w:rsid w:val="00C978AB"/>
    <w:rsid w:val="00C97D38"/>
    <w:rsid w:val="00C97F67"/>
    <w:rsid w:val="00CA0434"/>
    <w:rsid w:val="00CA0927"/>
    <w:rsid w:val="00CA0A7B"/>
    <w:rsid w:val="00CA0F7B"/>
    <w:rsid w:val="00CA1810"/>
    <w:rsid w:val="00CA276A"/>
    <w:rsid w:val="00CA2A4C"/>
    <w:rsid w:val="00CA2C8B"/>
    <w:rsid w:val="00CA2FDA"/>
    <w:rsid w:val="00CA3561"/>
    <w:rsid w:val="00CA3CA4"/>
    <w:rsid w:val="00CA3CBE"/>
    <w:rsid w:val="00CA3D8A"/>
    <w:rsid w:val="00CA44EE"/>
    <w:rsid w:val="00CA495A"/>
    <w:rsid w:val="00CA6143"/>
    <w:rsid w:val="00CA6CFF"/>
    <w:rsid w:val="00CA6E20"/>
    <w:rsid w:val="00CA76C9"/>
    <w:rsid w:val="00CA7A98"/>
    <w:rsid w:val="00CB0224"/>
    <w:rsid w:val="00CB1232"/>
    <w:rsid w:val="00CB17AE"/>
    <w:rsid w:val="00CB2F7E"/>
    <w:rsid w:val="00CB3E20"/>
    <w:rsid w:val="00CB4119"/>
    <w:rsid w:val="00CB447B"/>
    <w:rsid w:val="00CB5AB2"/>
    <w:rsid w:val="00CB5CCC"/>
    <w:rsid w:val="00CB5FB8"/>
    <w:rsid w:val="00CB673C"/>
    <w:rsid w:val="00CB6952"/>
    <w:rsid w:val="00CB6F8D"/>
    <w:rsid w:val="00CB7EE2"/>
    <w:rsid w:val="00CC01D5"/>
    <w:rsid w:val="00CC11E9"/>
    <w:rsid w:val="00CC1F5D"/>
    <w:rsid w:val="00CC2372"/>
    <w:rsid w:val="00CC23DC"/>
    <w:rsid w:val="00CC2D42"/>
    <w:rsid w:val="00CC3D20"/>
    <w:rsid w:val="00CC412C"/>
    <w:rsid w:val="00CC5976"/>
    <w:rsid w:val="00CC6886"/>
    <w:rsid w:val="00CC6E47"/>
    <w:rsid w:val="00CC73A6"/>
    <w:rsid w:val="00CC79A3"/>
    <w:rsid w:val="00CC79BD"/>
    <w:rsid w:val="00CC7A5A"/>
    <w:rsid w:val="00CC7DD8"/>
    <w:rsid w:val="00CD061F"/>
    <w:rsid w:val="00CD0920"/>
    <w:rsid w:val="00CD0DB5"/>
    <w:rsid w:val="00CD13B1"/>
    <w:rsid w:val="00CD1589"/>
    <w:rsid w:val="00CD2005"/>
    <w:rsid w:val="00CD2697"/>
    <w:rsid w:val="00CD2E30"/>
    <w:rsid w:val="00CD2FF8"/>
    <w:rsid w:val="00CD34C3"/>
    <w:rsid w:val="00CD41CF"/>
    <w:rsid w:val="00CD43EF"/>
    <w:rsid w:val="00CD4433"/>
    <w:rsid w:val="00CD49BB"/>
    <w:rsid w:val="00CD4F0F"/>
    <w:rsid w:val="00CD5BE9"/>
    <w:rsid w:val="00CD6062"/>
    <w:rsid w:val="00CD60E5"/>
    <w:rsid w:val="00CD6474"/>
    <w:rsid w:val="00CD7384"/>
    <w:rsid w:val="00CD74BB"/>
    <w:rsid w:val="00CE0628"/>
    <w:rsid w:val="00CE06B3"/>
    <w:rsid w:val="00CE0850"/>
    <w:rsid w:val="00CE0A3B"/>
    <w:rsid w:val="00CE0B3A"/>
    <w:rsid w:val="00CE108A"/>
    <w:rsid w:val="00CE1627"/>
    <w:rsid w:val="00CE163F"/>
    <w:rsid w:val="00CE18D5"/>
    <w:rsid w:val="00CE2FE3"/>
    <w:rsid w:val="00CE4280"/>
    <w:rsid w:val="00CE53DC"/>
    <w:rsid w:val="00CE5664"/>
    <w:rsid w:val="00CE59F6"/>
    <w:rsid w:val="00CE74AD"/>
    <w:rsid w:val="00CE77CE"/>
    <w:rsid w:val="00CE7DFA"/>
    <w:rsid w:val="00CF0840"/>
    <w:rsid w:val="00CF0D76"/>
    <w:rsid w:val="00CF17DF"/>
    <w:rsid w:val="00CF1E53"/>
    <w:rsid w:val="00CF26AC"/>
    <w:rsid w:val="00CF3279"/>
    <w:rsid w:val="00CF338B"/>
    <w:rsid w:val="00CF3397"/>
    <w:rsid w:val="00CF364B"/>
    <w:rsid w:val="00CF40DB"/>
    <w:rsid w:val="00CF4AF1"/>
    <w:rsid w:val="00CF520E"/>
    <w:rsid w:val="00CF5657"/>
    <w:rsid w:val="00CF5AD4"/>
    <w:rsid w:val="00CF5FCE"/>
    <w:rsid w:val="00CF62CC"/>
    <w:rsid w:val="00CF64B6"/>
    <w:rsid w:val="00CF74EF"/>
    <w:rsid w:val="00D004E0"/>
    <w:rsid w:val="00D01005"/>
    <w:rsid w:val="00D01031"/>
    <w:rsid w:val="00D01325"/>
    <w:rsid w:val="00D020AF"/>
    <w:rsid w:val="00D02789"/>
    <w:rsid w:val="00D02939"/>
    <w:rsid w:val="00D02B28"/>
    <w:rsid w:val="00D039B8"/>
    <w:rsid w:val="00D039E7"/>
    <w:rsid w:val="00D03AD7"/>
    <w:rsid w:val="00D04CDF"/>
    <w:rsid w:val="00D057C5"/>
    <w:rsid w:val="00D0592F"/>
    <w:rsid w:val="00D06855"/>
    <w:rsid w:val="00D06976"/>
    <w:rsid w:val="00D06E75"/>
    <w:rsid w:val="00D076BA"/>
    <w:rsid w:val="00D07949"/>
    <w:rsid w:val="00D07E0D"/>
    <w:rsid w:val="00D07E5D"/>
    <w:rsid w:val="00D10D98"/>
    <w:rsid w:val="00D1119A"/>
    <w:rsid w:val="00D121E9"/>
    <w:rsid w:val="00D12241"/>
    <w:rsid w:val="00D12666"/>
    <w:rsid w:val="00D127A1"/>
    <w:rsid w:val="00D12D16"/>
    <w:rsid w:val="00D13140"/>
    <w:rsid w:val="00D13351"/>
    <w:rsid w:val="00D13933"/>
    <w:rsid w:val="00D15CF2"/>
    <w:rsid w:val="00D15D8D"/>
    <w:rsid w:val="00D15DC1"/>
    <w:rsid w:val="00D16C71"/>
    <w:rsid w:val="00D1742C"/>
    <w:rsid w:val="00D1748A"/>
    <w:rsid w:val="00D17A94"/>
    <w:rsid w:val="00D17C9B"/>
    <w:rsid w:val="00D17DC9"/>
    <w:rsid w:val="00D2049C"/>
    <w:rsid w:val="00D2069D"/>
    <w:rsid w:val="00D214B9"/>
    <w:rsid w:val="00D22FA7"/>
    <w:rsid w:val="00D24C1F"/>
    <w:rsid w:val="00D24D76"/>
    <w:rsid w:val="00D26AA6"/>
    <w:rsid w:val="00D272BD"/>
    <w:rsid w:val="00D272D3"/>
    <w:rsid w:val="00D27A4A"/>
    <w:rsid w:val="00D3018C"/>
    <w:rsid w:val="00D30398"/>
    <w:rsid w:val="00D30592"/>
    <w:rsid w:val="00D30A2C"/>
    <w:rsid w:val="00D30F1B"/>
    <w:rsid w:val="00D31714"/>
    <w:rsid w:val="00D3179A"/>
    <w:rsid w:val="00D32784"/>
    <w:rsid w:val="00D33968"/>
    <w:rsid w:val="00D34135"/>
    <w:rsid w:val="00D345AF"/>
    <w:rsid w:val="00D34897"/>
    <w:rsid w:val="00D3552A"/>
    <w:rsid w:val="00D36337"/>
    <w:rsid w:val="00D3646F"/>
    <w:rsid w:val="00D36A2B"/>
    <w:rsid w:val="00D37AE4"/>
    <w:rsid w:val="00D409F3"/>
    <w:rsid w:val="00D40A90"/>
    <w:rsid w:val="00D419B9"/>
    <w:rsid w:val="00D41CF2"/>
    <w:rsid w:val="00D41D62"/>
    <w:rsid w:val="00D421D4"/>
    <w:rsid w:val="00D428B8"/>
    <w:rsid w:val="00D436C7"/>
    <w:rsid w:val="00D43D32"/>
    <w:rsid w:val="00D43EAB"/>
    <w:rsid w:val="00D44B5D"/>
    <w:rsid w:val="00D4540C"/>
    <w:rsid w:val="00D4561E"/>
    <w:rsid w:val="00D457BA"/>
    <w:rsid w:val="00D462D8"/>
    <w:rsid w:val="00D46CFD"/>
    <w:rsid w:val="00D47BB3"/>
    <w:rsid w:val="00D47E19"/>
    <w:rsid w:val="00D50016"/>
    <w:rsid w:val="00D5016B"/>
    <w:rsid w:val="00D501CE"/>
    <w:rsid w:val="00D503E8"/>
    <w:rsid w:val="00D50C65"/>
    <w:rsid w:val="00D50D41"/>
    <w:rsid w:val="00D50D5F"/>
    <w:rsid w:val="00D510C6"/>
    <w:rsid w:val="00D51A75"/>
    <w:rsid w:val="00D5207D"/>
    <w:rsid w:val="00D52BA7"/>
    <w:rsid w:val="00D5300A"/>
    <w:rsid w:val="00D5456C"/>
    <w:rsid w:val="00D5557F"/>
    <w:rsid w:val="00D55B90"/>
    <w:rsid w:val="00D56E04"/>
    <w:rsid w:val="00D56FB4"/>
    <w:rsid w:val="00D572BF"/>
    <w:rsid w:val="00D576B8"/>
    <w:rsid w:val="00D576F5"/>
    <w:rsid w:val="00D578B2"/>
    <w:rsid w:val="00D578DE"/>
    <w:rsid w:val="00D60426"/>
    <w:rsid w:val="00D626C1"/>
    <w:rsid w:val="00D639D3"/>
    <w:rsid w:val="00D6414F"/>
    <w:rsid w:val="00D643A7"/>
    <w:rsid w:val="00D64BD1"/>
    <w:rsid w:val="00D65E5F"/>
    <w:rsid w:val="00D66462"/>
    <w:rsid w:val="00D669B7"/>
    <w:rsid w:val="00D66F7B"/>
    <w:rsid w:val="00D678BE"/>
    <w:rsid w:val="00D67C5B"/>
    <w:rsid w:val="00D70351"/>
    <w:rsid w:val="00D708B2"/>
    <w:rsid w:val="00D71B5C"/>
    <w:rsid w:val="00D7221E"/>
    <w:rsid w:val="00D725EB"/>
    <w:rsid w:val="00D7345C"/>
    <w:rsid w:val="00D75186"/>
    <w:rsid w:val="00D75285"/>
    <w:rsid w:val="00D75878"/>
    <w:rsid w:val="00D760C9"/>
    <w:rsid w:val="00D76330"/>
    <w:rsid w:val="00D7763C"/>
    <w:rsid w:val="00D80054"/>
    <w:rsid w:val="00D801A5"/>
    <w:rsid w:val="00D805E3"/>
    <w:rsid w:val="00D80988"/>
    <w:rsid w:val="00D81147"/>
    <w:rsid w:val="00D811CC"/>
    <w:rsid w:val="00D81D21"/>
    <w:rsid w:val="00D820F3"/>
    <w:rsid w:val="00D82290"/>
    <w:rsid w:val="00D825CD"/>
    <w:rsid w:val="00D82798"/>
    <w:rsid w:val="00D82D0E"/>
    <w:rsid w:val="00D8325E"/>
    <w:rsid w:val="00D83636"/>
    <w:rsid w:val="00D836BB"/>
    <w:rsid w:val="00D83B81"/>
    <w:rsid w:val="00D847B2"/>
    <w:rsid w:val="00D84AD0"/>
    <w:rsid w:val="00D84F8F"/>
    <w:rsid w:val="00D8552C"/>
    <w:rsid w:val="00D87EB2"/>
    <w:rsid w:val="00D90784"/>
    <w:rsid w:val="00D9094D"/>
    <w:rsid w:val="00D916E2"/>
    <w:rsid w:val="00D91F58"/>
    <w:rsid w:val="00D91FF0"/>
    <w:rsid w:val="00D927D6"/>
    <w:rsid w:val="00D930D4"/>
    <w:rsid w:val="00D9346D"/>
    <w:rsid w:val="00D94AC9"/>
    <w:rsid w:val="00D95649"/>
    <w:rsid w:val="00D964C5"/>
    <w:rsid w:val="00D9773E"/>
    <w:rsid w:val="00D97A0D"/>
    <w:rsid w:val="00DA0AA1"/>
    <w:rsid w:val="00DA1648"/>
    <w:rsid w:val="00DA238A"/>
    <w:rsid w:val="00DA26E5"/>
    <w:rsid w:val="00DA280A"/>
    <w:rsid w:val="00DA3649"/>
    <w:rsid w:val="00DA3E07"/>
    <w:rsid w:val="00DA517D"/>
    <w:rsid w:val="00DA539E"/>
    <w:rsid w:val="00DA5B1E"/>
    <w:rsid w:val="00DA5B8B"/>
    <w:rsid w:val="00DA67D8"/>
    <w:rsid w:val="00DA70BB"/>
    <w:rsid w:val="00DA70D4"/>
    <w:rsid w:val="00DA7434"/>
    <w:rsid w:val="00DA7938"/>
    <w:rsid w:val="00DA7AF4"/>
    <w:rsid w:val="00DA7B74"/>
    <w:rsid w:val="00DA7CB3"/>
    <w:rsid w:val="00DB0804"/>
    <w:rsid w:val="00DB119C"/>
    <w:rsid w:val="00DB1502"/>
    <w:rsid w:val="00DB2B07"/>
    <w:rsid w:val="00DB2D37"/>
    <w:rsid w:val="00DB42AF"/>
    <w:rsid w:val="00DB491E"/>
    <w:rsid w:val="00DB4B23"/>
    <w:rsid w:val="00DB55ED"/>
    <w:rsid w:val="00DB6999"/>
    <w:rsid w:val="00DB6F03"/>
    <w:rsid w:val="00DB72E0"/>
    <w:rsid w:val="00DB774A"/>
    <w:rsid w:val="00DC1E59"/>
    <w:rsid w:val="00DC21FD"/>
    <w:rsid w:val="00DC3440"/>
    <w:rsid w:val="00DC4422"/>
    <w:rsid w:val="00DC5217"/>
    <w:rsid w:val="00DC6D2F"/>
    <w:rsid w:val="00DC6FF0"/>
    <w:rsid w:val="00DC6FF3"/>
    <w:rsid w:val="00DC7072"/>
    <w:rsid w:val="00DC7100"/>
    <w:rsid w:val="00DC749A"/>
    <w:rsid w:val="00DC7727"/>
    <w:rsid w:val="00DC78BD"/>
    <w:rsid w:val="00DC7FB9"/>
    <w:rsid w:val="00DD14E0"/>
    <w:rsid w:val="00DD1AA8"/>
    <w:rsid w:val="00DD2B3E"/>
    <w:rsid w:val="00DD31AD"/>
    <w:rsid w:val="00DD3AD1"/>
    <w:rsid w:val="00DD5856"/>
    <w:rsid w:val="00DD5DAD"/>
    <w:rsid w:val="00DD6477"/>
    <w:rsid w:val="00DD6644"/>
    <w:rsid w:val="00DE133A"/>
    <w:rsid w:val="00DE332C"/>
    <w:rsid w:val="00DE443C"/>
    <w:rsid w:val="00DE6163"/>
    <w:rsid w:val="00DE7293"/>
    <w:rsid w:val="00DE7327"/>
    <w:rsid w:val="00DE794C"/>
    <w:rsid w:val="00DF087D"/>
    <w:rsid w:val="00DF0C4D"/>
    <w:rsid w:val="00DF0C5C"/>
    <w:rsid w:val="00DF0D13"/>
    <w:rsid w:val="00DF0D3A"/>
    <w:rsid w:val="00DF14DA"/>
    <w:rsid w:val="00DF1C55"/>
    <w:rsid w:val="00DF1CC5"/>
    <w:rsid w:val="00DF1CFB"/>
    <w:rsid w:val="00DF235E"/>
    <w:rsid w:val="00DF4122"/>
    <w:rsid w:val="00DF51D3"/>
    <w:rsid w:val="00DF55D6"/>
    <w:rsid w:val="00DF58E6"/>
    <w:rsid w:val="00DF5EFA"/>
    <w:rsid w:val="00DF6136"/>
    <w:rsid w:val="00DF6958"/>
    <w:rsid w:val="00DF7211"/>
    <w:rsid w:val="00DF7C4E"/>
    <w:rsid w:val="00E004C4"/>
    <w:rsid w:val="00E004F3"/>
    <w:rsid w:val="00E009CC"/>
    <w:rsid w:val="00E011BC"/>
    <w:rsid w:val="00E01ACD"/>
    <w:rsid w:val="00E01AE1"/>
    <w:rsid w:val="00E03336"/>
    <w:rsid w:val="00E04B1F"/>
    <w:rsid w:val="00E07382"/>
    <w:rsid w:val="00E07553"/>
    <w:rsid w:val="00E10188"/>
    <w:rsid w:val="00E10BB3"/>
    <w:rsid w:val="00E10F1F"/>
    <w:rsid w:val="00E11819"/>
    <w:rsid w:val="00E11AC5"/>
    <w:rsid w:val="00E11EA7"/>
    <w:rsid w:val="00E120B6"/>
    <w:rsid w:val="00E122E4"/>
    <w:rsid w:val="00E1280F"/>
    <w:rsid w:val="00E12E5F"/>
    <w:rsid w:val="00E13291"/>
    <w:rsid w:val="00E136FC"/>
    <w:rsid w:val="00E139EE"/>
    <w:rsid w:val="00E13C1C"/>
    <w:rsid w:val="00E14CF8"/>
    <w:rsid w:val="00E14EBE"/>
    <w:rsid w:val="00E150DB"/>
    <w:rsid w:val="00E15A52"/>
    <w:rsid w:val="00E15D21"/>
    <w:rsid w:val="00E1664A"/>
    <w:rsid w:val="00E16695"/>
    <w:rsid w:val="00E1704C"/>
    <w:rsid w:val="00E17876"/>
    <w:rsid w:val="00E2021D"/>
    <w:rsid w:val="00E20327"/>
    <w:rsid w:val="00E20D8D"/>
    <w:rsid w:val="00E20D97"/>
    <w:rsid w:val="00E21898"/>
    <w:rsid w:val="00E21CBA"/>
    <w:rsid w:val="00E22901"/>
    <w:rsid w:val="00E23212"/>
    <w:rsid w:val="00E23474"/>
    <w:rsid w:val="00E23658"/>
    <w:rsid w:val="00E2476B"/>
    <w:rsid w:val="00E247FB"/>
    <w:rsid w:val="00E25C16"/>
    <w:rsid w:val="00E25DD2"/>
    <w:rsid w:val="00E26320"/>
    <w:rsid w:val="00E26C41"/>
    <w:rsid w:val="00E27109"/>
    <w:rsid w:val="00E27899"/>
    <w:rsid w:val="00E27F85"/>
    <w:rsid w:val="00E301CB"/>
    <w:rsid w:val="00E30641"/>
    <w:rsid w:val="00E30E42"/>
    <w:rsid w:val="00E31A19"/>
    <w:rsid w:val="00E31EFD"/>
    <w:rsid w:val="00E32845"/>
    <w:rsid w:val="00E3298B"/>
    <w:rsid w:val="00E3312D"/>
    <w:rsid w:val="00E3396B"/>
    <w:rsid w:val="00E34171"/>
    <w:rsid w:val="00E352D2"/>
    <w:rsid w:val="00E35B54"/>
    <w:rsid w:val="00E35BCD"/>
    <w:rsid w:val="00E35C44"/>
    <w:rsid w:val="00E36036"/>
    <w:rsid w:val="00E3629B"/>
    <w:rsid w:val="00E36A29"/>
    <w:rsid w:val="00E36B24"/>
    <w:rsid w:val="00E36C28"/>
    <w:rsid w:val="00E36D99"/>
    <w:rsid w:val="00E379AA"/>
    <w:rsid w:val="00E37E30"/>
    <w:rsid w:val="00E407A1"/>
    <w:rsid w:val="00E41590"/>
    <w:rsid w:val="00E41674"/>
    <w:rsid w:val="00E42148"/>
    <w:rsid w:val="00E424A0"/>
    <w:rsid w:val="00E42832"/>
    <w:rsid w:val="00E430BE"/>
    <w:rsid w:val="00E43E3C"/>
    <w:rsid w:val="00E44182"/>
    <w:rsid w:val="00E446F4"/>
    <w:rsid w:val="00E449B7"/>
    <w:rsid w:val="00E450A8"/>
    <w:rsid w:val="00E4515F"/>
    <w:rsid w:val="00E453A9"/>
    <w:rsid w:val="00E463B1"/>
    <w:rsid w:val="00E46808"/>
    <w:rsid w:val="00E47538"/>
    <w:rsid w:val="00E505C4"/>
    <w:rsid w:val="00E51103"/>
    <w:rsid w:val="00E5162F"/>
    <w:rsid w:val="00E51D35"/>
    <w:rsid w:val="00E52502"/>
    <w:rsid w:val="00E52770"/>
    <w:rsid w:val="00E52FF2"/>
    <w:rsid w:val="00E531A4"/>
    <w:rsid w:val="00E5326C"/>
    <w:rsid w:val="00E53CE4"/>
    <w:rsid w:val="00E548C9"/>
    <w:rsid w:val="00E550B8"/>
    <w:rsid w:val="00E5538D"/>
    <w:rsid w:val="00E555AE"/>
    <w:rsid w:val="00E55706"/>
    <w:rsid w:val="00E55931"/>
    <w:rsid w:val="00E5786F"/>
    <w:rsid w:val="00E60318"/>
    <w:rsid w:val="00E6033B"/>
    <w:rsid w:val="00E6080B"/>
    <w:rsid w:val="00E60BE5"/>
    <w:rsid w:val="00E60C5E"/>
    <w:rsid w:val="00E610F6"/>
    <w:rsid w:val="00E623B4"/>
    <w:rsid w:val="00E63061"/>
    <w:rsid w:val="00E6398B"/>
    <w:rsid w:val="00E648C2"/>
    <w:rsid w:val="00E64F2F"/>
    <w:rsid w:val="00E6565D"/>
    <w:rsid w:val="00E66484"/>
    <w:rsid w:val="00E669D3"/>
    <w:rsid w:val="00E67631"/>
    <w:rsid w:val="00E7005D"/>
    <w:rsid w:val="00E7015A"/>
    <w:rsid w:val="00E7049C"/>
    <w:rsid w:val="00E7283F"/>
    <w:rsid w:val="00E737CA"/>
    <w:rsid w:val="00E743BA"/>
    <w:rsid w:val="00E749D9"/>
    <w:rsid w:val="00E74C5C"/>
    <w:rsid w:val="00E74EE5"/>
    <w:rsid w:val="00E75D2E"/>
    <w:rsid w:val="00E75D6E"/>
    <w:rsid w:val="00E76A05"/>
    <w:rsid w:val="00E77235"/>
    <w:rsid w:val="00E8155F"/>
    <w:rsid w:val="00E81F3A"/>
    <w:rsid w:val="00E823DC"/>
    <w:rsid w:val="00E8254F"/>
    <w:rsid w:val="00E82BB1"/>
    <w:rsid w:val="00E834D2"/>
    <w:rsid w:val="00E83A91"/>
    <w:rsid w:val="00E84252"/>
    <w:rsid w:val="00E8466D"/>
    <w:rsid w:val="00E849F2"/>
    <w:rsid w:val="00E85237"/>
    <w:rsid w:val="00E859D4"/>
    <w:rsid w:val="00E86049"/>
    <w:rsid w:val="00E86FC6"/>
    <w:rsid w:val="00E90664"/>
    <w:rsid w:val="00E90C1E"/>
    <w:rsid w:val="00E90D85"/>
    <w:rsid w:val="00E91949"/>
    <w:rsid w:val="00E92090"/>
    <w:rsid w:val="00E92258"/>
    <w:rsid w:val="00E932A2"/>
    <w:rsid w:val="00E939B0"/>
    <w:rsid w:val="00E93B75"/>
    <w:rsid w:val="00E94343"/>
    <w:rsid w:val="00E95893"/>
    <w:rsid w:val="00E96AEF"/>
    <w:rsid w:val="00E96CD5"/>
    <w:rsid w:val="00E971ED"/>
    <w:rsid w:val="00EA0494"/>
    <w:rsid w:val="00EA0C3C"/>
    <w:rsid w:val="00EA232A"/>
    <w:rsid w:val="00EA240A"/>
    <w:rsid w:val="00EA2D71"/>
    <w:rsid w:val="00EA33E2"/>
    <w:rsid w:val="00EA3498"/>
    <w:rsid w:val="00EA43F9"/>
    <w:rsid w:val="00EA4C19"/>
    <w:rsid w:val="00EA511D"/>
    <w:rsid w:val="00EA564F"/>
    <w:rsid w:val="00EA574F"/>
    <w:rsid w:val="00EA58A7"/>
    <w:rsid w:val="00EA5900"/>
    <w:rsid w:val="00EA5FEA"/>
    <w:rsid w:val="00EA6FC9"/>
    <w:rsid w:val="00EA7F0C"/>
    <w:rsid w:val="00EB08EB"/>
    <w:rsid w:val="00EB09C6"/>
    <w:rsid w:val="00EB0B9D"/>
    <w:rsid w:val="00EB0D8A"/>
    <w:rsid w:val="00EB0F41"/>
    <w:rsid w:val="00EB1427"/>
    <w:rsid w:val="00EB14D9"/>
    <w:rsid w:val="00EB157C"/>
    <w:rsid w:val="00EB1766"/>
    <w:rsid w:val="00EB2E1A"/>
    <w:rsid w:val="00EB328C"/>
    <w:rsid w:val="00EB348B"/>
    <w:rsid w:val="00EB34FA"/>
    <w:rsid w:val="00EB383E"/>
    <w:rsid w:val="00EB3964"/>
    <w:rsid w:val="00EB4C41"/>
    <w:rsid w:val="00EB5303"/>
    <w:rsid w:val="00EB53AF"/>
    <w:rsid w:val="00EB58C3"/>
    <w:rsid w:val="00EB7698"/>
    <w:rsid w:val="00EB7703"/>
    <w:rsid w:val="00EB7A64"/>
    <w:rsid w:val="00EB7C2F"/>
    <w:rsid w:val="00EC0729"/>
    <w:rsid w:val="00EC0B95"/>
    <w:rsid w:val="00EC2401"/>
    <w:rsid w:val="00EC2A4E"/>
    <w:rsid w:val="00EC3259"/>
    <w:rsid w:val="00EC43DB"/>
    <w:rsid w:val="00EC532D"/>
    <w:rsid w:val="00EC5933"/>
    <w:rsid w:val="00EC596B"/>
    <w:rsid w:val="00EC5D12"/>
    <w:rsid w:val="00EC5ECC"/>
    <w:rsid w:val="00EC67EF"/>
    <w:rsid w:val="00EC6BCA"/>
    <w:rsid w:val="00EC7606"/>
    <w:rsid w:val="00ED024B"/>
    <w:rsid w:val="00ED02EC"/>
    <w:rsid w:val="00ED0B25"/>
    <w:rsid w:val="00ED0E08"/>
    <w:rsid w:val="00ED15EB"/>
    <w:rsid w:val="00ED20BC"/>
    <w:rsid w:val="00ED287E"/>
    <w:rsid w:val="00ED30FA"/>
    <w:rsid w:val="00ED3102"/>
    <w:rsid w:val="00ED318A"/>
    <w:rsid w:val="00ED34A3"/>
    <w:rsid w:val="00ED3DC6"/>
    <w:rsid w:val="00ED3F74"/>
    <w:rsid w:val="00ED4311"/>
    <w:rsid w:val="00ED437D"/>
    <w:rsid w:val="00ED4601"/>
    <w:rsid w:val="00ED4AAF"/>
    <w:rsid w:val="00ED5032"/>
    <w:rsid w:val="00ED5771"/>
    <w:rsid w:val="00ED6234"/>
    <w:rsid w:val="00ED64C4"/>
    <w:rsid w:val="00ED6DAD"/>
    <w:rsid w:val="00ED707B"/>
    <w:rsid w:val="00ED7641"/>
    <w:rsid w:val="00ED7DE3"/>
    <w:rsid w:val="00EE0200"/>
    <w:rsid w:val="00EE02DA"/>
    <w:rsid w:val="00EE069D"/>
    <w:rsid w:val="00EE35E6"/>
    <w:rsid w:val="00EE3AAA"/>
    <w:rsid w:val="00EE4010"/>
    <w:rsid w:val="00EE4C77"/>
    <w:rsid w:val="00EE5987"/>
    <w:rsid w:val="00EE615C"/>
    <w:rsid w:val="00EE646B"/>
    <w:rsid w:val="00EE6AF4"/>
    <w:rsid w:val="00EE6B0C"/>
    <w:rsid w:val="00EE6EB1"/>
    <w:rsid w:val="00EE7671"/>
    <w:rsid w:val="00EE7A20"/>
    <w:rsid w:val="00EE7C51"/>
    <w:rsid w:val="00EF03AB"/>
    <w:rsid w:val="00EF0FEE"/>
    <w:rsid w:val="00EF1D88"/>
    <w:rsid w:val="00EF25F4"/>
    <w:rsid w:val="00EF288B"/>
    <w:rsid w:val="00EF33A3"/>
    <w:rsid w:val="00EF3694"/>
    <w:rsid w:val="00EF4A4F"/>
    <w:rsid w:val="00EF4D90"/>
    <w:rsid w:val="00EF5029"/>
    <w:rsid w:val="00EF5789"/>
    <w:rsid w:val="00EF5B29"/>
    <w:rsid w:val="00EF6BCC"/>
    <w:rsid w:val="00EF6EDA"/>
    <w:rsid w:val="00EF76DD"/>
    <w:rsid w:val="00EF775D"/>
    <w:rsid w:val="00EF7E9D"/>
    <w:rsid w:val="00EF7EC9"/>
    <w:rsid w:val="00F00445"/>
    <w:rsid w:val="00F00902"/>
    <w:rsid w:val="00F00FBA"/>
    <w:rsid w:val="00F00FE6"/>
    <w:rsid w:val="00F010A4"/>
    <w:rsid w:val="00F01A8F"/>
    <w:rsid w:val="00F01B59"/>
    <w:rsid w:val="00F02490"/>
    <w:rsid w:val="00F02524"/>
    <w:rsid w:val="00F0291C"/>
    <w:rsid w:val="00F0370F"/>
    <w:rsid w:val="00F0382D"/>
    <w:rsid w:val="00F03F20"/>
    <w:rsid w:val="00F041AA"/>
    <w:rsid w:val="00F04385"/>
    <w:rsid w:val="00F053C8"/>
    <w:rsid w:val="00F063B6"/>
    <w:rsid w:val="00F06B30"/>
    <w:rsid w:val="00F07201"/>
    <w:rsid w:val="00F07E7E"/>
    <w:rsid w:val="00F1326A"/>
    <w:rsid w:val="00F1338F"/>
    <w:rsid w:val="00F13950"/>
    <w:rsid w:val="00F14823"/>
    <w:rsid w:val="00F1539B"/>
    <w:rsid w:val="00F15483"/>
    <w:rsid w:val="00F15E95"/>
    <w:rsid w:val="00F16391"/>
    <w:rsid w:val="00F16B04"/>
    <w:rsid w:val="00F176EE"/>
    <w:rsid w:val="00F17E84"/>
    <w:rsid w:val="00F2004E"/>
    <w:rsid w:val="00F20283"/>
    <w:rsid w:val="00F202F9"/>
    <w:rsid w:val="00F20344"/>
    <w:rsid w:val="00F207E9"/>
    <w:rsid w:val="00F21013"/>
    <w:rsid w:val="00F21640"/>
    <w:rsid w:val="00F2188C"/>
    <w:rsid w:val="00F22655"/>
    <w:rsid w:val="00F233C3"/>
    <w:rsid w:val="00F24023"/>
    <w:rsid w:val="00F241E4"/>
    <w:rsid w:val="00F2438D"/>
    <w:rsid w:val="00F26730"/>
    <w:rsid w:val="00F26B9C"/>
    <w:rsid w:val="00F27178"/>
    <w:rsid w:val="00F27886"/>
    <w:rsid w:val="00F27D0C"/>
    <w:rsid w:val="00F3015C"/>
    <w:rsid w:val="00F3085A"/>
    <w:rsid w:val="00F3089D"/>
    <w:rsid w:val="00F31983"/>
    <w:rsid w:val="00F32784"/>
    <w:rsid w:val="00F32817"/>
    <w:rsid w:val="00F32A7E"/>
    <w:rsid w:val="00F32B7C"/>
    <w:rsid w:val="00F32EA9"/>
    <w:rsid w:val="00F33645"/>
    <w:rsid w:val="00F339EA"/>
    <w:rsid w:val="00F33CEA"/>
    <w:rsid w:val="00F343F8"/>
    <w:rsid w:val="00F35332"/>
    <w:rsid w:val="00F35A75"/>
    <w:rsid w:val="00F36FB1"/>
    <w:rsid w:val="00F401F9"/>
    <w:rsid w:val="00F40823"/>
    <w:rsid w:val="00F40BC9"/>
    <w:rsid w:val="00F41912"/>
    <w:rsid w:val="00F4195E"/>
    <w:rsid w:val="00F41F01"/>
    <w:rsid w:val="00F42548"/>
    <w:rsid w:val="00F4280D"/>
    <w:rsid w:val="00F42C11"/>
    <w:rsid w:val="00F43029"/>
    <w:rsid w:val="00F43314"/>
    <w:rsid w:val="00F435F3"/>
    <w:rsid w:val="00F435F7"/>
    <w:rsid w:val="00F43D95"/>
    <w:rsid w:val="00F444F0"/>
    <w:rsid w:val="00F44D61"/>
    <w:rsid w:val="00F4570B"/>
    <w:rsid w:val="00F45A4C"/>
    <w:rsid w:val="00F4677F"/>
    <w:rsid w:val="00F46ABC"/>
    <w:rsid w:val="00F4706D"/>
    <w:rsid w:val="00F47412"/>
    <w:rsid w:val="00F47CB6"/>
    <w:rsid w:val="00F51562"/>
    <w:rsid w:val="00F5204D"/>
    <w:rsid w:val="00F52736"/>
    <w:rsid w:val="00F52ABD"/>
    <w:rsid w:val="00F52CE8"/>
    <w:rsid w:val="00F5351F"/>
    <w:rsid w:val="00F5412A"/>
    <w:rsid w:val="00F54839"/>
    <w:rsid w:val="00F5499F"/>
    <w:rsid w:val="00F55099"/>
    <w:rsid w:val="00F5595B"/>
    <w:rsid w:val="00F56DC6"/>
    <w:rsid w:val="00F56F8C"/>
    <w:rsid w:val="00F57154"/>
    <w:rsid w:val="00F5761B"/>
    <w:rsid w:val="00F60766"/>
    <w:rsid w:val="00F60E6F"/>
    <w:rsid w:val="00F61C6A"/>
    <w:rsid w:val="00F6230A"/>
    <w:rsid w:val="00F62AE8"/>
    <w:rsid w:val="00F6416E"/>
    <w:rsid w:val="00F651EF"/>
    <w:rsid w:val="00F65C14"/>
    <w:rsid w:val="00F6679E"/>
    <w:rsid w:val="00F66C15"/>
    <w:rsid w:val="00F66D25"/>
    <w:rsid w:val="00F66DB4"/>
    <w:rsid w:val="00F670D1"/>
    <w:rsid w:val="00F67725"/>
    <w:rsid w:val="00F67919"/>
    <w:rsid w:val="00F67D4F"/>
    <w:rsid w:val="00F67D7B"/>
    <w:rsid w:val="00F70976"/>
    <w:rsid w:val="00F7113F"/>
    <w:rsid w:val="00F71944"/>
    <w:rsid w:val="00F71C2B"/>
    <w:rsid w:val="00F72A77"/>
    <w:rsid w:val="00F72EB9"/>
    <w:rsid w:val="00F74C31"/>
    <w:rsid w:val="00F75CB5"/>
    <w:rsid w:val="00F75D66"/>
    <w:rsid w:val="00F760A7"/>
    <w:rsid w:val="00F76223"/>
    <w:rsid w:val="00F7689D"/>
    <w:rsid w:val="00F76F51"/>
    <w:rsid w:val="00F77656"/>
    <w:rsid w:val="00F77B2F"/>
    <w:rsid w:val="00F77F0D"/>
    <w:rsid w:val="00F804AB"/>
    <w:rsid w:val="00F80855"/>
    <w:rsid w:val="00F80A7C"/>
    <w:rsid w:val="00F81362"/>
    <w:rsid w:val="00F814B4"/>
    <w:rsid w:val="00F82272"/>
    <w:rsid w:val="00F83A9B"/>
    <w:rsid w:val="00F83C2A"/>
    <w:rsid w:val="00F83E92"/>
    <w:rsid w:val="00F844D7"/>
    <w:rsid w:val="00F8450A"/>
    <w:rsid w:val="00F84695"/>
    <w:rsid w:val="00F8540D"/>
    <w:rsid w:val="00F85AEC"/>
    <w:rsid w:val="00F868E1"/>
    <w:rsid w:val="00F873FC"/>
    <w:rsid w:val="00F8782A"/>
    <w:rsid w:val="00F87924"/>
    <w:rsid w:val="00F90549"/>
    <w:rsid w:val="00F90E59"/>
    <w:rsid w:val="00F90EC7"/>
    <w:rsid w:val="00F90F63"/>
    <w:rsid w:val="00F90FF0"/>
    <w:rsid w:val="00F913C9"/>
    <w:rsid w:val="00F91CCF"/>
    <w:rsid w:val="00F92B37"/>
    <w:rsid w:val="00F92BB0"/>
    <w:rsid w:val="00F93054"/>
    <w:rsid w:val="00F9310C"/>
    <w:rsid w:val="00F94588"/>
    <w:rsid w:val="00F94F0F"/>
    <w:rsid w:val="00F95405"/>
    <w:rsid w:val="00F95BA1"/>
    <w:rsid w:val="00F95E6E"/>
    <w:rsid w:val="00F96000"/>
    <w:rsid w:val="00F966E8"/>
    <w:rsid w:val="00F972CA"/>
    <w:rsid w:val="00F97630"/>
    <w:rsid w:val="00F977DE"/>
    <w:rsid w:val="00F97AC1"/>
    <w:rsid w:val="00FA1E2D"/>
    <w:rsid w:val="00FA2B9B"/>
    <w:rsid w:val="00FA2D29"/>
    <w:rsid w:val="00FA313E"/>
    <w:rsid w:val="00FA47EE"/>
    <w:rsid w:val="00FA4EB2"/>
    <w:rsid w:val="00FA50EF"/>
    <w:rsid w:val="00FA5A68"/>
    <w:rsid w:val="00FA5B09"/>
    <w:rsid w:val="00FA5B11"/>
    <w:rsid w:val="00FA5F35"/>
    <w:rsid w:val="00FA651D"/>
    <w:rsid w:val="00FA67E2"/>
    <w:rsid w:val="00FA6CDA"/>
    <w:rsid w:val="00FA6E9C"/>
    <w:rsid w:val="00FA7AE5"/>
    <w:rsid w:val="00FB015A"/>
    <w:rsid w:val="00FB0299"/>
    <w:rsid w:val="00FB078E"/>
    <w:rsid w:val="00FB0CA0"/>
    <w:rsid w:val="00FB1FAC"/>
    <w:rsid w:val="00FB21F2"/>
    <w:rsid w:val="00FB23D8"/>
    <w:rsid w:val="00FB245C"/>
    <w:rsid w:val="00FB2654"/>
    <w:rsid w:val="00FB29E9"/>
    <w:rsid w:val="00FB33B1"/>
    <w:rsid w:val="00FB3BA0"/>
    <w:rsid w:val="00FB4C74"/>
    <w:rsid w:val="00FB5152"/>
    <w:rsid w:val="00FB5AA8"/>
    <w:rsid w:val="00FB5BD9"/>
    <w:rsid w:val="00FB5EB0"/>
    <w:rsid w:val="00FB6530"/>
    <w:rsid w:val="00FB689C"/>
    <w:rsid w:val="00FB6E8E"/>
    <w:rsid w:val="00FC02E6"/>
    <w:rsid w:val="00FC11DF"/>
    <w:rsid w:val="00FC1249"/>
    <w:rsid w:val="00FC200B"/>
    <w:rsid w:val="00FC28EC"/>
    <w:rsid w:val="00FC2B51"/>
    <w:rsid w:val="00FC30D7"/>
    <w:rsid w:val="00FC328C"/>
    <w:rsid w:val="00FC4A65"/>
    <w:rsid w:val="00FC4E62"/>
    <w:rsid w:val="00FC4F8A"/>
    <w:rsid w:val="00FC50D6"/>
    <w:rsid w:val="00FC5533"/>
    <w:rsid w:val="00FC721C"/>
    <w:rsid w:val="00FC723E"/>
    <w:rsid w:val="00FD01C1"/>
    <w:rsid w:val="00FD0541"/>
    <w:rsid w:val="00FD18E1"/>
    <w:rsid w:val="00FD2671"/>
    <w:rsid w:val="00FD2C3E"/>
    <w:rsid w:val="00FD3F40"/>
    <w:rsid w:val="00FD446F"/>
    <w:rsid w:val="00FD44EF"/>
    <w:rsid w:val="00FD5484"/>
    <w:rsid w:val="00FD6022"/>
    <w:rsid w:val="00FD6BD2"/>
    <w:rsid w:val="00FD716C"/>
    <w:rsid w:val="00FD7220"/>
    <w:rsid w:val="00FD73CC"/>
    <w:rsid w:val="00FD7EB4"/>
    <w:rsid w:val="00FE0038"/>
    <w:rsid w:val="00FE006B"/>
    <w:rsid w:val="00FE06C3"/>
    <w:rsid w:val="00FE0E3E"/>
    <w:rsid w:val="00FE1078"/>
    <w:rsid w:val="00FE133C"/>
    <w:rsid w:val="00FE15AB"/>
    <w:rsid w:val="00FE1C56"/>
    <w:rsid w:val="00FE1CDA"/>
    <w:rsid w:val="00FE20F4"/>
    <w:rsid w:val="00FE21C8"/>
    <w:rsid w:val="00FE247F"/>
    <w:rsid w:val="00FE2A3E"/>
    <w:rsid w:val="00FE2A7E"/>
    <w:rsid w:val="00FE308B"/>
    <w:rsid w:val="00FE3B55"/>
    <w:rsid w:val="00FE3C0A"/>
    <w:rsid w:val="00FE507C"/>
    <w:rsid w:val="00FE55D5"/>
    <w:rsid w:val="00FE62F2"/>
    <w:rsid w:val="00FE6596"/>
    <w:rsid w:val="00FE6A20"/>
    <w:rsid w:val="00FE7295"/>
    <w:rsid w:val="00FE74B1"/>
    <w:rsid w:val="00FE79DA"/>
    <w:rsid w:val="00FF0697"/>
    <w:rsid w:val="00FF0813"/>
    <w:rsid w:val="00FF0A4C"/>
    <w:rsid w:val="00FF11F6"/>
    <w:rsid w:val="00FF12D9"/>
    <w:rsid w:val="00FF1CF7"/>
    <w:rsid w:val="00FF22F1"/>
    <w:rsid w:val="00FF29E6"/>
    <w:rsid w:val="00FF2A6F"/>
    <w:rsid w:val="00FF2C2B"/>
    <w:rsid w:val="00FF34CC"/>
    <w:rsid w:val="00FF5BBF"/>
    <w:rsid w:val="00FF639F"/>
    <w:rsid w:val="00FF63CD"/>
    <w:rsid w:val="00FF6F30"/>
    <w:rsid w:val="00FF72C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30625C"/>
  <w15:docId w15:val="{9EBF00EE-53B5-4FD8-B3AB-78995504D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1712"/>
    <w:pPr>
      <w:jc w:val="both"/>
    </w:pPr>
    <w:rPr>
      <w:rFonts w:ascii="Times New Roman" w:eastAsia="Times New Roman" w:hAnsi="Times New Roman"/>
      <w:sz w:val="24"/>
      <w:szCs w:val="24"/>
    </w:rPr>
  </w:style>
  <w:style w:type="paragraph" w:styleId="Ttulo1">
    <w:name w:val="heading 1"/>
    <w:basedOn w:val="Normal"/>
    <w:next w:val="Normal"/>
    <w:link w:val="Ttulo1Car"/>
    <w:uiPriority w:val="9"/>
    <w:qFormat/>
    <w:rsid w:val="00CF3397"/>
    <w:pPr>
      <w:keepNext/>
      <w:tabs>
        <w:tab w:val="left" w:pos="4111"/>
      </w:tabs>
      <w:outlineLvl w:val="0"/>
    </w:pPr>
    <w:rPr>
      <w:szCs w:val="20"/>
      <w:lang w:val="es-MX"/>
    </w:rPr>
  </w:style>
  <w:style w:type="paragraph" w:styleId="Ttulo2">
    <w:name w:val="heading 2"/>
    <w:basedOn w:val="Normal"/>
    <w:next w:val="Normal"/>
    <w:link w:val="Ttulo2Car"/>
    <w:uiPriority w:val="9"/>
    <w:unhideWhenUsed/>
    <w:qFormat/>
    <w:rsid w:val="00A3158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7E1BC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A51945"/>
    <w:pPr>
      <w:keepNext/>
      <w:spacing w:before="240" w:after="60" w:line="276" w:lineRule="auto"/>
      <w:ind w:left="864" w:hanging="864"/>
      <w:jc w:val="left"/>
      <w:outlineLvl w:val="3"/>
    </w:pPr>
    <w:rPr>
      <w:rFonts w:ascii="Calibri" w:hAnsi="Calibri"/>
      <w:b/>
      <w:bCs/>
      <w:sz w:val="28"/>
      <w:szCs w:val="28"/>
      <w:lang w:eastAsia="en-US"/>
    </w:rPr>
  </w:style>
  <w:style w:type="paragraph" w:styleId="Ttulo5">
    <w:name w:val="heading 5"/>
    <w:basedOn w:val="Normal"/>
    <w:next w:val="Normal"/>
    <w:link w:val="Ttulo5Car"/>
    <w:uiPriority w:val="9"/>
    <w:unhideWhenUsed/>
    <w:qFormat/>
    <w:rsid w:val="00A51945"/>
    <w:pPr>
      <w:spacing w:before="240" w:after="60" w:line="276" w:lineRule="auto"/>
      <w:ind w:left="1008" w:hanging="1008"/>
      <w:jc w:val="left"/>
      <w:outlineLvl w:val="4"/>
    </w:pPr>
    <w:rPr>
      <w:rFonts w:ascii="Calibri" w:hAnsi="Calibri"/>
      <w:b/>
      <w:bCs/>
      <w:i/>
      <w:iCs/>
      <w:sz w:val="26"/>
      <w:szCs w:val="26"/>
      <w:lang w:eastAsia="en-US"/>
    </w:rPr>
  </w:style>
  <w:style w:type="paragraph" w:styleId="Ttulo6">
    <w:name w:val="heading 6"/>
    <w:basedOn w:val="Normal"/>
    <w:next w:val="Normal"/>
    <w:link w:val="Ttulo6Car"/>
    <w:uiPriority w:val="9"/>
    <w:semiHidden/>
    <w:unhideWhenUsed/>
    <w:qFormat/>
    <w:rsid w:val="00A51945"/>
    <w:pPr>
      <w:spacing w:before="240" w:after="60" w:line="276" w:lineRule="auto"/>
      <w:ind w:left="1152" w:hanging="1152"/>
      <w:jc w:val="left"/>
      <w:outlineLvl w:val="5"/>
    </w:pPr>
    <w:rPr>
      <w:rFonts w:ascii="Calibri" w:hAnsi="Calibri"/>
      <w:b/>
      <w:bCs/>
      <w:sz w:val="22"/>
      <w:szCs w:val="22"/>
      <w:lang w:eastAsia="en-US"/>
    </w:rPr>
  </w:style>
  <w:style w:type="paragraph" w:styleId="Ttulo7">
    <w:name w:val="heading 7"/>
    <w:basedOn w:val="Normal"/>
    <w:next w:val="Normal"/>
    <w:link w:val="Ttulo7Car"/>
    <w:uiPriority w:val="9"/>
    <w:semiHidden/>
    <w:unhideWhenUsed/>
    <w:qFormat/>
    <w:rsid w:val="00A51945"/>
    <w:pPr>
      <w:spacing w:before="240" w:after="60" w:line="276" w:lineRule="auto"/>
      <w:ind w:left="1296" w:hanging="1296"/>
      <w:jc w:val="left"/>
      <w:outlineLvl w:val="6"/>
    </w:pPr>
    <w:rPr>
      <w:rFonts w:ascii="Calibri" w:hAnsi="Calibri"/>
      <w:lang w:eastAsia="en-US"/>
    </w:rPr>
  </w:style>
  <w:style w:type="paragraph" w:styleId="Ttulo8">
    <w:name w:val="heading 8"/>
    <w:basedOn w:val="Normal"/>
    <w:next w:val="Normal"/>
    <w:link w:val="Ttulo8Car"/>
    <w:uiPriority w:val="9"/>
    <w:semiHidden/>
    <w:unhideWhenUsed/>
    <w:qFormat/>
    <w:rsid w:val="00A51945"/>
    <w:pPr>
      <w:spacing w:before="240" w:after="60" w:line="276" w:lineRule="auto"/>
      <w:ind w:left="1440" w:hanging="1440"/>
      <w:jc w:val="left"/>
      <w:outlineLvl w:val="7"/>
    </w:pPr>
    <w:rPr>
      <w:rFonts w:ascii="Calibri" w:hAnsi="Calibri"/>
      <w:i/>
      <w:iCs/>
      <w:lang w:eastAsia="en-US"/>
    </w:rPr>
  </w:style>
  <w:style w:type="paragraph" w:styleId="Ttulo9">
    <w:name w:val="heading 9"/>
    <w:basedOn w:val="Normal"/>
    <w:next w:val="Normal"/>
    <w:link w:val="Ttulo9Car"/>
    <w:uiPriority w:val="9"/>
    <w:semiHidden/>
    <w:unhideWhenUsed/>
    <w:qFormat/>
    <w:rsid w:val="00A51945"/>
    <w:pPr>
      <w:spacing w:before="240" w:after="60" w:line="276" w:lineRule="auto"/>
      <w:ind w:left="1584" w:hanging="1584"/>
      <w:jc w:val="left"/>
      <w:outlineLvl w:val="8"/>
    </w:pPr>
    <w:rPr>
      <w:rFonts w:ascii="Cambria" w:hAnsi="Cambria"/>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A82D54"/>
    <w:rPr>
      <w:rFonts w:ascii="Times New Roman" w:eastAsia="Times New Roman" w:hAnsi="Times New Roman"/>
      <w:lang w:eastAsia="es-G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904FE"/>
    <w:pPr>
      <w:tabs>
        <w:tab w:val="center" w:pos="4419"/>
        <w:tab w:val="right" w:pos="8838"/>
      </w:tabs>
    </w:pPr>
  </w:style>
  <w:style w:type="character" w:customStyle="1" w:styleId="EncabezadoCar">
    <w:name w:val="Encabezado Car"/>
    <w:link w:val="Encabezado"/>
    <w:uiPriority w:val="99"/>
    <w:rsid w:val="002904FE"/>
    <w:rPr>
      <w:rFonts w:ascii="Times New Roman" w:eastAsia="Times New Roman" w:hAnsi="Times New Roman"/>
      <w:sz w:val="24"/>
      <w:szCs w:val="24"/>
      <w:lang w:val="es-ES" w:eastAsia="es-ES"/>
    </w:rPr>
  </w:style>
  <w:style w:type="paragraph" w:styleId="Piedepgina">
    <w:name w:val="footer"/>
    <w:basedOn w:val="Normal"/>
    <w:link w:val="PiedepginaCar"/>
    <w:uiPriority w:val="99"/>
    <w:unhideWhenUsed/>
    <w:rsid w:val="002904FE"/>
    <w:pPr>
      <w:tabs>
        <w:tab w:val="center" w:pos="4419"/>
        <w:tab w:val="right" w:pos="8838"/>
      </w:tabs>
    </w:pPr>
  </w:style>
  <w:style w:type="character" w:customStyle="1" w:styleId="PiedepginaCar">
    <w:name w:val="Pie de página Car"/>
    <w:link w:val="Piedepgina"/>
    <w:uiPriority w:val="99"/>
    <w:rsid w:val="002904FE"/>
    <w:rPr>
      <w:rFonts w:ascii="Times New Roman" w:eastAsia="Times New Roman" w:hAnsi="Times New Roman"/>
      <w:sz w:val="24"/>
      <w:szCs w:val="24"/>
      <w:lang w:val="es-ES" w:eastAsia="es-ES"/>
    </w:rPr>
  </w:style>
  <w:style w:type="paragraph" w:styleId="Prrafodelista">
    <w:name w:val="List Paragraph"/>
    <w:basedOn w:val="Normal"/>
    <w:qFormat/>
    <w:rsid w:val="003A7D70"/>
    <w:pPr>
      <w:spacing w:after="200" w:line="276" w:lineRule="auto"/>
      <w:ind w:left="720"/>
      <w:contextualSpacing/>
    </w:pPr>
    <w:rPr>
      <w:rFonts w:ascii="Calibri" w:eastAsia="Calibri" w:hAnsi="Calibri"/>
      <w:sz w:val="22"/>
      <w:szCs w:val="22"/>
      <w:lang w:eastAsia="en-US"/>
    </w:rPr>
  </w:style>
  <w:style w:type="character" w:styleId="Textoennegrita">
    <w:name w:val="Strong"/>
    <w:uiPriority w:val="22"/>
    <w:qFormat/>
    <w:rsid w:val="00F46ABC"/>
    <w:rPr>
      <w:b/>
      <w:bCs/>
    </w:rPr>
  </w:style>
  <w:style w:type="character" w:customStyle="1" w:styleId="Ttulo1Car">
    <w:name w:val="Título 1 Car"/>
    <w:link w:val="Ttulo1"/>
    <w:uiPriority w:val="9"/>
    <w:rsid w:val="00CF3397"/>
    <w:rPr>
      <w:rFonts w:ascii="Times New Roman" w:eastAsia="Times New Roman" w:hAnsi="Times New Roman"/>
      <w:sz w:val="24"/>
      <w:lang w:val="es-MX"/>
    </w:rPr>
  </w:style>
  <w:style w:type="paragraph" w:styleId="Textoindependiente">
    <w:name w:val="Body Text"/>
    <w:basedOn w:val="Normal"/>
    <w:link w:val="TextoindependienteCar"/>
    <w:rsid w:val="00CF3397"/>
    <w:pPr>
      <w:tabs>
        <w:tab w:val="left" w:pos="567"/>
        <w:tab w:val="left" w:pos="1134"/>
        <w:tab w:val="left" w:pos="4111"/>
      </w:tabs>
    </w:pPr>
    <w:rPr>
      <w:szCs w:val="20"/>
      <w:lang w:val="es-MX"/>
    </w:rPr>
  </w:style>
  <w:style w:type="character" w:customStyle="1" w:styleId="TextoindependienteCar">
    <w:name w:val="Texto independiente Car"/>
    <w:link w:val="Textoindependiente"/>
    <w:rsid w:val="00CF3397"/>
    <w:rPr>
      <w:rFonts w:ascii="Times New Roman" w:eastAsia="Times New Roman" w:hAnsi="Times New Roman"/>
      <w:sz w:val="24"/>
      <w:lang w:val="es-MX"/>
    </w:rPr>
  </w:style>
  <w:style w:type="character" w:customStyle="1" w:styleId="Ttulo3Car">
    <w:name w:val="Título 3 Car"/>
    <w:link w:val="Ttulo3"/>
    <w:uiPriority w:val="9"/>
    <w:semiHidden/>
    <w:rsid w:val="007E1BCB"/>
    <w:rPr>
      <w:rFonts w:ascii="Cambria" w:eastAsia="Times New Roman" w:hAnsi="Cambria" w:cs="Times New Roman"/>
      <w:b/>
      <w:bCs/>
      <w:sz w:val="26"/>
      <w:szCs w:val="26"/>
    </w:rPr>
  </w:style>
  <w:style w:type="paragraph" w:customStyle="1" w:styleId="Document1">
    <w:name w:val="Document 1"/>
    <w:rsid w:val="007E1BCB"/>
    <w:pPr>
      <w:keepNext/>
      <w:keepLines/>
      <w:tabs>
        <w:tab w:val="left" w:pos="-720"/>
      </w:tabs>
      <w:suppressAutoHyphens/>
    </w:pPr>
    <w:rPr>
      <w:rFonts w:ascii="Courier" w:eastAsia="Times New Roman" w:hAnsi="Courier"/>
      <w:sz w:val="24"/>
      <w:lang w:val="en-US"/>
    </w:rPr>
  </w:style>
  <w:style w:type="paragraph" w:styleId="Ttulo">
    <w:name w:val="Title"/>
    <w:basedOn w:val="Normal"/>
    <w:link w:val="TtuloCar"/>
    <w:qFormat/>
    <w:rsid w:val="004E180E"/>
    <w:pPr>
      <w:jc w:val="center"/>
      <w:outlineLvl w:val="0"/>
    </w:pPr>
    <w:rPr>
      <w:sz w:val="48"/>
      <w:szCs w:val="20"/>
      <w:lang w:val="es-ES_tradnl" w:eastAsia="en-US"/>
    </w:rPr>
  </w:style>
  <w:style w:type="character" w:customStyle="1" w:styleId="TtuloCar">
    <w:name w:val="Título Car"/>
    <w:link w:val="Ttulo"/>
    <w:rsid w:val="004E180E"/>
    <w:rPr>
      <w:rFonts w:ascii="Times New Roman" w:eastAsia="Times New Roman" w:hAnsi="Times New Roman"/>
      <w:sz w:val="48"/>
      <w:lang w:val="es-ES_tradnl" w:eastAsia="en-US"/>
    </w:rPr>
  </w:style>
  <w:style w:type="paragraph" w:styleId="Subttulo">
    <w:name w:val="Subtitle"/>
    <w:basedOn w:val="Normal"/>
    <w:next w:val="Normal"/>
    <w:link w:val="SubttuloCar"/>
    <w:qFormat/>
    <w:rsid w:val="004E180E"/>
    <w:pPr>
      <w:spacing w:after="60"/>
      <w:jc w:val="center"/>
      <w:outlineLvl w:val="1"/>
    </w:pPr>
    <w:rPr>
      <w:rFonts w:ascii="Cambria" w:hAnsi="Cambria"/>
    </w:rPr>
  </w:style>
  <w:style w:type="character" w:customStyle="1" w:styleId="SubttuloCar">
    <w:name w:val="Subtítulo Car"/>
    <w:link w:val="Subttulo"/>
    <w:rsid w:val="004E180E"/>
    <w:rPr>
      <w:rFonts w:ascii="Cambria" w:eastAsia="Times New Roman" w:hAnsi="Cambria"/>
      <w:sz w:val="24"/>
      <w:szCs w:val="24"/>
    </w:rPr>
  </w:style>
  <w:style w:type="paragraph" w:customStyle="1" w:styleId="1Einrckung">
    <w:name w:val="1. Einrückung"/>
    <w:basedOn w:val="Normal"/>
    <w:rsid w:val="00280ABB"/>
    <w:pPr>
      <w:tabs>
        <w:tab w:val="left" w:pos="510"/>
      </w:tabs>
      <w:ind w:left="510" w:hanging="510"/>
    </w:pPr>
    <w:rPr>
      <w:rFonts w:ascii="Univers (WN)" w:hAnsi="Univers (WN)"/>
      <w:sz w:val="22"/>
      <w:szCs w:val="20"/>
      <w:lang w:val="es-ES_tradnl"/>
    </w:rPr>
  </w:style>
  <w:style w:type="paragraph" w:customStyle="1" w:styleId="Outline">
    <w:name w:val="Outline"/>
    <w:basedOn w:val="Normal"/>
    <w:rsid w:val="008E48D0"/>
    <w:pPr>
      <w:spacing w:before="240"/>
    </w:pPr>
    <w:rPr>
      <w:kern w:val="28"/>
      <w:szCs w:val="20"/>
      <w:lang w:val="en-US" w:eastAsia="en-US"/>
    </w:rPr>
  </w:style>
  <w:style w:type="character" w:styleId="Hipervnculo">
    <w:name w:val="Hyperlink"/>
    <w:uiPriority w:val="99"/>
    <w:unhideWhenUsed/>
    <w:rsid w:val="00CC6886"/>
    <w:rPr>
      <w:color w:val="0000FF"/>
      <w:u w:val="single"/>
    </w:rPr>
  </w:style>
  <w:style w:type="paragraph" w:styleId="Textonotaalfinal">
    <w:name w:val="endnote text"/>
    <w:basedOn w:val="Normal"/>
    <w:link w:val="TextonotaalfinalCar"/>
    <w:uiPriority w:val="99"/>
    <w:semiHidden/>
    <w:unhideWhenUsed/>
    <w:rsid w:val="00471974"/>
    <w:rPr>
      <w:sz w:val="20"/>
      <w:szCs w:val="20"/>
    </w:rPr>
  </w:style>
  <w:style w:type="character" w:customStyle="1" w:styleId="TextonotaalfinalCar">
    <w:name w:val="Texto nota al final Car"/>
    <w:link w:val="Textonotaalfinal"/>
    <w:uiPriority w:val="99"/>
    <w:semiHidden/>
    <w:rsid w:val="00471974"/>
    <w:rPr>
      <w:rFonts w:ascii="Times New Roman" w:eastAsia="Times New Roman" w:hAnsi="Times New Roman"/>
      <w:lang w:val="es-ES" w:eastAsia="es-ES"/>
    </w:rPr>
  </w:style>
  <w:style w:type="character" w:styleId="Refdenotaalfinal">
    <w:name w:val="endnote reference"/>
    <w:uiPriority w:val="99"/>
    <w:semiHidden/>
    <w:unhideWhenUsed/>
    <w:rsid w:val="00471974"/>
    <w:rPr>
      <w:vertAlign w:val="superscript"/>
    </w:rPr>
  </w:style>
  <w:style w:type="character" w:styleId="Refdecomentario">
    <w:name w:val="annotation reference"/>
    <w:uiPriority w:val="99"/>
    <w:semiHidden/>
    <w:unhideWhenUsed/>
    <w:rsid w:val="00471974"/>
    <w:rPr>
      <w:sz w:val="16"/>
      <w:szCs w:val="16"/>
    </w:rPr>
  </w:style>
  <w:style w:type="paragraph" w:styleId="Textocomentario">
    <w:name w:val="annotation text"/>
    <w:basedOn w:val="Normal"/>
    <w:link w:val="TextocomentarioCar"/>
    <w:uiPriority w:val="99"/>
    <w:semiHidden/>
    <w:unhideWhenUsed/>
    <w:rsid w:val="00471974"/>
    <w:rPr>
      <w:sz w:val="20"/>
      <w:szCs w:val="20"/>
    </w:rPr>
  </w:style>
  <w:style w:type="character" w:customStyle="1" w:styleId="TextocomentarioCar">
    <w:name w:val="Texto comentario Car"/>
    <w:link w:val="Textocomentario"/>
    <w:uiPriority w:val="99"/>
    <w:semiHidden/>
    <w:rsid w:val="00471974"/>
    <w:rPr>
      <w:rFonts w:ascii="Times New Roman" w:eastAsia="Times New Roman" w:hAnsi="Times New Roman"/>
      <w:lang w:val="es-ES" w:eastAsia="es-ES"/>
    </w:rPr>
  </w:style>
  <w:style w:type="paragraph" w:styleId="Asuntodelcomentario">
    <w:name w:val="annotation subject"/>
    <w:basedOn w:val="Textocomentario"/>
    <w:next w:val="Textocomentario"/>
    <w:link w:val="AsuntodelcomentarioCar"/>
    <w:uiPriority w:val="99"/>
    <w:semiHidden/>
    <w:unhideWhenUsed/>
    <w:rsid w:val="00471974"/>
    <w:rPr>
      <w:b/>
      <w:bCs/>
    </w:rPr>
  </w:style>
  <w:style w:type="character" w:customStyle="1" w:styleId="AsuntodelcomentarioCar">
    <w:name w:val="Asunto del comentario Car"/>
    <w:link w:val="Asuntodelcomentario"/>
    <w:uiPriority w:val="99"/>
    <w:semiHidden/>
    <w:rsid w:val="00471974"/>
    <w:rPr>
      <w:rFonts w:ascii="Times New Roman" w:eastAsia="Times New Roman" w:hAnsi="Times New Roman"/>
      <w:b/>
      <w:bCs/>
      <w:lang w:val="es-ES" w:eastAsia="es-ES"/>
    </w:rPr>
  </w:style>
  <w:style w:type="paragraph" w:styleId="Textodeglobo">
    <w:name w:val="Balloon Text"/>
    <w:basedOn w:val="Normal"/>
    <w:link w:val="TextodegloboCar"/>
    <w:uiPriority w:val="99"/>
    <w:semiHidden/>
    <w:unhideWhenUsed/>
    <w:rsid w:val="00471974"/>
    <w:rPr>
      <w:rFonts w:ascii="Tahoma" w:hAnsi="Tahoma"/>
      <w:sz w:val="16"/>
      <w:szCs w:val="16"/>
    </w:rPr>
  </w:style>
  <w:style w:type="character" w:customStyle="1" w:styleId="TextodegloboCar">
    <w:name w:val="Texto de globo Car"/>
    <w:link w:val="Textodeglobo"/>
    <w:uiPriority w:val="99"/>
    <w:semiHidden/>
    <w:rsid w:val="00471974"/>
    <w:rPr>
      <w:rFonts w:ascii="Tahoma" w:eastAsia="Times New Roman" w:hAnsi="Tahoma" w:cs="Tahoma"/>
      <w:sz w:val="16"/>
      <w:szCs w:val="16"/>
      <w:lang w:val="es-ES" w:eastAsia="es-ES"/>
    </w:rPr>
  </w:style>
  <w:style w:type="character" w:styleId="Hipervnculovisitado">
    <w:name w:val="FollowedHyperlink"/>
    <w:uiPriority w:val="99"/>
    <w:semiHidden/>
    <w:unhideWhenUsed/>
    <w:rsid w:val="00495863"/>
    <w:rPr>
      <w:color w:val="800080"/>
      <w:u w:val="single"/>
    </w:rPr>
  </w:style>
  <w:style w:type="table" w:customStyle="1" w:styleId="Listaclara1">
    <w:name w:val="Lista clara1"/>
    <w:basedOn w:val="Tablanormal"/>
    <w:uiPriority w:val="61"/>
    <w:rsid w:val="00635D7D"/>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Cuadrculavistosa1">
    <w:name w:val="Cuadrícula vistosa1"/>
    <w:basedOn w:val="Tablanormal"/>
    <w:uiPriority w:val="73"/>
    <w:rsid w:val="00072177"/>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ombreadomedio11">
    <w:name w:val="Sombreado medio 11"/>
    <w:basedOn w:val="Tablanormal"/>
    <w:uiPriority w:val="63"/>
    <w:rsid w:val="00145A6D"/>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Sombreadomedio2-nfasis11">
    <w:name w:val="Sombreado medio 2 - Énfasis 11"/>
    <w:basedOn w:val="Tablanormal"/>
    <w:uiPriority w:val="64"/>
    <w:rsid w:val="003E18D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adecuadrcula1clara-nfasis11">
    <w:name w:val="Tabla de cuadrícula 1 clara - Énfasis 11"/>
    <w:basedOn w:val="Tablanormal"/>
    <w:uiPriority w:val="46"/>
    <w:rsid w:val="00EE7A20"/>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Sombreadomedio2-nfasis111">
    <w:name w:val="Sombreado medio 2 - Énfasis 111"/>
    <w:basedOn w:val="Tablanormal"/>
    <w:uiPriority w:val="64"/>
    <w:rsid w:val="00EE7A2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112">
    <w:name w:val="Sombreado medio 2 - Énfasis 112"/>
    <w:basedOn w:val="Tablanormal"/>
    <w:uiPriority w:val="64"/>
    <w:rsid w:val="00F435F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Revisin">
    <w:name w:val="Revision"/>
    <w:hidden/>
    <w:uiPriority w:val="99"/>
    <w:semiHidden/>
    <w:rsid w:val="00030DD1"/>
    <w:rPr>
      <w:rFonts w:ascii="Times New Roman" w:eastAsia="Times New Roman" w:hAnsi="Times New Roman"/>
      <w:sz w:val="24"/>
      <w:szCs w:val="24"/>
    </w:rPr>
  </w:style>
  <w:style w:type="character" w:styleId="nfasissutil">
    <w:name w:val="Subtle Emphasis"/>
    <w:basedOn w:val="Fuentedeprrafopredeter"/>
    <w:uiPriority w:val="19"/>
    <w:qFormat/>
    <w:rsid w:val="001E1453"/>
    <w:rPr>
      <w:i/>
      <w:iCs/>
      <w:color w:val="404040" w:themeColor="text1" w:themeTint="BF"/>
    </w:rPr>
  </w:style>
  <w:style w:type="paragraph" w:styleId="Sinespaciado">
    <w:name w:val="No Spacing"/>
    <w:link w:val="SinespaciadoCar"/>
    <w:uiPriority w:val="1"/>
    <w:qFormat/>
    <w:rsid w:val="00045BF3"/>
    <w:rPr>
      <w:rFonts w:ascii="Times New Roman" w:eastAsia="Times New Roman" w:hAnsi="Times New Roman"/>
      <w:sz w:val="24"/>
      <w:szCs w:val="24"/>
    </w:rPr>
  </w:style>
  <w:style w:type="table" w:styleId="Tabladelista3-nfasis1">
    <w:name w:val="List Table 3 Accent 1"/>
    <w:basedOn w:val="Tablanormal"/>
    <w:uiPriority w:val="48"/>
    <w:rsid w:val="00C05B51"/>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adecuadrcula5oscura-nfasis5">
    <w:name w:val="Grid Table 5 Dark Accent 5"/>
    <w:basedOn w:val="Tablanormal"/>
    <w:uiPriority w:val="50"/>
    <w:rsid w:val="004D569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ladelista7concolores-nfasis5">
    <w:name w:val="List Table 7 Colorful Accent 5"/>
    <w:basedOn w:val="Tablanormal"/>
    <w:uiPriority w:val="52"/>
    <w:rsid w:val="004D5690"/>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3-nfasis5">
    <w:name w:val="List Table 3 Accent 5"/>
    <w:basedOn w:val="Tablanormal"/>
    <w:uiPriority w:val="48"/>
    <w:rsid w:val="004D5690"/>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character" w:customStyle="1" w:styleId="Ttulo2Car">
    <w:name w:val="Título 2 Car"/>
    <w:basedOn w:val="Fuentedeprrafopredeter"/>
    <w:link w:val="Ttulo2"/>
    <w:uiPriority w:val="9"/>
    <w:rsid w:val="00A3158D"/>
    <w:rPr>
      <w:rFonts w:asciiTheme="majorHAnsi" w:eastAsiaTheme="majorEastAsia" w:hAnsiTheme="majorHAnsi" w:cstheme="majorBidi"/>
      <w:color w:val="365F91" w:themeColor="accent1" w:themeShade="BF"/>
      <w:sz w:val="26"/>
      <w:szCs w:val="26"/>
    </w:rPr>
  </w:style>
  <w:style w:type="table" w:styleId="Tabladecuadrcula6concolores-nfasis1">
    <w:name w:val="Grid Table 6 Colorful Accent 1"/>
    <w:basedOn w:val="Tablanormal"/>
    <w:uiPriority w:val="51"/>
    <w:rsid w:val="00D41D62"/>
    <w:rPr>
      <w:rFonts w:asciiTheme="minorHAnsi" w:eastAsiaTheme="minorHAnsi" w:hAnsiTheme="minorHAnsi" w:cstheme="minorBidi"/>
      <w:color w:val="365F91" w:themeColor="accent1" w:themeShade="BF"/>
      <w:sz w:val="22"/>
      <w:szCs w:val="22"/>
      <w:lang w:val="es-GT"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SinespaciadoCar">
    <w:name w:val="Sin espaciado Car"/>
    <w:basedOn w:val="Fuentedeprrafopredeter"/>
    <w:link w:val="Sinespaciado"/>
    <w:uiPriority w:val="1"/>
    <w:rsid w:val="00A97ABB"/>
    <w:rPr>
      <w:rFonts w:ascii="Times New Roman" w:eastAsia="Times New Roman" w:hAnsi="Times New Roman"/>
      <w:sz w:val="24"/>
      <w:szCs w:val="24"/>
    </w:rPr>
  </w:style>
  <w:style w:type="character" w:customStyle="1" w:styleId="Ttulo4Car">
    <w:name w:val="Título 4 Car"/>
    <w:basedOn w:val="Fuentedeprrafopredeter"/>
    <w:link w:val="Ttulo4"/>
    <w:uiPriority w:val="9"/>
    <w:rsid w:val="00A51945"/>
    <w:rPr>
      <w:rFonts w:eastAsia="Times New Roman"/>
      <w:b/>
      <w:bCs/>
      <w:sz w:val="28"/>
      <w:szCs w:val="28"/>
      <w:lang w:eastAsia="en-US"/>
    </w:rPr>
  </w:style>
  <w:style w:type="character" w:customStyle="1" w:styleId="Ttulo5Car">
    <w:name w:val="Título 5 Car"/>
    <w:basedOn w:val="Fuentedeprrafopredeter"/>
    <w:link w:val="Ttulo5"/>
    <w:uiPriority w:val="9"/>
    <w:rsid w:val="00A51945"/>
    <w:rPr>
      <w:rFonts w:eastAsia="Times New Roman"/>
      <w:b/>
      <w:bCs/>
      <w:i/>
      <w:iCs/>
      <w:sz w:val="26"/>
      <w:szCs w:val="26"/>
      <w:lang w:eastAsia="en-US"/>
    </w:rPr>
  </w:style>
  <w:style w:type="character" w:customStyle="1" w:styleId="Ttulo6Car">
    <w:name w:val="Título 6 Car"/>
    <w:basedOn w:val="Fuentedeprrafopredeter"/>
    <w:link w:val="Ttulo6"/>
    <w:uiPriority w:val="9"/>
    <w:semiHidden/>
    <w:rsid w:val="00A51945"/>
    <w:rPr>
      <w:rFonts w:eastAsia="Times New Roman"/>
      <w:b/>
      <w:bCs/>
      <w:sz w:val="22"/>
      <w:szCs w:val="22"/>
      <w:lang w:eastAsia="en-US"/>
    </w:rPr>
  </w:style>
  <w:style w:type="character" w:customStyle="1" w:styleId="Ttulo7Car">
    <w:name w:val="Título 7 Car"/>
    <w:basedOn w:val="Fuentedeprrafopredeter"/>
    <w:link w:val="Ttulo7"/>
    <w:uiPriority w:val="9"/>
    <w:semiHidden/>
    <w:rsid w:val="00A51945"/>
    <w:rPr>
      <w:rFonts w:eastAsia="Times New Roman"/>
      <w:sz w:val="24"/>
      <w:szCs w:val="24"/>
      <w:lang w:eastAsia="en-US"/>
    </w:rPr>
  </w:style>
  <w:style w:type="character" w:customStyle="1" w:styleId="Ttulo8Car">
    <w:name w:val="Título 8 Car"/>
    <w:basedOn w:val="Fuentedeprrafopredeter"/>
    <w:link w:val="Ttulo8"/>
    <w:uiPriority w:val="9"/>
    <w:semiHidden/>
    <w:rsid w:val="00A51945"/>
    <w:rPr>
      <w:rFonts w:eastAsia="Times New Roman"/>
      <w:i/>
      <w:iCs/>
      <w:sz w:val="24"/>
      <w:szCs w:val="24"/>
      <w:lang w:eastAsia="en-US"/>
    </w:rPr>
  </w:style>
  <w:style w:type="character" w:customStyle="1" w:styleId="Ttulo9Car">
    <w:name w:val="Título 9 Car"/>
    <w:basedOn w:val="Fuentedeprrafopredeter"/>
    <w:link w:val="Ttulo9"/>
    <w:uiPriority w:val="9"/>
    <w:semiHidden/>
    <w:rsid w:val="00A51945"/>
    <w:rPr>
      <w:rFonts w:ascii="Cambria" w:eastAsia="Times New Roman" w:hAnsi="Cambria"/>
      <w:sz w:val="22"/>
      <w:szCs w:val="22"/>
      <w:lang w:eastAsia="en-US"/>
    </w:rPr>
  </w:style>
  <w:style w:type="paragraph" w:styleId="TDC1">
    <w:name w:val="toc 1"/>
    <w:basedOn w:val="Normal"/>
    <w:next w:val="Normal"/>
    <w:autoRedefine/>
    <w:uiPriority w:val="39"/>
    <w:unhideWhenUsed/>
    <w:rsid w:val="00D6414F"/>
    <w:pPr>
      <w:spacing w:after="100" w:line="259" w:lineRule="auto"/>
      <w:jc w:val="left"/>
    </w:pPr>
    <w:rPr>
      <w:rFonts w:asciiTheme="minorHAnsi" w:eastAsiaTheme="minorHAnsi" w:hAnsiTheme="minorHAnsi" w:cstheme="minorBidi"/>
      <w:sz w:val="22"/>
      <w:szCs w:val="22"/>
      <w:lang w:val="en-US" w:eastAsia="en-US"/>
    </w:rPr>
  </w:style>
  <w:style w:type="character" w:customStyle="1" w:styleId="jsgrdq">
    <w:name w:val="jsgrdq"/>
    <w:basedOn w:val="Fuentedeprrafopredeter"/>
    <w:rsid w:val="00D02B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0500">
      <w:bodyDiv w:val="1"/>
      <w:marLeft w:val="0"/>
      <w:marRight w:val="0"/>
      <w:marTop w:val="0"/>
      <w:marBottom w:val="0"/>
      <w:divBdr>
        <w:top w:val="none" w:sz="0" w:space="0" w:color="auto"/>
        <w:left w:val="none" w:sz="0" w:space="0" w:color="auto"/>
        <w:bottom w:val="none" w:sz="0" w:space="0" w:color="auto"/>
        <w:right w:val="none" w:sz="0" w:space="0" w:color="auto"/>
      </w:divBdr>
    </w:div>
    <w:div w:id="53894683">
      <w:bodyDiv w:val="1"/>
      <w:marLeft w:val="0"/>
      <w:marRight w:val="0"/>
      <w:marTop w:val="0"/>
      <w:marBottom w:val="0"/>
      <w:divBdr>
        <w:top w:val="none" w:sz="0" w:space="0" w:color="auto"/>
        <w:left w:val="none" w:sz="0" w:space="0" w:color="auto"/>
        <w:bottom w:val="none" w:sz="0" w:space="0" w:color="auto"/>
        <w:right w:val="none" w:sz="0" w:space="0" w:color="auto"/>
      </w:divBdr>
    </w:div>
    <w:div w:id="207689296">
      <w:bodyDiv w:val="1"/>
      <w:marLeft w:val="0"/>
      <w:marRight w:val="0"/>
      <w:marTop w:val="0"/>
      <w:marBottom w:val="0"/>
      <w:divBdr>
        <w:top w:val="none" w:sz="0" w:space="0" w:color="auto"/>
        <w:left w:val="none" w:sz="0" w:space="0" w:color="auto"/>
        <w:bottom w:val="none" w:sz="0" w:space="0" w:color="auto"/>
        <w:right w:val="none" w:sz="0" w:space="0" w:color="auto"/>
      </w:divBdr>
    </w:div>
    <w:div w:id="246232451">
      <w:bodyDiv w:val="1"/>
      <w:marLeft w:val="0"/>
      <w:marRight w:val="0"/>
      <w:marTop w:val="0"/>
      <w:marBottom w:val="0"/>
      <w:divBdr>
        <w:top w:val="none" w:sz="0" w:space="0" w:color="auto"/>
        <w:left w:val="none" w:sz="0" w:space="0" w:color="auto"/>
        <w:bottom w:val="none" w:sz="0" w:space="0" w:color="auto"/>
        <w:right w:val="none" w:sz="0" w:space="0" w:color="auto"/>
      </w:divBdr>
    </w:div>
    <w:div w:id="256404954">
      <w:bodyDiv w:val="1"/>
      <w:marLeft w:val="0"/>
      <w:marRight w:val="0"/>
      <w:marTop w:val="0"/>
      <w:marBottom w:val="0"/>
      <w:divBdr>
        <w:top w:val="none" w:sz="0" w:space="0" w:color="auto"/>
        <w:left w:val="none" w:sz="0" w:space="0" w:color="auto"/>
        <w:bottom w:val="none" w:sz="0" w:space="0" w:color="auto"/>
        <w:right w:val="none" w:sz="0" w:space="0" w:color="auto"/>
      </w:divBdr>
    </w:div>
    <w:div w:id="281115621">
      <w:bodyDiv w:val="1"/>
      <w:marLeft w:val="0"/>
      <w:marRight w:val="0"/>
      <w:marTop w:val="0"/>
      <w:marBottom w:val="0"/>
      <w:divBdr>
        <w:top w:val="none" w:sz="0" w:space="0" w:color="auto"/>
        <w:left w:val="none" w:sz="0" w:space="0" w:color="auto"/>
        <w:bottom w:val="none" w:sz="0" w:space="0" w:color="auto"/>
        <w:right w:val="none" w:sz="0" w:space="0" w:color="auto"/>
      </w:divBdr>
    </w:div>
    <w:div w:id="297347509">
      <w:bodyDiv w:val="1"/>
      <w:marLeft w:val="0"/>
      <w:marRight w:val="0"/>
      <w:marTop w:val="0"/>
      <w:marBottom w:val="0"/>
      <w:divBdr>
        <w:top w:val="none" w:sz="0" w:space="0" w:color="auto"/>
        <w:left w:val="none" w:sz="0" w:space="0" w:color="auto"/>
        <w:bottom w:val="none" w:sz="0" w:space="0" w:color="auto"/>
        <w:right w:val="none" w:sz="0" w:space="0" w:color="auto"/>
      </w:divBdr>
    </w:div>
    <w:div w:id="361370477">
      <w:bodyDiv w:val="1"/>
      <w:marLeft w:val="0"/>
      <w:marRight w:val="0"/>
      <w:marTop w:val="0"/>
      <w:marBottom w:val="0"/>
      <w:divBdr>
        <w:top w:val="none" w:sz="0" w:space="0" w:color="auto"/>
        <w:left w:val="none" w:sz="0" w:space="0" w:color="auto"/>
        <w:bottom w:val="none" w:sz="0" w:space="0" w:color="auto"/>
        <w:right w:val="none" w:sz="0" w:space="0" w:color="auto"/>
      </w:divBdr>
    </w:div>
    <w:div w:id="439029877">
      <w:bodyDiv w:val="1"/>
      <w:marLeft w:val="0"/>
      <w:marRight w:val="0"/>
      <w:marTop w:val="0"/>
      <w:marBottom w:val="0"/>
      <w:divBdr>
        <w:top w:val="none" w:sz="0" w:space="0" w:color="auto"/>
        <w:left w:val="none" w:sz="0" w:space="0" w:color="auto"/>
        <w:bottom w:val="none" w:sz="0" w:space="0" w:color="auto"/>
        <w:right w:val="none" w:sz="0" w:space="0" w:color="auto"/>
      </w:divBdr>
    </w:div>
    <w:div w:id="477915891">
      <w:bodyDiv w:val="1"/>
      <w:marLeft w:val="0"/>
      <w:marRight w:val="0"/>
      <w:marTop w:val="0"/>
      <w:marBottom w:val="0"/>
      <w:divBdr>
        <w:top w:val="none" w:sz="0" w:space="0" w:color="auto"/>
        <w:left w:val="none" w:sz="0" w:space="0" w:color="auto"/>
        <w:bottom w:val="none" w:sz="0" w:space="0" w:color="auto"/>
        <w:right w:val="none" w:sz="0" w:space="0" w:color="auto"/>
      </w:divBdr>
    </w:div>
    <w:div w:id="522283658">
      <w:bodyDiv w:val="1"/>
      <w:marLeft w:val="0"/>
      <w:marRight w:val="0"/>
      <w:marTop w:val="0"/>
      <w:marBottom w:val="0"/>
      <w:divBdr>
        <w:top w:val="none" w:sz="0" w:space="0" w:color="auto"/>
        <w:left w:val="none" w:sz="0" w:space="0" w:color="auto"/>
        <w:bottom w:val="none" w:sz="0" w:space="0" w:color="auto"/>
        <w:right w:val="none" w:sz="0" w:space="0" w:color="auto"/>
      </w:divBdr>
    </w:div>
    <w:div w:id="529807235">
      <w:bodyDiv w:val="1"/>
      <w:marLeft w:val="0"/>
      <w:marRight w:val="0"/>
      <w:marTop w:val="0"/>
      <w:marBottom w:val="0"/>
      <w:divBdr>
        <w:top w:val="none" w:sz="0" w:space="0" w:color="auto"/>
        <w:left w:val="none" w:sz="0" w:space="0" w:color="auto"/>
        <w:bottom w:val="none" w:sz="0" w:space="0" w:color="auto"/>
        <w:right w:val="none" w:sz="0" w:space="0" w:color="auto"/>
      </w:divBdr>
    </w:div>
    <w:div w:id="623268618">
      <w:bodyDiv w:val="1"/>
      <w:marLeft w:val="0"/>
      <w:marRight w:val="0"/>
      <w:marTop w:val="0"/>
      <w:marBottom w:val="0"/>
      <w:divBdr>
        <w:top w:val="none" w:sz="0" w:space="0" w:color="auto"/>
        <w:left w:val="none" w:sz="0" w:space="0" w:color="auto"/>
        <w:bottom w:val="none" w:sz="0" w:space="0" w:color="auto"/>
        <w:right w:val="none" w:sz="0" w:space="0" w:color="auto"/>
      </w:divBdr>
    </w:div>
    <w:div w:id="633608221">
      <w:bodyDiv w:val="1"/>
      <w:marLeft w:val="0"/>
      <w:marRight w:val="0"/>
      <w:marTop w:val="0"/>
      <w:marBottom w:val="0"/>
      <w:divBdr>
        <w:top w:val="none" w:sz="0" w:space="0" w:color="auto"/>
        <w:left w:val="none" w:sz="0" w:space="0" w:color="auto"/>
        <w:bottom w:val="none" w:sz="0" w:space="0" w:color="auto"/>
        <w:right w:val="none" w:sz="0" w:space="0" w:color="auto"/>
      </w:divBdr>
    </w:div>
    <w:div w:id="701517319">
      <w:bodyDiv w:val="1"/>
      <w:marLeft w:val="0"/>
      <w:marRight w:val="0"/>
      <w:marTop w:val="0"/>
      <w:marBottom w:val="0"/>
      <w:divBdr>
        <w:top w:val="none" w:sz="0" w:space="0" w:color="auto"/>
        <w:left w:val="none" w:sz="0" w:space="0" w:color="auto"/>
        <w:bottom w:val="none" w:sz="0" w:space="0" w:color="auto"/>
        <w:right w:val="none" w:sz="0" w:space="0" w:color="auto"/>
      </w:divBdr>
    </w:div>
    <w:div w:id="724107800">
      <w:bodyDiv w:val="1"/>
      <w:marLeft w:val="0"/>
      <w:marRight w:val="0"/>
      <w:marTop w:val="0"/>
      <w:marBottom w:val="0"/>
      <w:divBdr>
        <w:top w:val="none" w:sz="0" w:space="0" w:color="auto"/>
        <w:left w:val="none" w:sz="0" w:space="0" w:color="auto"/>
        <w:bottom w:val="none" w:sz="0" w:space="0" w:color="auto"/>
        <w:right w:val="none" w:sz="0" w:space="0" w:color="auto"/>
      </w:divBdr>
    </w:div>
    <w:div w:id="770011386">
      <w:bodyDiv w:val="1"/>
      <w:marLeft w:val="0"/>
      <w:marRight w:val="0"/>
      <w:marTop w:val="0"/>
      <w:marBottom w:val="0"/>
      <w:divBdr>
        <w:top w:val="none" w:sz="0" w:space="0" w:color="auto"/>
        <w:left w:val="none" w:sz="0" w:space="0" w:color="auto"/>
        <w:bottom w:val="none" w:sz="0" w:space="0" w:color="auto"/>
        <w:right w:val="none" w:sz="0" w:space="0" w:color="auto"/>
      </w:divBdr>
    </w:div>
    <w:div w:id="834150716">
      <w:bodyDiv w:val="1"/>
      <w:marLeft w:val="0"/>
      <w:marRight w:val="0"/>
      <w:marTop w:val="0"/>
      <w:marBottom w:val="0"/>
      <w:divBdr>
        <w:top w:val="none" w:sz="0" w:space="0" w:color="auto"/>
        <w:left w:val="none" w:sz="0" w:space="0" w:color="auto"/>
        <w:bottom w:val="none" w:sz="0" w:space="0" w:color="auto"/>
        <w:right w:val="none" w:sz="0" w:space="0" w:color="auto"/>
      </w:divBdr>
    </w:div>
    <w:div w:id="902444618">
      <w:bodyDiv w:val="1"/>
      <w:marLeft w:val="0"/>
      <w:marRight w:val="0"/>
      <w:marTop w:val="0"/>
      <w:marBottom w:val="0"/>
      <w:divBdr>
        <w:top w:val="none" w:sz="0" w:space="0" w:color="auto"/>
        <w:left w:val="none" w:sz="0" w:space="0" w:color="auto"/>
        <w:bottom w:val="none" w:sz="0" w:space="0" w:color="auto"/>
        <w:right w:val="none" w:sz="0" w:space="0" w:color="auto"/>
      </w:divBdr>
    </w:div>
    <w:div w:id="944580573">
      <w:bodyDiv w:val="1"/>
      <w:marLeft w:val="0"/>
      <w:marRight w:val="0"/>
      <w:marTop w:val="0"/>
      <w:marBottom w:val="0"/>
      <w:divBdr>
        <w:top w:val="none" w:sz="0" w:space="0" w:color="auto"/>
        <w:left w:val="none" w:sz="0" w:space="0" w:color="auto"/>
        <w:bottom w:val="none" w:sz="0" w:space="0" w:color="auto"/>
        <w:right w:val="none" w:sz="0" w:space="0" w:color="auto"/>
      </w:divBdr>
    </w:div>
    <w:div w:id="963921163">
      <w:bodyDiv w:val="1"/>
      <w:marLeft w:val="0"/>
      <w:marRight w:val="0"/>
      <w:marTop w:val="0"/>
      <w:marBottom w:val="0"/>
      <w:divBdr>
        <w:top w:val="none" w:sz="0" w:space="0" w:color="auto"/>
        <w:left w:val="none" w:sz="0" w:space="0" w:color="auto"/>
        <w:bottom w:val="none" w:sz="0" w:space="0" w:color="auto"/>
        <w:right w:val="none" w:sz="0" w:space="0" w:color="auto"/>
      </w:divBdr>
    </w:div>
    <w:div w:id="999499270">
      <w:bodyDiv w:val="1"/>
      <w:marLeft w:val="0"/>
      <w:marRight w:val="0"/>
      <w:marTop w:val="0"/>
      <w:marBottom w:val="0"/>
      <w:divBdr>
        <w:top w:val="none" w:sz="0" w:space="0" w:color="auto"/>
        <w:left w:val="none" w:sz="0" w:space="0" w:color="auto"/>
        <w:bottom w:val="none" w:sz="0" w:space="0" w:color="auto"/>
        <w:right w:val="none" w:sz="0" w:space="0" w:color="auto"/>
      </w:divBdr>
    </w:div>
    <w:div w:id="1017074020">
      <w:bodyDiv w:val="1"/>
      <w:marLeft w:val="0"/>
      <w:marRight w:val="0"/>
      <w:marTop w:val="0"/>
      <w:marBottom w:val="0"/>
      <w:divBdr>
        <w:top w:val="none" w:sz="0" w:space="0" w:color="auto"/>
        <w:left w:val="none" w:sz="0" w:space="0" w:color="auto"/>
        <w:bottom w:val="none" w:sz="0" w:space="0" w:color="auto"/>
        <w:right w:val="none" w:sz="0" w:space="0" w:color="auto"/>
      </w:divBdr>
    </w:div>
    <w:div w:id="1054743875">
      <w:bodyDiv w:val="1"/>
      <w:marLeft w:val="0"/>
      <w:marRight w:val="0"/>
      <w:marTop w:val="0"/>
      <w:marBottom w:val="0"/>
      <w:divBdr>
        <w:top w:val="none" w:sz="0" w:space="0" w:color="auto"/>
        <w:left w:val="none" w:sz="0" w:space="0" w:color="auto"/>
        <w:bottom w:val="none" w:sz="0" w:space="0" w:color="auto"/>
        <w:right w:val="none" w:sz="0" w:space="0" w:color="auto"/>
      </w:divBdr>
    </w:div>
    <w:div w:id="1130781116">
      <w:bodyDiv w:val="1"/>
      <w:marLeft w:val="0"/>
      <w:marRight w:val="0"/>
      <w:marTop w:val="0"/>
      <w:marBottom w:val="0"/>
      <w:divBdr>
        <w:top w:val="none" w:sz="0" w:space="0" w:color="auto"/>
        <w:left w:val="none" w:sz="0" w:space="0" w:color="auto"/>
        <w:bottom w:val="none" w:sz="0" w:space="0" w:color="auto"/>
        <w:right w:val="none" w:sz="0" w:space="0" w:color="auto"/>
      </w:divBdr>
    </w:div>
    <w:div w:id="1181165356">
      <w:bodyDiv w:val="1"/>
      <w:marLeft w:val="0"/>
      <w:marRight w:val="0"/>
      <w:marTop w:val="0"/>
      <w:marBottom w:val="0"/>
      <w:divBdr>
        <w:top w:val="none" w:sz="0" w:space="0" w:color="auto"/>
        <w:left w:val="none" w:sz="0" w:space="0" w:color="auto"/>
        <w:bottom w:val="none" w:sz="0" w:space="0" w:color="auto"/>
        <w:right w:val="none" w:sz="0" w:space="0" w:color="auto"/>
      </w:divBdr>
    </w:div>
    <w:div w:id="1199008386">
      <w:bodyDiv w:val="1"/>
      <w:marLeft w:val="0"/>
      <w:marRight w:val="0"/>
      <w:marTop w:val="0"/>
      <w:marBottom w:val="0"/>
      <w:divBdr>
        <w:top w:val="none" w:sz="0" w:space="0" w:color="auto"/>
        <w:left w:val="none" w:sz="0" w:space="0" w:color="auto"/>
        <w:bottom w:val="none" w:sz="0" w:space="0" w:color="auto"/>
        <w:right w:val="none" w:sz="0" w:space="0" w:color="auto"/>
      </w:divBdr>
    </w:div>
    <w:div w:id="1262372131">
      <w:bodyDiv w:val="1"/>
      <w:marLeft w:val="0"/>
      <w:marRight w:val="0"/>
      <w:marTop w:val="0"/>
      <w:marBottom w:val="0"/>
      <w:divBdr>
        <w:top w:val="none" w:sz="0" w:space="0" w:color="auto"/>
        <w:left w:val="none" w:sz="0" w:space="0" w:color="auto"/>
        <w:bottom w:val="none" w:sz="0" w:space="0" w:color="auto"/>
        <w:right w:val="none" w:sz="0" w:space="0" w:color="auto"/>
      </w:divBdr>
    </w:div>
    <w:div w:id="1358849711">
      <w:bodyDiv w:val="1"/>
      <w:marLeft w:val="0"/>
      <w:marRight w:val="0"/>
      <w:marTop w:val="0"/>
      <w:marBottom w:val="0"/>
      <w:divBdr>
        <w:top w:val="none" w:sz="0" w:space="0" w:color="auto"/>
        <w:left w:val="none" w:sz="0" w:space="0" w:color="auto"/>
        <w:bottom w:val="none" w:sz="0" w:space="0" w:color="auto"/>
        <w:right w:val="none" w:sz="0" w:space="0" w:color="auto"/>
      </w:divBdr>
    </w:div>
    <w:div w:id="1367943701">
      <w:bodyDiv w:val="1"/>
      <w:marLeft w:val="0"/>
      <w:marRight w:val="0"/>
      <w:marTop w:val="0"/>
      <w:marBottom w:val="0"/>
      <w:divBdr>
        <w:top w:val="none" w:sz="0" w:space="0" w:color="auto"/>
        <w:left w:val="none" w:sz="0" w:space="0" w:color="auto"/>
        <w:bottom w:val="none" w:sz="0" w:space="0" w:color="auto"/>
        <w:right w:val="none" w:sz="0" w:space="0" w:color="auto"/>
      </w:divBdr>
    </w:div>
    <w:div w:id="1391264425">
      <w:bodyDiv w:val="1"/>
      <w:marLeft w:val="0"/>
      <w:marRight w:val="0"/>
      <w:marTop w:val="0"/>
      <w:marBottom w:val="0"/>
      <w:divBdr>
        <w:top w:val="none" w:sz="0" w:space="0" w:color="auto"/>
        <w:left w:val="none" w:sz="0" w:space="0" w:color="auto"/>
        <w:bottom w:val="none" w:sz="0" w:space="0" w:color="auto"/>
        <w:right w:val="none" w:sz="0" w:space="0" w:color="auto"/>
      </w:divBdr>
    </w:div>
    <w:div w:id="1445230910">
      <w:bodyDiv w:val="1"/>
      <w:marLeft w:val="0"/>
      <w:marRight w:val="0"/>
      <w:marTop w:val="0"/>
      <w:marBottom w:val="0"/>
      <w:divBdr>
        <w:top w:val="none" w:sz="0" w:space="0" w:color="auto"/>
        <w:left w:val="none" w:sz="0" w:space="0" w:color="auto"/>
        <w:bottom w:val="none" w:sz="0" w:space="0" w:color="auto"/>
        <w:right w:val="none" w:sz="0" w:space="0" w:color="auto"/>
      </w:divBdr>
    </w:div>
    <w:div w:id="1451512014">
      <w:bodyDiv w:val="1"/>
      <w:marLeft w:val="0"/>
      <w:marRight w:val="0"/>
      <w:marTop w:val="0"/>
      <w:marBottom w:val="0"/>
      <w:divBdr>
        <w:top w:val="none" w:sz="0" w:space="0" w:color="auto"/>
        <w:left w:val="none" w:sz="0" w:space="0" w:color="auto"/>
        <w:bottom w:val="none" w:sz="0" w:space="0" w:color="auto"/>
        <w:right w:val="none" w:sz="0" w:space="0" w:color="auto"/>
      </w:divBdr>
    </w:div>
    <w:div w:id="1505895830">
      <w:bodyDiv w:val="1"/>
      <w:marLeft w:val="0"/>
      <w:marRight w:val="0"/>
      <w:marTop w:val="0"/>
      <w:marBottom w:val="0"/>
      <w:divBdr>
        <w:top w:val="none" w:sz="0" w:space="0" w:color="auto"/>
        <w:left w:val="none" w:sz="0" w:space="0" w:color="auto"/>
        <w:bottom w:val="none" w:sz="0" w:space="0" w:color="auto"/>
        <w:right w:val="none" w:sz="0" w:space="0" w:color="auto"/>
      </w:divBdr>
    </w:div>
    <w:div w:id="1519395390">
      <w:bodyDiv w:val="1"/>
      <w:marLeft w:val="0"/>
      <w:marRight w:val="0"/>
      <w:marTop w:val="0"/>
      <w:marBottom w:val="0"/>
      <w:divBdr>
        <w:top w:val="none" w:sz="0" w:space="0" w:color="auto"/>
        <w:left w:val="none" w:sz="0" w:space="0" w:color="auto"/>
        <w:bottom w:val="none" w:sz="0" w:space="0" w:color="auto"/>
        <w:right w:val="none" w:sz="0" w:space="0" w:color="auto"/>
      </w:divBdr>
    </w:div>
    <w:div w:id="1581526593">
      <w:bodyDiv w:val="1"/>
      <w:marLeft w:val="0"/>
      <w:marRight w:val="0"/>
      <w:marTop w:val="0"/>
      <w:marBottom w:val="0"/>
      <w:divBdr>
        <w:top w:val="none" w:sz="0" w:space="0" w:color="auto"/>
        <w:left w:val="none" w:sz="0" w:space="0" w:color="auto"/>
        <w:bottom w:val="none" w:sz="0" w:space="0" w:color="auto"/>
        <w:right w:val="none" w:sz="0" w:space="0" w:color="auto"/>
      </w:divBdr>
    </w:div>
    <w:div w:id="1686516165">
      <w:bodyDiv w:val="1"/>
      <w:marLeft w:val="0"/>
      <w:marRight w:val="0"/>
      <w:marTop w:val="0"/>
      <w:marBottom w:val="0"/>
      <w:divBdr>
        <w:top w:val="none" w:sz="0" w:space="0" w:color="auto"/>
        <w:left w:val="none" w:sz="0" w:space="0" w:color="auto"/>
        <w:bottom w:val="none" w:sz="0" w:space="0" w:color="auto"/>
        <w:right w:val="none" w:sz="0" w:space="0" w:color="auto"/>
      </w:divBdr>
    </w:div>
    <w:div w:id="1787040828">
      <w:bodyDiv w:val="1"/>
      <w:marLeft w:val="0"/>
      <w:marRight w:val="0"/>
      <w:marTop w:val="0"/>
      <w:marBottom w:val="0"/>
      <w:divBdr>
        <w:top w:val="none" w:sz="0" w:space="0" w:color="auto"/>
        <w:left w:val="none" w:sz="0" w:space="0" w:color="auto"/>
        <w:bottom w:val="none" w:sz="0" w:space="0" w:color="auto"/>
        <w:right w:val="none" w:sz="0" w:space="0" w:color="auto"/>
      </w:divBdr>
    </w:div>
    <w:div w:id="1808400975">
      <w:bodyDiv w:val="1"/>
      <w:marLeft w:val="0"/>
      <w:marRight w:val="0"/>
      <w:marTop w:val="0"/>
      <w:marBottom w:val="0"/>
      <w:divBdr>
        <w:top w:val="none" w:sz="0" w:space="0" w:color="auto"/>
        <w:left w:val="none" w:sz="0" w:space="0" w:color="auto"/>
        <w:bottom w:val="none" w:sz="0" w:space="0" w:color="auto"/>
        <w:right w:val="none" w:sz="0" w:space="0" w:color="auto"/>
      </w:divBdr>
    </w:div>
    <w:div w:id="1835955379">
      <w:bodyDiv w:val="1"/>
      <w:marLeft w:val="0"/>
      <w:marRight w:val="0"/>
      <w:marTop w:val="0"/>
      <w:marBottom w:val="0"/>
      <w:divBdr>
        <w:top w:val="none" w:sz="0" w:space="0" w:color="auto"/>
        <w:left w:val="none" w:sz="0" w:space="0" w:color="auto"/>
        <w:bottom w:val="none" w:sz="0" w:space="0" w:color="auto"/>
        <w:right w:val="none" w:sz="0" w:space="0" w:color="auto"/>
      </w:divBdr>
    </w:div>
    <w:div w:id="1844978904">
      <w:bodyDiv w:val="1"/>
      <w:marLeft w:val="0"/>
      <w:marRight w:val="0"/>
      <w:marTop w:val="0"/>
      <w:marBottom w:val="0"/>
      <w:divBdr>
        <w:top w:val="none" w:sz="0" w:space="0" w:color="auto"/>
        <w:left w:val="none" w:sz="0" w:space="0" w:color="auto"/>
        <w:bottom w:val="none" w:sz="0" w:space="0" w:color="auto"/>
        <w:right w:val="none" w:sz="0" w:space="0" w:color="auto"/>
      </w:divBdr>
    </w:div>
    <w:div w:id="1861505673">
      <w:bodyDiv w:val="1"/>
      <w:marLeft w:val="0"/>
      <w:marRight w:val="0"/>
      <w:marTop w:val="0"/>
      <w:marBottom w:val="0"/>
      <w:divBdr>
        <w:top w:val="none" w:sz="0" w:space="0" w:color="auto"/>
        <w:left w:val="none" w:sz="0" w:space="0" w:color="auto"/>
        <w:bottom w:val="none" w:sz="0" w:space="0" w:color="auto"/>
        <w:right w:val="none" w:sz="0" w:space="0" w:color="auto"/>
      </w:divBdr>
    </w:div>
    <w:div w:id="1864515931">
      <w:bodyDiv w:val="1"/>
      <w:marLeft w:val="0"/>
      <w:marRight w:val="0"/>
      <w:marTop w:val="0"/>
      <w:marBottom w:val="0"/>
      <w:divBdr>
        <w:top w:val="none" w:sz="0" w:space="0" w:color="auto"/>
        <w:left w:val="none" w:sz="0" w:space="0" w:color="auto"/>
        <w:bottom w:val="none" w:sz="0" w:space="0" w:color="auto"/>
        <w:right w:val="none" w:sz="0" w:space="0" w:color="auto"/>
      </w:divBdr>
    </w:div>
    <w:div w:id="1871839506">
      <w:bodyDiv w:val="1"/>
      <w:marLeft w:val="0"/>
      <w:marRight w:val="0"/>
      <w:marTop w:val="0"/>
      <w:marBottom w:val="0"/>
      <w:divBdr>
        <w:top w:val="none" w:sz="0" w:space="0" w:color="auto"/>
        <w:left w:val="none" w:sz="0" w:space="0" w:color="auto"/>
        <w:bottom w:val="none" w:sz="0" w:space="0" w:color="auto"/>
        <w:right w:val="none" w:sz="0" w:space="0" w:color="auto"/>
      </w:divBdr>
    </w:div>
    <w:div w:id="1905022941">
      <w:bodyDiv w:val="1"/>
      <w:marLeft w:val="0"/>
      <w:marRight w:val="0"/>
      <w:marTop w:val="0"/>
      <w:marBottom w:val="0"/>
      <w:divBdr>
        <w:top w:val="none" w:sz="0" w:space="0" w:color="auto"/>
        <w:left w:val="none" w:sz="0" w:space="0" w:color="auto"/>
        <w:bottom w:val="none" w:sz="0" w:space="0" w:color="auto"/>
        <w:right w:val="none" w:sz="0" w:space="0" w:color="auto"/>
      </w:divBdr>
    </w:div>
    <w:div w:id="1909608365">
      <w:bodyDiv w:val="1"/>
      <w:marLeft w:val="0"/>
      <w:marRight w:val="0"/>
      <w:marTop w:val="0"/>
      <w:marBottom w:val="0"/>
      <w:divBdr>
        <w:top w:val="none" w:sz="0" w:space="0" w:color="auto"/>
        <w:left w:val="none" w:sz="0" w:space="0" w:color="auto"/>
        <w:bottom w:val="none" w:sz="0" w:space="0" w:color="auto"/>
        <w:right w:val="none" w:sz="0" w:space="0" w:color="auto"/>
      </w:divBdr>
    </w:div>
    <w:div w:id="1948583594">
      <w:bodyDiv w:val="1"/>
      <w:marLeft w:val="0"/>
      <w:marRight w:val="0"/>
      <w:marTop w:val="0"/>
      <w:marBottom w:val="0"/>
      <w:divBdr>
        <w:top w:val="none" w:sz="0" w:space="0" w:color="auto"/>
        <w:left w:val="none" w:sz="0" w:space="0" w:color="auto"/>
        <w:bottom w:val="none" w:sz="0" w:space="0" w:color="auto"/>
        <w:right w:val="none" w:sz="0" w:space="0" w:color="auto"/>
      </w:divBdr>
    </w:div>
    <w:div w:id="2021276111">
      <w:bodyDiv w:val="1"/>
      <w:marLeft w:val="0"/>
      <w:marRight w:val="0"/>
      <w:marTop w:val="0"/>
      <w:marBottom w:val="0"/>
      <w:divBdr>
        <w:top w:val="none" w:sz="0" w:space="0" w:color="auto"/>
        <w:left w:val="none" w:sz="0" w:space="0" w:color="auto"/>
        <w:bottom w:val="none" w:sz="0" w:space="0" w:color="auto"/>
        <w:right w:val="none" w:sz="0" w:space="0" w:color="auto"/>
      </w:divBdr>
    </w:div>
    <w:div w:id="2077388229">
      <w:bodyDiv w:val="1"/>
      <w:marLeft w:val="0"/>
      <w:marRight w:val="0"/>
      <w:marTop w:val="0"/>
      <w:marBottom w:val="0"/>
      <w:divBdr>
        <w:top w:val="none" w:sz="0" w:space="0" w:color="auto"/>
        <w:left w:val="none" w:sz="0" w:space="0" w:color="auto"/>
        <w:bottom w:val="none" w:sz="0" w:space="0" w:color="auto"/>
        <w:right w:val="none" w:sz="0" w:space="0" w:color="auto"/>
      </w:divBdr>
    </w:div>
    <w:div w:id="2083941704">
      <w:bodyDiv w:val="1"/>
      <w:marLeft w:val="0"/>
      <w:marRight w:val="0"/>
      <w:marTop w:val="0"/>
      <w:marBottom w:val="0"/>
      <w:divBdr>
        <w:top w:val="none" w:sz="0" w:space="0" w:color="auto"/>
        <w:left w:val="none" w:sz="0" w:space="0" w:color="auto"/>
        <w:bottom w:val="none" w:sz="0" w:space="0" w:color="auto"/>
        <w:right w:val="none" w:sz="0" w:space="0" w:color="auto"/>
      </w:divBdr>
    </w:div>
    <w:div w:id="2105225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Vidrio esmerilado">
      <a:fillStyleLst>
        <a:solidFill>
          <a:schemeClr val="phClr"/>
        </a:solidFill>
        <a:gradFill rotWithShape="1">
          <a:gsLst>
            <a:gs pos="0">
              <a:schemeClr val="phClr">
                <a:tint val="1000"/>
                <a:satMod val="100000"/>
              </a:schemeClr>
            </a:gs>
            <a:gs pos="68000">
              <a:schemeClr val="phClr">
                <a:tint val="77000"/>
                <a:satMod val="100000"/>
              </a:schemeClr>
            </a:gs>
            <a:gs pos="81000">
              <a:schemeClr val="phClr">
                <a:tint val="79000"/>
                <a:satMod val="100000"/>
              </a:schemeClr>
            </a:gs>
            <a:gs pos="86000">
              <a:schemeClr val="phClr">
                <a:tint val="73000"/>
                <a:satMod val="100000"/>
              </a:schemeClr>
            </a:gs>
            <a:gs pos="100000">
              <a:schemeClr val="phClr">
                <a:tint val="35000"/>
                <a:satMod val="100000"/>
              </a:schemeClr>
            </a:gs>
          </a:gsLst>
          <a:lin ang="5400000" scaled="0"/>
        </a:gradFill>
        <a:gradFill rotWithShape="1">
          <a:gsLst>
            <a:gs pos="0">
              <a:schemeClr val="phClr">
                <a:tint val="73000"/>
                <a:shade val="100000"/>
                <a:satMod val="150000"/>
              </a:schemeClr>
            </a:gs>
            <a:gs pos="25000">
              <a:schemeClr val="phClr">
                <a:tint val="96000"/>
                <a:shade val="80000"/>
                <a:satMod val="105000"/>
              </a:schemeClr>
            </a:gs>
            <a:gs pos="38000">
              <a:schemeClr val="phClr">
                <a:tint val="96000"/>
                <a:shade val="59000"/>
                <a:satMod val="120000"/>
              </a:schemeClr>
            </a:gs>
            <a:gs pos="55000">
              <a:schemeClr val="phClr">
                <a:tint val="100000"/>
                <a:shade val="57000"/>
                <a:satMod val="120000"/>
              </a:schemeClr>
            </a:gs>
            <a:gs pos="80000">
              <a:schemeClr val="phClr">
                <a:tint val="100000"/>
                <a:shade val="56000"/>
                <a:satMod val="145000"/>
              </a:schemeClr>
            </a:gs>
            <a:gs pos="88000">
              <a:schemeClr val="phClr">
                <a:tint val="100000"/>
                <a:shade val="63000"/>
                <a:satMod val="160000"/>
              </a:schemeClr>
            </a:gs>
            <a:gs pos="100000">
              <a:schemeClr val="phClr">
                <a:tint val="99000"/>
                <a:shade val="100000"/>
                <a:satMod val="155000"/>
              </a:schemeClr>
            </a:gs>
          </a:gsLst>
          <a:lin ang="54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scene3d>
            <a:camera prst="orthographicFront">
              <a:rot lat="0" lon="0" rev="0"/>
            </a:camera>
            <a:lightRig rig="glow" dir="tl">
              <a:rot lat="0" lon="0" rev="1800000"/>
            </a:lightRig>
          </a:scene3d>
          <a:sp3d contourW="10160" prstMaterial="dkEdge">
            <a:bevelT w="0" h="0" prst="angle"/>
            <a:contourClr>
              <a:schemeClr val="phClr">
                <a:shade val="30000"/>
                <a:satMod val="150000"/>
              </a:schemeClr>
            </a:contourClr>
          </a:sp3d>
        </a:effectStyle>
        <a:effectStyle>
          <a:effectLst>
            <a:glow rad="50800">
              <a:schemeClr val="phClr">
                <a:tint val="68000"/>
                <a:shade val="93000"/>
                <a:alpha val="37000"/>
                <a:satMod val="250000"/>
              </a:schemeClr>
            </a:glow>
          </a:effectLst>
          <a:scene3d>
            <a:camera prst="orthographicFront">
              <a:rot lat="0" lon="0" rev="0"/>
            </a:camera>
            <a:lightRig rig="glow" dir="t">
              <a:rot lat="0" lon="0" rev="1800000"/>
            </a:lightRig>
          </a:scene3d>
          <a:sp3d contourW="10160" prstMaterial="dkEdge">
            <a:bevelT w="20320" h="19050" prst="angle"/>
            <a:contourClr>
              <a:schemeClr val="phClr">
                <a:shade val="30000"/>
                <a:satMod val="15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83968E-6DCE-409E-9041-A91CA0A39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1519</TotalTime>
  <Pages>14</Pages>
  <Words>2774</Words>
  <Characters>15261</Characters>
  <Application>Microsoft Office Word</Application>
  <DocSecurity>0</DocSecurity>
  <Lines>127</Lines>
  <Paragraphs>35</Paragraphs>
  <ScaleCrop>false</ScaleCrop>
  <HeadingPairs>
    <vt:vector size="2" baseType="variant">
      <vt:variant>
        <vt:lpstr>Título</vt:lpstr>
      </vt:variant>
      <vt:variant>
        <vt:i4>1</vt:i4>
      </vt:variant>
    </vt:vector>
  </HeadingPairs>
  <TitlesOfParts>
    <vt:vector size="1" baseType="lpstr">
      <vt:lpstr/>
    </vt:vector>
  </TitlesOfParts>
  <Company>Amsa</Company>
  <LinksUpToDate>false</LinksUpToDate>
  <CharactersWithSpaces>18000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Lourdes Ponciano</dc:creator>
  <cp:lastModifiedBy>Mirza Maciel Mejia Callejas</cp:lastModifiedBy>
  <cp:revision>29</cp:revision>
  <cp:lastPrinted>2021-09-06T15:34:00Z</cp:lastPrinted>
  <dcterms:created xsi:type="dcterms:W3CDTF">2021-08-23T20:34:00Z</dcterms:created>
  <dcterms:modified xsi:type="dcterms:W3CDTF">2021-09-06T15:34:00Z</dcterms:modified>
</cp:coreProperties>
</file>