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318" w:rsidRDefault="00606318" w:rsidP="00AA57E0">
      <w:pPr>
        <w:jc w:val="center"/>
        <w:rPr>
          <w:b/>
          <w:lang w:val="es-GT"/>
        </w:rPr>
      </w:pPr>
    </w:p>
    <w:p w:rsidR="00BC68AB" w:rsidRPr="002131FE" w:rsidRDefault="000E4A66" w:rsidP="00AA57E0">
      <w:pPr>
        <w:jc w:val="center"/>
        <w:rPr>
          <w:rStyle w:val="nfasissutil"/>
          <w:lang w:val="es-GT"/>
        </w:rPr>
      </w:pPr>
      <w:r w:rsidRPr="002131FE">
        <w:rPr>
          <w:b/>
          <w:lang w:val="es-GT"/>
        </w:rPr>
        <w:t>Informe de Avances</w:t>
      </w:r>
    </w:p>
    <w:p w:rsidR="00976A34" w:rsidRPr="002131FE" w:rsidRDefault="000E4A66" w:rsidP="00AA57E0">
      <w:pPr>
        <w:jc w:val="center"/>
        <w:rPr>
          <w:b/>
          <w:lang w:val="es-GT"/>
        </w:rPr>
      </w:pPr>
      <w:r w:rsidRPr="002131FE">
        <w:rPr>
          <w:b/>
          <w:lang w:val="es-GT"/>
        </w:rPr>
        <w:t>A</w:t>
      </w:r>
      <w:r w:rsidR="00976A34" w:rsidRPr="002131FE">
        <w:rPr>
          <w:b/>
          <w:lang w:val="es-GT"/>
        </w:rPr>
        <w:t>ctividades</w:t>
      </w:r>
      <w:r w:rsidR="00C77B43" w:rsidRPr="002131FE">
        <w:rPr>
          <w:b/>
          <w:lang w:val="es-GT"/>
        </w:rPr>
        <w:t xml:space="preserve"> </w:t>
      </w:r>
      <w:r w:rsidR="00535005" w:rsidRPr="002131FE">
        <w:rPr>
          <w:b/>
          <w:lang w:val="es-GT"/>
        </w:rPr>
        <w:t>I</w:t>
      </w:r>
      <w:r w:rsidR="00976A34" w:rsidRPr="002131FE">
        <w:rPr>
          <w:b/>
          <w:lang w:val="es-GT"/>
        </w:rPr>
        <w:t>nstitucionales</w:t>
      </w:r>
    </w:p>
    <w:p w:rsidR="000D25E1" w:rsidRPr="002131FE" w:rsidRDefault="00F913C9" w:rsidP="00AA57E0">
      <w:pPr>
        <w:jc w:val="center"/>
        <w:rPr>
          <w:b/>
          <w:lang w:val="es-GT"/>
        </w:rPr>
      </w:pPr>
      <w:r>
        <w:rPr>
          <w:b/>
          <w:lang w:val="es-GT"/>
        </w:rPr>
        <w:t xml:space="preserve">Mayo </w:t>
      </w:r>
      <w:r w:rsidR="00E36D99" w:rsidRPr="002131FE">
        <w:rPr>
          <w:b/>
          <w:lang w:val="es-GT"/>
        </w:rPr>
        <w:t>2021</w:t>
      </w:r>
    </w:p>
    <w:p w:rsidR="000D25E1" w:rsidRPr="002131FE" w:rsidRDefault="000D25E1" w:rsidP="00AA57E0">
      <w:pPr>
        <w:jc w:val="center"/>
        <w:rPr>
          <w:b/>
          <w:lang w:val="es-GT"/>
        </w:rPr>
      </w:pPr>
    </w:p>
    <w:p w:rsidR="002A1E93" w:rsidRPr="002131FE" w:rsidRDefault="002A1E93" w:rsidP="00262CBD">
      <w:pPr>
        <w:jc w:val="right"/>
        <w:rPr>
          <w:lang w:val="es-GT"/>
        </w:rPr>
      </w:pPr>
      <w:bookmarkStart w:id="0" w:name="_GoBack"/>
      <w:bookmarkEnd w:id="0"/>
    </w:p>
    <w:p w:rsidR="00E03336" w:rsidRPr="002131FE" w:rsidRDefault="00E03336" w:rsidP="00AA57E0">
      <w:pPr>
        <w:widowControl w:val="0"/>
        <w:rPr>
          <w:lang w:val="es-GT"/>
        </w:rPr>
      </w:pPr>
    </w:p>
    <w:p w:rsidR="00EC2401" w:rsidRPr="002131FE" w:rsidRDefault="00EC2401" w:rsidP="00AA57E0">
      <w:pPr>
        <w:widowControl w:val="0"/>
        <w:rPr>
          <w:b/>
          <w:lang w:val="es-GT"/>
        </w:rPr>
      </w:pPr>
      <w:r w:rsidRPr="002131FE">
        <w:rPr>
          <w:b/>
          <w:lang w:val="es-GT"/>
        </w:rPr>
        <w:t>RESULTADOS POR EJE ESTRATÉGICO</w:t>
      </w:r>
    </w:p>
    <w:p w:rsidR="00EC2401" w:rsidRPr="002131FE" w:rsidRDefault="00DA70D4" w:rsidP="00AA57E0">
      <w:pPr>
        <w:widowControl w:val="0"/>
        <w:rPr>
          <w:b/>
          <w:lang w:val="es-GT"/>
        </w:rPr>
      </w:pPr>
      <w:r w:rsidRPr="002131FE">
        <w:rPr>
          <w:noProof/>
          <w:lang w:val="es-GT" w:eastAsia="es-GT"/>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rsidR="002A1E93" w:rsidRPr="002131FE" w:rsidRDefault="002A1E93" w:rsidP="00EC2401">
      <w:pPr>
        <w:rPr>
          <w:b/>
          <w:lang w:val="es-GT"/>
        </w:rPr>
      </w:pPr>
    </w:p>
    <w:p w:rsidR="00013147" w:rsidRPr="002131FE" w:rsidRDefault="00EC2401" w:rsidP="00C05B51">
      <w:pPr>
        <w:rPr>
          <w:b/>
          <w:sz w:val="32"/>
          <w:lang w:val="es-GT"/>
        </w:rPr>
      </w:pPr>
      <w:r w:rsidRPr="002131FE">
        <w:rPr>
          <w:b/>
          <w:sz w:val="32"/>
          <w:lang w:val="es-GT"/>
        </w:rPr>
        <w:t>Eje Estratégico 1</w:t>
      </w:r>
      <w:r w:rsidR="00B25587" w:rsidRPr="002131FE">
        <w:rPr>
          <w:b/>
          <w:sz w:val="32"/>
          <w:lang w:val="es-GT"/>
        </w:rPr>
        <w:t>:</w:t>
      </w:r>
      <w:r w:rsidR="00F913C9">
        <w:rPr>
          <w:b/>
          <w:sz w:val="32"/>
          <w:lang w:val="es-GT"/>
        </w:rPr>
        <w:t xml:space="preserve"> Modernización y F</w:t>
      </w:r>
      <w:r w:rsidR="00C05B51" w:rsidRPr="002131FE">
        <w:rPr>
          <w:b/>
          <w:sz w:val="32"/>
          <w:lang w:val="es-GT"/>
        </w:rPr>
        <w:t>ortalecimiento institucional</w:t>
      </w:r>
    </w:p>
    <w:p w:rsidR="00C05B51" w:rsidRPr="002131FE" w:rsidRDefault="00C05B51" w:rsidP="00C05B51">
      <w:pPr>
        <w:rPr>
          <w:b/>
          <w:lang w:val="es-GT"/>
        </w:rPr>
      </w:pPr>
    </w:p>
    <w:tbl>
      <w:tblPr>
        <w:tblStyle w:val="Tabladelista3-nfasis5"/>
        <w:tblW w:w="5000" w:type="pct"/>
        <w:tblLook w:val="04A0" w:firstRow="1" w:lastRow="0" w:firstColumn="1" w:lastColumn="0" w:noHBand="0" w:noVBand="1"/>
      </w:tblPr>
      <w:tblGrid>
        <w:gridCol w:w="4743"/>
        <w:gridCol w:w="4744"/>
      </w:tblGrid>
      <w:tr w:rsidR="00C05B51" w:rsidRPr="002131FE"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C05B51" w:rsidRPr="002131FE" w:rsidRDefault="00C05B51" w:rsidP="00C05B51">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C05B51" w:rsidRPr="002131FE" w:rsidRDefault="00C05B51" w:rsidP="00C05B51">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C05B51" w:rsidRPr="002131FE"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rsidR="00C24CCB" w:rsidRPr="002131FE" w:rsidRDefault="00C24CCB" w:rsidP="00C24CCB">
            <w:pPr>
              <w:pStyle w:val="Prrafodelista"/>
              <w:ind w:left="1069"/>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Mejorar el desempeño de la operación política y funcional de AMSA.</w:t>
            </w:r>
          </w:p>
          <w:p w:rsidR="00C05B51" w:rsidRPr="002131FE" w:rsidRDefault="00C05B51" w:rsidP="00C24CCB">
            <w:pPr>
              <w:pStyle w:val="Prrafodelista"/>
              <w:ind w:left="360"/>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Promover, ampliar y fortalecer una red efectiva de alianzas tácticas y estratégicas, que permitan alcanzar objetivos institucionales mediante el involucramiento activo de todos los actores de la sociedad.</w:t>
            </w:r>
          </w:p>
        </w:tc>
        <w:tc>
          <w:tcPr>
            <w:tcW w:w="2500" w:type="pct"/>
          </w:tcPr>
          <w:p w:rsidR="00C24CCB" w:rsidRPr="002131FE" w:rsidRDefault="00C24CCB" w:rsidP="00C24CCB">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Dirección técnica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Ejecución de Proyectos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Recursos Humanos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Comunicación Social </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Administrativo Financiero </w:t>
            </w:r>
          </w:p>
          <w:p w:rsidR="00C05B51"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Evaluación y Seguimiento</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Relaciones Interinstitucionales y Fortalecimiento a los Gobiernos Locales</w:t>
            </w:r>
          </w:p>
        </w:tc>
      </w:tr>
    </w:tbl>
    <w:p w:rsidR="00C05B51" w:rsidRPr="002131FE" w:rsidRDefault="00C05B51" w:rsidP="00C05B51">
      <w:pPr>
        <w:rPr>
          <w:b/>
          <w:lang w:val="es-GT"/>
        </w:rPr>
      </w:pPr>
    </w:p>
    <w:p w:rsidR="00C05B51" w:rsidRPr="002131FE" w:rsidRDefault="00C05B51" w:rsidP="00262023">
      <w:pPr>
        <w:rPr>
          <w:b/>
          <w:lang w:val="es-GT"/>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C24CCB" w:rsidRPr="002131FE" w:rsidTr="00F913C9">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B47F00" w:rsidRPr="002131FE" w:rsidRDefault="00011716" w:rsidP="00B47F00">
            <w:pPr>
              <w:jc w:val="center"/>
              <w:rPr>
                <w:color w:val="FFFFFF" w:themeColor="background1"/>
              </w:rPr>
            </w:pPr>
            <w:r w:rsidRPr="002131FE">
              <w:rPr>
                <w:color w:val="FFFFFF" w:themeColor="background1"/>
              </w:rPr>
              <w:t xml:space="preserve">División de </w:t>
            </w:r>
            <w:r w:rsidR="004D5690" w:rsidRPr="002131FE">
              <w:rPr>
                <w:color w:val="FFFFFF" w:themeColor="background1"/>
              </w:rPr>
              <w:t>Relaciones Interinstitucionales y Fortalecimiento a los Gobiernos Locales</w:t>
            </w:r>
          </w:p>
        </w:tc>
      </w:tr>
      <w:tr w:rsidR="005C7B92" w:rsidRPr="002131FE" w:rsidTr="00F913C9">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5C7B92" w:rsidRPr="002131FE" w:rsidRDefault="005C7B92" w:rsidP="00BA127B">
            <w:pPr>
              <w:jc w:val="center"/>
              <w:rPr>
                <w:bCs w:val="0"/>
                <w:color w:val="FFFFFF" w:themeColor="background1"/>
                <w:sz w:val="22"/>
              </w:rPr>
            </w:pPr>
            <w:r w:rsidRPr="002131FE">
              <w:rPr>
                <w:bCs w:val="0"/>
                <w:color w:val="FFFFFF" w:themeColor="background1"/>
                <w:sz w:val="22"/>
              </w:rPr>
              <w:t>Descripción de la Actividad</w:t>
            </w:r>
          </w:p>
        </w:tc>
        <w:tc>
          <w:tcPr>
            <w:tcW w:w="1560" w:type="dxa"/>
            <w:shd w:val="clear" w:color="auto" w:fill="4BACC6" w:themeFill="accent5"/>
            <w:noWrap/>
            <w:vAlign w:val="center"/>
          </w:tcPr>
          <w:p w:rsidR="005C7B92" w:rsidRPr="002131FE" w:rsidRDefault="005C7B92" w:rsidP="00BA127B">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5" w:type="dxa"/>
            <w:shd w:val="clear" w:color="auto" w:fill="4BACC6" w:themeFill="accent5"/>
            <w:vAlign w:val="center"/>
          </w:tcPr>
          <w:p w:rsidR="005C7B92" w:rsidRPr="002131FE" w:rsidRDefault="005C7B92" w:rsidP="00BA127B">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60" w:type="dxa"/>
            <w:shd w:val="clear" w:color="auto" w:fill="4BACC6" w:themeFill="accent5"/>
            <w:vAlign w:val="center"/>
            <w:hideMark/>
          </w:tcPr>
          <w:p w:rsidR="005C7B92" w:rsidRPr="002131FE" w:rsidRDefault="005C7B92" w:rsidP="004E73D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142B74" w:rsidRPr="002131FE" w:rsidTr="00F913C9">
        <w:trPr>
          <w:trHeight w:val="753"/>
        </w:trPr>
        <w:tc>
          <w:tcPr>
            <w:cnfStyle w:val="001000000000" w:firstRow="0" w:lastRow="0" w:firstColumn="1" w:lastColumn="0" w:oddVBand="0" w:evenVBand="0" w:oddHBand="0" w:evenHBand="0" w:firstRowFirstColumn="0" w:firstRowLastColumn="0" w:lastRowFirstColumn="0" w:lastRowLastColumn="0"/>
            <w:tcW w:w="5098" w:type="dxa"/>
            <w:noWrap/>
            <w:hideMark/>
          </w:tcPr>
          <w:p w:rsidR="00E92258" w:rsidRPr="002131FE" w:rsidRDefault="00E92258" w:rsidP="001D02E9">
            <w:pPr>
              <w:rPr>
                <w:b w:val="0"/>
                <w:lang w:val="es-GT"/>
              </w:rPr>
            </w:pPr>
          </w:p>
          <w:p w:rsidR="00815669" w:rsidRDefault="00815669" w:rsidP="00F913C9">
            <w:pPr>
              <w:rPr>
                <w:b w:val="0"/>
                <w:lang w:val="es-GT"/>
              </w:rPr>
            </w:pPr>
            <w:r>
              <w:rPr>
                <w:b w:val="0"/>
                <w:lang w:val="es-GT"/>
              </w:rPr>
              <w:t>Se firmó una carta de entendimiento con la Asociación</w:t>
            </w:r>
            <w:r w:rsidRPr="00815669">
              <w:rPr>
                <w:b w:val="0"/>
                <w:lang w:val="es-GT"/>
              </w:rPr>
              <w:t xml:space="preserve"> para la Investigación e Innovación Biotecnológica por el </w:t>
            </w:r>
            <w:r>
              <w:rPr>
                <w:b w:val="0"/>
                <w:lang w:val="es-GT"/>
              </w:rPr>
              <w:t>Agua -IBAGUA-, con el objeto de c</w:t>
            </w:r>
            <w:r w:rsidRPr="00815669">
              <w:rPr>
                <w:b w:val="0"/>
                <w:lang w:val="es-GT"/>
              </w:rPr>
              <w:t>ontribuir con el saneamiento del lago de Amatitlán a través de la aplicación de la tecnología de punta denominada “Aplicación de Nano Burbujas de Oxigeno”, mediante un proyecto que iniciará con un plan piloto en un área del lago de Amatitlán de las más afectadas por la contaminación, con beneficios para el cuerpo de agua y las comunidades ubicadas en el área de influencia.</w:t>
            </w:r>
          </w:p>
          <w:p w:rsidR="00815669" w:rsidRDefault="00815669" w:rsidP="00F913C9">
            <w:pPr>
              <w:rPr>
                <w:b w:val="0"/>
                <w:lang w:val="es-GT"/>
              </w:rPr>
            </w:pPr>
          </w:p>
          <w:p w:rsidR="00815669" w:rsidRDefault="00815669" w:rsidP="00F913C9">
            <w:pPr>
              <w:rPr>
                <w:b w:val="0"/>
                <w:lang w:val="es-GT"/>
              </w:rPr>
            </w:pPr>
          </w:p>
          <w:p w:rsidR="00F913C9" w:rsidRDefault="00815669" w:rsidP="00F913C9">
            <w:pPr>
              <w:rPr>
                <w:b w:val="0"/>
                <w:lang w:val="es-GT"/>
              </w:rPr>
            </w:pPr>
            <w:r>
              <w:rPr>
                <w:b w:val="0"/>
                <w:lang w:val="es-GT"/>
              </w:rPr>
              <w:t>Asimismo, s</w:t>
            </w:r>
            <w:r w:rsidR="00F913C9">
              <w:rPr>
                <w:b w:val="0"/>
                <w:lang w:val="es-GT"/>
              </w:rPr>
              <w:t xml:space="preserve">e realizó el </w:t>
            </w:r>
            <w:r w:rsidR="00F913C9" w:rsidRPr="00F913C9">
              <w:rPr>
                <w:b w:val="0"/>
                <w:lang w:val="es-GT"/>
              </w:rPr>
              <w:t xml:space="preserve">llenado de formularios, armado de expedientes y demás diligencias relacionadas con la postulación del personal de Amsa en el curso de “Protección Ambiental para el Manejo Integral, Cuidado, Uso y Ventaja del Recursos Hídrico”, que impartirá la República de Corea a funcionarios </w:t>
            </w:r>
            <w:r w:rsidR="00F913C9">
              <w:rPr>
                <w:b w:val="0"/>
                <w:lang w:val="es-GT"/>
              </w:rPr>
              <w:t xml:space="preserve">guatemaltecos a través de KOICA, </w:t>
            </w:r>
            <w:r w:rsidR="00ED64C4" w:rsidRPr="002131FE">
              <w:rPr>
                <w:b w:val="0"/>
                <w:lang w:val="es-GT"/>
              </w:rPr>
              <w:t>de forma digital (On-Line).</w:t>
            </w:r>
          </w:p>
          <w:p w:rsidR="00F913C9" w:rsidRPr="002131FE" w:rsidRDefault="00F913C9" w:rsidP="00F913C9">
            <w:pPr>
              <w:rPr>
                <w:b w:val="0"/>
                <w:lang w:val="es-GT"/>
              </w:rPr>
            </w:pPr>
          </w:p>
        </w:tc>
        <w:tc>
          <w:tcPr>
            <w:tcW w:w="1560" w:type="dxa"/>
            <w:noWrap/>
            <w:vAlign w:val="center"/>
            <w:hideMark/>
          </w:tcPr>
          <w:p w:rsidR="00142B74" w:rsidRPr="002131FE" w:rsidRDefault="00815669" w:rsidP="001D02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lastRenderedPageBreak/>
              <w:t>8</w:t>
            </w:r>
          </w:p>
        </w:tc>
        <w:tc>
          <w:tcPr>
            <w:tcW w:w="1275" w:type="dxa"/>
            <w:noWrap/>
            <w:vAlign w:val="center"/>
            <w:hideMark/>
          </w:tcPr>
          <w:p w:rsidR="00142B74" w:rsidRPr="002131FE" w:rsidRDefault="003F0915" w:rsidP="00BA127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Documento</w:t>
            </w:r>
          </w:p>
        </w:tc>
        <w:tc>
          <w:tcPr>
            <w:tcW w:w="1560" w:type="dxa"/>
            <w:noWrap/>
            <w:vAlign w:val="center"/>
          </w:tcPr>
          <w:p w:rsidR="00142B74" w:rsidRPr="002131FE" w:rsidRDefault="003F0915" w:rsidP="0067143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División </w:t>
            </w:r>
            <w:r w:rsidR="00453156">
              <w:rPr>
                <w:color w:val="000000"/>
                <w:sz w:val="22"/>
                <w:szCs w:val="22"/>
              </w:rPr>
              <w:t xml:space="preserve">sin presupuesto asignado, </w:t>
            </w:r>
            <w:r w:rsidRPr="002131FE">
              <w:rPr>
                <w:color w:val="000000"/>
                <w:sz w:val="22"/>
                <w:szCs w:val="22"/>
              </w:rPr>
              <w:t xml:space="preserve">cargada al bolsón de Dirección. </w:t>
            </w:r>
          </w:p>
        </w:tc>
      </w:tr>
    </w:tbl>
    <w:p w:rsidR="008003DB" w:rsidRPr="002131FE" w:rsidRDefault="008003DB" w:rsidP="00EC2401">
      <w:pPr>
        <w:rPr>
          <w:strike/>
        </w:rPr>
      </w:pPr>
    </w:p>
    <w:tbl>
      <w:tblPr>
        <w:tblStyle w:val="Tabladecuadrcula1clara-nfasis11"/>
        <w:tblW w:w="9418" w:type="dxa"/>
        <w:tblLayout w:type="fixed"/>
        <w:tblLook w:val="04A0" w:firstRow="1" w:lastRow="0" w:firstColumn="1" w:lastColumn="0" w:noHBand="0" w:noVBand="1"/>
      </w:tblPr>
      <w:tblGrid>
        <w:gridCol w:w="5057"/>
        <w:gridCol w:w="1547"/>
        <w:gridCol w:w="1264"/>
        <w:gridCol w:w="155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rsidR="008640F8" w:rsidRPr="002131FE" w:rsidRDefault="00011716" w:rsidP="0017686A">
            <w:pPr>
              <w:jc w:val="center"/>
              <w:rPr>
                <w:color w:val="FFFFFF" w:themeColor="background1"/>
              </w:rPr>
            </w:pPr>
            <w:bookmarkStart w:id="1" w:name="OLE_LINK1"/>
            <w:bookmarkStart w:id="2" w:name="OLE_LINK2"/>
            <w:r w:rsidRPr="002131FE">
              <w:rPr>
                <w:color w:val="FFFFFF" w:themeColor="background1"/>
              </w:rPr>
              <w:t xml:space="preserve">Unidad de </w:t>
            </w:r>
            <w:r w:rsidR="008640F8" w:rsidRPr="002131FE">
              <w:rPr>
                <w:color w:val="FFFFFF" w:themeColor="background1"/>
              </w:rPr>
              <w:t>Ejecución de Proyectos</w:t>
            </w:r>
          </w:p>
        </w:tc>
      </w:tr>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47"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64"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011716">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rsidR="00815669" w:rsidRDefault="00815669" w:rsidP="00384F6F">
            <w:pPr>
              <w:rPr>
                <w:b w:val="0"/>
                <w:lang w:val="es-GT"/>
              </w:rPr>
            </w:pPr>
          </w:p>
          <w:p w:rsidR="00384F6F" w:rsidRDefault="00011716" w:rsidP="00384F6F">
            <w:pPr>
              <w:rPr>
                <w:b w:val="0"/>
                <w:lang w:val="es-GT"/>
              </w:rPr>
            </w:pPr>
            <w:r w:rsidRPr="002131FE">
              <w:rPr>
                <w:b w:val="0"/>
                <w:lang w:val="es-GT"/>
              </w:rPr>
              <w:t>Actualmente l</w:t>
            </w:r>
            <w:r w:rsidR="003F0915" w:rsidRPr="002131FE">
              <w:rPr>
                <w:b w:val="0"/>
                <w:lang w:val="es-GT"/>
              </w:rPr>
              <w:t xml:space="preserve">a Unidad de Ejecución de Proyectos coadyuva al que hacer de otras divisiones. En el mes de </w:t>
            </w:r>
            <w:r w:rsidR="00423063">
              <w:rPr>
                <w:b w:val="0"/>
                <w:lang w:val="es-GT"/>
              </w:rPr>
              <w:t>mayo</w:t>
            </w:r>
            <w:r w:rsidR="003F0915" w:rsidRPr="002131FE">
              <w:rPr>
                <w:b w:val="0"/>
                <w:lang w:val="es-GT"/>
              </w:rPr>
              <w:t xml:space="preserve"> se trabajaron</w:t>
            </w:r>
            <w:r w:rsidR="00384F6F" w:rsidRPr="002131FE">
              <w:rPr>
                <w:b w:val="0"/>
                <w:lang w:val="es-GT"/>
              </w:rPr>
              <w:t xml:space="preserve"> </w:t>
            </w:r>
            <w:r w:rsidR="003F0915" w:rsidRPr="002131FE">
              <w:rPr>
                <w:b w:val="0"/>
                <w:lang w:val="es-GT"/>
              </w:rPr>
              <w:t xml:space="preserve">planos </w:t>
            </w:r>
            <w:r w:rsidR="00384F6F" w:rsidRPr="002131FE">
              <w:rPr>
                <w:b w:val="0"/>
                <w:lang w:val="es-GT"/>
              </w:rPr>
              <w:t xml:space="preserve">y levantamientos topográficos, </w:t>
            </w:r>
            <w:r w:rsidR="003F0915" w:rsidRPr="002131FE">
              <w:rPr>
                <w:b w:val="0"/>
                <w:lang w:val="es-GT"/>
              </w:rPr>
              <w:t xml:space="preserve">entre los cuales destacan: </w:t>
            </w:r>
            <w:r w:rsidR="00423063">
              <w:rPr>
                <w:b w:val="0"/>
                <w:lang w:val="es-GT"/>
              </w:rPr>
              <w:t>e</w:t>
            </w:r>
            <w:r w:rsidR="00423063" w:rsidRPr="00423063">
              <w:rPr>
                <w:b w:val="0"/>
                <w:lang w:val="es-GT"/>
              </w:rPr>
              <w:t>laboración de plano para cálculo de volumen del mes de mayo en vertedero controlado km. 22</w:t>
            </w:r>
            <w:r w:rsidR="00423063">
              <w:rPr>
                <w:b w:val="0"/>
                <w:lang w:val="es-GT"/>
              </w:rPr>
              <w:t>, s</w:t>
            </w:r>
            <w:r w:rsidR="00423063" w:rsidRPr="00423063">
              <w:rPr>
                <w:b w:val="0"/>
                <w:lang w:val="es-GT"/>
              </w:rPr>
              <w:t>eguimiento de elaboración de detalles de plano para instalación de Planta de Tratamiento de Aguas Residuales de fibra de vidrio en AMSA</w:t>
            </w:r>
            <w:r w:rsidR="00423063">
              <w:rPr>
                <w:b w:val="0"/>
                <w:lang w:val="es-GT"/>
              </w:rPr>
              <w:t>, e</w:t>
            </w:r>
            <w:r w:rsidR="00423063" w:rsidRPr="00423063">
              <w:rPr>
                <w:b w:val="0"/>
                <w:lang w:val="es-GT"/>
              </w:rPr>
              <w:t>laboración de planos para cálculo de volumen de enrocado en área de dique N</w:t>
            </w:r>
            <w:r w:rsidR="00423063">
              <w:rPr>
                <w:b w:val="0"/>
                <w:lang w:val="es-GT"/>
              </w:rPr>
              <w:t>o. 9, e</w:t>
            </w:r>
            <w:r w:rsidR="00423063" w:rsidRPr="00423063">
              <w:rPr>
                <w:b w:val="0"/>
                <w:lang w:val="es-GT"/>
              </w:rPr>
              <w:t>laboración de plano de levantamiento topográfico en desembocadura de rio Villa Lobos</w:t>
            </w:r>
            <w:r w:rsidR="00423063">
              <w:rPr>
                <w:b w:val="0"/>
                <w:lang w:val="es-GT"/>
              </w:rPr>
              <w:t>.</w:t>
            </w:r>
          </w:p>
          <w:p w:rsidR="00423063" w:rsidRPr="002131FE" w:rsidRDefault="00423063" w:rsidP="00384F6F">
            <w:pPr>
              <w:rPr>
                <w:b w:val="0"/>
                <w:lang w:val="es-GT"/>
              </w:rPr>
            </w:pPr>
          </w:p>
          <w:p w:rsidR="00384F6F" w:rsidRDefault="00384F6F" w:rsidP="00423063">
            <w:pPr>
              <w:rPr>
                <w:b w:val="0"/>
                <w:lang w:val="es-GT"/>
              </w:rPr>
            </w:pPr>
            <w:r w:rsidRPr="002131FE">
              <w:rPr>
                <w:b w:val="0"/>
                <w:lang w:val="es-GT"/>
              </w:rPr>
              <w:t>Asimismo, se participó en reunión de COMUDE Villa Nueva en repre</w:t>
            </w:r>
            <w:r w:rsidR="00423063">
              <w:rPr>
                <w:b w:val="0"/>
                <w:lang w:val="es-GT"/>
              </w:rPr>
              <w:t xml:space="preserve">sentación de AMSA, </w:t>
            </w:r>
            <w:r w:rsidRPr="002131FE">
              <w:rPr>
                <w:b w:val="0"/>
                <w:lang w:val="es-GT"/>
              </w:rPr>
              <w:t xml:space="preserve">y </w:t>
            </w:r>
            <w:r w:rsidR="00815669" w:rsidRPr="002131FE">
              <w:rPr>
                <w:b w:val="0"/>
                <w:lang w:val="es-GT"/>
              </w:rPr>
              <w:t xml:space="preserve">se </w:t>
            </w:r>
            <w:r w:rsidR="00815669" w:rsidRPr="00423063">
              <w:rPr>
                <w:b w:val="0"/>
                <w:lang w:val="es-GT"/>
              </w:rPr>
              <w:t>participó</w:t>
            </w:r>
            <w:r w:rsidR="00423063" w:rsidRPr="00423063">
              <w:rPr>
                <w:b w:val="0"/>
                <w:lang w:val="es-GT"/>
              </w:rPr>
              <w:t xml:space="preserve"> en actividad de Reforestación de 1 Árbol por el Lago de Amatitlán </w:t>
            </w:r>
            <w:r w:rsidR="00815669" w:rsidRPr="00423063">
              <w:rPr>
                <w:b w:val="0"/>
                <w:lang w:val="es-GT"/>
              </w:rPr>
              <w:t>en área</w:t>
            </w:r>
            <w:r w:rsidR="00423063" w:rsidRPr="00423063">
              <w:rPr>
                <w:b w:val="0"/>
                <w:lang w:val="es-GT"/>
              </w:rPr>
              <w:t xml:space="preserve"> de PTAR La Cerra con personal de AMSA</w:t>
            </w:r>
            <w:r w:rsidR="00423063">
              <w:rPr>
                <w:b w:val="0"/>
                <w:lang w:val="es-GT"/>
              </w:rPr>
              <w:t xml:space="preserve"> y se dio apoyo a l</w:t>
            </w:r>
            <w:r w:rsidR="00423063" w:rsidRPr="00423063">
              <w:rPr>
                <w:b w:val="0"/>
                <w:lang w:val="es-GT"/>
              </w:rPr>
              <w:t>a División de Educación Ambiental con elaboración de cartel para actividad de reforestación.</w:t>
            </w:r>
          </w:p>
          <w:p w:rsidR="00815669" w:rsidRPr="002131FE" w:rsidRDefault="00815669" w:rsidP="00423063">
            <w:pPr>
              <w:rPr>
                <w:b w:val="0"/>
                <w:lang w:val="es-GT"/>
              </w:rPr>
            </w:pPr>
          </w:p>
        </w:tc>
        <w:tc>
          <w:tcPr>
            <w:tcW w:w="1547" w:type="dxa"/>
            <w:noWrap/>
            <w:vAlign w:val="center"/>
            <w:hideMark/>
          </w:tcPr>
          <w:p w:rsidR="008640F8" w:rsidRPr="002131FE" w:rsidRDefault="00423063"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9</w:t>
            </w:r>
          </w:p>
        </w:tc>
        <w:tc>
          <w:tcPr>
            <w:tcW w:w="1264" w:type="dxa"/>
            <w:noWrap/>
            <w:vAlign w:val="center"/>
            <w:hideMark/>
          </w:tcPr>
          <w:p w:rsidR="008640F8" w:rsidRPr="002131FE" w:rsidRDefault="00423063" w:rsidP="003F091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Documento</w:t>
            </w:r>
          </w:p>
        </w:tc>
        <w:tc>
          <w:tcPr>
            <w:tcW w:w="1550" w:type="dxa"/>
            <w:noWrap/>
            <w:vAlign w:val="center"/>
          </w:tcPr>
          <w:p w:rsidR="008640F8" w:rsidRPr="002131FE" w:rsidRDefault="00453156" w:rsidP="0067143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EA232A" w:rsidRPr="002131FE" w:rsidRDefault="00EA232A" w:rsidP="00AA57E0">
      <w:pPr>
        <w:pStyle w:val="Prrafodelista"/>
        <w:spacing w:after="0" w:line="240" w:lineRule="auto"/>
        <w:ind w:left="426"/>
        <w:rPr>
          <w:rFonts w:ascii="Times New Roman" w:hAnsi="Times New Roman"/>
          <w:b/>
          <w:sz w:val="24"/>
          <w:szCs w:val="24"/>
        </w:rPr>
      </w:pPr>
    </w:p>
    <w:p w:rsidR="008640F8" w:rsidRPr="002131FE" w:rsidRDefault="008640F8" w:rsidP="00AA57E0">
      <w:pPr>
        <w:pStyle w:val="Prrafodelista"/>
        <w:spacing w:after="0" w:line="240" w:lineRule="auto"/>
        <w:ind w:left="426"/>
        <w:rPr>
          <w:rFonts w:ascii="Times New Roman" w:hAnsi="Times New Roman"/>
          <w:b/>
          <w:sz w:val="24"/>
          <w:szCs w:val="24"/>
        </w:rPr>
      </w:pPr>
    </w:p>
    <w:p w:rsidR="008640F8" w:rsidRPr="002131FE" w:rsidRDefault="008640F8" w:rsidP="008640F8">
      <w:pPr>
        <w:rPr>
          <w:b/>
          <w:sz w:val="32"/>
          <w:lang w:val="es-GT"/>
        </w:rPr>
      </w:pPr>
      <w:r w:rsidRPr="002131FE">
        <w:rPr>
          <w:b/>
          <w:sz w:val="32"/>
          <w:lang w:val="es-GT"/>
        </w:rPr>
        <w:lastRenderedPageBreak/>
        <w:t>Eje Estratégico 2: Gobernanza y cumplimiento legal</w:t>
      </w:r>
    </w:p>
    <w:p w:rsidR="008640F8" w:rsidRPr="002131FE" w:rsidRDefault="008640F8" w:rsidP="008640F8">
      <w:pPr>
        <w:rPr>
          <w:b/>
          <w:lang w:val="es-GT"/>
        </w:rPr>
      </w:pPr>
    </w:p>
    <w:tbl>
      <w:tblPr>
        <w:tblStyle w:val="Tabladelista3-nfasis5"/>
        <w:tblW w:w="4994" w:type="pct"/>
        <w:tblLook w:val="04A0" w:firstRow="1" w:lastRow="0" w:firstColumn="1" w:lastColumn="0" w:noHBand="0" w:noVBand="1"/>
      </w:tblPr>
      <w:tblGrid>
        <w:gridCol w:w="4738"/>
        <w:gridCol w:w="4738"/>
      </w:tblGrid>
      <w:tr w:rsidR="008640F8" w:rsidRPr="002131FE"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8640F8" w:rsidRPr="002131FE" w:rsidRDefault="008640F8" w:rsidP="0017686A">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8640F8" w:rsidRPr="002131FE"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rsidR="008640F8" w:rsidRPr="002131FE" w:rsidRDefault="008640F8" w:rsidP="008640F8">
            <w:pPr>
              <w:pStyle w:val="Prrafodelista"/>
              <w:numPr>
                <w:ilvl w:val="0"/>
                <w:numId w:val="36"/>
              </w:numPr>
              <w:ind w:left="447"/>
              <w:rPr>
                <w:rFonts w:ascii="Times New Roman" w:hAnsi="Times New Roman"/>
                <w:b w:val="0"/>
                <w:sz w:val="20"/>
                <w:szCs w:val="20"/>
              </w:rPr>
            </w:pPr>
            <w:r w:rsidRPr="002131FE">
              <w:rPr>
                <w:rFonts w:ascii="Times New Roman" w:hAnsi="Times New Roman"/>
                <w:b w:val="0"/>
                <w:sz w:val="20"/>
                <w:szCs w:val="20"/>
              </w:rPr>
              <w:t>Fomentar la gobernanza ambiental bajo un enfoque de derechos y obligaciones que promueva el cumplimiento de la legislación y aplicación de la ley.</w:t>
            </w:r>
          </w:p>
        </w:tc>
        <w:tc>
          <w:tcPr>
            <w:tcW w:w="2500" w:type="pct"/>
            <w:vAlign w:val="center"/>
          </w:tcPr>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Reingeniería Industrial y Agroindustrial</w:t>
            </w:r>
          </w:p>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tc>
      </w:tr>
    </w:tbl>
    <w:p w:rsidR="008640F8" w:rsidRPr="002131FE" w:rsidRDefault="008640F8" w:rsidP="008640F8">
      <w:pPr>
        <w:rPr>
          <w:b/>
          <w:lang w:val="es-GT"/>
        </w:rPr>
      </w:pPr>
    </w:p>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8640F8" w:rsidRPr="002131FE" w:rsidRDefault="008640F8" w:rsidP="0017686A">
            <w:pPr>
              <w:jc w:val="center"/>
              <w:rPr>
                <w:color w:val="FFFFFF" w:themeColor="background1"/>
              </w:rPr>
            </w:pPr>
            <w:r w:rsidRPr="002131FE">
              <w:rPr>
                <w:color w:val="FFFFFF" w:themeColor="background1"/>
              </w:rPr>
              <w:tab/>
            </w:r>
            <w:r w:rsidR="00011716" w:rsidRPr="002131FE">
              <w:rPr>
                <w:color w:val="FFFFFF" w:themeColor="background1"/>
              </w:rPr>
              <w:t xml:space="preserve">División de </w:t>
            </w:r>
            <w:r w:rsidRPr="002131FE">
              <w:rPr>
                <w:color w:val="FFFFFF" w:themeColor="background1"/>
              </w:rPr>
              <w:t>Reingeniería Industrial y Agroindustrial</w:t>
            </w:r>
          </w:p>
        </w:tc>
      </w:tr>
      <w:tr w:rsidR="008640F8" w:rsidRPr="002131FE"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60"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5"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6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815669" w:rsidRDefault="00815669" w:rsidP="00384F6F">
            <w:pPr>
              <w:rPr>
                <w:b w:val="0"/>
                <w:lang w:val="es-GT"/>
              </w:rPr>
            </w:pPr>
            <w:r>
              <w:rPr>
                <w:b w:val="0"/>
                <w:lang w:val="es-GT"/>
              </w:rPr>
              <w:t xml:space="preserve">Se realizaron dos visitas </w:t>
            </w:r>
            <w:r w:rsidRPr="00815669">
              <w:rPr>
                <w:b w:val="0"/>
                <w:lang w:val="es-GT"/>
              </w:rPr>
              <w:t>a ente</w:t>
            </w:r>
            <w:r>
              <w:rPr>
                <w:b w:val="0"/>
                <w:lang w:val="es-GT"/>
              </w:rPr>
              <w:t>s</w:t>
            </w:r>
            <w:r w:rsidRPr="00815669">
              <w:rPr>
                <w:b w:val="0"/>
                <w:lang w:val="es-GT"/>
              </w:rPr>
              <w:t xml:space="preserve"> generador</w:t>
            </w:r>
            <w:r>
              <w:rPr>
                <w:b w:val="0"/>
                <w:lang w:val="es-GT"/>
              </w:rPr>
              <w:t>es</w:t>
            </w:r>
            <w:r w:rsidRPr="00815669">
              <w:rPr>
                <w:b w:val="0"/>
                <w:lang w:val="es-GT"/>
              </w:rPr>
              <w:t xml:space="preserve"> de aguas residuales ubicado</w:t>
            </w:r>
            <w:r>
              <w:rPr>
                <w:b w:val="0"/>
                <w:lang w:val="es-GT"/>
              </w:rPr>
              <w:t>s</w:t>
            </w:r>
            <w:r w:rsidRPr="00815669">
              <w:rPr>
                <w:b w:val="0"/>
                <w:lang w:val="es-GT"/>
              </w:rPr>
              <w:t xml:space="preserve"> en </w:t>
            </w:r>
            <w:r>
              <w:rPr>
                <w:b w:val="0"/>
                <w:lang w:val="es-GT"/>
              </w:rPr>
              <w:t xml:space="preserve">el </w:t>
            </w:r>
            <w:r w:rsidRPr="00815669">
              <w:rPr>
                <w:b w:val="0"/>
                <w:lang w:val="es-GT"/>
              </w:rPr>
              <w:t>municipio</w:t>
            </w:r>
            <w:r>
              <w:rPr>
                <w:b w:val="0"/>
                <w:lang w:val="es-GT"/>
              </w:rPr>
              <w:t xml:space="preserve"> de </w:t>
            </w:r>
            <w:r w:rsidRPr="00815669">
              <w:rPr>
                <w:b w:val="0"/>
                <w:lang w:val="es-GT"/>
              </w:rPr>
              <w:t>San Miguel Petapa</w:t>
            </w:r>
            <w:r>
              <w:rPr>
                <w:b w:val="0"/>
                <w:lang w:val="es-GT"/>
              </w:rPr>
              <w:t xml:space="preserve"> y en el </w:t>
            </w:r>
            <w:r w:rsidRPr="00815669">
              <w:rPr>
                <w:b w:val="0"/>
                <w:lang w:val="es-GT"/>
              </w:rPr>
              <w:t>municipio de Villa Canales</w:t>
            </w:r>
            <w:r>
              <w:rPr>
                <w:b w:val="0"/>
                <w:lang w:val="es-GT"/>
              </w:rPr>
              <w:t xml:space="preserve">. </w:t>
            </w:r>
          </w:p>
          <w:p w:rsidR="00815669" w:rsidRDefault="00815669" w:rsidP="00384F6F">
            <w:pPr>
              <w:rPr>
                <w:b w:val="0"/>
                <w:lang w:val="es-GT"/>
              </w:rPr>
            </w:pPr>
          </w:p>
          <w:p w:rsidR="00384F6F" w:rsidRDefault="009C632D" w:rsidP="009C632D">
            <w:pPr>
              <w:rPr>
                <w:b w:val="0"/>
                <w:lang w:val="es-GT"/>
              </w:rPr>
            </w:pPr>
            <w:r>
              <w:rPr>
                <w:b w:val="0"/>
                <w:lang w:val="es-GT"/>
              </w:rPr>
              <w:t>Además, l</w:t>
            </w:r>
            <w:r w:rsidR="00011716" w:rsidRPr="002131FE">
              <w:rPr>
                <w:b w:val="0"/>
                <w:lang w:val="es-GT"/>
              </w:rPr>
              <w:t>a División p</w:t>
            </w:r>
            <w:r w:rsidR="00384F6F" w:rsidRPr="002131FE">
              <w:rPr>
                <w:b w:val="0"/>
                <w:lang w:val="es-GT"/>
              </w:rPr>
              <w:t>arti</w:t>
            </w:r>
            <w:r w:rsidR="00815669">
              <w:rPr>
                <w:b w:val="0"/>
                <w:lang w:val="es-GT"/>
              </w:rPr>
              <w:t xml:space="preserve">cipó en los eventos siguientes: </w:t>
            </w:r>
            <w:r w:rsidR="00815669" w:rsidRPr="00815669">
              <w:rPr>
                <w:b w:val="0"/>
                <w:lang w:val="es-GT"/>
              </w:rPr>
              <w:t>reunión bimensual como parte del Comité Coordinador de Producción Más Limpia</w:t>
            </w:r>
            <w:r w:rsidR="00815669">
              <w:rPr>
                <w:b w:val="0"/>
                <w:lang w:val="es-GT"/>
              </w:rPr>
              <w:t>,</w:t>
            </w:r>
            <w:r w:rsidR="00815669" w:rsidRPr="00815669">
              <w:rPr>
                <w:b w:val="0"/>
                <w:lang w:val="es-GT"/>
              </w:rPr>
              <w:t xml:space="preserve"> reunión en línea en coordinación con la División de Desechos Sólidos y Líquidos, dirigido a la municipalidad de San Miguel Petapa y Villa Nueva.  Con el tema de la Estrategia y propuesta de Plan de Trabajo Institucional sobre el Manejo de los desechos sólidos y líquidos proveniente de rastros</w:t>
            </w:r>
            <w:r w:rsidR="00815669">
              <w:rPr>
                <w:b w:val="0"/>
                <w:lang w:val="es-GT"/>
              </w:rPr>
              <w:t xml:space="preserve">, </w:t>
            </w:r>
            <w:r>
              <w:rPr>
                <w:b w:val="0"/>
                <w:lang w:val="es-GT"/>
              </w:rPr>
              <w:t>s</w:t>
            </w:r>
            <w:r w:rsidR="00815669" w:rsidRPr="00815669">
              <w:rPr>
                <w:b w:val="0"/>
                <w:lang w:val="es-GT"/>
              </w:rPr>
              <w:t>e participó en el taller presencial sobre el tema: “Estrategia Departamental, Atención a la Conflictividad en el Departamento de Guatemala”, organizado por Gobernac</w:t>
            </w:r>
            <w:r>
              <w:rPr>
                <w:b w:val="0"/>
                <w:lang w:val="es-GT"/>
              </w:rPr>
              <w:t>ión Departamental de Guatemala y s</w:t>
            </w:r>
            <w:r w:rsidR="00815669" w:rsidRPr="00815669">
              <w:rPr>
                <w:b w:val="0"/>
                <w:lang w:val="es-GT"/>
              </w:rPr>
              <w:t>e tuvo reunión en línea con la gerente de la asociación de Combustibles renovables de la empresa ACR Inga- Aida Lorenzo</w:t>
            </w:r>
            <w:r>
              <w:rPr>
                <w:b w:val="0"/>
                <w:lang w:val="es-GT"/>
              </w:rPr>
              <w:t>.</w:t>
            </w:r>
          </w:p>
          <w:p w:rsidR="009C632D" w:rsidRPr="002131FE" w:rsidRDefault="009C632D" w:rsidP="009C632D">
            <w:pPr>
              <w:rPr>
                <w:b w:val="0"/>
                <w:lang w:val="es-GT"/>
              </w:rPr>
            </w:pPr>
          </w:p>
        </w:tc>
        <w:tc>
          <w:tcPr>
            <w:tcW w:w="1560" w:type="dxa"/>
            <w:noWrap/>
            <w:vAlign w:val="center"/>
            <w:hideMark/>
          </w:tcPr>
          <w:p w:rsidR="008640F8" w:rsidRPr="002131FE" w:rsidRDefault="009C632D"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w:t>
            </w:r>
          </w:p>
        </w:tc>
        <w:tc>
          <w:tcPr>
            <w:tcW w:w="1275" w:type="dxa"/>
            <w:noWrap/>
            <w:vAlign w:val="center"/>
            <w:hideMark/>
          </w:tcPr>
          <w:p w:rsidR="008640F8" w:rsidRPr="002131FE" w:rsidRDefault="00011716"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br/>
            </w:r>
            <w:r w:rsidRPr="002131FE">
              <w:rPr>
                <w:color w:val="000000"/>
                <w:sz w:val="22"/>
                <w:szCs w:val="22"/>
              </w:rPr>
              <w:br/>
            </w:r>
            <w:r w:rsidR="009221B1" w:rsidRPr="002131FE">
              <w:rPr>
                <w:color w:val="000000"/>
                <w:sz w:val="22"/>
                <w:szCs w:val="22"/>
              </w:rPr>
              <w:t>Entidad</w:t>
            </w: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560" w:type="dxa"/>
            <w:noWrap/>
            <w:vAlign w:val="center"/>
          </w:tcPr>
          <w:p w:rsidR="00101D0B" w:rsidRPr="002131FE" w:rsidRDefault="00101D0B" w:rsidP="00101D0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A61760" w:rsidRPr="002131FE" w:rsidRDefault="00A61760" w:rsidP="004B5BB9">
      <w:pPr>
        <w:jc w:val="left"/>
        <w:rPr>
          <w:b/>
          <w:sz w:val="32"/>
          <w:lang w:val="es-GT"/>
        </w:rPr>
      </w:pPr>
      <w:r w:rsidRPr="002131FE">
        <w:rPr>
          <w:b/>
          <w:sz w:val="32"/>
          <w:lang w:val="es-GT"/>
        </w:rPr>
        <w:t xml:space="preserve">Eje Estratégico </w:t>
      </w:r>
      <w:r w:rsidR="00101D0B" w:rsidRPr="002131FE">
        <w:rPr>
          <w:b/>
          <w:sz w:val="32"/>
          <w:lang w:val="es-GT"/>
        </w:rPr>
        <w:t>3</w:t>
      </w:r>
      <w:r w:rsidRPr="002131FE">
        <w:rPr>
          <w:b/>
          <w:sz w:val="32"/>
          <w:lang w:val="es-GT"/>
        </w:rPr>
        <w:t>: Manejo integral de cuenca</w:t>
      </w:r>
    </w:p>
    <w:p w:rsidR="00A61760" w:rsidRPr="002131FE" w:rsidRDefault="00A61760" w:rsidP="00A61760">
      <w:pPr>
        <w:rPr>
          <w:b/>
          <w:lang w:val="es-GT"/>
        </w:rPr>
      </w:pPr>
    </w:p>
    <w:tbl>
      <w:tblPr>
        <w:tblStyle w:val="Tabladelista3-nfasis5"/>
        <w:tblW w:w="4994" w:type="pct"/>
        <w:tblLook w:val="04A0" w:firstRow="1" w:lastRow="0" w:firstColumn="1" w:lastColumn="0" w:noHBand="0" w:noVBand="1"/>
      </w:tblPr>
      <w:tblGrid>
        <w:gridCol w:w="5382"/>
        <w:gridCol w:w="4094"/>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A61760" w:rsidRPr="002131FE" w:rsidRDefault="00A61760" w:rsidP="0017686A">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A61760" w:rsidRPr="002131FE" w:rsidTr="00101D0B">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A61760" w:rsidRPr="002131FE" w:rsidRDefault="00A61760" w:rsidP="008A29EF">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Incorporar el enfoque de gestión integral para la reducción del riesgo a</w:t>
            </w:r>
            <w:r w:rsidRPr="002131FE">
              <w:rPr>
                <w:rFonts w:ascii="Times New Roman" w:hAnsi="Times New Roman"/>
                <w:sz w:val="20"/>
                <w:szCs w:val="20"/>
              </w:rPr>
              <w:t xml:space="preserve"> </w:t>
            </w:r>
            <w:r w:rsidRPr="002131FE">
              <w:rPr>
                <w:rFonts w:ascii="Times New Roman" w:hAnsi="Times New Roman"/>
                <w:b w:val="0"/>
                <w:sz w:val="20"/>
                <w:szCs w:val="20"/>
              </w:rPr>
              <w:t>desastres en la cuenca, para la reducción de la vulnerabilidad de la</w:t>
            </w:r>
            <w:r w:rsidRPr="002131FE">
              <w:rPr>
                <w:rFonts w:ascii="Times New Roman" w:hAnsi="Times New Roman"/>
                <w:sz w:val="20"/>
                <w:szCs w:val="20"/>
              </w:rPr>
              <w:t xml:space="preserve"> </w:t>
            </w:r>
            <w:r w:rsidRPr="002131FE">
              <w:rPr>
                <w:rFonts w:ascii="Times New Roman" w:hAnsi="Times New Roman"/>
                <w:b w:val="0"/>
                <w:sz w:val="20"/>
                <w:szCs w:val="20"/>
              </w:rPr>
              <w:t>población y los ecosistemas, y la mitigación y adaptación al cambio</w:t>
            </w:r>
            <w:r w:rsidRPr="002131FE">
              <w:rPr>
                <w:rFonts w:ascii="Times New Roman" w:hAnsi="Times New Roman"/>
                <w:sz w:val="20"/>
                <w:szCs w:val="20"/>
              </w:rPr>
              <w:t xml:space="preserve"> </w:t>
            </w:r>
            <w:r w:rsidRPr="002131FE">
              <w:rPr>
                <w:rFonts w:ascii="Times New Roman" w:hAnsi="Times New Roman"/>
                <w:b w:val="0"/>
                <w:sz w:val="20"/>
                <w:szCs w:val="20"/>
              </w:rPr>
              <w:t xml:space="preserve">climático, mediante el ordenamiento </w:t>
            </w:r>
            <w:r w:rsidRPr="002131FE">
              <w:rPr>
                <w:rFonts w:ascii="Times New Roman" w:hAnsi="Times New Roman"/>
                <w:b w:val="0"/>
                <w:sz w:val="20"/>
                <w:szCs w:val="20"/>
              </w:rPr>
              <w:lastRenderedPageBreak/>
              <w:t>territorial y planes de manejo integrado de microcuencas.</w:t>
            </w:r>
          </w:p>
          <w:p w:rsidR="00A61760" w:rsidRPr="002131FE" w:rsidRDefault="00A61760" w:rsidP="00A61760">
            <w:pPr>
              <w:pStyle w:val="Prrafodelista"/>
              <w:ind w:left="1069"/>
              <w:rPr>
                <w:rFonts w:ascii="Times New Roman" w:hAnsi="Times New Roman"/>
                <w:b w:val="0"/>
                <w:sz w:val="20"/>
                <w:szCs w:val="20"/>
              </w:rPr>
            </w:pPr>
          </w:p>
          <w:p w:rsidR="00A61760" w:rsidRPr="002131FE" w:rsidRDefault="00A61760" w:rsidP="00A61760">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Promover prácticas de conservación de suelos, la restauración ecológica,</w:t>
            </w:r>
            <w:r w:rsidRPr="002131FE">
              <w:rPr>
                <w:rFonts w:ascii="Times New Roman" w:hAnsi="Times New Roman"/>
                <w:sz w:val="20"/>
                <w:szCs w:val="20"/>
              </w:rPr>
              <w:t xml:space="preserve"> </w:t>
            </w:r>
            <w:r w:rsidRPr="002131FE">
              <w:rPr>
                <w:rFonts w:ascii="Times New Roman" w:hAnsi="Times New Roman"/>
                <w:b w:val="0"/>
                <w:sz w:val="20"/>
                <w:szCs w:val="20"/>
              </w:rPr>
              <w:t>el incremento de la cobertura vegetal y forestal , la recarga hídrica, y la práctica de agricultura sostenible.</w:t>
            </w:r>
          </w:p>
        </w:tc>
        <w:tc>
          <w:tcPr>
            <w:tcW w:w="2160" w:type="pct"/>
            <w:vAlign w:val="center"/>
          </w:tcPr>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lastRenderedPageBreak/>
              <w:t>Planeamiento Urbano y Ordenamiento Territorial</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Forestal, Conservación y Manejo de Suelos</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Cambio climático </w:t>
            </w:r>
            <w:r w:rsidRPr="002131FE">
              <w:rPr>
                <w:rFonts w:ascii="Times New Roman" w:hAnsi="Times New Roman"/>
                <w:sz w:val="16"/>
                <w:szCs w:val="20"/>
              </w:rPr>
              <w:t>(actualmente no está en funcionamiento)</w:t>
            </w:r>
          </w:p>
        </w:tc>
      </w:tr>
    </w:tbl>
    <w:p w:rsidR="00A61760" w:rsidRPr="002131FE" w:rsidRDefault="00A61760" w:rsidP="00A61760">
      <w:pPr>
        <w:rPr>
          <w:b/>
          <w:lang w:val="es-GT"/>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61760" w:rsidRPr="002131FE" w:rsidRDefault="00A61760" w:rsidP="0017686A">
            <w:pPr>
              <w:jc w:val="center"/>
              <w:rPr>
                <w:color w:val="FFFFFF" w:themeColor="background1"/>
              </w:rPr>
            </w:pPr>
            <w:r w:rsidRPr="002131FE">
              <w:rPr>
                <w:color w:val="FFFFFF" w:themeColor="background1"/>
              </w:rPr>
              <w:tab/>
            </w:r>
            <w:r w:rsidRPr="002131FE">
              <w:rPr>
                <w:color w:val="FFFFFF" w:themeColor="background1"/>
              </w:rPr>
              <w:tab/>
            </w:r>
            <w:r w:rsidR="00101D0B" w:rsidRPr="002131FE">
              <w:rPr>
                <w:color w:val="FFFFFF" w:themeColor="background1"/>
              </w:rPr>
              <w:t xml:space="preserve">División de </w:t>
            </w:r>
            <w:r w:rsidRPr="002131FE">
              <w:rPr>
                <w:color w:val="FFFFFF" w:themeColor="background1"/>
              </w:rPr>
              <w:t>Planeamiento Urbano y Ordenamiento Territorial</w:t>
            </w:r>
          </w:p>
        </w:tc>
      </w:tr>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61760" w:rsidRPr="002131FE" w:rsidRDefault="00A61760" w:rsidP="0017686A">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5" w:type="dxa"/>
            <w:shd w:val="clear" w:color="auto" w:fill="4BACC6" w:themeFill="accent5"/>
            <w:vAlign w:val="center"/>
            <w:hideMark/>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61760" w:rsidRPr="002131FE" w:rsidTr="00101D0B">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745823" w:rsidRDefault="00745823" w:rsidP="00101D0B">
            <w:pPr>
              <w:rPr>
                <w:b w:val="0"/>
                <w:lang w:val="es-GT"/>
              </w:rPr>
            </w:pPr>
          </w:p>
          <w:p w:rsidR="00101D0B" w:rsidRPr="002131FE" w:rsidRDefault="009C632D" w:rsidP="00101D0B">
            <w:pPr>
              <w:rPr>
                <w:b w:val="0"/>
                <w:lang w:val="es-GT"/>
              </w:rPr>
            </w:pPr>
            <w:r>
              <w:rPr>
                <w:b w:val="0"/>
                <w:lang w:val="es-GT"/>
              </w:rPr>
              <w:t>Se realizó el m</w:t>
            </w:r>
            <w:r w:rsidRPr="009C632D">
              <w:rPr>
                <w:b w:val="0"/>
                <w:lang w:val="es-GT"/>
              </w:rPr>
              <w:t>antenimiento preventivo de</w:t>
            </w:r>
            <w:r>
              <w:rPr>
                <w:b w:val="0"/>
                <w:lang w:val="es-GT"/>
              </w:rPr>
              <w:t xml:space="preserve"> las siguientes </w:t>
            </w:r>
            <w:r w:rsidRPr="009C632D">
              <w:rPr>
                <w:b w:val="0"/>
                <w:lang w:val="es-GT"/>
              </w:rPr>
              <w:t>estaci</w:t>
            </w:r>
            <w:r>
              <w:rPr>
                <w:b w:val="0"/>
                <w:lang w:val="es-GT"/>
              </w:rPr>
              <w:t>ones</w:t>
            </w:r>
            <w:r w:rsidRPr="009C632D">
              <w:rPr>
                <w:b w:val="0"/>
                <w:lang w:val="es-GT"/>
              </w:rPr>
              <w:t xml:space="preserve"> agrometeorológicas</w:t>
            </w:r>
            <w:r>
              <w:rPr>
                <w:b w:val="0"/>
                <w:lang w:val="es-GT"/>
              </w:rPr>
              <w:t xml:space="preserve">: </w:t>
            </w:r>
            <w:r w:rsidRPr="009C632D">
              <w:rPr>
                <w:b w:val="0"/>
                <w:lang w:val="es-GT"/>
              </w:rPr>
              <w:t>AMSA 1 ubicada en estación acuática</w:t>
            </w:r>
            <w:r>
              <w:rPr>
                <w:b w:val="0"/>
                <w:lang w:val="es-GT"/>
              </w:rPr>
              <w:t xml:space="preserve">, </w:t>
            </w:r>
            <w:r w:rsidR="0003631C">
              <w:rPr>
                <w:b w:val="0"/>
                <w:lang w:val="es-GT"/>
              </w:rPr>
              <w:t xml:space="preserve">agrometeorológica AMSA 5 Santa Catarina Pínula, </w:t>
            </w:r>
            <w:r w:rsidR="0003631C" w:rsidRPr="0003631C">
              <w:rPr>
                <w:b w:val="0"/>
                <w:lang w:val="es-GT"/>
              </w:rPr>
              <w:t>AMSA 8 Guardabarranca, Villa Canales</w:t>
            </w:r>
            <w:r w:rsidR="0003631C">
              <w:rPr>
                <w:b w:val="0"/>
                <w:lang w:val="es-GT"/>
              </w:rPr>
              <w:t xml:space="preserve">, </w:t>
            </w:r>
            <w:r w:rsidR="0003631C" w:rsidRPr="0003631C">
              <w:rPr>
                <w:b w:val="0"/>
                <w:lang w:val="es-GT"/>
              </w:rPr>
              <w:t>AMSA 9 Magdalena Milpas Altas.</w:t>
            </w:r>
            <w:r w:rsidR="0003631C">
              <w:rPr>
                <w:b w:val="0"/>
                <w:lang w:val="es-GT"/>
              </w:rPr>
              <w:t xml:space="preserve"> S</w:t>
            </w:r>
            <w:r w:rsidR="00101D0B" w:rsidRPr="002131FE">
              <w:rPr>
                <w:b w:val="0"/>
                <w:lang w:val="es-GT"/>
              </w:rPr>
              <w:t xml:space="preserve">e realizó la actualización y monitoreo de los datos de las estaciones agrometeorológicas y se generó el mapa de precipitación máxima para la cuenca del lago de Amatitlán y el mapa de temperatura media para la cuenca del lago de Amatitlán del </w:t>
            </w:r>
            <w:r w:rsidR="0003631C">
              <w:rPr>
                <w:b w:val="0"/>
                <w:lang w:val="es-GT"/>
              </w:rPr>
              <w:t>mes de mayo</w:t>
            </w:r>
            <w:r w:rsidR="00101D0B" w:rsidRPr="002131FE">
              <w:rPr>
                <w:b w:val="0"/>
                <w:lang w:val="es-GT"/>
              </w:rPr>
              <w:t>.</w:t>
            </w:r>
          </w:p>
          <w:p w:rsidR="00101D0B" w:rsidRPr="002131FE" w:rsidRDefault="00101D0B" w:rsidP="00101D0B">
            <w:pPr>
              <w:rPr>
                <w:b w:val="0"/>
                <w:lang w:val="es-GT"/>
              </w:rPr>
            </w:pPr>
          </w:p>
          <w:p w:rsidR="00101D0B" w:rsidRDefault="00101D0B" w:rsidP="00101D0B">
            <w:pPr>
              <w:rPr>
                <w:b w:val="0"/>
                <w:lang w:val="es-GT"/>
              </w:rPr>
            </w:pPr>
            <w:r w:rsidRPr="002131FE">
              <w:rPr>
                <w:b w:val="0"/>
                <w:lang w:val="es-GT"/>
              </w:rPr>
              <w:t xml:space="preserve">En el proyecto Piloto Manejo de Microcuencas </w:t>
            </w:r>
            <w:r w:rsidR="0003631C">
              <w:rPr>
                <w:b w:val="0"/>
                <w:lang w:val="es-GT"/>
              </w:rPr>
              <w:t xml:space="preserve">se tuvo una reunión con personal de Amsa, </w:t>
            </w:r>
            <w:r w:rsidR="0003631C" w:rsidRPr="0003631C">
              <w:rPr>
                <w:b w:val="0"/>
                <w:lang w:val="es-GT"/>
              </w:rPr>
              <w:t>con el objeto de presentar y validar la metodología del proyecto para poder ponerlo en marcha.</w:t>
            </w:r>
          </w:p>
          <w:p w:rsidR="0003631C" w:rsidRDefault="0003631C" w:rsidP="00101D0B">
            <w:pPr>
              <w:rPr>
                <w:b w:val="0"/>
                <w:lang w:val="es-GT"/>
              </w:rPr>
            </w:pPr>
          </w:p>
          <w:p w:rsidR="0003631C" w:rsidRDefault="0003631C" w:rsidP="00745823">
            <w:pPr>
              <w:rPr>
                <w:b w:val="0"/>
                <w:lang w:val="es-GT"/>
              </w:rPr>
            </w:pPr>
            <w:r>
              <w:rPr>
                <w:b w:val="0"/>
                <w:lang w:val="es-GT"/>
              </w:rPr>
              <w:t>Asimismo, se participó</w:t>
            </w:r>
            <w:r w:rsidRPr="0003631C">
              <w:rPr>
                <w:b w:val="0"/>
                <w:lang w:val="es-GT"/>
              </w:rPr>
              <w:t xml:space="preserve"> en la campaña “1 Árbol por el lago de Amatitlán”</w:t>
            </w:r>
            <w:r>
              <w:rPr>
                <w:b w:val="0"/>
                <w:lang w:val="es-GT"/>
              </w:rPr>
              <w:t xml:space="preserve">, </w:t>
            </w:r>
            <w:r w:rsidRPr="0003631C">
              <w:rPr>
                <w:b w:val="0"/>
                <w:lang w:val="es-GT"/>
              </w:rPr>
              <w:t>en webinar Ciencias del Clima Centro-Sur del Sistema</w:t>
            </w:r>
            <w:r>
              <w:rPr>
                <w:b w:val="0"/>
                <w:lang w:val="es-GT"/>
              </w:rPr>
              <w:t xml:space="preserve"> Ciencias del Cambio Climático y se realizaron</w:t>
            </w:r>
            <w:r w:rsidR="00745823">
              <w:rPr>
                <w:b w:val="0"/>
                <w:lang w:val="es-GT"/>
              </w:rPr>
              <w:t xml:space="preserve"> los siguientes monitoreos: m</w:t>
            </w:r>
            <w:r w:rsidR="00745823" w:rsidRPr="00745823">
              <w:rPr>
                <w:b w:val="0"/>
                <w:lang w:val="es-GT"/>
              </w:rPr>
              <w:t>onitoreo del área de extracción de material el cual depositan en el Zanjón</w:t>
            </w:r>
            <w:r w:rsidR="00745823">
              <w:rPr>
                <w:b w:val="0"/>
                <w:lang w:val="es-GT"/>
              </w:rPr>
              <w:t>, m</w:t>
            </w:r>
            <w:r w:rsidR="00745823" w:rsidRPr="00745823">
              <w:rPr>
                <w:b w:val="0"/>
                <w:lang w:val="es-GT"/>
              </w:rPr>
              <w:t>onitoreo del área de laguna Calderas, en apoyo al Municipio de Amatitlán y las Divisiones de Reingeniería Industrial y Agroindustria y División de control, Calidad ambiental y Manejo de Lagos</w:t>
            </w:r>
            <w:r w:rsidR="00745823">
              <w:rPr>
                <w:b w:val="0"/>
                <w:lang w:val="es-GT"/>
              </w:rPr>
              <w:t>, m</w:t>
            </w:r>
            <w:r w:rsidR="00745823" w:rsidRPr="00745823">
              <w:rPr>
                <w:b w:val="0"/>
                <w:lang w:val="es-GT"/>
              </w:rPr>
              <w:t>onitoreo a las Plantas de tratamiento Administradas por AMSA</w:t>
            </w:r>
            <w:r w:rsidR="00745823">
              <w:rPr>
                <w:b w:val="0"/>
                <w:lang w:val="es-GT"/>
              </w:rPr>
              <w:t xml:space="preserve"> y se m</w:t>
            </w:r>
            <w:r w:rsidR="00745823" w:rsidRPr="00745823">
              <w:rPr>
                <w:b w:val="0"/>
                <w:lang w:val="es-GT"/>
              </w:rPr>
              <w:t>onitoreo del rio Villa Lobos con vehículo aéreo no tripulado VANT</w:t>
            </w:r>
            <w:r w:rsidR="00745823">
              <w:rPr>
                <w:b w:val="0"/>
                <w:lang w:val="es-GT"/>
              </w:rPr>
              <w:t>.</w:t>
            </w:r>
          </w:p>
          <w:p w:rsidR="00745823" w:rsidRPr="002131FE" w:rsidRDefault="00745823" w:rsidP="00745823">
            <w:pPr>
              <w:rPr>
                <w:b w:val="0"/>
                <w:lang w:val="es-GT"/>
              </w:rPr>
            </w:pPr>
          </w:p>
        </w:tc>
        <w:tc>
          <w:tcPr>
            <w:tcW w:w="1555" w:type="dxa"/>
            <w:noWrap/>
            <w:vAlign w:val="center"/>
          </w:tcPr>
          <w:p w:rsidR="00101D0B" w:rsidRPr="002131FE" w:rsidRDefault="00745823" w:rsidP="0074582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w:t>
            </w:r>
          </w:p>
        </w:tc>
        <w:tc>
          <w:tcPr>
            <w:tcW w:w="1270" w:type="dxa"/>
            <w:noWrap/>
            <w:vAlign w:val="center"/>
          </w:tcPr>
          <w:p w:rsidR="003B10BB" w:rsidRPr="002131FE" w:rsidRDefault="003B10BB" w:rsidP="0074582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Documento</w:t>
            </w:r>
          </w:p>
        </w:tc>
        <w:tc>
          <w:tcPr>
            <w:tcW w:w="1555" w:type="dxa"/>
            <w:noWrap/>
            <w:vAlign w:val="center"/>
          </w:tcPr>
          <w:p w:rsidR="003B10BB" w:rsidRPr="002131FE" w:rsidRDefault="00453156" w:rsidP="0074582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5081"/>
        <w:gridCol w:w="1555"/>
        <w:gridCol w:w="1270"/>
        <w:gridCol w:w="1557"/>
      </w:tblGrid>
      <w:tr w:rsidR="002C7D27" w:rsidRPr="00CB0224"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2C7D27" w:rsidRPr="00CB0224" w:rsidRDefault="002C7D27" w:rsidP="00702E3E">
            <w:pPr>
              <w:jc w:val="center"/>
              <w:rPr>
                <w:color w:val="FFFFFF" w:themeColor="background1"/>
              </w:rPr>
            </w:pPr>
            <w:r w:rsidRPr="00CB0224">
              <w:rPr>
                <w:color w:val="FFFFFF" w:themeColor="background1"/>
              </w:rPr>
              <w:lastRenderedPageBreak/>
              <w:t>División de Forestal, Conservación y Manejo de Suelos</w:t>
            </w:r>
            <w:r w:rsidR="00465B62" w:rsidRPr="00CB0224">
              <w:rPr>
                <w:color w:val="FFFFFF" w:themeColor="background1"/>
              </w:rPr>
              <w:t xml:space="preserve">: </w:t>
            </w:r>
            <w:r w:rsidR="00465B62" w:rsidRPr="00CB0224">
              <w:rPr>
                <w:color w:val="FFFFFF" w:themeColor="background1"/>
              </w:rPr>
              <w:br/>
            </w:r>
            <w:r w:rsidR="00702E3E" w:rsidRPr="00CB0224">
              <w:rPr>
                <w:sz w:val="18"/>
                <w:szCs w:val="18"/>
              </w:rPr>
              <w:t xml:space="preserve"> </w:t>
            </w:r>
            <w:r w:rsidR="00702E3E" w:rsidRPr="00CB0224">
              <w:rPr>
                <w:color w:val="FFFFFF" w:themeColor="background1"/>
                <w:sz w:val="18"/>
                <w:szCs w:val="18"/>
              </w:rPr>
              <w:t>Manejo y conservación de la cobertura forestal en la cuenca del lago de Amatitlán para recarga de mantos acuíferos</w:t>
            </w:r>
          </w:p>
        </w:tc>
      </w:tr>
      <w:tr w:rsidR="002C7D27" w:rsidRPr="00CB0224"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2C7D27" w:rsidRPr="00CB0224" w:rsidRDefault="002C7D27" w:rsidP="00702E3E">
            <w:pPr>
              <w:jc w:val="center"/>
              <w:rPr>
                <w:bCs w:val="0"/>
                <w:color w:val="FFFFFF" w:themeColor="background1"/>
                <w:sz w:val="22"/>
              </w:rPr>
            </w:pPr>
            <w:r w:rsidRPr="00CB0224">
              <w:rPr>
                <w:bCs w:val="0"/>
                <w:color w:val="FFFFFF" w:themeColor="background1"/>
                <w:sz w:val="22"/>
              </w:rPr>
              <w:t>Descripción de la Actividad</w:t>
            </w:r>
          </w:p>
        </w:tc>
        <w:tc>
          <w:tcPr>
            <w:tcW w:w="1555" w:type="dxa"/>
            <w:shd w:val="clear" w:color="auto" w:fill="4BACC6" w:themeFill="accent5"/>
            <w:noWrap/>
            <w:vAlign w:val="center"/>
          </w:tcPr>
          <w:p w:rsidR="002C7D27" w:rsidRPr="00CB0224" w:rsidRDefault="002C7D27" w:rsidP="00702E3E">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CB0224">
              <w:rPr>
                <w:bCs w:val="0"/>
                <w:color w:val="FFFFFF" w:themeColor="background1"/>
                <w:sz w:val="22"/>
                <w:szCs w:val="22"/>
              </w:rPr>
              <w:t>Ejecución Física del mes</w:t>
            </w:r>
          </w:p>
        </w:tc>
        <w:tc>
          <w:tcPr>
            <w:tcW w:w="1270" w:type="dxa"/>
            <w:shd w:val="clear" w:color="auto" w:fill="4BACC6" w:themeFill="accent5"/>
            <w:vAlign w:val="center"/>
          </w:tcPr>
          <w:p w:rsidR="002C7D27" w:rsidRPr="00CB0224"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CB0224">
              <w:rPr>
                <w:bCs w:val="0"/>
                <w:color w:val="FFFFFF" w:themeColor="background1"/>
                <w:sz w:val="22"/>
                <w:szCs w:val="22"/>
              </w:rPr>
              <w:t xml:space="preserve">Unidad de medida </w:t>
            </w:r>
          </w:p>
        </w:tc>
        <w:tc>
          <w:tcPr>
            <w:tcW w:w="1557" w:type="dxa"/>
            <w:shd w:val="clear" w:color="auto" w:fill="4BACC6" w:themeFill="accent5"/>
            <w:vAlign w:val="center"/>
            <w:hideMark/>
          </w:tcPr>
          <w:p w:rsidR="002C7D27" w:rsidRPr="00CB0224"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CB0224">
              <w:rPr>
                <w:bCs w:val="0"/>
                <w:color w:val="FFFFFF" w:themeColor="background1"/>
                <w:sz w:val="22"/>
                <w:szCs w:val="22"/>
              </w:rPr>
              <w:t>Presupuesto Ejecutado (Q.)</w:t>
            </w:r>
          </w:p>
        </w:tc>
      </w:tr>
      <w:tr w:rsidR="00F56F8C" w:rsidRPr="00CB0224" w:rsidTr="00702E3E">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6A5BED" w:rsidRDefault="006A5BED" w:rsidP="00702E3E">
            <w:pPr>
              <w:rPr>
                <w:b w:val="0"/>
                <w:lang w:val="es-GT"/>
              </w:rPr>
            </w:pPr>
          </w:p>
          <w:p w:rsidR="00F56F8C" w:rsidRPr="00CB0224" w:rsidRDefault="00F56F8C" w:rsidP="00702E3E">
            <w:pPr>
              <w:rPr>
                <w:b w:val="0"/>
                <w:lang w:val="es-GT"/>
              </w:rPr>
            </w:pPr>
            <w:r w:rsidRPr="00CB0224">
              <w:rPr>
                <w:b w:val="0"/>
                <w:lang w:val="es-GT"/>
              </w:rPr>
              <w:t xml:space="preserve">En el mes de </w:t>
            </w:r>
            <w:r w:rsidR="00CB0224" w:rsidRPr="00CB0224">
              <w:rPr>
                <w:b w:val="0"/>
                <w:lang w:val="es-GT"/>
              </w:rPr>
              <w:t xml:space="preserve">mayo se realizó la siembra de 200 plantas de </w:t>
            </w:r>
            <w:proofErr w:type="spellStart"/>
            <w:r w:rsidR="00CB0224" w:rsidRPr="00CB0224">
              <w:rPr>
                <w:b w:val="0"/>
                <w:lang w:val="es-GT"/>
              </w:rPr>
              <w:t>Matilisguate</w:t>
            </w:r>
            <w:proofErr w:type="spellEnd"/>
            <w:r w:rsidR="00CB0224" w:rsidRPr="00CB0224">
              <w:rPr>
                <w:b w:val="0"/>
                <w:lang w:val="es-GT"/>
              </w:rPr>
              <w:t xml:space="preserve">, 1500 </w:t>
            </w:r>
            <w:proofErr w:type="spellStart"/>
            <w:r w:rsidR="00CB0224" w:rsidRPr="00CB0224">
              <w:rPr>
                <w:b w:val="0"/>
                <w:lang w:val="es-GT"/>
              </w:rPr>
              <w:t>Leucaena</w:t>
            </w:r>
            <w:proofErr w:type="spellEnd"/>
            <w:r w:rsidR="00CB0224" w:rsidRPr="00CB0224">
              <w:rPr>
                <w:b w:val="0"/>
                <w:lang w:val="es-GT"/>
              </w:rPr>
              <w:t xml:space="preserve">, 500 de Conacaste y 500 de Bambú, vivero km 22, el vivero el Morlón se sembraron 4000 plantas de </w:t>
            </w:r>
            <w:proofErr w:type="spellStart"/>
            <w:r w:rsidR="00CB0224" w:rsidRPr="00CB0224">
              <w:rPr>
                <w:b w:val="0"/>
                <w:lang w:val="es-GT"/>
              </w:rPr>
              <w:t>Matilisguate</w:t>
            </w:r>
            <w:proofErr w:type="spellEnd"/>
            <w:r w:rsidR="00CB0224" w:rsidRPr="00CB0224">
              <w:rPr>
                <w:b w:val="0"/>
                <w:lang w:val="es-GT"/>
              </w:rPr>
              <w:t xml:space="preserve"> y 2500 de </w:t>
            </w:r>
            <w:proofErr w:type="spellStart"/>
            <w:r w:rsidR="00CB0224" w:rsidRPr="00CB0224">
              <w:rPr>
                <w:b w:val="0"/>
                <w:lang w:val="es-GT"/>
              </w:rPr>
              <w:t>Leucaena</w:t>
            </w:r>
            <w:proofErr w:type="spellEnd"/>
            <w:r w:rsidR="00CB0224" w:rsidRPr="00CB0224">
              <w:rPr>
                <w:b w:val="0"/>
                <w:lang w:val="es-GT"/>
              </w:rPr>
              <w:t>. Injerto de 1200 plantas de aguacate has en el vivero km 22, AMSA</w:t>
            </w:r>
          </w:p>
          <w:p w:rsidR="00CB0224" w:rsidRPr="00CB0224" w:rsidRDefault="00CB0224" w:rsidP="00702E3E">
            <w:pPr>
              <w:rPr>
                <w:b w:val="0"/>
                <w:lang w:val="es-GT"/>
              </w:rPr>
            </w:pPr>
          </w:p>
          <w:p w:rsidR="00CB0224" w:rsidRDefault="00CB0224" w:rsidP="00702E3E">
            <w:pPr>
              <w:rPr>
                <w:b w:val="0"/>
                <w:lang w:val="es-GT"/>
              </w:rPr>
            </w:pPr>
            <w:r w:rsidRPr="00CB0224">
              <w:rPr>
                <w:b w:val="0"/>
                <w:lang w:val="es-GT"/>
              </w:rPr>
              <w:t xml:space="preserve">Se llevó a cabo una donación de 200 plantas de níspero, 200 Guayaba, 500 de Pino y 500 de ciprés a la Municipalidad de Guatemala y </w:t>
            </w:r>
            <w:r w:rsidRPr="00CB0224">
              <w:rPr>
                <w:b w:val="0"/>
              </w:rPr>
              <w:t>una</w:t>
            </w:r>
            <w:r>
              <w:rPr>
                <w:b w:val="0"/>
              </w:rPr>
              <w:t xml:space="preserve"> </w:t>
            </w:r>
            <w:r w:rsidRPr="00CB0224">
              <w:rPr>
                <w:b w:val="0"/>
                <w:lang w:val="es-GT"/>
              </w:rPr>
              <w:t xml:space="preserve">donación de 300 plantas de níspero, 50 Guayaba, 150 Timboque, Falso pimiento 200, 150 </w:t>
            </w:r>
            <w:proofErr w:type="spellStart"/>
            <w:r w:rsidRPr="00CB0224">
              <w:rPr>
                <w:b w:val="0"/>
                <w:lang w:val="es-GT"/>
              </w:rPr>
              <w:t>Guachipilin</w:t>
            </w:r>
            <w:proofErr w:type="spellEnd"/>
            <w:r w:rsidRPr="00CB0224">
              <w:rPr>
                <w:b w:val="0"/>
                <w:lang w:val="es-GT"/>
              </w:rPr>
              <w:t xml:space="preserve">, 150 Hormigo, 400 </w:t>
            </w:r>
            <w:proofErr w:type="spellStart"/>
            <w:r w:rsidRPr="00CB0224">
              <w:rPr>
                <w:b w:val="0"/>
                <w:lang w:val="es-GT"/>
              </w:rPr>
              <w:t>Agripin</w:t>
            </w:r>
            <w:proofErr w:type="spellEnd"/>
            <w:r w:rsidRPr="00CB0224">
              <w:rPr>
                <w:b w:val="0"/>
                <w:lang w:val="es-GT"/>
              </w:rPr>
              <w:t xml:space="preserve">, 100 Palo blanco, 300 </w:t>
            </w:r>
            <w:proofErr w:type="spellStart"/>
            <w:r w:rsidRPr="00CB0224">
              <w:rPr>
                <w:b w:val="0"/>
                <w:lang w:val="es-GT"/>
              </w:rPr>
              <w:t>Matazano</w:t>
            </w:r>
            <w:proofErr w:type="spellEnd"/>
            <w:r w:rsidRPr="00CB0224">
              <w:rPr>
                <w:b w:val="0"/>
                <w:lang w:val="es-GT"/>
              </w:rPr>
              <w:t xml:space="preserve"> 400 de Pino y 800 de Ciprés a la Mancomunidad gran ciudad del sur.</w:t>
            </w:r>
          </w:p>
          <w:p w:rsidR="00E3396B" w:rsidRDefault="00E3396B" w:rsidP="00702E3E">
            <w:pPr>
              <w:rPr>
                <w:b w:val="0"/>
                <w:lang w:val="es-GT"/>
              </w:rPr>
            </w:pPr>
          </w:p>
          <w:p w:rsidR="00CB0224" w:rsidRPr="00CB0224" w:rsidRDefault="00CB0224" w:rsidP="00702E3E">
            <w:pPr>
              <w:rPr>
                <w:b w:val="0"/>
                <w:lang w:val="es-GT"/>
              </w:rPr>
            </w:pPr>
          </w:p>
          <w:p w:rsidR="00F56F8C" w:rsidRPr="00CB0224" w:rsidRDefault="00F56F8C" w:rsidP="00F56F8C">
            <w:pPr>
              <w:rPr>
                <w:b w:val="0"/>
                <w:lang w:val="es-GT"/>
              </w:rPr>
            </w:pPr>
            <w:r w:rsidRPr="00CB0224">
              <w:rPr>
                <w:b w:val="0"/>
                <w:lang w:val="es-GT"/>
              </w:rPr>
              <w:t xml:space="preserve">En otras actividades, se capacitó a </w:t>
            </w:r>
            <w:r w:rsidR="006F337C">
              <w:rPr>
                <w:b w:val="0"/>
                <w:lang w:val="es-GT"/>
              </w:rPr>
              <w:t xml:space="preserve">170 personas en </w:t>
            </w:r>
            <w:r w:rsidR="00E60318">
              <w:rPr>
                <w:b w:val="0"/>
                <w:lang w:val="es-GT"/>
              </w:rPr>
              <w:t>el</w:t>
            </w:r>
            <w:r w:rsidR="00E60318" w:rsidRPr="00E60318">
              <w:rPr>
                <w:b w:val="0"/>
                <w:lang w:val="es-GT"/>
              </w:rPr>
              <w:t xml:space="preserve"> </w:t>
            </w:r>
            <w:r w:rsidR="00E60318" w:rsidRPr="00E60318">
              <w:rPr>
                <w:b w:val="0"/>
              </w:rPr>
              <w:t>tema</w:t>
            </w:r>
            <w:r w:rsidR="00E60318" w:rsidRPr="00E60318">
              <w:rPr>
                <w:b w:val="0"/>
                <w:lang w:val="es-GT"/>
              </w:rPr>
              <w:t xml:space="preserve"> de restauración y en la selección de especies nativas adecuadas según las condiciones climáticas del área</w:t>
            </w:r>
            <w:r w:rsidR="00E60318">
              <w:rPr>
                <w:b w:val="0"/>
                <w:lang w:val="es-GT"/>
              </w:rPr>
              <w:t xml:space="preserve">, en el </w:t>
            </w:r>
            <w:r w:rsidR="00E60318" w:rsidRPr="00E60318">
              <w:rPr>
                <w:b w:val="0"/>
              </w:rPr>
              <w:t>Astillero</w:t>
            </w:r>
            <w:r w:rsidR="00E60318" w:rsidRPr="00E60318">
              <w:rPr>
                <w:b w:val="0"/>
                <w:lang w:val="es-GT"/>
              </w:rPr>
              <w:t xml:space="preserve"> Municipal, en el municipio de San Bartolomé Milpas Altas</w:t>
            </w:r>
            <w:r w:rsidR="00FA5F35">
              <w:rPr>
                <w:b w:val="0"/>
                <w:lang w:val="es-GT"/>
              </w:rPr>
              <w:t xml:space="preserve">, </w:t>
            </w:r>
            <w:r w:rsidR="00FA5F35" w:rsidRPr="00FA5F35">
              <w:rPr>
                <w:b w:val="0"/>
                <w:lang w:val="es-GT"/>
              </w:rPr>
              <w:t>en parque Municipal las Manzanillas, Villa Canales</w:t>
            </w:r>
            <w:r w:rsidR="00FA5F35">
              <w:rPr>
                <w:b w:val="0"/>
                <w:lang w:val="es-GT"/>
              </w:rPr>
              <w:t xml:space="preserve">, </w:t>
            </w:r>
            <w:r w:rsidR="00FA5F35" w:rsidRPr="00FA5F35">
              <w:rPr>
                <w:b w:val="0"/>
              </w:rPr>
              <w:t>en</w:t>
            </w:r>
            <w:r w:rsidR="00FA5F35" w:rsidRPr="00FA5F35">
              <w:rPr>
                <w:b w:val="0"/>
                <w:lang w:val="es-GT"/>
              </w:rPr>
              <w:t xml:space="preserve"> parque la Cerra, San Miguel Petapa</w:t>
            </w:r>
            <w:r w:rsidR="00FA5F35">
              <w:rPr>
                <w:b w:val="0"/>
                <w:lang w:val="es-GT"/>
              </w:rPr>
              <w:t xml:space="preserve"> y </w:t>
            </w:r>
            <w:r w:rsidR="00FA5F35" w:rsidRPr="00FA5F35">
              <w:rPr>
                <w:b w:val="0"/>
                <w:lang w:val="es-GT"/>
              </w:rPr>
              <w:t>en la planta de tratamiento la Cerra, Villa Canales</w:t>
            </w:r>
            <w:r w:rsidR="00FA5F35">
              <w:rPr>
                <w:b w:val="0"/>
                <w:lang w:val="es-GT"/>
              </w:rPr>
              <w:t xml:space="preserve">. </w:t>
            </w:r>
          </w:p>
          <w:p w:rsidR="00CE0628" w:rsidRPr="00CB0224" w:rsidRDefault="00CE0628" w:rsidP="00F56F8C">
            <w:pPr>
              <w:rPr>
                <w:b w:val="0"/>
                <w:lang w:val="es-GT"/>
              </w:rPr>
            </w:pPr>
          </w:p>
        </w:tc>
        <w:tc>
          <w:tcPr>
            <w:tcW w:w="1555" w:type="dxa"/>
            <w:noWrap/>
            <w:vAlign w:val="center"/>
          </w:tcPr>
          <w:p w:rsidR="00F56F8C" w:rsidRPr="00CB0224" w:rsidRDefault="00E3396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10,400</w:t>
            </w:r>
          </w:p>
        </w:tc>
        <w:tc>
          <w:tcPr>
            <w:tcW w:w="1270" w:type="dxa"/>
            <w:noWrap/>
            <w:vAlign w:val="center"/>
          </w:tcPr>
          <w:p w:rsidR="00F56F8C" w:rsidRPr="00CB0224"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B0224">
              <w:rPr>
                <w:color w:val="000000"/>
                <w:sz w:val="22"/>
                <w:szCs w:val="22"/>
              </w:rPr>
              <w:t>Plantas</w:t>
            </w:r>
          </w:p>
        </w:tc>
        <w:tc>
          <w:tcPr>
            <w:tcW w:w="1557" w:type="dxa"/>
            <w:vMerge w:val="restart"/>
            <w:noWrap/>
            <w:vAlign w:val="center"/>
          </w:tcPr>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D801A5" w:rsidRDefault="00D801A5" w:rsidP="00D801A5">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CB0224" w:rsidRDefault="00D801A5" w:rsidP="00D801A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74,047.05</w:t>
            </w:r>
          </w:p>
          <w:p w:rsidR="00F56F8C" w:rsidRPr="00CB0224"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CB0224" w:rsidRDefault="00F56F8C" w:rsidP="00F56F8C">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CB0224" w:rsidRDefault="00F56F8C" w:rsidP="00AA5F7F">
            <w:pP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F56F8C" w:rsidRPr="00CB0224" w:rsidTr="00702E3E">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F0370F" w:rsidRDefault="00F0370F" w:rsidP="006F337C">
            <w:pPr>
              <w:rPr>
                <w:b w:val="0"/>
              </w:rPr>
            </w:pPr>
          </w:p>
          <w:p w:rsidR="006F337C" w:rsidRPr="00CB0224" w:rsidRDefault="006F337C" w:rsidP="006F337C">
            <w:pPr>
              <w:rPr>
                <w:b w:val="0"/>
                <w:lang w:val="es-GT"/>
              </w:rPr>
            </w:pPr>
            <w:r>
              <w:rPr>
                <w:b w:val="0"/>
              </w:rPr>
              <w:t>S</w:t>
            </w:r>
            <w:r>
              <w:rPr>
                <w:b w:val="0"/>
                <w:lang w:val="es-GT"/>
              </w:rPr>
              <w:t>e inauguró la campaña de reforestación “</w:t>
            </w:r>
            <w:r w:rsidRPr="00654E35">
              <w:rPr>
                <w:b w:val="0"/>
                <w:lang w:val="es-GT"/>
              </w:rPr>
              <w:t>1 árbol por el Lago de Amatitlán</w:t>
            </w:r>
            <w:r>
              <w:rPr>
                <w:b w:val="0"/>
                <w:lang w:val="es-GT"/>
              </w:rPr>
              <w:t>”</w:t>
            </w:r>
            <w:r w:rsidRPr="006C2C2B">
              <w:rPr>
                <w:b w:val="0"/>
                <w:lang w:val="es-GT"/>
              </w:rPr>
              <w:t xml:space="preserve"> </w:t>
            </w:r>
            <w:r>
              <w:rPr>
                <w:b w:val="0"/>
                <w:lang w:val="es-GT"/>
              </w:rPr>
              <w:t xml:space="preserve">en la cual en el mes de mayo se realizaron reforestaciones en los siguientes lugares: </w:t>
            </w:r>
            <w:r w:rsidRPr="006C2C2B">
              <w:rPr>
                <w:b w:val="0"/>
                <w:lang w:val="es-GT"/>
              </w:rPr>
              <w:t>en el parque la Cerra, San Miguel Petapa</w:t>
            </w:r>
            <w:r>
              <w:rPr>
                <w:b w:val="0"/>
                <w:lang w:val="es-GT"/>
              </w:rPr>
              <w:t xml:space="preserve">, </w:t>
            </w:r>
            <w:r>
              <w:rPr>
                <w:b w:val="0"/>
              </w:rPr>
              <w:t xml:space="preserve">en el </w:t>
            </w:r>
            <w:r w:rsidRPr="006C2C2B">
              <w:rPr>
                <w:b w:val="0"/>
                <w:lang w:val="es-GT"/>
              </w:rPr>
              <w:t>astillero Municipal, San Bartolomé Milpas Altas</w:t>
            </w:r>
            <w:r>
              <w:rPr>
                <w:b w:val="0"/>
                <w:lang w:val="es-GT"/>
              </w:rPr>
              <w:t xml:space="preserve">, </w:t>
            </w:r>
            <w:r w:rsidRPr="006C2C2B">
              <w:rPr>
                <w:b w:val="0"/>
              </w:rPr>
              <w:t>en</w:t>
            </w:r>
            <w:r w:rsidRPr="006C2C2B">
              <w:rPr>
                <w:b w:val="0"/>
                <w:lang w:val="es-GT"/>
              </w:rPr>
              <w:t xml:space="preserve"> Catalina, Villa Nueva</w:t>
            </w:r>
            <w:r>
              <w:rPr>
                <w:b w:val="0"/>
                <w:lang w:val="es-GT"/>
              </w:rPr>
              <w:t xml:space="preserve"> y</w:t>
            </w:r>
            <w:r>
              <w:t xml:space="preserve"> </w:t>
            </w:r>
            <w:r w:rsidRPr="006C2C2B">
              <w:rPr>
                <w:b w:val="0"/>
                <w:lang w:val="es-GT"/>
              </w:rPr>
              <w:t>en las Manzanillas, Villa Canales</w:t>
            </w:r>
            <w:r>
              <w:rPr>
                <w:b w:val="0"/>
                <w:lang w:val="es-GT"/>
              </w:rPr>
              <w:t>, c</w:t>
            </w:r>
            <w:r w:rsidRPr="006C2C2B">
              <w:rPr>
                <w:b w:val="0"/>
                <w:lang w:val="es-GT"/>
              </w:rPr>
              <w:t>on el apoy</w:t>
            </w:r>
            <w:r>
              <w:rPr>
                <w:b w:val="0"/>
                <w:lang w:val="es-GT"/>
              </w:rPr>
              <w:t>o de personal de campo de AMSA, p</w:t>
            </w:r>
            <w:r w:rsidRPr="006C2C2B">
              <w:rPr>
                <w:b w:val="0"/>
                <w:lang w:val="es-GT"/>
              </w:rPr>
              <w:t>ersonal de campo de la</w:t>
            </w:r>
            <w:r>
              <w:rPr>
                <w:b w:val="0"/>
                <w:lang w:val="es-GT"/>
              </w:rPr>
              <w:t>s m</w:t>
            </w:r>
            <w:r w:rsidRPr="006C2C2B">
              <w:rPr>
                <w:b w:val="0"/>
                <w:lang w:val="es-GT"/>
              </w:rPr>
              <w:t>unicipalidad</w:t>
            </w:r>
            <w:r>
              <w:rPr>
                <w:b w:val="0"/>
                <w:lang w:val="es-GT"/>
              </w:rPr>
              <w:t>es</w:t>
            </w:r>
            <w:r w:rsidRPr="006C2C2B">
              <w:rPr>
                <w:b w:val="0"/>
                <w:lang w:val="es-GT"/>
              </w:rPr>
              <w:t xml:space="preserve"> y voluntariado</w:t>
            </w:r>
            <w:r>
              <w:rPr>
                <w:b w:val="0"/>
                <w:lang w:val="es-GT"/>
              </w:rPr>
              <w:t>.</w:t>
            </w:r>
          </w:p>
          <w:p w:rsidR="00F56F8C" w:rsidRPr="00CB0224" w:rsidRDefault="00F56F8C" w:rsidP="00702E3E">
            <w:pPr>
              <w:rPr>
                <w:b w:val="0"/>
                <w:lang w:val="es-GT"/>
              </w:rPr>
            </w:pPr>
          </w:p>
        </w:tc>
        <w:tc>
          <w:tcPr>
            <w:tcW w:w="1555" w:type="dxa"/>
            <w:noWrap/>
            <w:vAlign w:val="center"/>
          </w:tcPr>
          <w:p w:rsidR="00F56F8C" w:rsidRPr="00CB0224" w:rsidRDefault="006F337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16</w:t>
            </w:r>
          </w:p>
        </w:tc>
        <w:tc>
          <w:tcPr>
            <w:tcW w:w="1270" w:type="dxa"/>
            <w:noWrap/>
            <w:vAlign w:val="center"/>
          </w:tcPr>
          <w:p w:rsidR="00F56F8C" w:rsidRPr="00CB0224"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B0224">
              <w:rPr>
                <w:color w:val="000000"/>
                <w:sz w:val="22"/>
                <w:szCs w:val="22"/>
              </w:rPr>
              <w:t>Hectárea</w:t>
            </w:r>
          </w:p>
        </w:tc>
        <w:tc>
          <w:tcPr>
            <w:tcW w:w="1557" w:type="dxa"/>
            <w:vMerge/>
            <w:noWrap/>
            <w:vAlign w:val="center"/>
          </w:tcPr>
          <w:p w:rsidR="00F56F8C" w:rsidRPr="00CB0224" w:rsidRDefault="00F56F8C" w:rsidP="00702E3E">
            <w:pPr>
              <w:cnfStyle w:val="000000000000" w:firstRow="0" w:lastRow="0" w:firstColumn="0" w:lastColumn="0" w:oddVBand="0" w:evenVBand="0" w:oddHBand="0" w:evenHBand="0" w:firstRowFirstColumn="0" w:firstRowLastColumn="0" w:lastRowFirstColumn="0" w:lastRowLastColumn="0"/>
              <w:rPr>
                <w:color w:val="000000"/>
                <w:sz w:val="22"/>
                <w:szCs w:val="22"/>
              </w:rPr>
            </w:pPr>
          </w:p>
        </w:tc>
      </w:tr>
    </w:tbl>
    <w:p w:rsidR="00B47F00" w:rsidRPr="002131FE" w:rsidRDefault="00702E3E" w:rsidP="00AA57E0">
      <w:pPr>
        <w:pStyle w:val="Prrafodelista"/>
        <w:spacing w:after="0" w:line="240" w:lineRule="auto"/>
        <w:ind w:left="426"/>
        <w:rPr>
          <w:rFonts w:ascii="Times New Roman" w:hAnsi="Times New Roman"/>
          <w:b/>
          <w:sz w:val="24"/>
          <w:szCs w:val="24"/>
        </w:rPr>
      </w:pPr>
      <w:r w:rsidRPr="002131FE">
        <w:rPr>
          <w:rFonts w:ascii="Times New Roman" w:hAnsi="Times New Roman"/>
          <w:b/>
          <w:sz w:val="24"/>
          <w:szCs w:val="24"/>
        </w:rPr>
        <w:br w:type="textWrapping" w:clear="all"/>
      </w: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E7DCD" w:rsidRPr="002131FE" w:rsidRDefault="00AE7DCD" w:rsidP="00F52D08">
            <w:pPr>
              <w:jc w:val="center"/>
              <w:rPr>
                <w:color w:val="FFFFFF" w:themeColor="background1"/>
              </w:rPr>
            </w:pPr>
            <w:r w:rsidRPr="002131FE">
              <w:rPr>
                <w:color w:val="FFFFFF" w:themeColor="background1"/>
              </w:rPr>
              <w:lastRenderedPageBreak/>
              <w:t xml:space="preserve">División de Forestal, Conservación y Manejo de Suelos: </w:t>
            </w:r>
            <w:r w:rsidRPr="002131FE">
              <w:rPr>
                <w:color w:val="FFFFFF" w:themeColor="background1"/>
              </w:rPr>
              <w:br/>
            </w:r>
            <w:r w:rsidRPr="002131FE">
              <w:rPr>
                <w:color w:val="FFFFFF" w:themeColor="background1"/>
                <w:sz w:val="20"/>
              </w:rPr>
              <w:t>Retención de sedimentos a través de la conformación de diques y otros mecanismos de control</w:t>
            </w:r>
          </w:p>
        </w:tc>
      </w:tr>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E7DCD" w:rsidRPr="002131FE" w:rsidRDefault="00AE7DCD" w:rsidP="00F52D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E7DCD" w:rsidRPr="002131FE" w:rsidTr="00F52D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D801A5" w:rsidRDefault="00D801A5" w:rsidP="00D801A5">
            <w:pPr>
              <w:rPr>
                <w:b w:val="0"/>
                <w:lang w:val="es-GT"/>
              </w:rPr>
            </w:pPr>
          </w:p>
          <w:p w:rsidR="00702E3E" w:rsidRDefault="00702E3E" w:rsidP="00D801A5">
            <w:pPr>
              <w:rPr>
                <w:b w:val="0"/>
                <w:lang w:val="es-GT"/>
              </w:rPr>
            </w:pPr>
            <w:r w:rsidRPr="00D801A5">
              <w:rPr>
                <w:b w:val="0"/>
                <w:lang w:val="es-GT"/>
              </w:rPr>
              <w:t xml:space="preserve">En el mes de </w:t>
            </w:r>
            <w:r w:rsidR="00D801A5" w:rsidRPr="00D801A5">
              <w:rPr>
                <w:b w:val="0"/>
                <w:lang w:val="es-GT"/>
              </w:rPr>
              <w:t xml:space="preserve">mayo </w:t>
            </w:r>
            <w:r w:rsidRPr="00D801A5">
              <w:rPr>
                <w:b w:val="0"/>
                <w:lang w:val="es-GT"/>
              </w:rPr>
              <w:t>se realiz</w:t>
            </w:r>
            <w:r w:rsidR="00D801A5" w:rsidRPr="00D801A5">
              <w:rPr>
                <w:b w:val="0"/>
                <w:lang w:val="es-GT"/>
              </w:rPr>
              <w:t>ó el monitoreo de bancos de explotación en río Villalobos</w:t>
            </w:r>
            <w:r w:rsidRPr="00D801A5">
              <w:rPr>
                <w:b w:val="0"/>
                <w:lang w:val="es-GT"/>
              </w:rPr>
              <w:t>. 7 eventos realizados</w:t>
            </w:r>
            <w:r w:rsidR="00D801A5">
              <w:rPr>
                <w:b w:val="0"/>
                <w:lang w:val="es-GT"/>
              </w:rPr>
              <w:t>.</w:t>
            </w:r>
          </w:p>
          <w:p w:rsidR="00D801A5" w:rsidRPr="00D801A5" w:rsidRDefault="00D801A5" w:rsidP="00D801A5">
            <w:pPr>
              <w:rPr>
                <w:b w:val="0"/>
                <w:lang w:val="es-GT"/>
              </w:rPr>
            </w:pPr>
          </w:p>
        </w:tc>
        <w:tc>
          <w:tcPr>
            <w:tcW w:w="1555" w:type="dxa"/>
            <w:noWrap/>
            <w:vAlign w:val="center"/>
          </w:tcPr>
          <w:p w:rsidR="00AE7DCD" w:rsidRPr="002131FE"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7</w:t>
            </w:r>
          </w:p>
        </w:tc>
        <w:tc>
          <w:tcPr>
            <w:tcW w:w="1270" w:type="dxa"/>
            <w:noWrap/>
            <w:vAlign w:val="center"/>
          </w:tcPr>
          <w:p w:rsidR="00AE7DCD" w:rsidRPr="002131FE"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Eventos </w:t>
            </w:r>
          </w:p>
        </w:tc>
        <w:tc>
          <w:tcPr>
            <w:tcW w:w="1557" w:type="dxa"/>
            <w:noWrap/>
            <w:vAlign w:val="center"/>
          </w:tcPr>
          <w:p w:rsidR="00AE7DCD" w:rsidRPr="002131FE" w:rsidRDefault="00F56F8C"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F56F8C" w:rsidRPr="002131FE" w:rsidRDefault="00F56F8C" w:rsidP="00F56F8C">
      <w:pPr>
        <w:jc w:val="left"/>
        <w:rPr>
          <w:b/>
          <w:sz w:val="32"/>
          <w:lang w:val="es-GT"/>
        </w:rPr>
      </w:pPr>
      <w:r w:rsidRPr="002131FE">
        <w:rPr>
          <w:b/>
          <w:sz w:val="32"/>
          <w:lang w:val="es-GT"/>
        </w:rPr>
        <w:t>Eje Estratégico 4: Calidad ambiental y saneamiento</w:t>
      </w:r>
    </w:p>
    <w:p w:rsidR="00F56F8C" w:rsidRPr="002131FE" w:rsidRDefault="00F56F8C" w:rsidP="00F56F8C">
      <w:pPr>
        <w:rPr>
          <w:b/>
          <w:lang w:val="es-GT"/>
        </w:rPr>
      </w:pPr>
    </w:p>
    <w:tbl>
      <w:tblPr>
        <w:tblStyle w:val="Tabladelista3-nfasis5"/>
        <w:tblW w:w="4994" w:type="pct"/>
        <w:tblLook w:val="04A0" w:firstRow="1" w:lastRow="0" w:firstColumn="1" w:lastColumn="0" w:noHBand="0" w:noVBand="1"/>
      </w:tblPr>
      <w:tblGrid>
        <w:gridCol w:w="5382"/>
        <w:gridCol w:w="4094"/>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F56F8C" w:rsidRPr="002131FE" w:rsidRDefault="00F56F8C" w:rsidP="00C31226">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F56F8C" w:rsidRPr="002131FE" w:rsidTr="00C31226">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F56F8C" w:rsidRPr="002131FE" w:rsidRDefault="00F56F8C" w:rsidP="00896985">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Monitoreo permanente de los recursos hídricos y biológicos de la cuenca,</w:t>
            </w:r>
            <w:r w:rsidRPr="002131FE">
              <w:rPr>
                <w:rFonts w:ascii="Times New Roman" w:hAnsi="Times New Roman"/>
                <w:sz w:val="20"/>
                <w:szCs w:val="20"/>
              </w:rPr>
              <w:t xml:space="preserve"> </w:t>
            </w:r>
            <w:r w:rsidRPr="002131FE">
              <w:rPr>
                <w:rFonts w:ascii="Times New Roman" w:hAnsi="Times New Roman"/>
                <w:b w:val="0"/>
                <w:sz w:val="20"/>
                <w:szCs w:val="20"/>
              </w:rPr>
              <w:t>y el clima, así como de la calidad ambiental de la cuenca mediante la</w:t>
            </w:r>
            <w:r w:rsidRPr="002131FE">
              <w:rPr>
                <w:rFonts w:ascii="Times New Roman" w:hAnsi="Times New Roman"/>
                <w:sz w:val="20"/>
                <w:szCs w:val="20"/>
              </w:rPr>
              <w:t xml:space="preserve"> </w:t>
            </w:r>
            <w:r w:rsidRPr="002131FE">
              <w:rPr>
                <w:rFonts w:ascii="Times New Roman" w:hAnsi="Times New Roman"/>
                <w:b w:val="0"/>
                <w:sz w:val="20"/>
                <w:szCs w:val="20"/>
              </w:rPr>
              <w:t>evaluación permanente del impacto de las acciones que se desarrollan en</w:t>
            </w:r>
            <w:r w:rsidRPr="002131FE">
              <w:rPr>
                <w:rFonts w:ascii="Times New Roman" w:hAnsi="Times New Roman"/>
                <w:sz w:val="20"/>
                <w:szCs w:val="20"/>
              </w:rPr>
              <w:t xml:space="preserve"> </w:t>
            </w:r>
            <w:r w:rsidRPr="002131FE">
              <w:rPr>
                <w:rFonts w:ascii="Times New Roman" w:hAnsi="Times New Roman"/>
                <w:b w:val="0"/>
                <w:sz w:val="20"/>
                <w:szCs w:val="20"/>
              </w:rPr>
              <w:t>la cuenca, para sustentar y orientar la toma de decisiones con base en evidencia científica.</w:t>
            </w:r>
          </w:p>
          <w:p w:rsidR="00F56F8C" w:rsidRPr="002131FE" w:rsidRDefault="00F56F8C" w:rsidP="00F56F8C">
            <w:pPr>
              <w:pStyle w:val="Prrafodelista"/>
              <w:ind w:left="1069"/>
              <w:rPr>
                <w:rFonts w:ascii="Times New Roman" w:hAnsi="Times New Roman"/>
                <w:b w:val="0"/>
                <w:sz w:val="20"/>
                <w:szCs w:val="20"/>
              </w:rPr>
            </w:pPr>
          </w:p>
          <w:p w:rsidR="00F56F8C" w:rsidRPr="002131FE" w:rsidRDefault="00F56F8C" w:rsidP="00F56F8C">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Fomentar el saneamiento ambiental y el manejo de los desechos dentro</w:t>
            </w:r>
            <w:r w:rsidRPr="002131FE">
              <w:rPr>
                <w:rFonts w:ascii="Times New Roman" w:hAnsi="Times New Roman"/>
                <w:sz w:val="20"/>
                <w:szCs w:val="20"/>
              </w:rPr>
              <w:t xml:space="preserve"> </w:t>
            </w:r>
            <w:r w:rsidRPr="002131FE">
              <w:rPr>
                <w:rFonts w:ascii="Times New Roman" w:hAnsi="Times New Roman"/>
                <w:b w:val="0"/>
                <w:sz w:val="20"/>
                <w:szCs w:val="20"/>
              </w:rPr>
              <w:t>de la cuenca y sus ríos tributarios para prevenir, evitar y reducir la contaminación en el lago y los peligros para la salud de la población de la cuenca.</w:t>
            </w:r>
          </w:p>
        </w:tc>
        <w:tc>
          <w:tcPr>
            <w:tcW w:w="2160" w:type="pct"/>
            <w:vAlign w:val="center"/>
          </w:tcPr>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Control, Calidad Ambiental y Manejo de Lagos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Recolección y Tratamiento de Desechos Líquidos y Sólidos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Planeamiento Urbano y Ordenamiento Territorial</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Mantenimiento y Limpieza del Lago de Amatitlán</w:t>
            </w:r>
          </w:p>
        </w:tc>
      </w:tr>
    </w:tbl>
    <w:p w:rsidR="00F56F8C" w:rsidRPr="002131FE" w:rsidRDefault="00F56F8C"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F56F8C" w:rsidRPr="002131FE" w:rsidRDefault="00F56F8C" w:rsidP="00C31226">
            <w:pPr>
              <w:jc w:val="center"/>
              <w:rPr>
                <w:color w:val="FFFFFF" w:themeColor="background1"/>
              </w:rPr>
            </w:pPr>
            <w:r w:rsidRPr="002131FE">
              <w:rPr>
                <w:color w:val="FFFFFF" w:themeColor="background1"/>
              </w:rPr>
              <w:tab/>
              <w:t>Control, Calidad Ambiental y Manejo de Lagos</w:t>
            </w:r>
          </w:p>
        </w:tc>
      </w:tr>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F56F8C" w:rsidRPr="002131FE" w:rsidRDefault="00F56F8C" w:rsidP="00C31226">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C31226">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7176E2" w:rsidRPr="000F5303" w:rsidRDefault="007176E2" w:rsidP="007176E2">
            <w:pPr>
              <w:rPr>
                <w:b w:val="0"/>
                <w:sz w:val="22"/>
                <w:szCs w:val="22"/>
                <w:lang w:val="es-GT"/>
              </w:rPr>
            </w:pPr>
            <w:r w:rsidRPr="000F5303">
              <w:rPr>
                <w:b w:val="0"/>
                <w:sz w:val="22"/>
                <w:szCs w:val="22"/>
                <w:lang w:val="es-GT"/>
              </w:rPr>
              <w:t xml:space="preserve">Durante abril del 2021 se realizaron las siguientes actividades: </w:t>
            </w:r>
          </w:p>
          <w:p w:rsidR="00D801A5" w:rsidRPr="000F5303" w:rsidRDefault="00D801A5" w:rsidP="007176E2">
            <w:pPr>
              <w:rPr>
                <w:b w:val="0"/>
                <w:sz w:val="22"/>
                <w:szCs w:val="22"/>
                <w:lang w:val="es-GT"/>
              </w:rPr>
            </w:pPr>
          </w:p>
          <w:p w:rsidR="00943850" w:rsidRPr="000F5303" w:rsidRDefault="007176E2" w:rsidP="00943850">
            <w:pPr>
              <w:pStyle w:val="Prrafodelista"/>
              <w:numPr>
                <w:ilvl w:val="0"/>
                <w:numId w:val="39"/>
              </w:numPr>
              <w:rPr>
                <w:rFonts w:ascii="Times New Roman" w:hAnsi="Times New Roman"/>
                <w:b w:val="0"/>
              </w:rPr>
            </w:pPr>
            <w:r w:rsidRPr="000F5303">
              <w:rPr>
                <w:rFonts w:ascii="Times New Roman" w:hAnsi="Times New Roman"/>
                <w:b w:val="0"/>
              </w:rPr>
              <w:t>Monitoreo de la calidad de</w:t>
            </w:r>
            <w:r w:rsidR="00E623B4" w:rsidRPr="000F5303">
              <w:rPr>
                <w:rFonts w:ascii="Times New Roman" w:hAnsi="Times New Roman"/>
                <w:b w:val="0"/>
              </w:rPr>
              <w:t xml:space="preserve">l agua en </w:t>
            </w:r>
            <w:r w:rsidRPr="000F5303">
              <w:rPr>
                <w:rFonts w:ascii="Times New Roman" w:hAnsi="Times New Roman"/>
                <w:b w:val="0"/>
              </w:rPr>
              <w:t>los principales ríos tributarios de la Cuenca del Lago de Amatitlán.</w:t>
            </w:r>
          </w:p>
          <w:p w:rsidR="00F56F8C" w:rsidRPr="000F5303" w:rsidRDefault="00E623B4" w:rsidP="007176E2">
            <w:pPr>
              <w:pStyle w:val="Prrafodelista"/>
              <w:numPr>
                <w:ilvl w:val="0"/>
                <w:numId w:val="39"/>
              </w:numPr>
              <w:rPr>
                <w:rFonts w:ascii="Times New Roman" w:hAnsi="Times New Roman"/>
                <w:b w:val="0"/>
              </w:rPr>
            </w:pPr>
            <w:r w:rsidRPr="000F5303">
              <w:rPr>
                <w:rFonts w:ascii="Times New Roman" w:hAnsi="Times New Roman"/>
                <w:b w:val="0"/>
              </w:rPr>
              <w:t xml:space="preserve">Monitoreo de aguas residuales (plantas de tratamiento de aguas residuales institucionales, municipales, condominios e industriales) </w:t>
            </w:r>
          </w:p>
          <w:p w:rsidR="00E623B4" w:rsidRPr="000F5303" w:rsidRDefault="00E623B4" w:rsidP="007176E2">
            <w:pPr>
              <w:pStyle w:val="Prrafodelista"/>
              <w:numPr>
                <w:ilvl w:val="0"/>
                <w:numId w:val="39"/>
              </w:numPr>
              <w:rPr>
                <w:rFonts w:ascii="Times New Roman" w:hAnsi="Times New Roman"/>
                <w:b w:val="0"/>
              </w:rPr>
            </w:pPr>
            <w:r w:rsidRPr="000F5303">
              <w:rPr>
                <w:rFonts w:ascii="Times New Roman" w:hAnsi="Times New Roman"/>
                <w:b w:val="0"/>
              </w:rPr>
              <w:t xml:space="preserve">Monitoreo a través de análisis fisicoquímicos a los cinco puntos principales del lago de Amatitlán. </w:t>
            </w:r>
          </w:p>
          <w:p w:rsidR="000F5303" w:rsidRPr="000F5303" w:rsidRDefault="000F5303" w:rsidP="000F5303">
            <w:pPr>
              <w:rPr>
                <w:b w:val="0"/>
                <w:sz w:val="22"/>
                <w:szCs w:val="22"/>
                <w:lang w:val="es-GT"/>
              </w:rPr>
            </w:pPr>
            <w:r w:rsidRPr="000F5303">
              <w:rPr>
                <w:b w:val="0"/>
                <w:sz w:val="22"/>
                <w:szCs w:val="22"/>
                <w:lang w:val="es-GT"/>
              </w:rPr>
              <w:lastRenderedPageBreak/>
              <w:t xml:space="preserve">Entre los datos más importantes </w:t>
            </w:r>
            <w:r>
              <w:rPr>
                <w:b w:val="0"/>
                <w:sz w:val="22"/>
                <w:szCs w:val="22"/>
                <w:lang w:val="es-GT"/>
              </w:rPr>
              <w:t>de los r</w:t>
            </w:r>
            <w:r w:rsidRPr="000F5303">
              <w:rPr>
                <w:b w:val="0"/>
                <w:sz w:val="22"/>
                <w:szCs w:val="22"/>
                <w:lang w:val="es-GT"/>
              </w:rPr>
              <w:t xml:space="preserve">íos de la </w:t>
            </w:r>
            <w:r>
              <w:rPr>
                <w:b w:val="0"/>
                <w:sz w:val="22"/>
                <w:szCs w:val="22"/>
                <w:lang w:val="es-GT"/>
              </w:rPr>
              <w:t>c</w:t>
            </w:r>
            <w:r w:rsidRPr="000F5303">
              <w:rPr>
                <w:b w:val="0"/>
                <w:sz w:val="22"/>
                <w:szCs w:val="22"/>
                <w:lang w:val="es-GT"/>
              </w:rPr>
              <w:t>uenca del Lago de Amatitlán</w:t>
            </w:r>
            <w:r>
              <w:rPr>
                <w:b w:val="0"/>
                <w:sz w:val="22"/>
                <w:szCs w:val="22"/>
                <w:lang w:val="es-GT"/>
              </w:rPr>
              <w:t xml:space="preserve"> </w:t>
            </w:r>
            <w:r w:rsidRPr="000F5303">
              <w:rPr>
                <w:b w:val="0"/>
                <w:sz w:val="22"/>
                <w:szCs w:val="22"/>
                <w:lang w:val="es-GT"/>
              </w:rPr>
              <w:t>se pueden mencionar:</w:t>
            </w:r>
          </w:p>
          <w:p w:rsidR="000F5303" w:rsidRPr="000F5303" w:rsidRDefault="000F5303" w:rsidP="000F5303">
            <w:pPr>
              <w:rPr>
                <w:b w:val="0"/>
                <w:sz w:val="22"/>
                <w:szCs w:val="22"/>
                <w:lang w:val="es-GT"/>
              </w:rPr>
            </w:pPr>
          </w:p>
          <w:p w:rsidR="000F5303" w:rsidRPr="000F5303" w:rsidRDefault="000F5303" w:rsidP="00B002B3">
            <w:pPr>
              <w:pStyle w:val="Prrafodelista"/>
              <w:numPr>
                <w:ilvl w:val="0"/>
                <w:numId w:val="40"/>
              </w:numPr>
              <w:ind w:left="313"/>
              <w:rPr>
                <w:rFonts w:ascii="Times New Roman" w:hAnsi="Times New Roman"/>
                <w:b w:val="0"/>
                <w:lang w:val="es-GT"/>
              </w:rPr>
            </w:pPr>
            <w:r w:rsidRPr="000F5303">
              <w:rPr>
                <w:rFonts w:ascii="Times New Roman" w:hAnsi="Times New Roman"/>
                <w:b w:val="0"/>
                <w:lang w:val="es-GT"/>
              </w:rPr>
              <w:t xml:space="preserve">Los altos valores que se detectan de nitrógeno y fósforo en los ríos de la cuenca del lago de Amatitlán. Estos valores indican que los cuerpos de agua están sobre enriquecidos, derivado de las descargas continuas de aguas residuales que entran en estos ecosistemas y que no cuentan con ningún tratamiento. </w:t>
            </w:r>
          </w:p>
          <w:p w:rsidR="000F5303" w:rsidRPr="000F5303" w:rsidRDefault="000F5303" w:rsidP="000F5303">
            <w:pPr>
              <w:pStyle w:val="Prrafodelista"/>
              <w:numPr>
                <w:ilvl w:val="0"/>
                <w:numId w:val="40"/>
              </w:numPr>
              <w:ind w:left="313"/>
              <w:rPr>
                <w:rFonts w:ascii="Times New Roman" w:hAnsi="Times New Roman"/>
                <w:b w:val="0"/>
                <w:lang w:val="es-GT"/>
              </w:rPr>
            </w:pPr>
            <w:r w:rsidRPr="000F5303">
              <w:rPr>
                <w:rFonts w:ascii="Times New Roman" w:hAnsi="Times New Roman"/>
                <w:b w:val="0"/>
                <w:lang w:val="es-GT"/>
              </w:rPr>
              <w:t xml:space="preserve">Los altos valores de nitrógeno y fósforo también coinciden con los altos valores de demanda bioquímica de oxígeno (DBO5) y demanda química de oxígeno (DQO), lo cual indica que existe bastante materia orgánica que está entrando en los ríos de la cuenca. </w:t>
            </w:r>
          </w:p>
          <w:p w:rsidR="000F5303" w:rsidRPr="000F5303" w:rsidRDefault="000F5303" w:rsidP="000F5303">
            <w:pPr>
              <w:pStyle w:val="Prrafodelista"/>
              <w:numPr>
                <w:ilvl w:val="0"/>
                <w:numId w:val="40"/>
              </w:numPr>
              <w:ind w:left="313"/>
              <w:rPr>
                <w:rFonts w:ascii="Times New Roman" w:hAnsi="Times New Roman"/>
                <w:b w:val="0"/>
                <w:lang w:val="es-GT"/>
              </w:rPr>
            </w:pPr>
            <w:r w:rsidRPr="000F5303">
              <w:rPr>
                <w:rFonts w:ascii="Times New Roman" w:hAnsi="Times New Roman"/>
                <w:b w:val="0"/>
                <w:lang w:val="es-GT"/>
              </w:rPr>
              <w:t xml:space="preserve">Otro de los grandes problemas que enfrenta la cuenca es el arrastre de sedimentos hacia sus cuerpos de agua y que tiene como destino final el lago. Los datos de sólidos totales disueltos, salinidad y conductividad nos dan una idea de cómo se encuentran los ríos en cuanto al arrastre de material </w:t>
            </w:r>
            <w:proofErr w:type="spellStart"/>
            <w:r w:rsidRPr="000F5303">
              <w:rPr>
                <w:rFonts w:ascii="Times New Roman" w:hAnsi="Times New Roman"/>
                <w:b w:val="0"/>
                <w:lang w:val="es-GT"/>
              </w:rPr>
              <w:t>particulado</w:t>
            </w:r>
            <w:proofErr w:type="spellEnd"/>
            <w:r w:rsidRPr="000F5303">
              <w:rPr>
                <w:rFonts w:ascii="Times New Roman" w:hAnsi="Times New Roman"/>
                <w:b w:val="0"/>
                <w:lang w:val="es-GT"/>
              </w:rPr>
              <w:t>, siendo los ríos Villalobos (parte baja), Frutal/Zacatal y el río Pínula (cuenca baja) los más afectados.</w:t>
            </w:r>
          </w:p>
          <w:p w:rsidR="000F5303" w:rsidRDefault="000F5303" w:rsidP="000F5303">
            <w:pPr>
              <w:ind w:left="-47"/>
              <w:rPr>
                <w:b w:val="0"/>
                <w:sz w:val="22"/>
                <w:szCs w:val="22"/>
                <w:lang w:val="es-GT"/>
              </w:rPr>
            </w:pPr>
            <w:r w:rsidRPr="000F5303">
              <w:rPr>
                <w:b w:val="0"/>
                <w:sz w:val="22"/>
                <w:szCs w:val="22"/>
                <w:lang w:val="es-GT"/>
              </w:rPr>
              <w:t>Toda la problemática que existe en los ríos de la cuenca repercute en el estado del lago de Amatitlán. Mientras que no se tomen medidas directas en cuanto al mejoramiento de las condiciones de los ríos (</w:t>
            </w:r>
            <w:proofErr w:type="spellStart"/>
            <w:r w:rsidRPr="000F5303">
              <w:rPr>
                <w:b w:val="0"/>
                <w:sz w:val="22"/>
                <w:szCs w:val="22"/>
                <w:lang w:val="es-GT"/>
              </w:rPr>
              <w:t>p.e</w:t>
            </w:r>
            <w:proofErr w:type="spellEnd"/>
            <w:r w:rsidRPr="000F5303">
              <w:rPr>
                <w:b w:val="0"/>
                <w:sz w:val="22"/>
                <w:szCs w:val="22"/>
                <w:lang w:val="es-GT"/>
              </w:rPr>
              <w:t>.  la disminución de la entrada de aguas residuales y sedimentos a los ríos), el lago de Amatitlán seguirá teniendo problemas de eutrofización/</w:t>
            </w:r>
            <w:proofErr w:type="spellStart"/>
            <w:r w:rsidRPr="000F5303">
              <w:rPr>
                <w:b w:val="0"/>
                <w:sz w:val="22"/>
                <w:szCs w:val="22"/>
                <w:lang w:val="es-GT"/>
              </w:rPr>
              <w:t>hipereutrófización</w:t>
            </w:r>
            <w:proofErr w:type="spellEnd"/>
            <w:r w:rsidRPr="000F5303">
              <w:rPr>
                <w:b w:val="0"/>
                <w:sz w:val="22"/>
                <w:szCs w:val="22"/>
                <w:lang w:val="es-GT"/>
              </w:rPr>
              <w:t xml:space="preserve"> y de reducción de profundidad.</w:t>
            </w:r>
          </w:p>
          <w:p w:rsidR="000F5303" w:rsidRDefault="000F5303" w:rsidP="000F5303">
            <w:pPr>
              <w:ind w:left="-47"/>
              <w:rPr>
                <w:b w:val="0"/>
                <w:sz w:val="22"/>
                <w:szCs w:val="22"/>
                <w:lang w:val="es-GT"/>
              </w:rPr>
            </w:pPr>
          </w:p>
          <w:p w:rsidR="000F5303" w:rsidRDefault="000F5303" w:rsidP="000F5303">
            <w:pPr>
              <w:ind w:left="-47"/>
              <w:rPr>
                <w:b w:val="0"/>
                <w:sz w:val="22"/>
                <w:szCs w:val="22"/>
                <w:lang w:val="es-GT"/>
              </w:rPr>
            </w:pPr>
            <w:r>
              <w:rPr>
                <w:b w:val="0"/>
                <w:sz w:val="22"/>
                <w:szCs w:val="22"/>
                <w:lang w:val="es-GT"/>
              </w:rPr>
              <w:t>Asimismo, l</w:t>
            </w:r>
            <w:r w:rsidRPr="000F5303">
              <w:rPr>
                <w:b w:val="0"/>
                <w:sz w:val="22"/>
                <w:szCs w:val="22"/>
                <w:lang w:val="es-GT"/>
              </w:rPr>
              <w:t>as muestras de agua</w:t>
            </w:r>
            <w:r>
              <w:rPr>
                <w:b w:val="0"/>
                <w:sz w:val="22"/>
                <w:szCs w:val="22"/>
                <w:lang w:val="es-GT"/>
              </w:rPr>
              <w:t xml:space="preserve"> del lago de Amatitlán </w:t>
            </w:r>
            <w:r w:rsidRPr="000F5303">
              <w:rPr>
                <w:b w:val="0"/>
                <w:sz w:val="22"/>
                <w:szCs w:val="22"/>
                <w:lang w:val="es-GT"/>
              </w:rPr>
              <w:t>dan indicios del estado trófico que presenta y de los problemas que enfrenta este cuerpo de agua. Entre los datos más importantes podemos mencionar:</w:t>
            </w:r>
          </w:p>
          <w:p w:rsidR="000F5303" w:rsidRDefault="000F5303" w:rsidP="000F5303">
            <w:pPr>
              <w:ind w:left="-47"/>
              <w:rPr>
                <w:b w:val="0"/>
                <w:sz w:val="22"/>
                <w:szCs w:val="22"/>
                <w:lang w:val="es-GT"/>
              </w:rPr>
            </w:pPr>
          </w:p>
          <w:p w:rsidR="00417C48" w:rsidRPr="00417C48" w:rsidRDefault="00417C48" w:rsidP="00417C48">
            <w:pPr>
              <w:pStyle w:val="Prrafodelista"/>
              <w:numPr>
                <w:ilvl w:val="0"/>
                <w:numId w:val="41"/>
              </w:numPr>
              <w:ind w:left="313"/>
              <w:rPr>
                <w:rFonts w:ascii="Times New Roman" w:hAnsi="Times New Roman"/>
                <w:b w:val="0"/>
                <w:lang w:val="es-GT"/>
              </w:rPr>
            </w:pPr>
            <w:r w:rsidRPr="00417C48">
              <w:rPr>
                <w:rFonts w:ascii="Times New Roman" w:hAnsi="Times New Roman"/>
                <w:b w:val="0"/>
                <w:lang w:val="es-GT"/>
              </w:rPr>
              <w:lastRenderedPageBreak/>
              <w:t xml:space="preserve">Las altas cantidades de nutrientes que entran por medio de su principal afluente (río Villalobos) contribuye a la proliferación de florecimientos de cianobacterias, causantes, en parte, de la degradación de la calidad de agua del </w:t>
            </w:r>
            <w:proofErr w:type="spellStart"/>
            <w:r w:rsidR="00BA4A29">
              <w:rPr>
                <w:rFonts w:ascii="Times New Roman" w:hAnsi="Times New Roman"/>
                <w:b w:val="0"/>
                <w:lang w:val="es-GT"/>
              </w:rPr>
              <w:t>L</w:t>
            </w:r>
            <w:r w:rsidRPr="00417C48">
              <w:rPr>
                <w:rFonts w:ascii="Times New Roman" w:hAnsi="Times New Roman"/>
                <w:b w:val="0"/>
                <w:lang w:val="es-GT"/>
              </w:rPr>
              <w:t>go</w:t>
            </w:r>
            <w:proofErr w:type="spellEnd"/>
            <w:r w:rsidRPr="00417C48">
              <w:rPr>
                <w:rFonts w:ascii="Times New Roman" w:hAnsi="Times New Roman"/>
                <w:b w:val="0"/>
                <w:lang w:val="es-GT"/>
              </w:rPr>
              <w:t>.</w:t>
            </w:r>
          </w:p>
          <w:p w:rsidR="00417C48" w:rsidRPr="00417C48" w:rsidRDefault="00417C48" w:rsidP="00417C48">
            <w:pPr>
              <w:pStyle w:val="Prrafodelista"/>
              <w:numPr>
                <w:ilvl w:val="0"/>
                <w:numId w:val="41"/>
              </w:numPr>
              <w:ind w:left="313"/>
              <w:rPr>
                <w:rFonts w:ascii="Times New Roman" w:hAnsi="Times New Roman"/>
                <w:b w:val="0"/>
                <w:lang w:val="es-GT"/>
              </w:rPr>
            </w:pPr>
            <w:r w:rsidRPr="00417C48">
              <w:rPr>
                <w:rFonts w:ascii="Times New Roman" w:hAnsi="Times New Roman"/>
                <w:b w:val="0"/>
                <w:lang w:val="es-GT"/>
              </w:rPr>
              <w:t>El punto de Bahía Playa de Oro fue el que presentó niveles muy altos de nutrientes (161.7 mg/L de nitrógeno total y 13.0 mg/L de fósforo total). Además, se detectó un gran florecimiento de cianobacterias en este punto.</w:t>
            </w:r>
          </w:p>
          <w:p w:rsidR="00912E06" w:rsidRPr="00417C48" w:rsidRDefault="00417C48" w:rsidP="00417C48">
            <w:pPr>
              <w:pStyle w:val="Prrafodelista"/>
              <w:numPr>
                <w:ilvl w:val="0"/>
                <w:numId w:val="41"/>
              </w:numPr>
              <w:ind w:left="313"/>
              <w:rPr>
                <w:b w:val="0"/>
              </w:rPr>
            </w:pPr>
            <w:r w:rsidRPr="00417C48">
              <w:rPr>
                <w:rFonts w:ascii="Times New Roman" w:hAnsi="Times New Roman"/>
                <w:b w:val="0"/>
                <w:lang w:val="es-GT"/>
              </w:rPr>
              <w:t xml:space="preserve">Los </w:t>
            </w:r>
            <w:proofErr w:type="spellStart"/>
            <w:r w:rsidRPr="00417C48">
              <w:rPr>
                <w:rFonts w:ascii="Times New Roman" w:hAnsi="Times New Roman"/>
                <w:b w:val="0"/>
                <w:lang w:val="es-GT"/>
              </w:rPr>
              <w:t>alquilbencenos</w:t>
            </w:r>
            <w:proofErr w:type="spellEnd"/>
            <w:r w:rsidRPr="00417C48">
              <w:rPr>
                <w:rFonts w:ascii="Times New Roman" w:hAnsi="Times New Roman"/>
                <w:b w:val="0"/>
                <w:lang w:val="es-GT"/>
              </w:rPr>
              <w:t xml:space="preserve">, que fueron detectados en el mes de mayo, como los más diversos compuestos, son utilizados como limpiadores o detergentes y pueden provenir principalmente de aguas residuales urbanas e industriales. El peligro radica en no saber qué tan peligrosos son estos contaminantes emergentes detectados y cómo pueden llegar a afectar al ecosistema del lago y a la salud humana. </w:t>
            </w:r>
          </w:p>
        </w:tc>
        <w:tc>
          <w:tcPr>
            <w:tcW w:w="1555" w:type="dxa"/>
            <w:noWrap/>
            <w:vAlign w:val="center"/>
          </w:tcPr>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Pr="002131FE"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1</w:t>
            </w:r>
          </w:p>
        </w:tc>
        <w:tc>
          <w:tcPr>
            <w:tcW w:w="1270" w:type="dxa"/>
            <w:noWrap/>
            <w:vAlign w:val="center"/>
          </w:tcPr>
          <w:p w:rsidR="00F56F8C" w:rsidRPr="002131FE" w:rsidRDefault="00F56F8C"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Documento </w:t>
            </w:r>
          </w:p>
        </w:tc>
        <w:tc>
          <w:tcPr>
            <w:tcW w:w="1557" w:type="dxa"/>
            <w:noWrap/>
            <w:vAlign w:val="center"/>
          </w:tcPr>
          <w:p w:rsidR="00F56F8C" w:rsidRDefault="00F56F8C"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17C48"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417C48"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D234D" w:rsidRPr="002131FE" w:rsidRDefault="000D234D" w:rsidP="000D234D">
            <w:pPr>
              <w:jc w:val="center"/>
              <w:rPr>
                <w:color w:val="FFFFFF" w:themeColor="background1"/>
              </w:rPr>
            </w:pPr>
            <w:r w:rsidRPr="002131FE">
              <w:rPr>
                <w:color w:val="FFFFFF" w:themeColor="background1"/>
              </w:rPr>
              <w:tab/>
              <w:t>Recolección y Tratamiento de Desechos Líquidos y Sólidos</w:t>
            </w:r>
            <w:r w:rsidRPr="002131FE">
              <w:rPr>
                <w:color w:val="FFFFFF" w:themeColor="background1"/>
              </w:rPr>
              <w:tab/>
            </w:r>
          </w:p>
        </w:tc>
      </w:tr>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D234D" w:rsidRPr="002131FE" w:rsidRDefault="000D234D"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565D9E"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65D9E" w:rsidRPr="00AD4776" w:rsidRDefault="00AD4776" w:rsidP="00565D9E">
            <w:r w:rsidRPr="00AD4776">
              <w:t xml:space="preserve">Líquidos </w:t>
            </w:r>
          </w:p>
          <w:p w:rsidR="00565D9E" w:rsidRPr="002131FE" w:rsidRDefault="00565D9E" w:rsidP="00565D9E">
            <w:pPr>
              <w:rPr>
                <w:b w:val="0"/>
              </w:rPr>
            </w:pPr>
            <w:r w:rsidRPr="002131FE">
              <w:rPr>
                <w:b w:val="0"/>
              </w:rPr>
              <w:t>Depuración de aguas residuales de las plantas de tratamiento:</w:t>
            </w:r>
          </w:p>
          <w:p w:rsidR="00565D9E" w:rsidRPr="002131FE" w:rsidRDefault="00565D9E" w:rsidP="00565D9E">
            <w:pPr>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1832"/>
            </w:tblGrid>
            <w:tr w:rsidR="00565D9E" w:rsidRPr="002131FE" w:rsidTr="00974008">
              <w:trPr>
                <w:trHeight w:val="330"/>
                <w:jc w:val="center"/>
              </w:trPr>
              <w:tc>
                <w:tcPr>
                  <w:tcW w:w="2766" w:type="dxa"/>
                  <w:shd w:val="clear" w:color="auto" w:fill="31849B" w:themeFill="accent5" w:themeFillShade="BF"/>
                  <w:vAlign w:val="center"/>
                </w:tcPr>
                <w:p w:rsidR="00565D9E" w:rsidRPr="002131FE" w:rsidRDefault="00565D9E" w:rsidP="00565D9E">
                  <w:pPr>
                    <w:pStyle w:val="Prrafodelista"/>
                    <w:spacing w:after="0" w:line="240" w:lineRule="auto"/>
                    <w:ind w:left="0"/>
                    <w:jc w:val="center"/>
                    <w:rPr>
                      <w:rFonts w:ascii="Times New Roman" w:hAnsi="Times New Roman"/>
                      <w:bCs/>
                      <w:color w:val="FFFFFF"/>
                      <w:szCs w:val="24"/>
                      <w:lang w:val="es-GT"/>
                    </w:rPr>
                  </w:pPr>
                  <w:r w:rsidRPr="002131FE">
                    <w:rPr>
                      <w:rFonts w:ascii="Times New Roman" w:hAnsi="Times New Roman"/>
                      <w:bCs/>
                      <w:color w:val="FFFFFF"/>
                      <w:szCs w:val="24"/>
                      <w:lang w:val="es-GT"/>
                    </w:rPr>
                    <w:t>Nombre</w:t>
                  </w:r>
                </w:p>
              </w:tc>
              <w:tc>
                <w:tcPr>
                  <w:tcW w:w="1832" w:type="dxa"/>
                  <w:shd w:val="clear" w:color="auto" w:fill="31849B" w:themeFill="accent5" w:themeFillShade="BF"/>
                  <w:vAlign w:val="center"/>
                </w:tcPr>
                <w:p w:rsidR="00565D9E" w:rsidRPr="002131FE" w:rsidRDefault="00565D9E" w:rsidP="00565D9E">
                  <w:pPr>
                    <w:pStyle w:val="Prrafodelista"/>
                    <w:spacing w:after="0" w:line="240" w:lineRule="auto"/>
                    <w:ind w:left="0"/>
                    <w:jc w:val="center"/>
                    <w:rPr>
                      <w:rFonts w:ascii="Times New Roman" w:hAnsi="Times New Roman"/>
                      <w:bCs/>
                      <w:color w:val="FFFFFF"/>
                      <w:szCs w:val="24"/>
                      <w:lang w:val="es-GT"/>
                    </w:rPr>
                  </w:pPr>
                  <w:r w:rsidRPr="002131FE">
                    <w:rPr>
                      <w:rFonts w:ascii="Times New Roman" w:hAnsi="Times New Roman"/>
                      <w:bCs/>
                      <w:color w:val="FFFFFF"/>
                      <w:szCs w:val="24"/>
                      <w:lang w:val="es-GT"/>
                    </w:rPr>
                    <w:t>M³</w:t>
                  </w:r>
                </w:p>
              </w:tc>
            </w:tr>
            <w:tr w:rsidR="00565D9E" w:rsidRPr="002131FE" w:rsidTr="00974008">
              <w:trPr>
                <w:trHeight w:val="246"/>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San Cristóbal, Mixco</w:t>
                  </w:r>
                </w:p>
              </w:tc>
              <w:tc>
                <w:tcPr>
                  <w:tcW w:w="1832" w:type="dxa"/>
                  <w:shd w:val="clear" w:color="auto" w:fill="F2F2F2"/>
                  <w:vAlign w:val="bottom"/>
                </w:tcPr>
                <w:p w:rsidR="00565D9E" w:rsidRPr="002131FE" w:rsidRDefault="00BA4A29" w:rsidP="00565D9E">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32,141</w:t>
                  </w:r>
                </w:p>
              </w:tc>
            </w:tr>
            <w:tr w:rsidR="00565D9E" w:rsidRPr="002131FE" w:rsidTr="00974008">
              <w:trPr>
                <w:trHeight w:val="246"/>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La Cerra, Villa Canales</w:t>
                  </w:r>
                </w:p>
              </w:tc>
              <w:tc>
                <w:tcPr>
                  <w:tcW w:w="1832" w:type="dxa"/>
                  <w:shd w:val="clear" w:color="auto" w:fill="F2F2F2"/>
                  <w:vAlign w:val="bottom"/>
                </w:tcPr>
                <w:p w:rsidR="00565D9E" w:rsidRPr="002131FE" w:rsidRDefault="00BA4A29" w:rsidP="00565D9E">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88,128</w:t>
                  </w:r>
                </w:p>
              </w:tc>
            </w:tr>
            <w:tr w:rsidR="00565D9E" w:rsidRPr="002131FE" w:rsidTr="00974008">
              <w:trPr>
                <w:trHeight w:val="246"/>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Mezquital, Villa Nueva</w:t>
                  </w:r>
                </w:p>
              </w:tc>
              <w:tc>
                <w:tcPr>
                  <w:tcW w:w="1832" w:type="dxa"/>
                  <w:shd w:val="clear" w:color="auto" w:fill="F2F2F2"/>
                  <w:vAlign w:val="bottom"/>
                </w:tcPr>
                <w:p w:rsidR="00565D9E" w:rsidRPr="002131FE" w:rsidRDefault="00BA4A29" w:rsidP="00565D9E">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37,498</w:t>
                  </w:r>
                </w:p>
              </w:tc>
            </w:tr>
            <w:tr w:rsidR="00565D9E" w:rsidRPr="002131FE" w:rsidTr="00974008">
              <w:trPr>
                <w:trHeight w:val="246"/>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Santa Isabel II, Villa Nueva</w:t>
                  </w:r>
                </w:p>
              </w:tc>
              <w:tc>
                <w:tcPr>
                  <w:tcW w:w="1832" w:type="dxa"/>
                  <w:shd w:val="clear" w:color="auto" w:fill="F2F2F2"/>
                  <w:vAlign w:val="bottom"/>
                </w:tcPr>
                <w:p w:rsidR="00565D9E" w:rsidRPr="002131FE" w:rsidRDefault="00BA4A29" w:rsidP="00565D9E">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45,995</w:t>
                  </w:r>
                </w:p>
              </w:tc>
            </w:tr>
            <w:tr w:rsidR="00565D9E" w:rsidRPr="002131FE" w:rsidTr="00974008">
              <w:trPr>
                <w:trHeight w:val="263"/>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Villalobos I, Villa Nueva</w:t>
                  </w:r>
                </w:p>
              </w:tc>
              <w:tc>
                <w:tcPr>
                  <w:tcW w:w="1832" w:type="dxa"/>
                  <w:shd w:val="clear" w:color="auto" w:fill="F2F2F2"/>
                  <w:vAlign w:val="bottom"/>
                </w:tcPr>
                <w:p w:rsidR="00565D9E" w:rsidRPr="002131FE" w:rsidRDefault="00BA4A29" w:rsidP="00565D9E">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53,568</w:t>
                  </w:r>
                </w:p>
              </w:tc>
            </w:tr>
          </w:tbl>
          <w:p w:rsidR="00565D9E" w:rsidRPr="002131FE" w:rsidRDefault="00565D9E" w:rsidP="00565D9E">
            <w:pPr>
              <w:rPr>
                <w:b w:val="0"/>
              </w:rPr>
            </w:pPr>
          </w:p>
          <w:p w:rsidR="00565D9E" w:rsidRPr="002131FE" w:rsidRDefault="00565D9E" w:rsidP="00565D9E">
            <w:pPr>
              <w:rPr>
                <w:b w:val="0"/>
              </w:rPr>
            </w:pPr>
            <w:r w:rsidRPr="002131FE">
              <w:rPr>
                <w:b w:val="0"/>
              </w:rPr>
              <w:t xml:space="preserve">En el mes de </w:t>
            </w:r>
            <w:r w:rsidR="003C695B">
              <w:rPr>
                <w:b w:val="0"/>
              </w:rPr>
              <w:t>mayo</w:t>
            </w:r>
            <w:r w:rsidRPr="002131FE">
              <w:rPr>
                <w:b w:val="0"/>
              </w:rPr>
              <w:t xml:space="preserve"> en las plantas de tratamiento de aguas residuales -PTAR- bajo la administración de la institución, se realizaron las siguientes actividades:</w:t>
            </w:r>
            <w:r w:rsidRPr="002131FE">
              <w:rPr>
                <w:noProof/>
                <w:lang w:val="es-GT" w:eastAsia="es-GT"/>
              </w:rPr>
              <w:t xml:space="preserve"> </w:t>
            </w:r>
          </w:p>
          <w:p w:rsidR="00565D9E" w:rsidRPr="002131FE" w:rsidRDefault="00565D9E" w:rsidP="00565D9E">
            <w:pPr>
              <w:rPr>
                <w:b w:val="0"/>
              </w:rPr>
            </w:pPr>
          </w:p>
          <w:p w:rsidR="00565D9E" w:rsidRPr="002131FE" w:rsidRDefault="00565D9E" w:rsidP="00565D9E">
            <w:pPr>
              <w:rPr>
                <w:b w:val="0"/>
              </w:rPr>
            </w:pPr>
            <w:r w:rsidRPr="002131FE">
              <w:rPr>
                <w:b w:val="0"/>
              </w:rPr>
              <w:lastRenderedPageBreak/>
              <w:t>1.</w:t>
            </w:r>
            <w:r w:rsidRPr="002131FE">
              <w:rPr>
                <w:b w:val="0"/>
              </w:rPr>
              <w:tab/>
              <w:t>PTAR La Cerra: chapeo en las áreas periféricas de la PTAR, limpieza en las diferentes unidades de tratamiento de la PTAR, extracción de ninfa en la batería de biofiltros, extracción</w:t>
            </w:r>
            <w:r w:rsidR="00712572">
              <w:rPr>
                <w:b w:val="0"/>
              </w:rPr>
              <w:t xml:space="preserve"> de </w:t>
            </w:r>
            <w:r w:rsidR="00712572" w:rsidRPr="00712572">
              <w:rPr>
                <w:b w:val="0"/>
              </w:rPr>
              <w:t>roca volcánica</w:t>
            </w:r>
            <w:r w:rsidRPr="002131FE">
              <w:rPr>
                <w:b w:val="0"/>
              </w:rPr>
              <w:t xml:space="preserve">, </w:t>
            </w:r>
            <w:r w:rsidR="00712572">
              <w:rPr>
                <w:b w:val="0"/>
              </w:rPr>
              <w:t>e</w:t>
            </w:r>
            <w:r w:rsidR="00712572" w:rsidRPr="00712572">
              <w:rPr>
                <w:b w:val="0"/>
              </w:rPr>
              <w:t>xtracción de tul, en baterías de biofiltros para nueva siembra</w:t>
            </w:r>
          </w:p>
          <w:p w:rsidR="00565D9E" w:rsidRPr="002131FE" w:rsidRDefault="00565D9E" w:rsidP="00565D9E">
            <w:pPr>
              <w:rPr>
                <w:b w:val="0"/>
              </w:rPr>
            </w:pPr>
            <w:r w:rsidRPr="002131FE">
              <w:rPr>
                <w:b w:val="0"/>
              </w:rPr>
              <w:t>2.</w:t>
            </w:r>
            <w:r w:rsidRPr="002131FE">
              <w:rPr>
                <w:b w:val="0"/>
              </w:rPr>
              <w:tab/>
              <w:t xml:space="preserve">PTAR San Cristóbal, Mixco: chapeo en las áreas periféricas de la PTAR, limpieza de tul en los Biofiltros, limpieza en las diferentes unidades de tratamiento de la PTAR. </w:t>
            </w:r>
          </w:p>
          <w:p w:rsidR="00565D9E" w:rsidRPr="002131FE" w:rsidRDefault="00565D9E" w:rsidP="00565D9E">
            <w:pPr>
              <w:rPr>
                <w:b w:val="0"/>
              </w:rPr>
            </w:pPr>
            <w:r w:rsidRPr="002131FE">
              <w:rPr>
                <w:b w:val="0"/>
              </w:rPr>
              <w:t>3.</w:t>
            </w:r>
            <w:r w:rsidRPr="002131FE">
              <w:rPr>
                <w:b w:val="0"/>
              </w:rPr>
              <w:tab/>
              <w:t xml:space="preserve">PTAR Mezquital: mantenimiento constante en las estructuras que conforman la </w:t>
            </w:r>
            <w:r w:rsidR="00F77656" w:rsidRPr="002131FE">
              <w:rPr>
                <w:b w:val="0"/>
              </w:rPr>
              <w:t>PTAR, limpieza</w:t>
            </w:r>
            <w:r w:rsidRPr="002131FE">
              <w:rPr>
                <w:b w:val="0"/>
              </w:rPr>
              <w:t xml:space="preserve"> de digestor de lodos, riego y mantenimiento en áreas verdes. </w:t>
            </w:r>
          </w:p>
          <w:p w:rsidR="00565D9E" w:rsidRPr="002131FE" w:rsidRDefault="00565D9E" w:rsidP="00565D9E">
            <w:pPr>
              <w:rPr>
                <w:b w:val="0"/>
              </w:rPr>
            </w:pPr>
            <w:r w:rsidRPr="002131FE">
              <w:rPr>
                <w:b w:val="0"/>
              </w:rPr>
              <w:t>4.</w:t>
            </w:r>
            <w:r w:rsidRPr="002131FE">
              <w:rPr>
                <w:b w:val="0"/>
              </w:rPr>
              <w:tab/>
              <w:t>PTAR Villalobos I: chapeo en las áreas periféricas de la PTAR, limpieza en batería de filtros percoladores, mantenimiento constante en las estructuras que conforman la PTAR, limpieza en entrada de agua residual a la PTAR.</w:t>
            </w:r>
          </w:p>
          <w:p w:rsidR="00565D9E" w:rsidRDefault="00565D9E" w:rsidP="00F77656">
            <w:pPr>
              <w:rPr>
                <w:b w:val="0"/>
              </w:rPr>
            </w:pPr>
            <w:r w:rsidRPr="002131FE">
              <w:rPr>
                <w:b w:val="0"/>
              </w:rPr>
              <w:t>5.</w:t>
            </w:r>
            <w:r w:rsidRPr="002131FE">
              <w:rPr>
                <w:b w:val="0"/>
              </w:rPr>
              <w:tab/>
              <w:t xml:space="preserve">PTAR Santa Isabel II: </w:t>
            </w:r>
            <w:r w:rsidR="00F77656" w:rsidRPr="00F77656">
              <w:rPr>
                <w:b w:val="0"/>
              </w:rPr>
              <w:t>Chapeo en las áreas periféricas de la PTAR</w:t>
            </w:r>
            <w:r w:rsidR="00F77656">
              <w:rPr>
                <w:b w:val="0"/>
              </w:rPr>
              <w:t xml:space="preserve">, </w:t>
            </w:r>
            <w:r w:rsidR="00F77656" w:rsidRPr="00F77656">
              <w:rPr>
                <w:b w:val="0"/>
              </w:rPr>
              <w:t>mantenimiento constante en las estructuras</w:t>
            </w:r>
            <w:r w:rsidR="00F77656">
              <w:rPr>
                <w:b w:val="0"/>
              </w:rPr>
              <w:t xml:space="preserve"> </w:t>
            </w:r>
            <w:r w:rsidR="00F77656" w:rsidRPr="00F77656">
              <w:rPr>
                <w:b w:val="0"/>
              </w:rPr>
              <w:t>extracción y deshidratación d</w:t>
            </w:r>
            <w:r w:rsidR="00F77656">
              <w:rPr>
                <w:b w:val="0"/>
              </w:rPr>
              <w:t xml:space="preserve">e lodos provenientes de la PTAR, </w:t>
            </w:r>
            <w:r w:rsidR="00F77656" w:rsidRPr="00F77656">
              <w:rPr>
                <w:b w:val="0"/>
              </w:rPr>
              <w:t>desarenado en el área de bombas</w:t>
            </w:r>
            <w:r w:rsidR="00F77656">
              <w:rPr>
                <w:b w:val="0"/>
              </w:rPr>
              <w:t>.</w:t>
            </w:r>
          </w:p>
          <w:p w:rsidR="00F77656" w:rsidRDefault="00F77656" w:rsidP="00F77656">
            <w:pPr>
              <w:rPr>
                <w:b w:val="0"/>
              </w:rPr>
            </w:pPr>
          </w:p>
          <w:p w:rsidR="00F77656" w:rsidRPr="00F77656" w:rsidRDefault="00F77656" w:rsidP="00F77656">
            <w:pPr>
              <w:rPr>
                <w:b w:val="0"/>
              </w:rPr>
            </w:pPr>
            <w:r w:rsidRPr="00F77656">
              <w:rPr>
                <w:b w:val="0"/>
              </w:rPr>
              <w:t xml:space="preserve">Las metas físicas de las PTAR La Cerra y Santa Isabel II del mes de mayo </w:t>
            </w:r>
            <w:r>
              <w:rPr>
                <w:b w:val="0"/>
              </w:rPr>
              <w:t>presentan una disminución en lo reportado debido</w:t>
            </w:r>
            <w:r w:rsidRPr="00F77656">
              <w:rPr>
                <w:b w:val="0"/>
              </w:rPr>
              <w:t xml:space="preserve"> a que en la PTAR La Cerra las bombas de succión que conducen e</w:t>
            </w:r>
            <w:r>
              <w:rPr>
                <w:b w:val="0"/>
              </w:rPr>
              <w:t xml:space="preserve">l efluente del río Villalobos, </w:t>
            </w:r>
            <w:r w:rsidRPr="00F77656">
              <w:rPr>
                <w:b w:val="0"/>
              </w:rPr>
              <w:t>sufrieron desperfectos mecánicos, por lo que se realizaron las gestiones administrativas, para la adquisición de nuevas bombas.</w:t>
            </w:r>
          </w:p>
          <w:p w:rsidR="00F77656" w:rsidRDefault="00F77656" w:rsidP="00F77656">
            <w:pPr>
              <w:rPr>
                <w:b w:val="0"/>
              </w:rPr>
            </w:pPr>
          </w:p>
          <w:p w:rsidR="00F77656" w:rsidRDefault="00F77656" w:rsidP="00F77656">
            <w:pPr>
              <w:rPr>
                <w:b w:val="0"/>
              </w:rPr>
            </w:pPr>
            <w:r>
              <w:rPr>
                <w:b w:val="0"/>
              </w:rPr>
              <w:t>Asi</w:t>
            </w:r>
            <w:r w:rsidRPr="00F77656">
              <w:rPr>
                <w:b w:val="0"/>
              </w:rPr>
              <w:t>mismo</w:t>
            </w:r>
            <w:r>
              <w:rPr>
                <w:b w:val="0"/>
              </w:rPr>
              <w:t>,</w:t>
            </w:r>
            <w:r w:rsidRPr="00F77656">
              <w:rPr>
                <w:b w:val="0"/>
              </w:rPr>
              <w:t xml:space="preserve"> en la PTAR Santa Isabel, los paneles eléctricos de la</w:t>
            </w:r>
            <w:r>
              <w:rPr>
                <w:b w:val="0"/>
              </w:rPr>
              <w:t>s bombas, necesitan reparación. L</w:t>
            </w:r>
            <w:r w:rsidRPr="00F77656">
              <w:rPr>
                <w:b w:val="0"/>
              </w:rPr>
              <w:t>a División de Líquidos ya inicio el trámite correspondiente para poder solucionar dicho inconveniente.</w:t>
            </w:r>
          </w:p>
          <w:p w:rsidR="00F77656" w:rsidRPr="002131FE" w:rsidRDefault="00F77656" w:rsidP="00F77656">
            <w:pPr>
              <w:rPr>
                <w:b w:val="0"/>
              </w:rPr>
            </w:pPr>
          </w:p>
        </w:tc>
        <w:tc>
          <w:tcPr>
            <w:tcW w:w="1555" w:type="dxa"/>
            <w:noWrap/>
            <w:vAlign w:val="center"/>
          </w:tcPr>
          <w:p w:rsidR="00565D9E" w:rsidRPr="002131FE" w:rsidRDefault="00565D9E" w:rsidP="00565D9E">
            <w:pPr>
              <w:cnfStyle w:val="000000000000" w:firstRow="0" w:lastRow="0" w:firstColumn="0" w:lastColumn="0" w:oddVBand="0" w:evenVBand="0" w:oddHBand="0" w:evenHBand="0" w:firstRowFirstColumn="0" w:firstRowLastColumn="0" w:lastRowFirstColumn="0" w:lastRowLastColumn="0"/>
              <w:rPr>
                <w:color w:val="000000"/>
              </w:rPr>
            </w:pPr>
          </w:p>
          <w:p w:rsidR="00565D9E" w:rsidRPr="002131FE" w:rsidRDefault="00BA4A29" w:rsidP="00565D9E">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257,329</w:t>
            </w:r>
          </w:p>
        </w:tc>
        <w:tc>
          <w:tcPr>
            <w:tcW w:w="1270" w:type="dxa"/>
            <w:noWrap/>
            <w:vAlign w:val="center"/>
          </w:tcPr>
          <w:p w:rsidR="00565D9E" w:rsidRPr="002131FE" w:rsidRDefault="00565D9E"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br/>
              <w:t>Metros cúbicos</w:t>
            </w:r>
          </w:p>
          <w:p w:rsidR="00565D9E" w:rsidRPr="002131FE" w:rsidRDefault="00565D9E" w:rsidP="00565D9E">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57" w:type="dxa"/>
            <w:noWrap/>
            <w:vAlign w:val="center"/>
          </w:tcPr>
          <w:p w:rsidR="00565D9E" w:rsidRPr="002131FE" w:rsidRDefault="00BA4A29" w:rsidP="00BA4A29">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br/>
            </w:r>
            <w:r w:rsidR="00F77656">
              <w:rPr>
                <w:rFonts w:ascii="Times New Roman" w:hAnsi="Times New Roman"/>
                <w:color w:val="000000"/>
                <w:sz w:val="24"/>
                <w:szCs w:val="24"/>
                <w:lang w:val="es-GT"/>
              </w:rPr>
              <w:t>71,728.00</w:t>
            </w:r>
          </w:p>
        </w:tc>
      </w:tr>
      <w:tr w:rsidR="00CF1E53" w:rsidRPr="002131FE" w:rsidTr="00CF1E53">
        <w:trPr>
          <w:trHeight w:val="3750"/>
        </w:trPr>
        <w:tc>
          <w:tcPr>
            <w:cnfStyle w:val="001000000000" w:firstRow="0" w:lastRow="0" w:firstColumn="1" w:lastColumn="0" w:oddVBand="0" w:evenVBand="0" w:oddHBand="0" w:evenHBand="0" w:firstRowFirstColumn="0" w:firstRowLastColumn="0" w:lastRowFirstColumn="0" w:lastRowLastColumn="0"/>
            <w:tcW w:w="5081" w:type="dxa"/>
            <w:noWrap/>
          </w:tcPr>
          <w:p w:rsidR="003C695B" w:rsidRDefault="00AD4776" w:rsidP="000D03B0">
            <w:pPr>
              <w:rPr>
                <w:b w:val="0"/>
                <w:color w:val="000000"/>
              </w:rPr>
            </w:pPr>
            <w:r w:rsidRPr="00AD4776">
              <w:rPr>
                <w:color w:val="000000"/>
              </w:rPr>
              <w:lastRenderedPageBreak/>
              <w:t>Sólidos</w:t>
            </w:r>
            <w:r>
              <w:rPr>
                <w:b w:val="0"/>
                <w:color w:val="000000"/>
              </w:rPr>
              <w:br/>
            </w:r>
          </w:p>
          <w:p w:rsidR="00CF1E53" w:rsidRPr="002131FE" w:rsidRDefault="00CF1E53" w:rsidP="000D03B0">
            <w:pPr>
              <w:rPr>
                <w:b w:val="0"/>
                <w:color w:val="000000"/>
              </w:rPr>
            </w:pPr>
            <w:r w:rsidRPr="002131FE">
              <w:rPr>
                <w:b w:val="0"/>
                <w:color w:val="000000"/>
              </w:rPr>
              <w:t xml:space="preserve">Con base en la información que se tiene se estima que, </w:t>
            </w:r>
            <w:r w:rsidR="00E46808" w:rsidRPr="00E46808">
              <w:rPr>
                <w:b w:val="0"/>
                <w:color w:val="000000"/>
              </w:rPr>
              <w:t>en la clasificación de los desechos, los domiciliares superan en cantidad considerable al resto de desechos sólidos ingresados al vertedero</w:t>
            </w:r>
            <w:r w:rsidR="00A71E62">
              <w:rPr>
                <w:b w:val="0"/>
                <w:color w:val="000000"/>
              </w:rPr>
              <w:t xml:space="preserve">, </w:t>
            </w:r>
            <w:r w:rsidRPr="002131FE">
              <w:rPr>
                <w:b w:val="0"/>
                <w:color w:val="000000"/>
              </w:rPr>
              <w:t>representan</w:t>
            </w:r>
            <w:r w:rsidR="00A71E62">
              <w:rPr>
                <w:b w:val="0"/>
                <w:color w:val="000000"/>
              </w:rPr>
              <w:t>do</w:t>
            </w:r>
            <w:r w:rsidRPr="002131FE">
              <w:rPr>
                <w:b w:val="0"/>
                <w:color w:val="000000"/>
              </w:rPr>
              <w:t xml:space="preserve"> </w:t>
            </w:r>
            <w:r w:rsidR="00E46808">
              <w:rPr>
                <w:b w:val="0"/>
                <w:color w:val="000000"/>
              </w:rPr>
              <w:t>un aproximado del 77</w:t>
            </w:r>
            <w:r w:rsidRPr="002131FE">
              <w:rPr>
                <w:b w:val="0"/>
                <w:color w:val="000000"/>
              </w:rPr>
              <w:t>% respecto a los demás seguidos de los desechos industriales y ripio.</w:t>
            </w:r>
          </w:p>
          <w:p w:rsidR="00CF1E53" w:rsidRPr="002131FE" w:rsidRDefault="00CF1E53" w:rsidP="000D03B0">
            <w:pPr>
              <w:rPr>
                <w:b w:val="0"/>
                <w:color w:val="000000"/>
              </w:rPr>
            </w:pPr>
          </w:p>
          <w:p w:rsidR="00CF1E53" w:rsidRPr="002131FE" w:rsidRDefault="00CF1E53" w:rsidP="000D03B0">
            <w:pPr>
              <w:rPr>
                <w:b w:val="0"/>
                <w:color w:val="000000"/>
              </w:rPr>
            </w:pPr>
            <w:r w:rsidRPr="002131FE">
              <w:rPr>
                <w:b w:val="0"/>
                <w:color w:val="000000"/>
              </w:rPr>
              <w:t xml:space="preserve">Durante el mes, ingresaron un total aproximado de </w:t>
            </w:r>
            <w:r w:rsidR="00E46808">
              <w:rPr>
                <w:b w:val="0"/>
                <w:color w:val="000000"/>
              </w:rPr>
              <w:t>58,643</w:t>
            </w:r>
            <w:r w:rsidRPr="002131FE">
              <w:rPr>
                <w:b w:val="0"/>
                <w:color w:val="000000"/>
              </w:rPr>
              <w:t xml:space="preserve"> toneladas de desechos.</w:t>
            </w:r>
            <w:r w:rsidR="00E46808">
              <w:rPr>
                <w:b w:val="0"/>
                <w:color w:val="000000"/>
              </w:rPr>
              <w:t xml:space="preserve"> </w:t>
            </w:r>
            <w:r w:rsidR="00E46808" w:rsidRPr="00E46808">
              <w:rPr>
                <w:b w:val="0"/>
                <w:color w:val="000000"/>
              </w:rPr>
              <w:t xml:space="preserve">Los mayores ingresos corresponden al </w:t>
            </w:r>
            <w:r w:rsidR="00E46808">
              <w:rPr>
                <w:b w:val="0"/>
                <w:color w:val="000000"/>
              </w:rPr>
              <w:t>m</w:t>
            </w:r>
            <w:r w:rsidR="00E46808" w:rsidRPr="00E46808">
              <w:rPr>
                <w:b w:val="0"/>
                <w:color w:val="000000"/>
              </w:rPr>
              <w:t>unicipio de Villa Nueva, con 23,509 toneladas, seguido por el municipio de Amatitlán con 9,936 toneladas y San Miguel Petapa con 7,301.</w:t>
            </w:r>
          </w:p>
          <w:p w:rsidR="00CF1E53" w:rsidRPr="002131FE" w:rsidRDefault="00CF1E53" w:rsidP="00E46808"/>
        </w:tc>
        <w:tc>
          <w:tcPr>
            <w:tcW w:w="1555" w:type="dxa"/>
            <w:noWrap/>
            <w:vAlign w:val="center"/>
          </w:tcPr>
          <w:p w:rsidR="00CF1E53" w:rsidRPr="002131FE" w:rsidRDefault="003C695B" w:rsidP="003C695B">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58,643</w:t>
            </w:r>
          </w:p>
        </w:tc>
        <w:tc>
          <w:tcPr>
            <w:tcW w:w="1270" w:type="dxa"/>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Toneladas métricas</w:t>
            </w:r>
          </w:p>
        </w:tc>
        <w:tc>
          <w:tcPr>
            <w:tcW w:w="1557" w:type="dxa"/>
            <w:vMerge w:val="restart"/>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w:t>
            </w:r>
          </w:p>
        </w:tc>
      </w:tr>
      <w:tr w:rsidR="00CF1E53" w:rsidRPr="002131FE" w:rsidTr="00974008">
        <w:trPr>
          <w:trHeight w:val="3749"/>
        </w:trPr>
        <w:tc>
          <w:tcPr>
            <w:cnfStyle w:val="001000000000" w:firstRow="0" w:lastRow="0" w:firstColumn="1" w:lastColumn="0" w:oddVBand="0" w:evenVBand="0" w:oddHBand="0" w:evenHBand="0" w:firstRowFirstColumn="0" w:firstRowLastColumn="0" w:lastRowFirstColumn="0" w:lastRowLastColumn="0"/>
            <w:tcW w:w="5081" w:type="dxa"/>
            <w:noWrap/>
          </w:tcPr>
          <w:p w:rsidR="00A71E62" w:rsidRDefault="00A71E62" w:rsidP="00A71E62">
            <w:pPr>
              <w:rPr>
                <w:b w:val="0"/>
                <w:color w:val="000000"/>
              </w:rPr>
            </w:pPr>
            <w:r>
              <w:rPr>
                <w:b w:val="0"/>
                <w:color w:val="000000"/>
              </w:rPr>
              <w:t>D</w:t>
            </w:r>
            <w:r w:rsidRPr="00A71E62">
              <w:rPr>
                <w:b w:val="0"/>
                <w:color w:val="000000"/>
              </w:rPr>
              <w:t xml:space="preserve">urante el mes de mayo </w:t>
            </w:r>
            <w:r>
              <w:rPr>
                <w:b w:val="0"/>
                <w:color w:val="000000"/>
              </w:rPr>
              <w:t>s</w:t>
            </w:r>
            <w:r w:rsidRPr="00A71E62">
              <w:rPr>
                <w:b w:val="0"/>
                <w:color w:val="000000"/>
              </w:rPr>
              <w:t>e llevaron a cabo recorridos y georreferenciación de basureros ilegales, en los siguientes municipios:</w:t>
            </w:r>
          </w:p>
          <w:p w:rsidR="00A71E62" w:rsidRPr="00A71E62" w:rsidRDefault="00A71E62" w:rsidP="00A71E62">
            <w:pPr>
              <w:rPr>
                <w:b w:val="0"/>
                <w:color w:val="000000"/>
              </w:rPr>
            </w:pPr>
          </w:p>
          <w:p w:rsidR="00A71E62" w:rsidRPr="00A71E62" w:rsidRDefault="00A71E62" w:rsidP="00A71E62">
            <w:pPr>
              <w:pStyle w:val="Prrafodelista"/>
              <w:numPr>
                <w:ilvl w:val="0"/>
                <w:numId w:val="42"/>
              </w:numPr>
              <w:rPr>
                <w:rFonts w:ascii="Times New Roman" w:hAnsi="Times New Roman"/>
                <w:b w:val="0"/>
                <w:color w:val="000000"/>
                <w:sz w:val="24"/>
                <w:szCs w:val="24"/>
              </w:rPr>
            </w:pPr>
            <w:r w:rsidRPr="00A71E62">
              <w:rPr>
                <w:rFonts w:ascii="Times New Roman" w:hAnsi="Times New Roman"/>
                <w:b w:val="0"/>
                <w:color w:val="000000"/>
                <w:sz w:val="24"/>
                <w:szCs w:val="24"/>
              </w:rPr>
              <w:t xml:space="preserve">Municipalidad de Villa Nueva. </w:t>
            </w:r>
          </w:p>
          <w:p w:rsidR="00A71E62" w:rsidRPr="00A71E62" w:rsidRDefault="00A71E62" w:rsidP="00A71E62">
            <w:pPr>
              <w:pStyle w:val="Prrafodelista"/>
              <w:numPr>
                <w:ilvl w:val="0"/>
                <w:numId w:val="42"/>
              </w:numPr>
              <w:rPr>
                <w:rFonts w:ascii="Times New Roman" w:hAnsi="Times New Roman"/>
                <w:b w:val="0"/>
                <w:color w:val="000000"/>
                <w:sz w:val="24"/>
                <w:szCs w:val="24"/>
              </w:rPr>
            </w:pPr>
            <w:r w:rsidRPr="00A71E62">
              <w:rPr>
                <w:rFonts w:ascii="Times New Roman" w:hAnsi="Times New Roman"/>
                <w:b w:val="0"/>
                <w:color w:val="000000"/>
                <w:sz w:val="24"/>
                <w:szCs w:val="24"/>
              </w:rPr>
              <w:t>Municipalidad de Amatitlán.</w:t>
            </w:r>
          </w:p>
          <w:p w:rsidR="00CF1E53" w:rsidRDefault="00A71E62" w:rsidP="00A71E62">
            <w:pPr>
              <w:pStyle w:val="Prrafodelista"/>
              <w:numPr>
                <w:ilvl w:val="0"/>
                <w:numId w:val="42"/>
              </w:numPr>
              <w:rPr>
                <w:rFonts w:ascii="Times New Roman" w:hAnsi="Times New Roman"/>
                <w:b w:val="0"/>
                <w:color w:val="000000"/>
                <w:sz w:val="24"/>
                <w:szCs w:val="24"/>
              </w:rPr>
            </w:pPr>
            <w:r w:rsidRPr="00A71E62">
              <w:rPr>
                <w:rFonts w:ascii="Times New Roman" w:hAnsi="Times New Roman"/>
                <w:b w:val="0"/>
                <w:color w:val="000000"/>
                <w:sz w:val="24"/>
                <w:szCs w:val="24"/>
              </w:rPr>
              <w:t>Municipalidad de Villa Canales.</w:t>
            </w:r>
          </w:p>
          <w:p w:rsidR="00A71E62" w:rsidRDefault="00A71E62" w:rsidP="00A71E62">
            <w:pPr>
              <w:rPr>
                <w:b w:val="0"/>
                <w:color w:val="000000"/>
              </w:rPr>
            </w:pPr>
            <w:r w:rsidRPr="00A71E62">
              <w:rPr>
                <w:b w:val="0"/>
                <w:color w:val="000000"/>
              </w:rPr>
              <w:t>En total se localizaron 21 basurero</w:t>
            </w:r>
            <w:r>
              <w:rPr>
                <w:b w:val="0"/>
                <w:color w:val="000000"/>
              </w:rPr>
              <w:t>s ilegales con el apoyo de las m</w:t>
            </w:r>
            <w:r w:rsidRPr="00A71E62">
              <w:rPr>
                <w:b w:val="0"/>
                <w:color w:val="000000"/>
              </w:rPr>
              <w:t>unicipalidades correspo</w:t>
            </w:r>
            <w:r>
              <w:rPr>
                <w:b w:val="0"/>
                <w:color w:val="000000"/>
              </w:rPr>
              <w:t xml:space="preserve">ndientes a cada municipio, los cuales fueron </w:t>
            </w:r>
            <w:r w:rsidRPr="00A71E62">
              <w:rPr>
                <w:b w:val="0"/>
                <w:color w:val="000000"/>
              </w:rPr>
              <w:t>georreferenciados en un total de 03 actividades</w:t>
            </w:r>
            <w:r>
              <w:rPr>
                <w:b w:val="0"/>
                <w:color w:val="000000"/>
              </w:rPr>
              <w:t>.</w:t>
            </w:r>
          </w:p>
          <w:p w:rsidR="00A71E62" w:rsidRDefault="00A71E62" w:rsidP="00A71E62">
            <w:pPr>
              <w:rPr>
                <w:b w:val="0"/>
                <w:color w:val="000000"/>
              </w:rPr>
            </w:pPr>
          </w:p>
          <w:p w:rsidR="00A71E62" w:rsidRDefault="00A71E62" w:rsidP="00A71E62">
            <w:pPr>
              <w:rPr>
                <w:b w:val="0"/>
                <w:color w:val="000000"/>
              </w:rPr>
            </w:pPr>
            <w:r>
              <w:rPr>
                <w:b w:val="0"/>
                <w:color w:val="000000"/>
              </w:rPr>
              <w:t>Se realizó una p</w:t>
            </w:r>
            <w:r w:rsidRPr="00A71E62">
              <w:rPr>
                <w:b w:val="0"/>
                <w:color w:val="000000"/>
              </w:rPr>
              <w:t>ropuesta de plan de acción para el manejo de rastros en los municipios que conforman la cuenca del lago de Amatitlán</w:t>
            </w:r>
            <w:r>
              <w:rPr>
                <w:b w:val="0"/>
                <w:color w:val="000000"/>
              </w:rPr>
              <w:t xml:space="preserve">, </w:t>
            </w:r>
            <w:r w:rsidRPr="00A71E62">
              <w:rPr>
                <w:b w:val="0"/>
                <w:color w:val="000000"/>
              </w:rPr>
              <w:t>en los municipios de Amatitlán y Villa Canales.</w:t>
            </w:r>
          </w:p>
          <w:p w:rsidR="00A71E62" w:rsidRDefault="00A71E62" w:rsidP="00A71E62">
            <w:pPr>
              <w:rPr>
                <w:b w:val="0"/>
                <w:color w:val="000000"/>
              </w:rPr>
            </w:pPr>
          </w:p>
          <w:p w:rsidR="00A71E62" w:rsidRPr="00A71E62" w:rsidRDefault="00A71E62" w:rsidP="00A71E62">
            <w:pPr>
              <w:rPr>
                <w:b w:val="0"/>
                <w:color w:val="000000"/>
              </w:rPr>
            </w:pPr>
            <w:r>
              <w:rPr>
                <w:b w:val="0"/>
                <w:color w:val="000000"/>
              </w:rPr>
              <w:t>Asimismo, se dio el m</w:t>
            </w:r>
            <w:r w:rsidRPr="00A71E62">
              <w:rPr>
                <w:b w:val="0"/>
                <w:color w:val="000000"/>
              </w:rPr>
              <w:t>antenimiento de canales internos y perimetrales del vertedero controlado.</w:t>
            </w:r>
          </w:p>
          <w:p w:rsidR="00A71E62" w:rsidRPr="002131FE" w:rsidRDefault="00A71E62" w:rsidP="00A71E62">
            <w:pPr>
              <w:rPr>
                <w:b w:val="0"/>
                <w:color w:val="000000"/>
              </w:rPr>
            </w:pPr>
            <w:r w:rsidRPr="00A71E62">
              <w:rPr>
                <w:b w:val="0"/>
                <w:color w:val="000000"/>
              </w:rPr>
              <w:t>Las actividades fueron realizadas con el objetivo de evitar la acumulación de precipitaciones en el Vertedero Controlado, en total se realizó la limpieza de aproximadamente 50 metros de canal</w:t>
            </w:r>
            <w:r w:rsidR="004F3269">
              <w:rPr>
                <w:b w:val="0"/>
                <w:color w:val="000000"/>
              </w:rPr>
              <w:t>.</w:t>
            </w:r>
          </w:p>
        </w:tc>
        <w:tc>
          <w:tcPr>
            <w:tcW w:w="1555" w:type="dxa"/>
            <w:noWrap/>
            <w:vAlign w:val="center"/>
          </w:tcPr>
          <w:p w:rsidR="00CF1E53" w:rsidRPr="002131FE" w:rsidRDefault="004F3269" w:rsidP="00CF1E53">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p>
        </w:tc>
        <w:tc>
          <w:tcPr>
            <w:tcW w:w="1270" w:type="dxa"/>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Eventos</w:t>
            </w:r>
          </w:p>
        </w:tc>
        <w:tc>
          <w:tcPr>
            <w:tcW w:w="1557" w:type="dxa"/>
            <w:vMerge/>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1"/>
          <w:bookmarkEnd w:id="2"/>
          <w:p w:rsidR="00CF1E53" w:rsidRPr="002131FE" w:rsidRDefault="00CF1E53" w:rsidP="00974008">
            <w:pPr>
              <w:jc w:val="center"/>
              <w:rPr>
                <w:color w:val="FFFFFF" w:themeColor="background1"/>
              </w:rPr>
            </w:pPr>
            <w:r w:rsidRPr="002131FE">
              <w:rPr>
                <w:color w:val="FFFFFF" w:themeColor="background1"/>
              </w:rPr>
              <w:t>Unidad de Mantenimiento y Limpieza del Lago</w:t>
            </w:r>
          </w:p>
        </w:tc>
      </w:tr>
      <w:tr w:rsidR="00CF1E53" w:rsidRPr="002131FE"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CF1E53" w:rsidRPr="002131FE" w:rsidRDefault="00CF1E53" w:rsidP="00CF1E53">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CF1E53"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4F3269" w:rsidRDefault="004F3269" w:rsidP="00E011BC">
            <w:pPr>
              <w:rPr>
                <w:b w:val="0"/>
              </w:rPr>
            </w:pPr>
            <w:r w:rsidRPr="004F3269">
              <w:rPr>
                <w:b w:val="0"/>
              </w:rPr>
              <w:t xml:space="preserve">Durante el mes se realizaron actividades de monitoreo y limpieza en las orillas del Lago de Amatitlán, los principales puntos de limpieza con apoyo del personal de campo fueron, Playa Pública, Planta Laguna, El Campo, Calle la Barca y El Salitre, y el punto </w:t>
            </w:r>
            <w:r>
              <w:rPr>
                <w:b w:val="0"/>
              </w:rPr>
              <w:t>de limpieza que, d</w:t>
            </w:r>
            <w:r w:rsidRPr="004F3269">
              <w:rPr>
                <w:b w:val="0"/>
              </w:rPr>
              <w:t xml:space="preserve">ebido a las lluvias durante el mes de mayo, el 10% de la extracción se realizó de forma manual, y el 90% se realizó de manera </w:t>
            </w:r>
            <w:proofErr w:type="spellStart"/>
            <w:r w:rsidRPr="004F3269">
              <w:rPr>
                <w:b w:val="0"/>
              </w:rPr>
              <w:t>semiautomatizada</w:t>
            </w:r>
            <w:proofErr w:type="spellEnd"/>
            <w:r w:rsidRPr="004F3269">
              <w:rPr>
                <w:b w:val="0"/>
              </w:rPr>
              <w:t xml:space="preserve"> con apoyo de maquinaria en la rampa 1.</w:t>
            </w:r>
          </w:p>
          <w:p w:rsidR="004F3269" w:rsidRDefault="004F3269" w:rsidP="00E011BC">
            <w:pPr>
              <w:rPr>
                <w:b w:val="0"/>
              </w:rPr>
            </w:pPr>
          </w:p>
          <w:p w:rsidR="00E011BC" w:rsidRDefault="004F3269" w:rsidP="00E011BC">
            <w:pPr>
              <w:rPr>
                <w:b w:val="0"/>
              </w:rPr>
            </w:pPr>
            <w:r w:rsidRPr="004F3269">
              <w:rPr>
                <w:b w:val="0"/>
              </w:rPr>
              <w:t xml:space="preserve">Durante el mes de mayo se obtuvo un total de 3,912 m3 de solidos flotantes. </w:t>
            </w:r>
          </w:p>
          <w:p w:rsidR="004F3269" w:rsidRPr="002131FE" w:rsidRDefault="004F3269" w:rsidP="00E011BC">
            <w:pPr>
              <w:rPr>
                <w:b w:val="0"/>
              </w:rPr>
            </w:pPr>
          </w:p>
          <w:p w:rsidR="00E011BC" w:rsidRPr="00236A66" w:rsidRDefault="00E011BC" w:rsidP="00236A66">
            <w:pPr>
              <w:rPr>
                <w:b w:val="0"/>
              </w:rPr>
            </w:pPr>
            <w:r w:rsidRPr="00236A66">
              <w:rPr>
                <w:b w:val="0"/>
              </w:rPr>
              <w:t xml:space="preserve">Además, </w:t>
            </w:r>
            <w:r w:rsidR="00236A66" w:rsidRPr="00236A66">
              <w:rPr>
                <w:b w:val="0"/>
              </w:rPr>
              <w:t>durante el mes de mayo se realizaron trabajos de elaboración de barda de retención de desechos sólidos y de barredoras. En total se elaboraron un total de 620 metros lineales.</w:t>
            </w:r>
          </w:p>
        </w:tc>
        <w:tc>
          <w:tcPr>
            <w:tcW w:w="1555" w:type="dxa"/>
            <w:noWrap/>
            <w:vAlign w:val="center"/>
          </w:tcPr>
          <w:p w:rsidR="00CF1E53" w:rsidRPr="002131FE" w:rsidRDefault="004F3269" w:rsidP="00E011B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3,912</w:t>
            </w:r>
          </w:p>
        </w:tc>
        <w:tc>
          <w:tcPr>
            <w:tcW w:w="1270" w:type="dxa"/>
            <w:noWrap/>
            <w:vAlign w:val="center"/>
          </w:tcPr>
          <w:p w:rsidR="00CF1E53" w:rsidRPr="002131FE" w:rsidRDefault="00E011BC" w:rsidP="00CF1E53">
            <w:pPr>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color w:val="000000"/>
              </w:rPr>
              <w:t>Metros cúbicos</w:t>
            </w:r>
          </w:p>
        </w:tc>
        <w:tc>
          <w:tcPr>
            <w:tcW w:w="1557" w:type="dxa"/>
            <w:noWrap/>
            <w:vAlign w:val="center"/>
          </w:tcPr>
          <w:p w:rsidR="00CF1E53" w:rsidRPr="002131FE" w:rsidRDefault="00236A66" w:rsidP="00CF1E53">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21,429.13</w:t>
            </w:r>
          </w:p>
        </w:tc>
      </w:tr>
    </w:tbl>
    <w:p w:rsidR="00CF1E53" w:rsidRPr="002131FE" w:rsidRDefault="00CF1E53" w:rsidP="003E18DA">
      <w:pPr>
        <w:pStyle w:val="Prrafodelista"/>
        <w:widowControl w:val="0"/>
        <w:spacing w:after="0" w:line="240" w:lineRule="auto"/>
        <w:ind w:left="0"/>
        <w:rPr>
          <w:rFonts w:ascii="Times New Roman" w:hAnsi="Times New Roman"/>
          <w:sz w:val="24"/>
          <w:szCs w:val="24"/>
          <w:lang w:val="es-GT"/>
        </w:rPr>
      </w:pPr>
    </w:p>
    <w:p w:rsidR="009C4BBD" w:rsidRPr="002131FE" w:rsidRDefault="009C4BBD" w:rsidP="009C4BBD">
      <w:pPr>
        <w:jc w:val="left"/>
        <w:rPr>
          <w:b/>
          <w:sz w:val="32"/>
          <w:lang w:val="es-GT"/>
        </w:rPr>
      </w:pPr>
      <w:r w:rsidRPr="002131FE">
        <w:rPr>
          <w:b/>
          <w:sz w:val="32"/>
          <w:lang w:val="es-GT"/>
        </w:rPr>
        <w:t>Eje Estratégico 5: Educación Ambiental</w:t>
      </w:r>
    </w:p>
    <w:p w:rsidR="009C4BBD" w:rsidRPr="002131FE" w:rsidRDefault="009C4BBD" w:rsidP="009C4BBD">
      <w:pPr>
        <w:rPr>
          <w:b/>
          <w:lang w:val="es-GT"/>
        </w:rPr>
      </w:pPr>
    </w:p>
    <w:tbl>
      <w:tblPr>
        <w:tblStyle w:val="Tabladelista3-nfasis5"/>
        <w:tblW w:w="4994" w:type="pct"/>
        <w:tblLook w:val="04A0" w:firstRow="1" w:lastRow="0" w:firstColumn="1" w:lastColumn="0" w:noHBand="0" w:noVBand="1"/>
      </w:tblPr>
      <w:tblGrid>
        <w:gridCol w:w="5382"/>
        <w:gridCol w:w="4094"/>
      </w:tblGrid>
      <w:tr w:rsidR="009C4BBD" w:rsidRPr="002131FE" w:rsidTr="00974008">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9C4BBD" w:rsidRPr="002131FE" w:rsidRDefault="009C4BBD" w:rsidP="00974008">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9C4BBD" w:rsidRPr="002131FE" w:rsidRDefault="009C4BBD" w:rsidP="00974008">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9C4BBD" w:rsidRPr="002131FE" w:rsidTr="0097400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9C4BBD" w:rsidRPr="002131FE" w:rsidRDefault="009C4BBD" w:rsidP="009C4BBD">
            <w:pPr>
              <w:pStyle w:val="Prrafodelista"/>
              <w:numPr>
                <w:ilvl w:val="0"/>
                <w:numId w:val="36"/>
              </w:numPr>
              <w:ind w:left="317"/>
              <w:rPr>
                <w:rFonts w:ascii="Times New Roman" w:hAnsi="Times New Roman"/>
                <w:b w:val="0"/>
                <w:sz w:val="20"/>
                <w:szCs w:val="20"/>
              </w:rPr>
            </w:pPr>
            <w:r w:rsidRPr="002131FE">
              <w:rPr>
                <w:rFonts w:ascii="Times New Roman" w:hAnsi="Times New Roman"/>
                <w:b w:val="0"/>
                <w:sz w:val="20"/>
                <w:szCs w:val="20"/>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rsidR="009C4BBD" w:rsidRPr="002131FE" w:rsidRDefault="009C4BBD" w:rsidP="009C4BBD">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Educación Ambiental, Concientización Ciudadana y Desarrollo Turístico</w:t>
            </w:r>
          </w:p>
        </w:tc>
      </w:tr>
    </w:tbl>
    <w:p w:rsidR="00E011BC" w:rsidRPr="002131FE" w:rsidRDefault="00E011BC" w:rsidP="003E18DA">
      <w:pPr>
        <w:pStyle w:val="Prrafodelista"/>
        <w:widowControl w:val="0"/>
        <w:spacing w:after="0" w:line="240" w:lineRule="auto"/>
        <w:ind w:left="0"/>
        <w:rPr>
          <w:rFonts w:ascii="Times New Roman" w:hAnsi="Times New Roman"/>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E011BC" w:rsidRPr="002131FE" w:rsidRDefault="00E011BC" w:rsidP="00974008">
            <w:pPr>
              <w:jc w:val="center"/>
              <w:rPr>
                <w:color w:val="FFFFFF" w:themeColor="background1"/>
              </w:rPr>
            </w:pPr>
            <w:r w:rsidRPr="002131FE">
              <w:rPr>
                <w:color w:val="FFFFFF" w:themeColor="background1"/>
              </w:rPr>
              <w:t xml:space="preserve">División de Educación Ambiental </w:t>
            </w:r>
          </w:p>
        </w:tc>
      </w:tr>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E011BC" w:rsidRPr="002131FE" w:rsidRDefault="00E011BC"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E011BC"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2131FE" w:rsidRPr="00072699" w:rsidRDefault="002131FE" w:rsidP="00974008">
            <w:pPr>
              <w:rPr>
                <w:b w:val="0"/>
                <w:sz w:val="22"/>
              </w:rPr>
            </w:pPr>
            <w:r w:rsidRPr="00072699">
              <w:rPr>
                <w:b w:val="0"/>
                <w:sz w:val="22"/>
              </w:rPr>
              <w:t xml:space="preserve">Se atendieron a </w:t>
            </w:r>
            <w:r w:rsidR="0000513E">
              <w:rPr>
                <w:b w:val="0"/>
                <w:sz w:val="22"/>
              </w:rPr>
              <w:t>1090</w:t>
            </w:r>
            <w:r w:rsidRPr="00072699">
              <w:rPr>
                <w:b w:val="0"/>
                <w:sz w:val="22"/>
              </w:rPr>
              <w:t xml:space="preserve"> personas en el mes de </w:t>
            </w:r>
            <w:r w:rsidR="00236A66" w:rsidRPr="00072699">
              <w:rPr>
                <w:b w:val="0"/>
                <w:sz w:val="22"/>
              </w:rPr>
              <w:t xml:space="preserve">mayo. </w:t>
            </w:r>
            <w:r w:rsidRPr="00072699">
              <w:rPr>
                <w:b w:val="0"/>
                <w:sz w:val="22"/>
              </w:rPr>
              <w:t xml:space="preserve">Dentro de las actividades </w:t>
            </w:r>
            <w:r w:rsidR="00D457BA">
              <w:rPr>
                <w:b w:val="0"/>
                <w:sz w:val="22"/>
              </w:rPr>
              <w:t xml:space="preserve">realizadas destacan las </w:t>
            </w:r>
            <w:r w:rsidRPr="00072699">
              <w:rPr>
                <w:b w:val="0"/>
                <w:sz w:val="22"/>
              </w:rPr>
              <w:t>siguientes:</w:t>
            </w:r>
          </w:p>
          <w:p w:rsidR="002131FE" w:rsidRPr="00072699" w:rsidRDefault="002131FE" w:rsidP="00236A66">
            <w:pPr>
              <w:rPr>
                <w:b w:val="0"/>
                <w:sz w:val="22"/>
              </w:rPr>
            </w:pPr>
          </w:p>
          <w:p w:rsidR="0000513E" w:rsidRPr="00DE133A" w:rsidRDefault="00072699" w:rsidP="00DE133A">
            <w:pPr>
              <w:pStyle w:val="Prrafodelista"/>
              <w:numPr>
                <w:ilvl w:val="0"/>
                <w:numId w:val="45"/>
              </w:numPr>
              <w:ind w:left="306"/>
              <w:rPr>
                <w:rFonts w:ascii="Times New Roman" w:hAnsi="Times New Roman"/>
                <w:b w:val="0"/>
              </w:rPr>
            </w:pPr>
            <w:r w:rsidRPr="00DE133A">
              <w:rPr>
                <w:rFonts w:ascii="Times New Roman" w:hAnsi="Times New Roman"/>
              </w:rPr>
              <w:t xml:space="preserve">Componente de </w:t>
            </w:r>
            <w:r w:rsidR="00236A66" w:rsidRPr="00DE133A">
              <w:rPr>
                <w:rFonts w:ascii="Times New Roman" w:hAnsi="Times New Roman"/>
              </w:rPr>
              <w:t xml:space="preserve">Huella </w:t>
            </w:r>
            <w:r w:rsidRPr="00DE133A">
              <w:rPr>
                <w:rFonts w:ascii="Times New Roman" w:hAnsi="Times New Roman"/>
              </w:rPr>
              <w:t>E</w:t>
            </w:r>
            <w:r w:rsidR="00236A66" w:rsidRPr="00DE133A">
              <w:rPr>
                <w:rFonts w:ascii="Times New Roman" w:hAnsi="Times New Roman"/>
              </w:rPr>
              <w:t>cológica</w:t>
            </w:r>
            <w:r w:rsidR="00236A66" w:rsidRPr="00DE133A">
              <w:rPr>
                <w:rFonts w:ascii="Times New Roman" w:hAnsi="Times New Roman"/>
                <w:b w:val="0"/>
              </w:rPr>
              <w:t xml:space="preserve">: </w:t>
            </w:r>
            <w:r w:rsidR="0000513E" w:rsidRPr="00DE133A">
              <w:rPr>
                <w:rFonts w:ascii="Times New Roman" w:hAnsi="Times New Roman"/>
                <w:b w:val="0"/>
              </w:rPr>
              <w:t xml:space="preserve">En conmemoración al día MUNDIAL DEL ÁRBOL se realizó una campaña de reforestación denominada </w:t>
            </w:r>
            <w:r w:rsidR="0000513E" w:rsidRPr="00DE133A">
              <w:rPr>
                <w:rFonts w:ascii="Times New Roman" w:hAnsi="Times New Roman"/>
                <w:b w:val="0"/>
              </w:rPr>
              <w:lastRenderedPageBreak/>
              <w:t>SEMBRANDO DESDE CASA POR EL LAGO DE AMATITLAN, con estudiantes del colegio de formación integral, a nivel de preprimaria y primaria del municipio de Amatitlán.</w:t>
            </w:r>
          </w:p>
          <w:p w:rsidR="00072699" w:rsidRPr="00DE133A" w:rsidRDefault="00072699" w:rsidP="00DE133A">
            <w:pPr>
              <w:pStyle w:val="Prrafodelista"/>
              <w:numPr>
                <w:ilvl w:val="0"/>
                <w:numId w:val="45"/>
              </w:numPr>
              <w:ind w:left="306"/>
              <w:rPr>
                <w:rFonts w:ascii="Times New Roman" w:hAnsi="Times New Roman"/>
                <w:b w:val="0"/>
              </w:rPr>
            </w:pPr>
            <w:r w:rsidRPr="00DE133A">
              <w:rPr>
                <w:rFonts w:ascii="Times New Roman" w:hAnsi="Times New Roman"/>
              </w:rPr>
              <w:t xml:space="preserve">Componente de Juventud </w:t>
            </w:r>
            <w:r w:rsidR="003D63FB" w:rsidRPr="00DE133A">
              <w:rPr>
                <w:rFonts w:ascii="Times New Roman" w:hAnsi="Times New Roman"/>
              </w:rPr>
              <w:t>Ecológica</w:t>
            </w:r>
            <w:r w:rsidR="003D63FB" w:rsidRPr="00DE133A">
              <w:rPr>
                <w:rFonts w:ascii="Times New Roman" w:hAnsi="Times New Roman"/>
                <w:b w:val="0"/>
              </w:rPr>
              <w:t xml:space="preserve">: </w:t>
            </w:r>
            <w:r w:rsidR="00D457BA" w:rsidRPr="00DE133A">
              <w:rPr>
                <w:rFonts w:ascii="Times New Roman" w:hAnsi="Times New Roman"/>
                <w:b w:val="0"/>
              </w:rPr>
              <w:t xml:space="preserve">elaboración de barda de retención de sólidos con jóvenes de la Secretaria de Bienestar Social de la presidencia, </w:t>
            </w:r>
            <w:r w:rsidR="004A13A0" w:rsidRPr="00DE133A">
              <w:rPr>
                <w:rFonts w:ascii="Times New Roman" w:hAnsi="Times New Roman"/>
                <w:b w:val="0"/>
              </w:rPr>
              <w:t>además, se</w:t>
            </w:r>
            <w:r w:rsidR="00D457BA" w:rsidRPr="00DE133A">
              <w:rPr>
                <w:rFonts w:ascii="Times New Roman" w:hAnsi="Times New Roman"/>
                <w:b w:val="0"/>
              </w:rPr>
              <w:t xml:space="preserve"> realizó una visita a la desembocadura del río Villalobos, donde se enfatizó la importancia de practicar medidas de reciclaje.</w:t>
            </w:r>
          </w:p>
          <w:p w:rsidR="00D457BA" w:rsidRPr="00DE133A" w:rsidRDefault="00DE133A" w:rsidP="00DE133A">
            <w:pPr>
              <w:pStyle w:val="Prrafodelista"/>
              <w:numPr>
                <w:ilvl w:val="0"/>
                <w:numId w:val="45"/>
              </w:numPr>
              <w:ind w:left="306"/>
            </w:pPr>
            <w:r>
              <w:rPr>
                <w:rFonts w:ascii="Times New Roman" w:hAnsi="Times New Roman"/>
              </w:rPr>
              <w:t>Capacitación C</w:t>
            </w:r>
            <w:r w:rsidR="004A13A0" w:rsidRPr="00DE133A">
              <w:rPr>
                <w:rFonts w:ascii="Times New Roman" w:hAnsi="Times New Roman"/>
              </w:rPr>
              <w:t>omunitaria:</w:t>
            </w:r>
            <w:r w:rsidR="004A13A0" w:rsidRPr="00DE133A">
              <w:rPr>
                <w:rFonts w:ascii="Times New Roman" w:hAnsi="Times New Roman"/>
                <w:b w:val="0"/>
              </w:rPr>
              <w:t xml:space="preserve"> </w:t>
            </w:r>
            <w:r w:rsidR="00ED4311" w:rsidRPr="00DE133A">
              <w:rPr>
                <w:rFonts w:ascii="Times New Roman" w:hAnsi="Times New Roman"/>
                <w:b w:val="0"/>
              </w:rPr>
              <w:t>se participó en la campaña de reforestación “1 árbol por el Lago de Amatitlán”, en apoyo a la división de Forestal, Conservación y Manejo de Suelos</w:t>
            </w:r>
            <w:r w:rsidRPr="00DE133A">
              <w:rPr>
                <w:rFonts w:ascii="Times New Roman" w:hAnsi="Times New Roman"/>
                <w:b w:val="0"/>
              </w:rPr>
              <w:t xml:space="preserve">, donde se compartió información con los participantes sobre la importancia de repoblar zonas altas con árboles y la forma correcta de sembrarlos. </w:t>
            </w:r>
          </w:p>
        </w:tc>
        <w:tc>
          <w:tcPr>
            <w:tcW w:w="1555" w:type="dxa"/>
            <w:noWrap/>
            <w:vAlign w:val="center"/>
          </w:tcPr>
          <w:p w:rsidR="00E011BC" w:rsidRPr="002131FE" w:rsidRDefault="0000513E"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1090</w:t>
            </w:r>
          </w:p>
        </w:tc>
        <w:tc>
          <w:tcPr>
            <w:tcW w:w="1270" w:type="dxa"/>
            <w:noWrap/>
            <w:vAlign w:val="center"/>
          </w:tcPr>
          <w:p w:rsidR="00E011BC" w:rsidRPr="002131FE" w:rsidRDefault="00453156"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Personas </w:t>
            </w:r>
          </w:p>
        </w:tc>
        <w:tc>
          <w:tcPr>
            <w:tcW w:w="1557" w:type="dxa"/>
            <w:noWrap/>
            <w:vAlign w:val="center"/>
          </w:tcPr>
          <w:p w:rsidR="00453156" w:rsidRPr="002131FE" w:rsidRDefault="0000513E" w:rsidP="00453156">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w:t>
            </w:r>
          </w:p>
        </w:tc>
      </w:tr>
    </w:tbl>
    <w:p w:rsidR="00CF1E53" w:rsidRPr="002131FE" w:rsidRDefault="00CF1E53" w:rsidP="003E18DA">
      <w:pPr>
        <w:pStyle w:val="Prrafodelista"/>
        <w:widowControl w:val="0"/>
        <w:spacing w:after="0" w:line="240" w:lineRule="auto"/>
        <w:ind w:left="0"/>
        <w:rPr>
          <w:rFonts w:ascii="Times New Roman" w:hAnsi="Times New Roman"/>
          <w:sz w:val="24"/>
          <w:szCs w:val="24"/>
        </w:rPr>
      </w:pPr>
    </w:p>
    <w:p w:rsidR="003E18DA" w:rsidRPr="002131FE" w:rsidRDefault="001004ED" w:rsidP="003E18DA">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El avance físico es reportado por las Unidades Ejecutoras a través de los informes mensuales, en cumplimiento a la Ley Orgánica del Presupuesto</w:t>
      </w:r>
      <w:r w:rsidR="00CF17DF" w:rsidRPr="002131FE">
        <w:rPr>
          <w:rFonts w:ascii="Times New Roman" w:hAnsi="Times New Roman"/>
          <w:sz w:val="24"/>
          <w:szCs w:val="24"/>
          <w:lang w:val="es-GT"/>
        </w:rPr>
        <w:t xml:space="preserve"> en </w:t>
      </w:r>
      <w:r w:rsidR="00CF17DF" w:rsidRPr="002131FE">
        <w:rPr>
          <w:rFonts w:ascii="Times New Roman" w:hAnsi="Times New Roman"/>
          <w:sz w:val="24"/>
          <w:szCs w:val="24"/>
        </w:rPr>
        <w:t>el Sistema de Gestión –SIGES-</w:t>
      </w:r>
      <w:r w:rsidRPr="002131FE">
        <w:rPr>
          <w:rFonts w:ascii="Times New Roman" w:hAnsi="Times New Roman"/>
          <w:sz w:val="24"/>
          <w:szCs w:val="24"/>
        </w:rPr>
        <w:t>.</w:t>
      </w:r>
    </w:p>
    <w:p w:rsidR="00CF17DF" w:rsidRPr="002131FE" w:rsidRDefault="00CF17DF" w:rsidP="003E18DA">
      <w:pPr>
        <w:pStyle w:val="Prrafodelista"/>
        <w:widowControl w:val="0"/>
        <w:spacing w:after="0" w:line="240" w:lineRule="auto"/>
        <w:ind w:left="0"/>
        <w:rPr>
          <w:rFonts w:ascii="Times New Roman" w:hAnsi="Times New Roman"/>
          <w:sz w:val="24"/>
          <w:szCs w:val="24"/>
          <w:lang w:val="es-GT"/>
        </w:rPr>
      </w:pPr>
    </w:p>
    <w:p w:rsidR="00CF17DF" w:rsidRPr="002131FE" w:rsidRDefault="00F9310C" w:rsidP="00CE0A3B">
      <w:pPr>
        <w:pStyle w:val="Prrafodelista"/>
        <w:widowControl w:val="0"/>
        <w:spacing w:after="0" w:line="240" w:lineRule="auto"/>
        <w:ind w:left="0"/>
        <w:rPr>
          <w:rFonts w:ascii="Times New Roman" w:hAnsi="Times New Roman"/>
          <w:sz w:val="16"/>
          <w:szCs w:val="24"/>
          <w:lang w:val="es-GT"/>
        </w:rPr>
      </w:pPr>
      <w:r w:rsidRPr="002131FE">
        <w:rPr>
          <w:rFonts w:ascii="Times New Roman" w:hAnsi="Times New Roman"/>
          <w:sz w:val="16"/>
          <w:szCs w:val="24"/>
          <w:lang w:val="es-GT"/>
        </w:rPr>
        <w:t xml:space="preserve">(*) Según reporte analítico del Sistema de Contabilidad Integrada –SICOIN durante el mes de </w:t>
      </w:r>
      <w:r w:rsidR="0082589A">
        <w:rPr>
          <w:rFonts w:ascii="Times New Roman" w:hAnsi="Times New Roman"/>
          <w:sz w:val="16"/>
          <w:szCs w:val="24"/>
          <w:lang w:val="es-GT"/>
        </w:rPr>
        <w:t>mayo</w:t>
      </w:r>
      <w:r w:rsidRPr="002131FE">
        <w:rPr>
          <w:rFonts w:ascii="Times New Roman" w:hAnsi="Times New Roman"/>
          <w:sz w:val="16"/>
          <w:szCs w:val="24"/>
          <w:lang w:val="es-GT"/>
        </w:rPr>
        <w:t>, en las actividades que no presentan movimiento solo se realizó ejecución financiera del grupo de gasto 000</w:t>
      </w:r>
      <w:r w:rsidR="0082589A">
        <w:rPr>
          <w:rFonts w:ascii="Times New Roman" w:hAnsi="Times New Roman"/>
          <w:sz w:val="16"/>
          <w:szCs w:val="24"/>
          <w:lang w:val="es-GT"/>
        </w:rPr>
        <w:t>,</w:t>
      </w:r>
      <w:r w:rsidRPr="002131FE">
        <w:rPr>
          <w:rFonts w:ascii="Times New Roman" w:hAnsi="Times New Roman"/>
          <w:sz w:val="16"/>
          <w:szCs w:val="24"/>
          <w:lang w:val="es-GT"/>
        </w:rPr>
        <w:t>”.</w:t>
      </w:r>
    </w:p>
    <w:p w:rsidR="00CF17DF" w:rsidRPr="002131FE" w:rsidRDefault="00CF17DF" w:rsidP="00CE0A3B">
      <w:pPr>
        <w:pStyle w:val="Prrafodelista"/>
        <w:widowControl w:val="0"/>
        <w:spacing w:after="0" w:line="240" w:lineRule="auto"/>
        <w:ind w:left="0"/>
        <w:rPr>
          <w:rFonts w:ascii="Times New Roman" w:hAnsi="Times New Roman"/>
          <w:sz w:val="24"/>
          <w:szCs w:val="24"/>
          <w:lang w:val="es-GT"/>
        </w:rPr>
      </w:pPr>
    </w:p>
    <w:p w:rsidR="00F83C2A" w:rsidRPr="002131FE" w:rsidRDefault="00F83C2A" w:rsidP="006811C0">
      <w:pPr>
        <w:pStyle w:val="Prrafodelista"/>
        <w:widowControl w:val="0"/>
        <w:spacing w:after="0" w:line="240" w:lineRule="auto"/>
        <w:ind w:left="0"/>
        <w:rPr>
          <w:rFonts w:ascii="Times New Roman" w:hAnsi="Times New Roman"/>
          <w:strike/>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943850" w:rsidRPr="002131FE" w:rsidRDefault="00943850" w:rsidP="006811C0">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ab/>
      </w: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EA58A7" w:rsidRDefault="00EA58A7"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324427" w:rsidRDefault="00324427"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324427" w:rsidRDefault="00324427"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F83C2A" w:rsidRPr="002131FE" w:rsidRDefault="00F83C2A"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r w:rsidRPr="002131FE">
        <w:rPr>
          <w:rFonts w:ascii="Times New Roman" w:hAnsi="Times New Roman"/>
          <w:color w:val="17365D" w:themeColor="text2" w:themeShade="BF"/>
          <w:sz w:val="144"/>
          <w:szCs w:val="24"/>
          <w:u w:val="single"/>
          <w:lang w:val="es-GT"/>
        </w:rPr>
        <w:t>ANEXOS</w:t>
      </w:r>
    </w:p>
    <w:p w:rsidR="007163C3" w:rsidRPr="002131FE" w:rsidRDefault="007163C3"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7163C3" w:rsidRPr="002131FE" w:rsidRDefault="007163C3" w:rsidP="007163C3">
      <w:pPr>
        <w:pStyle w:val="Prrafodelista"/>
        <w:widowControl w:val="0"/>
        <w:spacing w:after="0" w:line="240" w:lineRule="auto"/>
        <w:ind w:left="0"/>
        <w:rPr>
          <w:rFonts w:ascii="Times New Roman" w:hAnsi="Times New Roman"/>
          <w:color w:val="17365D" w:themeColor="text2" w:themeShade="BF"/>
          <w:sz w:val="24"/>
          <w:szCs w:val="24"/>
          <w:u w:val="single"/>
          <w:lang w:val="es-GT"/>
        </w:rPr>
      </w:pPr>
    </w:p>
    <w:sectPr w:rsidR="007163C3" w:rsidRPr="002131FE"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A" w:rsidRDefault="007C027A" w:rsidP="002904FE">
      <w:r>
        <w:separator/>
      </w:r>
    </w:p>
  </w:endnote>
  <w:endnote w:type="continuationSeparator" w:id="0">
    <w:p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A" w:rsidRDefault="007C027A" w:rsidP="002904FE">
      <w:r>
        <w:separator/>
      </w:r>
    </w:p>
  </w:footnote>
  <w:footnote w:type="continuationSeparator" w:id="0">
    <w:p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50" w:rsidRDefault="00943850" w:rsidP="00943850">
    <w:pPr>
      <w:pStyle w:val="Encabezado"/>
    </w:pPr>
    <w:r>
      <w:rPr>
        <w:noProof/>
        <w:lang w:val="es-GT" w:eastAsia="es-GT"/>
      </w:rPr>
      <w:drawing>
        <wp:anchor distT="0" distB="0" distL="114300" distR="114300" simplePos="0" relativeHeight="251662336" behindDoc="1" locked="0" layoutInCell="1" allowOverlap="1" wp14:anchorId="3A685987" wp14:editId="503F6F20">
          <wp:simplePos x="0" y="0"/>
          <wp:positionH relativeFrom="column">
            <wp:posOffset>272415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63360" behindDoc="1" locked="0" layoutInCell="1" allowOverlap="1" wp14:anchorId="2C970BB9" wp14:editId="39A97DAB">
          <wp:simplePos x="0" y="0"/>
          <wp:positionH relativeFrom="column">
            <wp:posOffset>4425315</wp:posOffset>
          </wp:positionH>
          <wp:positionV relativeFrom="paragraph">
            <wp:posOffset>-335280</wp:posOffset>
          </wp:positionV>
          <wp:extent cx="1181100" cy="1181100"/>
          <wp:effectExtent l="0" t="0" r="0" b="0"/>
          <wp:wrapNone/>
          <wp:docPr id="6" name="Imagen 6" descr="logo bicentenari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centenario 2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BA127B" w:rsidRPr="00023904" w:rsidRDefault="00BA127B" w:rsidP="00702FA1">
    <w:pPr>
      <w:tabs>
        <w:tab w:val="center" w:pos="3402"/>
      </w:tabs>
    </w:pPr>
    <w:r>
      <w:tab/>
    </w:r>
  </w:p>
  <w:p w:rsidR="00BA127B" w:rsidRPr="00AE7A2A" w:rsidRDefault="00943850" w:rsidP="00AE7A2A">
    <w:pPr>
      <w:jc w:val="center"/>
    </w:pPr>
    <w:r>
      <w:rPr>
        <w:noProof/>
        <w:lang w:val="es-GT" w:eastAsia="es-GT"/>
      </w:rPr>
      <w:drawing>
        <wp:anchor distT="0" distB="0" distL="114300" distR="114300" simplePos="0" relativeHeight="251664384" behindDoc="1" locked="0" layoutInCell="1" allowOverlap="1">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37C5"/>
      </v:shape>
    </w:pict>
  </w:numPicBullet>
  <w:abstractNum w:abstractNumId="0" w15:restartNumberingAfterBreak="0">
    <w:nsid w:val="00334C65"/>
    <w:multiLevelType w:val="hybridMultilevel"/>
    <w:tmpl w:val="FF82DD6A"/>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5E5B"/>
    <w:multiLevelType w:val="hybridMultilevel"/>
    <w:tmpl w:val="BE80B4C6"/>
    <w:lvl w:ilvl="0" w:tplc="5E6A6C16">
      <w:start w:val="1"/>
      <w:numFmt w:val="lowerLetter"/>
      <w:lvlText w:val="%1."/>
      <w:lvlJc w:val="left"/>
      <w:pPr>
        <w:ind w:left="772" w:hanging="360"/>
      </w:pPr>
      <w:rPr>
        <w:b w:val="0"/>
        <w:color w:val="auto"/>
      </w:rPr>
    </w:lvl>
    <w:lvl w:ilvl="1" w:tplc="0C0A0019" w:tentative="1">
      <w:start w:val="1"/>
      <w:numFmt w:val="lowerLetter"/>
      <w:lvlText w:val="%2."/>
      <w:lvlJc w:val="left"/>
      <w:pPr>
        <w:ind w:left="1492" w:hanging="360"/>
      </w:pPr>
    </w:lvl>
    <w:lvl w:ilvl="2" w:tplc="0C0A001B" w:tentative="1">
      <w:start w:val="1"/>
      <w:numFmt w:val="lowerRoman"/>
      <w:lvlText w:val="%3."/>
      <w:lvlJc w:val="right"/>
      <w:pPr>
        <w:ind w:left="2212" w:hanging="180"/>
      </w:pPr>
    </w:lvl>
    <w:lvl w:ilvl="3" w:tplc="0C0A000F" w:tentative="1">
      <w:start w:val="1"/>
      <w:numFmt w:val="decimal"/>
      <w:lvlText w:val="%4."/>
      <w:lvlJc w:val="left"/>
      <w:pPr>
        <w:ind w:left="2932" w:hanging="360"/>
      </w:pPr>
    </w:lvl>
    <w:lvl w:ilvl="4" w:tplc="0C0A0019" w:tentative="1">
      <w:start w:val="1"/>
      <w:numFmt w:val="lowerLetter"/>
      <w:lvlText w:val="%5."/>
      <w:lvlJc w:val="left"/>
      <w:pPr>
        <w:ind w:left="3652" w:hanging="360"/>
      </w:pPr>
    </w:lvl>
    <w:lvl w:ilvl="5" w:tplc="0C0A001B" w:tentative="1">
      <w:start w:val="1"/>
      <w:numFmt w:val="lowerRoman"/>
      <w:lvlText w:val="%6."/>
      <w:lvlJc w:val="right"/>
      <w:pPr>
        <w:ind w:left="4372" w:hanging="180"/>
      </w:pPr>
    </w:lvl>
    <w:lvl w:ilvl="6" w:tplc="0C0A000F" w:tentative="1">
      <w:start w:val="1"/>
      <w:numFmt w:val="decimal"/>
      <w:lvlText w:val="%7."/>
      <w:lvlJc w:val="left"/>
      <w:pPr>
        <w:ind w:left="5092" w:hanging="360"/>
      </w:pPr>
    </w:lvl>
    <w:lvl w:ilvl="7" w:tplc="0C0A0019" w:tentative="1">
      <w:start w:val="1"/>
      <w:numFmt w:val="lowerLetter"/>
      <w:lvlText w:val="%8."/>
      <w:lvlJc w:val="left"/>
      <w:pPr>
        <w:ind w:left="5812" w:hanging="360"/>
      </w:pPr>
    </w:lvl>
    <w:lvl w:ilvl="8" w:tplc="0C0A001B" w:tentative="1">
      <w:start w:val="1"/>
      <w:numFmt w:val="lowerRoman"/>
      <w:lvlText w:val="%9."/>
      <w:lvlJc w:val="right"/>
      <w:pPr>
        <w:ind w:left="6532" w:hanging="180"/>
      </w:pPr>
    </w:lvl>
  </w:abstractNum>
  <w:abstractNum w:abstractNumId="2" w15:restartNumberingAfterBreak="0">
    <w:nsid w:val="0327154E"/>
    <w:multiLevelType w:val="hybridMultilevel"/>
    <w:tmpl w:val="2D5C98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5048EC"/>
    <w:multiLevelType w:val="hybridMultilevel"/>
    <w:tmpl w:val="7C72C1F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4" w15:restartNumberingAfterBreak="0">
    <w:nsid w:val="095A6C95"/>
    <w:multiLevelType w:val="hybridMultilevel"/>
    <w:tmpl w:val="E3106A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9BE770A"/>
    <w:multiLevelType w:val="hybridMultilevel"/>
    <w:tmpl w:val="2842B0E6"/>
    <w:lvl w:ilvl="0" w:tplc="100A0001">
      <w:start w:val="1"/>
      <w:numFmt w:val="bullet"/>
      <w:lvlText w:val=""/>
      <w:lvlJc w:val="left"/>
      <w:pPr>
        <w:ind w:left="673" w:hanging="360"/>
      </w:pPr>
      <w:rPr>
        <w:rFonts w:ascii="Symbol" w:hAnsi="Symbol" w:hint="default"/>
      </w:rPr>
    </w:lvl>
    <w:lvl w:ilvl="1" w:tplc="100A0003" w:tentative="1">
      <w:start w:val="1"/>
      <w:numFmt w:val="bullet"/>
      <w:lvlText w:val="o"/>
      <w:lvlJc w:val="left"/>
      <w:pPr>
        <w:ind w:left="1393" w:hanging="360"/>
      </w:pPr>
      <w:rPr>
        <w:rFonts w:ascii="Courier New" w:hAnsi="Courier New" w:cs="Courier New" w:hint="default"/>
      </w:rPr>
    </w:lvl>
    <w:lvl w:ilvl="2" w:tplc="100A0005" w:tentative="1">
      <w:start w:val="1"/>
      <w:numFmt w:val="bullet"/>
      <w:lvlText w:val=""/>
      <w:lvlJc w:val="left"/>
      <w:pPr>
        <w:ind w:left="2113" w:hanging="360"/>
      </w:pPr>
      <w:rPr>
        <w:rFonts w:ascii="Wingdings" w:hAnsi="Wingdings" w:hint="default"/>
      </w:rPr>
    </w:lvl>
    <w:lvl w:ilvl="3" w:tplc="100A0001" w:tentative="1">
      <w:start w:val="1"/>
      <w:numFmt w:val="bullet"/>
      <w:lvlText w:val=""/>
      <w:lvlJc w:val="left"/>
      <w:pPr>
        <w:ind w:left="2833" w:hanging="360"/>
      </w:pPr>
      <w:rPr>
        <w:rFonts w:ascii="Symbol" w:hAnsi="Symbol" w:hint="default"/>
      </w:rPr>
    </w:lvl>
    <w:lvl w:ilvl="4" w:tplc="100A0003" w:tentative="1">
      <w:start w:val="1"/>
      <w:numFmt w:val="bullet"/>
      <w:lvlText w:val="o"/>
      <w:lvlJc w:val="left"/>
      <w:pPr>
        <w:ind w:left="3553" w:hanging="360"/>
      </w:pPr>
      <w:rPr>
        <w:rFonts w:ascii="Courier New" w:hAnsi="Courier New" w:cs="Courier New" w:hint="default"/>
      </w:rPr>
    </w:lvl>
    <w:lvl w:ilvl="5" w:tplc="100A0005" w:tentative="1">
      <w:start w:val="1"/>
      <w:numFmt w:val="bullet"/>
      <w:lvlText w:val=""/>
      <w:lvlJc w:val="left"/>
      <w:pPr>
        <w:ind w:left="4273" w:hanging="360"/>
      </w:pPr>
      <w:rPr>
        <w:rFonts w:ascii="Wingdings" w:hAnsi="Wingdings" w:hint="default"/>
      </w:rPr>
    </w:lvl>
    <w:lvl w:ilvl="6" w:tplc="100A0001" w:tentative="1">
      <w:start w:val="1"/>
      <w:numFmt w:val="bullet"/>
      <w:lvlText w:val=""/>
      <w:lvlJc w:val="left"/>
      <w:pPr>
        <w:ind w:left="4993" w:hanging="360"/>
      </w:pPr>
      <w:rPr>
        <w:rFonts w:ascii="Symbol" w:hAnsi="Symbol" w:hint="default"/>
      </w:rPr>
    </w:lvl>
    <w:lvl w:ilvl="7" w:tplc="100A0003" w:tentative="1">
      <w:start w:val="1"/>
      <w:numFmt w:val="bullet"/>
      <w:lvlText w:val="o"/>
      <w:lvlJc w:val="left"/>
      <w:pPr>
        <w:ind w:left="5713" w:hanging="360"/>
      </w:pPr>
      <w:rPr>
        <w:rFonts w:ascii="Courier New" w:hAnsi="Courier New" w:cs="Courier New" w:hint="default"/>
      </w:rPr>
    </w:lvl>
    <w:lvl w:ilvl="8" w:tplc="100A0005" w:tentative="1">
      <w:start w:val="1"/>
      <w:numFmt w:val="bullet"/>
      <w:lvlText w:val=""/>
      <w:lvlJc w:val="left"/>
      <w:pPr>
        <w:ind w:left="6433" w:hanging="360"/>
      </w:pPr>
      <w:rPr>
        <w:rFonts w:ascii="Wingdings" w:hAnsi="Wingdings" w:hint="default"/>
      </w:rPr>
    </w:lvl>
  </w:abstractNum>
  <w:abstractNum w:abstractNumId="6" w15:restartNumberingAfterBreak="0">
    <w:nsid w:val="0D0F1855"/>
    <w:multiLevelType w:val="hybridMultilevel"/>
    <w:tmpl w:val="41E68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5D4224"/>
    <w:multiLevelType w:val="hybridMultilevel"/>
    <w:tmpl w:val="7F8A41A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830331"/>
    <w:multiLevelType w:val="hybridMultilevel"/>
    <w:tmpl w:val="3AF67A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690FAA"/>
    <w:multiLevelType w:val="hybridMultilevel"/>
    <w:tmpl w:val="9DC0356E"/>
    <w:lvl w:ilvl="0" w:tplc="A53A4E56">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0" w15:restartNumberingAfterBreak="0">
    <w:nsid w:val="1FA837F5"/>
    <w:multiLevelType w:val="hybridMultilevel"/>
    <w:tmpl w:val="C14E764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3EA7B52"/>
    <w:multiLevelType w:val="hybridMultilevel"/>
    <w:tmpl w:val="A31E29B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253643BD"/>
    <w:multiLevelType w:val="hybridMultilevel"/>
    <w:tmpl w:val="60F4D7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7F630CB"/>
    <w:multiLevelType w:val="hybridMultilevel"/>
    <w:tmpl w:val="17E64084"/>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BA8186D"/>
    <w:multiLevelType w:val="hybridMultilevel"/>
    <w:tmpl w:val="8A044CC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61578F8"/>
    <w:multiLevelType w:val="hybridMultilevel"/>
    <w:tmpl w:val="37BC9E0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8CE72EF"/>
    <w:multiLevelType w:val="hybridMultilevel"/>
    <w:tmpl w:val="BAA278C8"/>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7" w15:restartNumberingAfterBreak="0">
    <w:nsid w:val="39262BEE"/>
    <w:multiLevelType w:val="hybridMultilevel"/>
    <w:tmpl w:val="6F98BC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D3A140C"/>
    <w:multiLevelType w:val="hybridMultilevel"/>
    <w:tmpl w:val="8ACC194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3DE95482"/>
    <w:multiLevelType w:val="hybridMultilevel"/>
    <w:tmpl w:val="744AA4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3F6305B3"/>
    <w:multiLevelType w:val="hybridMultilevel"/>
    <w:tmpl w:val="8F5EA24E"/>
    <w:lvl w:ilvl="0" w:tplc="0C0A0001">
      <w:start w:val="1"/>
      <w:numFmt w:val="bullet"/>
      <w:lvlText w:val=""/>
      <w:lvlJc w:val="left"/>
      <w:pPr>
        <w:ind w:left="1492" w:hanging="360"/>
      </w:pPr>
      <w:rPr>
        <w:rFonts w:ascii="Symbol" w:hAnsi="Symbol" w:hint="default"/>
      </w:rPr>
    </w:lvl>
    <w:lvl w:ilvl="1" w:tplc="0C0A0003" w:tentative="1">
      <w:start w:val="1"/>
      <w:numFmt w:val="bullet"/>
      <w:lvlText w:val="o"/>
      <w:lvlJc w:val="left"/>
      <w:pPr>
        <w:ind w:left="2212" w:hanging="360"/>
      </w:pPr>
      <w:rPr>
        <w:rFonts w:ascii="Courier New" w:hAnsi="Courier New" w:cs="Courier New" w:hint="default"/>
      </w:rPr>
    </w:lvl>
    <w:lvl w:ilvl="2" w:tplc="0C0A0005" w:tentative="1">
      <w:start w:val="1"/>
      <w:numFmt w:val="bullet"/>
      <w:lvlText w:val=""/>
      <w:lvlJc w:val="left"/>
      <w:pPr>
        <w:ind w:left="2932" w:hanging="360"/>
      </w:pPr>
      <w:rPr>
        <w:rFonts w:ascii="Wingdings" w:hAnsi="Wingdings" w:hint="default"/>
      </w:rPr>
    </w:lvl>
    <w:lvl w:ilvl="3" w:tplc="0C0A0001" w:tentative="1">
      <w:start w:val="1"/>
      <w:numFmt w:val="bullet"/>
      <w:lvlText w:val=""/>
      <w:lvlJc w:val="left"/>
      <w:pPr>
        <w:ind w:left="3652" w:hanging="360"/>
      </w:pPr>
      <w:rPr>
        <w:rFonts w:ascii="Symbol" w:hAnsi="Symbol" w:hint="default"/>
      </w:rPr>
    </w:lvl>
    <w:lvl w:ilvl="4" w:tplc="0C0A0003" w:tentative="1">
      <w:start w:val="1"/>
      <w:numFmt w:val="bullet"/>
      <w:lvlText w:val="o"/>
      <w:lvlJc w:val="left"/>
      <w:pPr>
        <w:ind w:left="4372" w:hanging="360"/>
      </w:pPr>
      <w:rPr>
        <w:rFonts w:ascii="Courier New" w:hAnsi="Courier New" w:cs="Courier New" w:hint="default"/>
      </w:rPr>
    </w:lvl>
    <w:lvl w:ilvl="5" w:tplc="0C0A0005" w:tentative="1">
      <w:start w:val="1"/>
      <w:numFmt w:val="bullet"/>
      <w:lvlText w:val=""/>
      <w:lvlJc w:val="left"/>
      <w:pPr>
        <w:ind w:left="5092" w:hanging="360"/>
      </w:pPr>
      <w:rPr>
        <w:rFonts w:ascii="Wingdings" w:hAnsi="Wingdings" w:hint="default"/>
      </w:rPr>
    </w:lvl>
    <w:lvl w:ilvl="6" w:tplc="0C0A0001" w:tentative="1">
      <w:start w:val="1"/>
      <w:numFmt w:val="bullet"/>
      <w:lvlText w:val=""/>
      <w:lvlJc w:val="left"/>
      <w:pPr>
        <w:ind w:left="5812" w:hanging="360"/>
      </w:pPr>
      <w:rPr>
        <w:rFonts w:ascii="Symbol" w:hAnsi="Symbol" w:hint="default"/>
      </w:rPr>
    </w:lvl>
    <w:lvl w:ilvl="7" w:tplc="0C0A0003" w:tentative="1">
      <w:start w:val="1"/>
      <w:numFmt w:val="bullet"/>
      <w:lvlText w:val="o"/>
      <w:lvlJc w:val="left"/>
      <w:pPr>
        <w:ind w:left="6532" w:hanging="360"/>
      </w:pPr>
      <w:rPr>
        <w:rFonts w:ascii="Courier New" w:hAnsi="Courier New" w:cs="Courier New" w:hint="default"/>
      </w:rPr>
    </w:lvl>
    <w:lvl w:ilvl="8" w:tplc="0C0A0005" w:tentative="1">
      <w:start w:val="1"/>
      <w:numFmt w:val="bullet"/>
      <w:lvlText w:val=""/>
      <w:lvlJc w:val="left"/>
      <w:pPr>
        <w:ind w:left="7252" w:hanging="360"/>
      </w:pPr>
      <w:rPr>
        <w:rFonts w:ascii="Wingdings" w:hAnsi="Wingdings" w:hint="default"/>
      </w:rPr>
    </w:lvl>
  </w:abstractNum>
  <w:abstractNum w:abstractNumId="21" w15:restartNumberingAfterBreak="0">
    <w:nsid w:val="3FBE124E"/>
    <w:multiLevelType w:val="hybridMultilevel"/>
    <w:tmpl w:val="CA9AF77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1807B4C"/>
    <w:multiLevelType w:val="hybridMultilevel"/>
    <w:tmpl w:val="BE94AC84"/>
    <w:lvl w:ilvl="0" w:tplc="100A0009">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43BF3E5F"/>
    <w:multiLevelType w:val="hybridMultilevel"/>
    <w:tmpl w:val="0DACC94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4A53CF1"/>
    <w:multiLevelType w:val="hybridMultilevel"/>
    <w:tmpl w:val="60EEF0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465B5501"/>
    <w:multiLevelType w:val="hybridMultilevel"/>
    <w:tmpl w:val="B5C0F69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48413A3C"/>
    <w:multiLevelType w:val="hybridMultilevel"/>
    <w:tmpl w:val="1A8CE87E"/>
    <w:lvl w:ilvl="0" w:tplc="5E6A6C16">
      <w:start w:val="1"/>
      <w:numFmt w:val="lowerLetter"/>
      <w:lvlText w:val="%1."/>
      <w:lvlJc w:val="left"/>
      <w:pPr>
        <w:ind w:left="1440" w:hanging="360"/>
      </w:pPr>
      <w:rPr>
        <w:b w:val="0"/>
        <w:color w:val="auto"/>
      </w:rPr>
    </w:lvl>
    <w:lvl w:ilvl="1" w:tplc="0C0A000B">
      <w:start w:val="1"/>
      <w:numFmt w:val="bullet"/>
      <w:lvlText w:val=""/>
      <w:lvlJc w:val="left"/>
      <w:pPr>
        <w:ind w:left="2160" w:hanging="360"/>
      </w:pPr>
      <w:rPr>
        <w:rFonts w:ascii="Wingdings" w:hAnsi="Wingdings" w:hint="default"/>
      </w:r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15:restartNumberingAfterBreak="0">
    <w:nsid w:val="4B036DE7"/>
    <w:multiLevelType w:val="hybridMultilevel"/>
    <w:tmpl w:val="08C81A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4B902942"/>
    <w:multiLevelType w:val="hybridMultilevel"/>
    <w:tmpl w:val="21AE81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4CF22042"/>
    <w:multiLevelType w:val="hybridMultilevel"/>
    <w:tmpl w:val="987673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E640CEF"/>
    <w:multiLevelType w:val="hybridMultilevel"/>
    <w:tmpl w:val="33E8AD88"/>
    <w:lvl w:ilvl="0" w:tplc="B8A88904">
      <w:start w:val="1"/>
      <w:numFmt w:val="decimal"/>
      <w:lvlText w:val="%1."/>
      <w:lvlJc w:val="left"/>
      <w:pPr>
        <w:ind w:left="720" w:hanging="360"/>
      </w:pPr>
      <w:rPr>
        <w:rFonts w:eastAsia="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1" w15:restartNumberingAfterBreak="0">
    <w:nsid w:val="502E3E6D"/>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4B1081"/>
    <w:multiLevelType w:val="hybridMultilevel"/>
    <w:tmpl w:val="B538D6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F02B92"/>
    <w:multiLevelType w:val="hybridMultilevel"/>
    <w:tmpl w:val="6B368CC0"/>
    <w:lvl w:ilvl="0" w:tplc="100A0007">
      <w:start w:val="1"/>
      <w:numFmt w:val="bullet"/>
      <w:lvlText w:val=""/>
      <w:lvlPicBulletId w:val="0"/>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34" w15:restartNumberingAfterBreak="0">
    <w:nsid w:val="5A7055A2"/>
    <w:multiLevelType w:val="hybridMultilevel"/>
    <w:tmpl w:val="CA9AEC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5" w15:restartNumberingAfterBreak="0">
    <w:nsid w:val="622B622E"/>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30183D"/>
    <w:multiLevelType w:val="hybridMultilevel"/>
    <w:tmpl w:val="19369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4B66FB6"/>
    <w:multiLevelType w:val="hybridMultilevel"/>
    <w:tmpl w:val="DCE269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8" w15:restartNumberingAfterBreak="0">
    <w:nsid w:val="65F948C0"/>
    <w:multiLevelType w:val="hybridMultilevel"/>
    <w:tmpl w:val="29BEE15E"/>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9" w15:restartNumberingAfterBreak="0">
    <w:nsid w:val="6763123F"/>
    <w:multiLevelType w:val="hybridMultilevel"/>
    <w:tmpl w:val="454AAE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1355292"/>
    <w:multiLevelType w:val="hybridMultilevel"/>
    <w:tmpl w:val="5352D93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4FE0D80"/>
    <w:multiLevelType w:val="hybridMultilevel"/>
    <w:tmpl w:val="26E476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B3D2C5B"/>
    <w:multiLevelType w:val="hybridMultilevel"/>
    <w:tmpl w:val="D6120A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3" w15:restartNumberingAfterBreak="0">
    <w:nsid w:val="7C14582E"/>
    <w:multiLevelType w:val="hybridMultilevel"/>
    <w:tmpl w:val="37DC482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4" w15:restartNumberingAfterBreak="0">
    <w:nsid w:val="7E525552"/>
    <w:multiLevelType w:val="hybridMultilevel"/>
    <w:tmpl w:val="2EA26044"/>
    <w:lvl w:ilvl="0" w:tplc="A86E1B68">
      <w:start w:val="1"/>
      <w:numFmt w:val="decimal"/>
      <w:lvlText w:val="%1."/>
      <w:lvlJc w:val="left"/>
      <w:pPr>
        <w:ind w:left="360" w:hanging="360"/>
      </w:pPr>
      <w:rPr>
        <w:rFonts w:hint="default"/>
        <w:b/>
        <w:sz w:val="20"/>
        <w:szCs w:val="20"/>
      </w:rPr>
    </w:lvl>
    <w:lvl w:ilvl="1" w:tplc="5E6A6C16">
      <w:start w:val="1"/>
      <w:numFmt w:val="lowerLetter"/>
      <w:lvlText w:val="%2."/>
      <w:lvlJc w:val="left"/>
      <w:pPr>
        <w:ind w:left="928" w:hanging="360"/>
      </w:pPr>
      <w:rPr>
        <w:b w:val="0"/>
        <w:color w:val="auto"/>
      </w:r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num w:numId="1">
    <w:abstractNumId w:val="44"/>
  </w:num>
  <w:num w:numId="2">
    <w:abstractNumId w:val="23"/>
  </w:num>
  <w:num w:numId="3">
    <w:abstractNumId w:val="13"/>
  </w:num>
  <w:num w:numId="4">
    <w:abstractNumId w:val="6"/>
  </w:num>
  <w:num w:numId="5">
    <w:abstractNumId w:val="39"/>
  </w:num>
  <w:num w:numId="6">
    <w:abstractNumId w:val="0"/>
  </w:num>
  <w:num w:numId="7">
    <w:abstractNumId w:val="7"/>
  </w:num>
  <w:num w:numId="8">
    <w:abstractNumId w:val="2"/>
  </w:num>
  <w:num w:numId="9">
    <w:abstractNumId w:val="32"/>
  </w:num>
  <w:num w:numId="10">
    <w:abstractNumId w:val="17"/>
  </w:num>
  <w:num w:numId="11">
    <w:abstractNumId w:val="8"/>
  </w:num>
  <w:num w:numId="12">
    <w:abstractNumId w:val="16"/>
  </w:num>
  <w:num w:numId="13">
    <w:abstractNumId w:val="1"/>
  </w:num>
  <w:num w:numId="14">
    <w:abstractNumId w:val="20"/>
  </w:num>
  <w:num w:numId="15">
    <w:abstractNumId w:val="26"/>
  </w:num>
  <w:num w:numId="16">
    <w:abstractNumId w:val="40"/>
  </w:num>
  <w:num w:numId="17">
    <w:abstractNumId w:val="12"/>
  </w:num>
  <w:num w:numId="18">
    <w:abstractNumId w:val="36"/>
  </w:num>
  <w:num w:numId="19">
    <w:abstractNumId w:val="29"/>
  </w:num>
  <w:num w:numId="20">
    <w:abstractNumId w:val="35"/>
  </w:num>
  <w:num w:numId="21">
    <w:abstractNumId w:val="41"/>
  </w:num>
  <w:num w:numId="22">
    <w:abstractNumId w:val="31"/>
  </w:num>
  <w:num w:numId="23">
    <w:abstractNumId w:val="14"/>
  </w:num>
  <w:num w:numId="24">
    <w:abstractNumId w:val="34"/>
  </w:num>
  <w:num w:numId="25">
    <w:abstractNumId w:val="42"/>
  </w:num>
  <w:num w:numId="26">
    <w:abstractNumId w:val="27"/>
  </w:num>
  <w:num w:numId="27">
    <w:abstractNumId w:val="4"/>
  </w:num>
  <w:num w:numId="28">
    <w:abstractNumId w:val="9"/>
  </w:num>
  <w:num w:numId="29">
    <w:abstractNumId w:val="3"/>
  </w:num>
  <w:num w:numId="30">
    <w:abstractNumId w:val="15"/>
  </w:num>
  <w:num w:numId="31">
    <w:abstractNumId w:val="30"/>
  </w:num>
  <w:num w:numId="32">
    <w:abstractNumId w:val="19"/>
  </w:num>
  <w:num w:numId="33">
    <w:abstractNumId w:val="24"/>
  </w:num>
  <w:num w:numId="34">
    <w:abstractNumId w:val="28"/>
  </w:num>
  <w:num w:numId="35">
    <w:abstractNumId w:val="22"/>
  </w:num>
  <w:num w:numId="36">
    <w:abstractNumId w:val="33"/>
  </w:num>
  <w:num w:numId="37">
    <w:abstractNumId w:val="38"/>
  </w:num>
  <w:num w:numId="38">
    <w:abstractNumId w:val="37"/>
  </w:num>
  <w:num w:numId="39">
    <w:abstractNumId w:val="43"/>
  </w:num>
  <w:num w:numId="40">
    <w:abstractNumId w:val="10"/>
  </w:num>
  <w:num w:numId="41">
    <w:abstractNumId w:val="5"/>
  </w:num>
  <w:num w:numId="42">
    <w:abstractNumId w:val="21"/>
  </w:num>
  <w:num w:numId="43">
    <w:abstractNumId w:val="11"/>
  </w:num>
  <w:num w:numId="44">
    <w:abstractNumId w:val="18"/>
  </w:num>
  <w:num w:numId="45">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4"/>
    <w:rsid w:val="000001E6"/>
    <w:rsid w:val="000004F6"/>
    <w:rsid w:val="000007BF"/>
    <w:rsid w:val="000022FB"/>
    <w:rsid w:val="000026B9"/>
    <w:rsid w:val="00003625"/>
    <w:rsid w:val="00003C3A"/>
    <w:rsid w:val="00003F26"/>
    <w:rsid w:val="000044EB"/>
    <w:rsid w:val="00004CEA"/>
    <w:rsid w:val="00004CFA"/>
    <w:rsid w:val="0000513E"/>
    <w:rsid w:val="00006969"/>
    <w:rsid w:val="000072F0"/>
    <w:rsid w:val="00007601"/>
    <w:rsid w:val="000078D5"/>
    <w:rsid w:val="00010D65"/>
    <w:rsid w:val="00010EB2"/>
    <w:rsid w:val="00011207"/>
    <w:rsid w:val="00011716"/>
    <w:rsid w:val="00011A54"/>
    <w:rsid w:val="00011B4B"/>
    <w:rsid w:val="00011FE1"/>
    <w:rsid w:val="000123AC"/>
    <w:rsid w:val="00012C07"/>
    <w:rsid w:val="0001314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352E"/>
    <w:rsid w:val="00023885"/>
    <w:rsid w:val="00023C79"/>
    <w:rsid w:val="0002502C"/>
    <w:rsid w:val="000251E3"/>
    <w:rsid w:val="00025601"/>
    <w:rsid w:val="00026431"/>
    <w:rsid w:val="000266F3"/>
    <w:rsid w:val="00026835"/>
    <w:rsid w:val="00026CE8"/>
    <w:rsid w:val="00026F59"/>
    <w:rsid w:val="000273F3"/>
    <w:rsid w:val="0003010B"/>
    <w:rsid w:val="00030C2C"/>
    <w:rsid w:val="00030D1F"/>
    <w:rsid w:val="00030DD1"/>
    <w:rsid w:val="00031B21"/>
    <w:rsid w:val="00031BF9"/>
    <w:rsid w:val="00031D09"/>
    <w:rsid w:val="00031DD3"/>
    <w:rsid w:val="000328AE"/>
    <w:rsid w:val="000330EF"/>
    <w:rsid w:val="0003340D"/>
    <w:rsid w:val="00034EE2"/>
    <w:rsid w:val="000355BD"/>
    <w:rsid w:val="0003564D"/>
    <w:rsid w:val="000361B8"/>
    <w:rsid w:val="0003631C"/>
    <w:rsid w:val="000364B6"/>
    <w:rsid w:val="00036EE0"/>
    <w:rsid w:val="0003723C"/>
    <w:rsid w:val="00040AE9"/>
    <w:rsid w:val="00040B5F"/>
    <w:rsid w:val="000413F8"/>
    <w:rsid w:val="000413FA"/>
    <w:rsid w:val="00042387"/>
    <w:rsid w:val="0004247E"/>
    <w:rsid w:val="00042501"/>
    <w:rsid w:val="00042B72"/>
    <w:rsid w:val="00042ED6"/>
    <w:rsid w:val="0004312D"/>
    <w:rsid w:val="00043644"/>
    <w:rsid w:val="00044C8B"/>
    <w:rsid w:val="00045252"/>
    <w:rsid w:val="00045366"/>
    <w:rsid w:val="00045AC8"/>
    <w:rsid w:val="00045BF3"/>
    <w:rsid w:val="00045C64"/>
    <w:rsid w:val="00045CC0"/>
    <w:rsid w:val="00045E3C"/>
    <w:rsid w:val="00046416"/>
    <w:rsid w:val="00046607"/>
    <w:rsid w:val="00046C19"/>
    <w:rsid w:val="00047117"/>
    <w:rsid w:val="00047773"/>
    <w:rsid w:val="00047E8B"/>
    <w:rsid w:val="00047F57"/>
    <w:rsid w:val="00050436"/>
    <w:rsid w:val="00050BE1"/>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699"/>
    <w:rsid w:val="0007287F"/>
    <w:rsid w:val="000728AB"/>
    <w:rsid w:val="00073329"/>
    <w:rsid w:val="000733AB"/>
    <w:rsid w:val="00073AE7"/>
    <w:rsid w:val="00073E0D"/>
    <w:rsid w:val="0007566E"/>
    <w:rsid w:val="000766B1"/>
    <w:rsid w:val="000767CD"/>
    <w:rsid w:val="000770FB"/>
    <w:rsid w:val="000801EC"/>
    <w:rsid w:val="0008039F"/>
    <w:rsid w:val="000808F4"/>
    <w:rsid w:val="00080D52"/>
    <w:rsid w:val="00080F4B"/>
    <w:rsid w:val="000812C1"/>
    <w:rsid w:val="000823D2"/>
    <w:rsid w:val="00082853"/>
    <w:rsid w:val="00082860"/>
    <w:rsid w:val="00083074"/>
    <w:rsid w:val="00083199"/>
    <w:rsid w:val="00084024"/>
    <w:rsid w:val="0008405A"/>
    <w:rsid w:val="00084107"/>
    <w:rsid w:val="0008447C"/>
    <w:rsid w:val="000848B0"/>
    <w:rsid w:val="000856EB"/>
    <w:rsid w:val="00085988"/>
    <w:rsid w:val="0008624E"/>
    <w:rsid w:val="000871E5"/>
    <w:rsid w:val="000878DC"/>
    <w:rsid w:val="000927B2"/>
    <w:rsid w:val="00092B26"/>
    <w:rsid w:val="0009318D"/>
    <w:rsid w:val="00093294"/>
    <w:rsid w:val="0009336B"/>
    <w:rsid w:val="000946C6"/>
    <w:rsid w:val="00094932"/>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526A"/>
    <w:rsid w:val="000A62D8"/>
    <w:rsid w:val="000A643E"/>
    <w:rsid w:val="000A7381"/>
    <w:rsid w:val="000A7790"/>
    <w:rsid w:val="000B083A"/>
    <w:rsid w:val="000B09CD"/>
    <w:rsid w:val="000B13CA"/>
    <w:rsid w:val="000B186F"/>
    <w:rsid w:val="000B1BE9"/>
    <w:rsid w:val="000B243E"/>
    <w:rsid w:val="000B2E26"/>
    <w:rsid w:val="000B3A71"/>
    <w:rsid w:val="000B4031"/>
    <w:rsid w:val="000B4060"/>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65B1"/>
    <w:rsid w:val="000C702C"/>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E1254"/>
    <w:rsid w:val="000E13BF"/>
    <w:rsid w:val="000E16C0"/>
    <w:rsid w:val="000E18F5"/>
    <w:rsid w:val="000E1D9A"/>
    <w:rsid w:val="000E1F52"/>
    <w:rsid w:val="000E234B"/>
    <w:rsid w:val="000E25B7"/>
    <w:rsid w:val="000E3B6B"/>
    <w:rsid w:val="000E4A37"/>
    <w:rsid w:val="000E4A66"/>
    <w:rsid w:val="000E4C09"/>
    <w:rsid w:val="000E500A"/>
    <w:rsid w:val="000E62B3"/>
    <w:rsid w:val="000E64BB"/>
    <w:rsid w:val="000E6BCA"/>
    <w:rsid w:val="000E7DFB"/>
    <w:rsid w:val="000F08EE"/>
    <w:rsid w:val="000F1486"/>
    <w:rsid w:val="000F1673"/>
    <w:rsid w:val="000F1B1F"/>
    <w:rsid w:val="000F2A54"/>
    <w:rsid w:val="000F3BF4"/>
    <w:rsid w:val="000F3F4A"/>
    <w:rsid w:val="000F4818"/>
    <w:rsid w:val="000F4F41"/>
    <w:rsid w:val="000F4F66"/>
    <w:rsid w:val="000F509A"/>
    <w:rsid w:val="000F5303"/>
    <w:rsid w:val="000F5521"/>
    <w:rsid w:val="000F5E9F"/>
    <w:rsid w:val="000F7415"/>
    <w:rsid w:val="000F793A"/>
    <w:rsid w:val="000F79B9"/>
    <w:rsid w:val="001004ED"/>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3030"/>
    <w:rsid w:val="001330A1"/>
    <w:rsid w:val="00133209"/>
    <w:rsid w:val="00133CCF"/>
    <w:rsid w:val="001340D8"/>
    <w:rsid w:val="00134667"/>
    <w:rsid w:val="00134680"/>
    <w:rsid w:val="00134918"/>
    <w:rsid w:val="00134EAF"/>
    <w:rsid w:val="00136062"/>
    <w:rsid w:val="00136AE5"/>
    <w:rsid w:val="00137428"/>
    <w:rsid w:val="0013780A"/>
    <w:rsid w:val="001411D6"/>
    <w:rsid w:val="001414CA"/>
    <w:rsid w:val="00141AE2"/>
    <w:rsid w:val="00141FE1"/>
    <w:rsid w:val="0014260C"/>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84B"/>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702D2"/>
    <w:rsid w:val="00171257"/>
    <w:rsid w:val="0017202A"/>
    <w:rsid w:val="00175184"/>
    <w:rsid w:val="00175933"/>
    <w:rsid w:val="00175F31"/>
    <w:rsid w:val="00175F87"/>
    <w:rsid w:val="00177054"/>
    <w:rsid w:val="0017788B"/>
    <w:rsid w:val="001778DF"/>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5242"/>
    <w:rsid w:val="00185F11"/>
    <w:rsid w:val="00186917"/>
    <w:rsid w:val="00187CA1"/>
    <w:rsid w:val="00190243"/>
    <w:rsid w:val="001911E0"/>
    <w:rsid w:val="00191987"/>
    <w:rsid w:val="00191A74"/>
    <w:rsid w:val="00191E72"/>
    <w:rsid w:val="00192117"/>
    <w:rsid w:val="001934EF"/>
    <w:rsid w:val="00194484"/>
    <w:rsid w:val="00194728"/>
    <w:rsid w:val="001947F0"/>
    <w:rsid w:val="00195F8A"/>
    <w:rsid w:val="00196901"/>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2076"/>
    <w:rsid w:val="001B2788"/>
    <w:rsid w:val="001B2F9A"/>
    <w:rsid w:val="001B34C8"/>
    <w:rsid w:val="001B3929"/>
    <w:rsid w:val="001B3AFB"/>
    <w:rsid w:val="001B3C6E"/>
    <w:rsid w:val="001B3D1D"/>
    <w:rsid w:val="001B6852"/>
    <w:rsid w:val="001B6A7A"/>
    <w:rsid w:val="001B744D"/>
    <w:rsid w:val="001B74B7"/>
    <w:rsid w:val="001B778E"/>
    <w:rsid w:val="001B7CB4"/>
    <w:rsid w:val="001C06E5"/>
    <w:rsid w:val="001C0947"/>
    <w:rsid w:val="001C0BEF"/>
    <w:rsid w:val="001C21CF"/>
    <w:rsid w:val="001C2796"/>
    <w:rsid w:val="001C2F56"/>
    <w:rsid w:val="001C36E1"/>
    <w:rsid w:val="001C37B2"/>
    <w:rsid w:val="001C37F1"/>
    <w:rsid w:val="001C4B11"/>
    <w:rsid w:val="001C54A9"/>
    <w:rsid w:val="001C5671"/>
    <w:rsid w:val="001C6A8E"/>
    <w:rsid w:val="001C701C"/>
    <w:rsid w:val="001C7793"/>
    <w:rsid w:val="001C7A30"/>
    <w:rsid w:val="001C7BD5"/>
    <w:rsid w:val="001D02E9"/>
    <w:rsid w:val="001D19D5"/>
    <w:rsid w:val="001D24FE"/>
    <w:rsid w:val="001D290D"/>
    <w:rsid w:val="001D333F"/>
    <w:rsid w:val="001D37DC"/>
    <w:rsid w:val="001D452A"/>
    <w:rsid w:val="001D4EA8"/>
    <w:rsid w:val="001D58E9"/>
    <w:rsid w:val="001D6629"/>
    <w:rsid w:val="001D6DFE"/>
    <w:rsid w:val="001D77E2"/>
    <w:rsid w:val="001D7BBD"/>
    <w:rsid w:val="001D7F3B"/>
    <w:rsid w:val="001E0E54"/>
    <w:rsid w:val="001E1453"/>
    <w:rsid w:val="001E1633"/>
    <w:rsid w:val="001E295D"/>
    <w:rsid w:val="001E30F3"/>
    <w:rsid w:val="001E401B"/>
    <w:rsid w:val="001E4607"/>
    <w:rsid w:val="001E46C9"/>
    <w:rsid w:val="001E48BC"/>
    <w:rsid w:val="001E4928"/>
    <w:rsid w:val="001E5277"/>
    <w:rsid w:val="001E569C"/>
    <w:rsid w:val="001E5F2E"/>
    <w:rsid w:val="001E6387"/>
    <w:rsid w:val="001F09AC"/>
    <w:rsid w:val="001F1B3A"/>
    <w:rsid w:val="001F1D16"/>
    <w:rsid w:val="001F2433"/>
    <w:rsid w:val="001F50DA"/>
    <w:rsid w:val="001F5F3F"/>
    <w:rsid w:val="001F63AF"/>
    <w:rsid w:val="001F688E"/>
    <w:rsid w:val="001F7355"/>
    <w:rsid w:val="00200882"/>
    <w:rsid w:val="0020204E"/>
    <w:rsid w:val="00202D3D"/>
    <w:rsid w:val="00202FF4"/>
    <w:rsid w:val="00203511"/>
    <w:rsid w:val="00203ED7"/>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13DB"/>
    <w:rsid w:val="002216CD"/>
    <w:rsid w:val="00221DBD"/>
    <w:rsid w:val="002220EF"/>
    <w:rsid w:val="002221DE"/>
    <w:rsid w:val="00223F8A"/>
    <w:rsid w:val="002242E4"/>
    <w:rsid w:val="00224536"/>
    <w:rsid w:val="002252C6"/>
    <w:rsid w:val="002260AE"/>
    <w:rsid w:val="00227869"/>
    <w:rsid w:val="002300D3"/>
    <w:rsid w:val="00230379"/>
    <w:rsid w:val="00230A93"/>
    <w:rsid w:val="00230F9A"/>
    <w:rsid w:val="0023178C"/>
    <w:rsid w:val="00232140"/>
    <w:rsid w:val="0023250B"/>
    <w:rsid w:val="00232AD1"/>
    <w:rsid w:val="0023439C"/>
    <w:rsid w:val="00234AB4"/>
    <w:rsid w:val="00236387"/>
    <w:rsid w:val="00236A61"/>
    <w:rsid w:val="00236A66"/>
    <w:rsid w:val="00236A99"/>
    <w:rsid w:val="002372D9"/>
    <w:rsid w:val="0023742F"/>
    <w:rsid w:val="00237734"/>
    <w:rsid w:val="00237747"/>
    <w:rsid w:val="00237878"/>
    <w:rsid w:val="0024051A"/>
    <w:rsid w:val="002405EF"/>
    <w:rsid w:val="002409EF"/>
    <w:rsid w:val="00240AAC"/>
    <w:rsid w:val="00241E81"/>
    <w:rsid w:val="00242377"/>
    <w:rsid w:val="00242A15"/>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37A"/>
    <w:rsid w:val="0025353A"/>
    <w:rsid w:val="002535A3"/>
    <w:rsid w:val="00254155"/>
    <w:rsid w:val="0025432D"/>
    <w:rsid w:val="0025444D"/>
    <w:rsid w:val="00254C82"/>
    <w:rsid w:val="00254CC9"/>
    <w:rsid w:val="0025547E"/>
    <w:rsid w:val="002558C9"/>
    <w:rsid w:val="00255AA7"/>
    <w:rsid w:val="00256086"/>
    <w:rsid w:val="002560EF"/>
    <w:rsid w:val="00256E19"/>
    <w:rsid w:val="00257F5F"/>
    <w:rsid w:val="0026049C"/>
    <w:rsid w:val="00260AF4"/>
    <w:rsid w:val="00260F1B"/>
    <w:rsid w:val="00262023"/>
    <w:rsid w:val="0026245C"/>
    <w:rsid w:val="002624D9"/>
    <w:rsid w:val="00262CBD"/>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358A"/>
    <w:rsid w:val="00273C5D"/>
    <w:rsid w:val="002743C7"/>
    <w:rsid w:val="002753AC"/>
    <w:rsid w:val="00275567"/>
    <w:rsid w:val="002773AD"/>
    <w:rsid w:val="00277671"/>
    <w:rsid w:val="00277803"/>
    <w:rsid w:val="00277CEE"/>
    <w:rsid w:val="00277D5F"/>
    <w:rsid w:val="00277F51"/>
    <w:rsid w:val="00277FCB"/>
    <w:rsid w:val="00280280"/>
    <w:rsid w:val="00280ABB"/>
    <w:rsid w:val="00280BFC"/>
    <w:rsid w:val="00280E0A"/>
    <w:rsid w:val="002814EC"/>
    <w:rsid w:val="0028167B"/>
    <w:rsid w:val="00281936"/>
    <w:rsid w:val="00281D76"/>
    <w:rsid w:val="00282152"/>
    <w:rsid w:val="002822D2"/>
    <w:rsid w:val="002833C0"/>
    <w:rsid w:val="002833FE"/>
    <w:rsid w:val="002835CC"/>
    <w:rsid w:val="0028378E"/>
    <w:rsid w:val="00283F44"/>
    <w:rsid w:val="00283FB2"/>
    <w:rsid w:val="0028598F"/>
    <w:rsid w:val="00286A38"/>
    <w:rsid w:val="00287CE9"/>
    <w:rsid w:val="002904FE"/>
    <w:rsid w:val="0029106C"/>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690"/>
    <w:rsid w:val="002B6761"/>
    <w:rsid w:val="002B6FCC"/>
    <w:rsid w:val="002B7A87"/>
    <w:rsid w:val="002C083D"/>
    <w:rsid w:val="002C0EC6"/>
    <w:rsid w:val="002C115E"/>
    <w:rsid w:val="002C125A"/>
    <w:rsid w:val="002C1D25"/>
    <w:rsid w:val="002C2761"/>
    <w:rsid w:val="002C2BA7"/>
    <w:rsid w:val="002C38A7"/>
    <w:rsid w:val="002C3D98"/>
    <w:rsid w:val="002C44CC"/>
    <w:rsid w:val="002C45BC"/>
    <w:rsid w:val="002C47B9"/>
    <w:rsid w:val="002C4958"/>
    <w:rsid w:val="002C6FA7"/>
    <w:rsid w:val="002C7D27"/>
    <w:rsid w:val="002D0501"/>
    <w:rsid w:val="002D106D"/>
    <w:rsid w:val="002D1E6C"/>
    <w:rsid w:val="002D21D4"/>
    <w:rsid w:val="002D225A"/>
    <w:rsid w:val="002D2F12"/>
    <w:rsid w:val="002D2FA2"/>
    <w:rsid w:val="002D3524"/>
    <w:rsid w:val="002D403D"/>
    <w:rsid w:val="002D4C4A"/>
    <w:rsid w:val="002D4CB8"/>
    <w:rsid w:val="002D4F57"/>
    <w:rsid w:val="002D4FDD"/>
    <w:rsid w:val="002D56CB"/>
    <w:rsid w:val="002D5D13"/>
    <w:rsid w:val="002D627A"/>
    <w:rsid w:val="002D6327"/>
    <w:rsid w:val="002D65D4"/>
    <w:rsid w:val="002D691F"/>
    <w:rsid w:val="002D69B1"/>
    <w:rsid w:val="002E07C9"/>
    <w:rsid w:val="002E0D40"/>
    <w:rsid w:val="002E183D"/>
    <w:rsid w:val="002E255D"/>
    <w:rsid w:val="002E2C31"/>
    <w:rsid w:val="002E2FC2"/>
    <w:rsid w:val="002E30DE"/>
    <w:rsid w:val="002E484B"/>
    <w:rsid w:val="002E4868"/>
    <w:rsid w:val="002E4A76"/>
    <w:rsid w:val="002E684A"/>
    <w:rsid w:val="002E7F5D"/>
    <w:rsid w:val="002F022B"/>
    <w:rsid w:val="002F024F"/>
    <w:rsid w:val="002F0D61"/>
    <w:rsid w:val="002F0EA3"/>
    <w:rsid w:val="002F1919"/>
    <w:rsid w:val="002F1F38"/>
    <w:rsid w:val="002F2C17"/>
    <w:rsid w:val="002F30AA"/>
    <w:rsid w:val="002F3837"/>
    <w:rsid w:val="002F3F30"/>
    <w:rsid w:val="002F6E46"/>
    <w:rsid w:val="002F7F75"/>
    <w:rsid w:val="00300B30"/>
    <w:rsid w:val="00301933"/>
    <w:rsid w:val="00301EE2"/>
    <w:rsid w:val="00302518"/>
    <w:rsid w:val="00302884"/>
    <w:rsid w:val="003031B7"/>
    <w:rsid w:val="00303A4B"/>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C43"/>
    <w:rsid w:val="00314972"/>
    <w:rsid w:val="00316717"/>
    <w:rsid w:val="00316D61"/>
    <w:rsid w:val="00317C2A"/>
    <w:rsid w:val="00320BD1"/>
    <w:rsid w:val="00321995"/>
    <w:rsid w:val="00321F24"/>
    <w:rsid w:val="00321F9D"/>
    <w:rsid w:val="00322766"/>
    <w:rsid w:val="00322875"/>
    <w:rsid w:val="003237E6"/>
    <w:rsid w:val="003238FA"/>
    <w:rsid w:val="00324427"/>
    <w:rsid w:val="00324533"/>
    <w:rsid w:val="00325190"/>
    <w:rsid w:val="00326F31"/>
    <w:rsid w:val="0032729A"/>
    <w:rsid w:val="00327749"/>
    <w:rsid w:val="003301D7"/>
    <w:rsid w:val="00330BDE"/>
    <w:rsid w:val="003310DE"/>
    <w:rsid w:val="00331D32"/>
    <w:rsid w:val="00333ACE"/>
    <w:rsid w:val="00333CEC"/>
    <w:rsid w:val="00334FAD"/>
    <w:rsid w:val="00336746"/>
    <w:rsid w:val="003376F8"/>
    <w:rsid w:val="0033795E"/>
    <w:rsid w:val="00337BA2"/>
    <w:rsid w:val="00337E57"/>
    <w:rsid w:val="003405C6"/>
    <w:rsid w:val="00340F4C"/>
    <w:rsid w:val="003416F7"/>
    <w:rsid w:val="00341E21"/>
    <w:rsid w:val="003430B8"/>
    <w:rsid w:val="00344517"/>
    <w:rsid w:val="00344F7F"/>
    <w:rsid w:val="003454C5"/>
    <w:rsid w:val="003454EC"/>
    <w:rsid w:val="003462DE"/>
    <w:rsid w:val="00346772"/>
    <w:rsid w:val="003468E4"/>
    <w:rsid w:val="00350A1E"/>
    <w:rsid w:val="00351364"/>
    <w:rsid w:val="0035139E"/>
    <w:rsid w:val="003526F3"/>
    <w:rsid w:val="003540F7"/>
    <w:rsid w:val="00354908"/>
    <w:rsid w:val="003553EE"/>
    <w:rsid w:val="00355604"/>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25D"/>
    <w:rsid w:val="0036643C"/>
    <w:rsid w:val="00366635"/>
    <w:rsid w:val="00366BB0"/>
    <w:rsid w:val="00367054"/>
    <w:rsid w:val="00367249"/>
    <w:rsid w:val="00367C8F"/>
    <w:rsid w:val="00367CC9"/>
    <w:rsid w:val="003700C3"/>
    <w:rsid w:val="00371534"/>
    <w:rsid w:val="00371771"/>
    <w:rsid w:val="0037193A"/>
    <w:rsid w:val="00371A47"/>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9C4"/>
    <w:rsid w:val="00377061"/>
    <w:rsid w:val="003779DB"/>
    <w:rsid w:val="00380925"/>
    <w:rsid w:val="003811F0"/>
    <w:rsid w:val="0038139F"/>
    <w:rsid w:val="003816FB"/>
    <w:rsid w:val="0038210F"/>
    <w:rsid w:val="003821E0"/>
    <w:rsid w:val="00383071"/>
    <w:rsid w:val="0038377F"/>
    <w:rsid w:val="00383813"/>
    <w:rsid w:val="0038422E"/>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744"/>
    <w:rsid w:val="00392868"/>
    <w:rsid w:val="00392BDF"/>
    <w:rsid w:val="003945E4"/>
    <w:rsid w:val="003953BD"/>
    <w:rsid w:val="003976D8"/>
    <w:rsid w:val="003A038C"/>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294D"/>
    <w:rsid w:val="003B3A8C"/>
    <w:rsid w:val="003B3C7B"/>
    <w:rsid w:val="003B4688"/>
    <w:rsid w:val="003B4ABE"/>
    <w:rsid w:val="003B5B70"/>
    <w:rsid w:val="003B68A9"/>
    <w:rsid w:val="003B7253"/>
    <w:rsid w:val="003B753B"/>
    <w:rsid w:val="003B77A2"/>
    <w:rsid w:val="003B78E3"/>
    <w:rsid w:val="003B7B92"/>
    <w:rsid w:val="003C0438"/>
    <w:rsid w:val="003C0780"/>
    <w:rsid w:val="003C12DE"/>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95B"/>
    <w:rsid w:val="003C6DE6"/>
    <w:rsid w:val="003C740A"/>
    <w:rsid w:val="003D0695"/>
    <w:rsid w:val="003D0E53"/>
    <w:rsid w:val="003D101B"/>
    <w:rsid w:val="003D1C72"/>
    <w:rsid w:val="003D26E7"/>
    <w:rsid w:val="003D2AF8"/>
    <w:rsid w:val="003D2C85"/>
    <w:rsid w:val="003D2D97"/>
    <w:rsid w:val="003D359D"/>
    <w:rsid w:val="003D504F"/>
    <w:rsid w:val="003D57D1"/>
    <w:rsid w:val="003D63FB"/>
    <w:rsid w:val="003D69EF"/>
    <w:rsid w:val="003D7167"/>
    <w:rsid w:val="003D722F"/>
    <w:rsid w:val="003E028B"/>
    <w:rsid w:val="003E18DA"/>
    <w:rsid w:val="003E19B8"/>
    <w:rsid w:val="003E1CBA"/>
    <w:rsid w:val="003E1D0E"/>
    <w:rsid w:val="003E1EA7"/>
    <w:rsid w:val="003E4ABC"/>
    <w:rsid w:val="003E4DE5"/>
    <w:rsid w:val="003E55A1"/>
    <w:rsid w:val="003E610D"/>
    <w:rsid w:val="003E61C1"/>
    <w:rsid w:val="003E67CB"/>
    <w:rsid w:val="003E75DD"/>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4A4D"/>
    <w:rsid w:val="00404BCB"/>
    <w:rsid w:val="0040528F"/>
    <w:rsid w:val="00405365"/>
    <w:rsid w:val="004058EC"/>
    <w:rsid w:val="00406B10"/>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17C48"/>
    <w:rsid w:val="00420039"/>
    <w:rsid w:val="00420254"/>
    <w:rsid w:val="004202CE"/>
    <w:rsid w:val="00420BCC"/>
    <w:rsid w:val="004210F9"/>
    <w:rsid w:val="0042168A"/>
    <w:rsid w:val="0042171A"/>
    <w:rsid w:val="00422185"/>
    <w:rsid w:val="00422A54"/>
    <w:rsid w:val="00423063"/>
    <w:rsid w:val="00423AF1"/>
    <w:rsid w:val="00426518"/>
    <w:rsid w:val="00427203"/>
    <w:rsid w:val="004308A9"/>
    <w:rsid w:val="00430FF4"/>
    <w:rsid w:val="004322D6"/>
    <w:rsid w:val="0043265A"/>
    <w:rsid w:val="00432C9F"/>
    <w:rsid w:val="00433270"/>
    <w:rsid w:val="00434274"/>
    <w:rsid w:val="00434688"/>
    <w:rsid w:val="00435194"/>
    <w:rsid w:val="004362F3"/>
    <w:rsid w:val="00440074"/>
    <w:rsid w:val="00441445"/>
    <w:rsid w:val="004418DD"/>
    <w:rsid w:val="004421EE"/>
    <w:rsid w:val="004422F4"/>
    <w:rsid w:val="0044364D"/>
    <w:rsid w:val="00443837"/>
    <w:rsid w:val="00444425"/>
    <w:rsid w:val="0044571C"/>
    <w:rsid w:val="00445A71"/>
    <w:rsid w:val="00445B92"/>
    <w:rsid w:val="00446311"/>
    <w:rsid w:val="00446449"/>
    <w:rsid w:val="00446C2F"/>
    <w:rsid w:val="00450520"/>
    <w:rsid w:val="00450C48"/>
    <w:rsid w:val="004517A4"/>
    <w:rsid w:val="004525C8"/>
    <w:rsid w:val="00453004"/>
    <w:rsid w:val="00453156"/>
    <w:rsid w:val="00453A2B"/>
    <w:rsid w:val="00453C13"/>
    <w:rsid w:val="00453E31"/>
    <w:rsid w:val="0045436E"/>
    <w:rsid w:val="0045489E"/>
    <w:rsid w:val="00454ED8"/>
    <w:rsid w:val="00455CC1"/>
    <w:rsid w:val="00455F0E"/>
    <w:rsid w:val="00457F34"/>
    <w:rsid w:val="0046069C"/>
    <w:rsid w:val="00461571"/>
    <w:rsid w:val="00461CF6"/>
    <w:rsid w:val="00461F58"/>
    <w:rsid w:val="00463186"/>
    <w:rsid w:val="004639D8"/>
    <w:rsid w:val="00463DA6"/>
    <w:rsid w:val="00464B2E"/>
    <w:rsid w:val="00464C02"/>
    <w:rsid w:val="00465B62"/>
    <w:rsid w:val="00465D2A"/>
    <w:rsid w:val="00465F10"/>
    <w:rsid w:val="00465FE3"/>
    <w:rsid w:val="00466AEA"/>
    <w:rsid w:val="00470B50"/>
    <w:rsid w:val="0047142D"/>
    <w:rsid w:val="00471974"/>
    <w:rsid w:val="00471A99"/>
    <w:rsid w:val="00471B02"/>
    <w:rsid w:val="00472C5D"/>
    <w:rsid w:val="00473CCF"/>
    <w:rsid w:val="0047497E"/>
    <w:rsid w:val="004757B1"/>
    <w:rsid w:val="00475EE4"/>
    <w:rsid w:val="00476029"/>
    <w:rsid w:val="00476A41"/>
    <w:rsid w:val="00477908"/>
    <w:rsid w:val="00477CD1"/>
    <w:rsid w:val="00477E59"/>
    <w:rsid w:val="004809A9"/>
    <w:rsid w:val="00480B8F"/>
    <w:rsid w:val="00480C42"/>
    <w:rsid w:val="0048152E"/>
    <w:rsid w:val="00481688"/>
    <w:rsid w:val="0048207B"/>
    <w:rsid w:val="004832C2"/>
    <w:rsid w:val="00483BE7"/>
    <w:rsid w:val="00484557"/>
    <w:rsid w:val="004845D8"/>
    <w:rsid w:val="004846B2"/>
    <w:rsid w:val="00484991"/>
    <w:rsid w:val="00484F61"/>
    <w:rsid w:val="00486C84"/>
    <w:rsid w:val="00486F1A"/>
    <w:rsid w:val="004876AF"/>
    <w:rsid w:val="00487829"/>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3A0"/>
    <w:rsid w:val="004A14E6"/>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D8"/>
    <w:rsid w:val="004B2C6D"/>
    <w:rsid w:val="004B37E9"/>
    <w:rsid w:val="004B3866"/>
    <w:rsid w:val="004B3FC9"/>
    <w:rsid w:val="004B4422"/>
    <w:rsid w:val="004B48A5"/>
    <w:rsid w:val="004B5BB9"/>
    <w:rsid w:val="004B627A"/>
    <w:rsid w:val="004B630C"/>
    <w:rsid w:val="004B67F3"/>
    <w:rsid w:val="004B69AE"/>
    <w:rsid w:val="004B74E6"/>
    <w:rsid w:val="004C034B"/>
    <w:rsid w:val="004C09EB"/>
    <w:rsid w:val="004C0FBD"/>
    <w:rsid w:val="004C1121"/>
    <w:rsid w:val="004C1508"/>
    <w:rsid w:val="004C185C"/>
    <w:rsid w:val="004C1C94"/>
    <w:rsid w:val="004C1DEE"/>
    <w:rsid w:val="004C1E3E"/>
    <w:rsid w:val="004C23FD"/>
    <w:rsid w:val="004C2A50"/>
    <w:rsid w:val="004C329C"/>
    <w:rsid w:val="004C4E7F"/>
    <w:rsid w:val="004C5772"/>
    <w:rsid w:val="004C5A97"/>
    <w:rsid w:val="004C5EDA"/>
    <w:rsid w:val="004C6379"/>
    <w:rsid w:val="004C7B2C"/>
    <w:rsid w:val="004D12BE"/>
    <w:rsid w:val="004D21D3"/>
    <w:rsid w:val="004D27D0"/>
    <w:rsid w:val="004D2B27"/>
    <w:rsid w:val="004D2DF0"/>
    <w:rsid w:val="004D3021"/>
    <w:rsid w:val="004D309A"/>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3269"/>
    <w:rsid w:val="004F38BA"/>
    <w:rsid w:val="004F3CC4"/>
    <w:rsid w:val="004F4433"/>
    <w:rsid w:val="004F4E22"/>
    <w:rsid w:val="004F534B"/>
    <w:rsid w:val="004F56F4"/>
    <w:rsid w:val="004F5C2D"/>
    <w:rsid w:val="004F5EFC"/>
    <w:rsid w:val="004F6621"/>
    <w:rsid w:val="004F67F4"/>
    <w:rsid w:val="004F6D04"/>
    <w:rsid w:val="004F78DE"/>
    <w:rsid w:val="005004C8"/>
    <w:rsid w:val="0050094F"/>
    <w:rsid w:val="005012D2"/>
    <w:rsid w:val="00501663"/>
    <w:rsid w:val="00501691"/>
    <w:rsid w:val="00501D16"/>
    <w:rsid w:val="005024C6"/>
    <w:rsid w:val="0050350B"/>
    <w:rsid w:val="00503BF0"/>
    <w:rsid w:val="00503F7D"/>
    <w:rsid w:val="0050459B"/>
    <w:rsid w:val="00504757"/>
    <w:rsid w:val="00504F32"/>
    <w:rsid w:val="005058BA"/>
    <w:rsid w:val="00506BD0"/>
    <w:rsid w:val="00506CC8"/>
    <w:rsid w:val="00506F56"/>
    <w:rsid w:val="00507254"/>
    <w:rsid w:val="00507CDC"/>
    <w:rsid w:val="00507DD5"/>
    <w:rsid w:val="0051069E"/>
    <w:rsid w:val="005107BB"/>
    <w:rsid w:val="00510C89"/>
    <w:rsid w:val="00510DD2"/>
    <w:rsid w:val="00511B5F"/>
    <w:rsid w:val="00512C33"/>
    <w:rsid w:val="00512C45"/>
    <w:rsid w:val="00512DD6"/>
    <w:rsid w:val="00514882"/>
    <w:rsid w:val="0051490A"/>
    <w:rsid w:val="00514D04"/>
    <w:rsid w:val="00515360"/>
    <w:rsid w:val="00515837"/>
    <w:rsid w:val="00515ADA"/>
    <w:rsid w:val="005164FD"/>
    <w:rsid w:val="0051700B"/>
    <w:rsid w:val="00517142"/>
    <w:rsid w:val="00517160"/>
    <w:rsid w:val="005172FC"/>
    <w:rsid w:val="00517413"/>
    <w:rsid w:val="00517A70"/>
    <w:rsid w:val="00520AA8"/>
    <w:rsid w:val="00520C5D"/>
    <w:rsid w:val="0052242E"/>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499"/>
    <w:rsid w:val="005467C3"/>
    <w:rsid w:val="0054770E"/>
    <w:rsid w:val="00547B89"/>
    <w:rsid w:val="00547DA7"/>
    <w:rsid w:val="00547DE8"/>
    <w:rsid w:val="00550485"/>
    <w:rsid w:val="005513BC"/>
    <w:rsid w:val="0055188F"/>
    <w:rsid w:val="00551DB4"/>
    <w:rsid w:val="005536EB"/>
    <w:rsid w:val="00554C84"/>
    <w:rsid w:val="00554DE9"/>
    <w:rsid w:val="00555579"/>
    <w:rsid w:val="005555AF"/>
    <w:rsid w:val="00555BE2"/>
    <w:rsid w:val="00555FB0"/>
    <w:rsid w:val="00556436"/>
    <w:rsid w:val="0055691A"/>
    <w:rsid w:val="00556C02"/>
    <w:rsid w:val="005570DC"/>
    <w:rsid w:val="00557238"/>
    <w:rsid w:val="00557DDD"/>
    <w:rsid w:val="00560041"/>
    <w:rsid w:val="005608C9"/>
    <w:rsid w:val="00560FD4"/>
    <w:rsid w:val="00561A09"/>
    <w:rsid w:val="005620EB"/>
    <w:rsid w:val="0056242D"/>
    <w:rsid w:val="00562641"/>
    <w:rsid w:val="00562CAE"/>
    <w:rsid w:val="005630D2"/>
    <w:rsid w:val="0056376A"/>
    <w:rsid w:val="005647BC"/>
    <w:rsid w:val="00564E9F"/>
    <w:rsid w:val="005657BF"/>
    <w:rsid w:val="00565D6A"/>
    <w:rsid w:val="00565D9E"/>
    <w:rsid w:val="0056672F"/>
    <w:rsid w:val="00566A95"/>
    <w:rsid w:val="00566B88"/>
    <w:rsid w:val="005673F9"/>
    <w:rsid w:val="00567B34"/>
    <w:rsid w:val="00567B46"/>
    <w:rsid w:val="0057087F"/>
    <w:rsid w:val="00570BCB"/>
    <w:rsid w:val="00571421"/>
    <w:rsid w:val="00571440"/>
    <w:rsid w:val="005715A0"/>
    <w:rsid w:val="0057161B"/>
    <w:rsid w:val="00572534"/>
    <w:rsid w:val="00572FE5"/>
    <w:rsid w:val="00573B79"/>
    <w:rsid w:val="00573DA8"/>
    <w:rsid w:val="0057413C"/>
    <w:rsid w:val="00574DCF"/>
    <w:rsid w:val="005756BE"/>
    <w:rsid w:val="00575F52"/>
    <w:rsid w:val="0057695C"/>
    <w:rsid w:val="005777E4"/>
    <w:rsid w:val="005779BF"/>
    <w:rsid w:val="00577E64"/>
    <w:rsid w:val="0058087C"/>
    <w:rsid w:val="0058095A"/>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58E4"/>
    <w:rsid w:val="00596AE1"/>
    <w:rsid w:val="00596CA2"/>
    <w:rsid w:val="00597350"/>
    <w:rsid w:val="005973C8"/>
    <w:rsid w:val="005974FE"/>
    <w:rsid w:val="005A0E7A"/>
    <w:rsid w:val="005A15C7"/>
    <w:rsid w:val="005A1EDD"/>
    <w:rsid w:val="005A21E7"/>
    <w:rsid w:val="005A2241"/>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FDE"/>
    <w:rsid w:val="005C4372"/>
    <w:rsid w:val="005C51D8"/>
    <w:rsid w:val="005C5701"/>
    <w:rsid w:val="005C5FF9"/>
    <w:rsid w:val="005C66E3"/>
    <w:rsid w:val="005C69D5"/>
    <w:rsid w:val="005C7033"/>
    <w:rsid w:val="005C7B92"/>
    <w:rsid w:val="005D0A7A"/>
    <w:rsid w:val="005D0CC0"/>
    <w:rsid w:val="005D2199"/>
    <w:rsid w:val="005D3EF3"/>
    <w:rsid w:val="005D542B"/>
    <w:rsid w:val="005D56C1"/>
    <w:rsid w:val="005D5B1F"/>
    <w:rsid w:val="005D6706"/>
    <w:rsid w:val="005D7088"/>
    <w:rsid w:val="005D7145"/>
    <w:rsid w:val="005D7590"/>
    <w:rsid w:val="005D7A55"/>
    <w:rsid w:val="005D7C54"/>
    <w:rsid w:val="005D7D09"/>
    <w:rsid w:val="005E0B19"/>
    <w:rsid w:val="005E0B23"/>
    <w:rsid w:val="005E13FE"/>
    <w:rsid w:val="005E15DB"/>
    <w:rsid w:val="005E1661"/>
    <w:rsid w:val="005E2BB1"/>
    <w:rsid w:val="005E2C2A"/>
    <w:rsid w:val="005E2E5A"/>
    <w:rsid w:val="005E302E"/>
    <w:rsid w:val="005E3A0B"/>
    <w:rsid w:val="005E3DCF"/>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4CD2"/>
    <w:rsid w:val="005F537F"/>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6318"/>
    <w:rsid w:val="00606549"/>
    <w:rsid w:val="00606AB4"/>
    <w:rsid w:val="00607127"/>
    <w:rsid w:val="006071F3"/>
    <w:rsid w:val="006073F0"/>
    <w:rsid w:val="006078CB"/>
    <w:rsid w:val="00607923"/>
    <w:rsid w:val="00607E8E"/>
    <w:rsid w:val="006102E0"/>
    <w:rsid w:val="00610343"/>
    <w:rsid w:val="00611D74"/>
    <w:rsid w:val="00612493"/>
    <w:rsid w:val="0061289B"/>
    <w:rsid w:val="00612AEE"/>
    <w:rsid w:val="0061309D"/>
    <w:rsid w:val="00613F20"/>
    <w:rsid w:val="00614444"/>
    <w:rsid w:val="00614864"/>
    <w:rsid w:val="0061494D"/>
    <w:rsid w:val="00615B2D"/>
    <w:rsid w:val="0061656E"/>
    <w:rsid w:val="00616D48"/>
    <w:rsid w:val="0061752E"/>
    <w:rsid w:val="0061773B"/>
    <w:rsid w:val="0061782C"/>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BE9"/>
    <w:rsid w:val="00650C06"/>
    <w:rsid w:val="0065128A"/>
    <w:rsid w:val="006517A5"/>
    <w:rsid w:val="00651F7B"/>
    <w:rsid w:val="00652017"/>
    <w:rsid w:val="006526FC"/>
    <w:rsid w:val="00652C2E"/>
    <w:rsid w:val="00652D1F"/>
    <w:rsid w:val="00653323"/>
    <w:rsid w:val="0065335F"/>
    <w:rsid w:val="006537E2"/>
    <w:rsid w:val="00654E35"/>
    <w:rsid w:val="0065684E"/>
    <w:rsid w:val="006605E9"/>
    <w:rsid w:val="0066061C"/>
    <w:rsid w:val="00660B61"/>
    <w:rsid w:val="006620DD"/>
    <w:rsid w:val="00662A9D"/>
    <w:rsid w:val="00662D6D"/>
    <w:rsid w:val="00663354"/>
    <w:rsid w:val="006646D8"/>
    <w:rsid w:val="006646FD"/>
    <w:rsid w:val="00664B69"/>
    <w:rsid w:val="00665955"/>
    <w:rsid w:val="00665BDB"/>
    <w:rsid w:val="00666704"/>
    <w:rsid w:val="006670A2"/>
    <w:rsid w:val="00667B1B"/>
    <w:rsid w:val="00667D39"/>
    <w:rsid w:val="00670363"/>
    <w:rsid w:val="006703FE"/>
    <w:rsid w:val="006705AB"/>
    <w:rsid w:val="00670ECD"/>
    <w:rsid w:val="00670F6C"/>
    <w:rsid w:val="00671433"/>
    <w:rsid w:val="00671C30"/>
    <w:rsid w:val="00671DA9"/>
    <w:rsid w:val="00671E6B"/>
    <w:rsid w:val="00672470"/>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26A"/>
    <w:rsid w:val="00691BFC"/>
    <w:rsid w:val="006924B1"/>
    <w:rsid w:val="0069484D"/>
    <w:rsid w:val="00694C73"/>
    <w:rsid w:val="00694ECE"/>
    <w:rsid w:val="00694F37"/>
    <w:rsid w:val="00695377"/>
    <w:rsid w:val="00695770"/>
    <w:rsid w:val="0069595F"/>
    <w:rsid w:val="006962C4"/>
    <w:rsid w:val="00696394"/>
    <w:rsid w:val="00696DF5"/>
    <w:rsid w:val="0069791F"/>
    <w:rsid w:val="00697E4A"/>
    <w:rsid w:val="006A0191"/>
    <w:rsid w:val="006A028F"/>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85A"/>
    <w:rsid w:val="006A5BED"/>
    <w:rsid w:val="006A5DAF"/>
    <w:rsid w:val="006A6834"/>
    <w:rsid w:val="006A68EB"/>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2C2B"/>
    <w:rsid w:val="006C33DA"/>
    <w:rsid w:val="006C36B2"/>
    <w:rsid w:val="006C389B"/>
    <w:rsid w:val="006C47E7"/>
    <w:rsid w:val="006C4FDA"/>
    <w:rsid w:val="006C50D5"/>
    <w:rsid w:val="006C5153"/>
    <w:rsid w:val="006C55A2"/>
    <w:rsid w:val="006C5829"/>
    <w:rsid w:val="006C5C82"/>
    <w:rsid w:val="006C6DC5"/>
    <w:rsid w:val="006C72CD"/>
    <w:rsid w:val="006C752C"/>
    <w:rsid w:val="006C7A73"/>
    <w:rsid w:val="006C7C22"/>
    <w:rsid w:val="006D1DEF"/>
    <w:rsid w:val="006D2573"/>
    <w:rsid w:val="006D309E"/>
    <w:rsid w:val="006D30CE"/>
    <w:rsid w:val="006D331D"/>
    <w:rsid w:val="006D33EC"/>
    <w:rsid w:val="006D4E46"/>
    <w:rsid w:val="006D5A7F"/>
    <w:rsid w:val="006D5E86"/>
    <w:rsid w:val="006D66BB"/>
    <w:rsid w:val="006D6A5C"/>
    <w:rsid w:val="006D6AC1"/>
    <w:rsid w:val="006D730D"/>
    <w:rsid w:val="006D7EE5"/>
    <w:rsid w:val="006E05FB"/>
    <w:rsid w:val="006E0684"/>
    <w:rsid w:val="006E0B5E"/>
    <w:rsid w:val="006E0CAE"/>
    <w:rsid w:val="006E13CE"/>
    <w:rsid w:val="006E1822"/>
    <w:rsid w:val="006E3FCD"/>
    <w:rsid w:val="006E4CCA"/>
    <w:rsid w:val="006E506C"/>
    <w:rsid w:val="006E510D"/>
    <w:rsid w:val="006E51AE"/>
    <w:rsid w:val="006E52CA"/>
    <w:rsid w:val="006E690B"/>
    <w:rsid w:val="006E72D8"/>
    <w:rsid w:val="006E7D2B"/>
    <w:rsid w:val="006E7E3C"/>
    <w:rsid w:val="006F0207"/>
    <w:rsid w:val="006F04C2"/>
    <w:rsid w:val="006F0567"/>
    <w:rsid w:val="006F109E"/>
    <w:rsid w:val="006F127D"/>
    <w:rsid w:val="006F1C0C"/>
    <w:rsid w:val="006F2631"/>
    <w:rsid w:val="006F2CE8"/>
    <w:rsid w:val="006F337C"/>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31E"/>
    <w:rsid w:val="00706BD3"/>
    <w:rsid w:val="00711476"/>
    <w:rsid w:val="007115C9"/>
    <w:rsid w:val="00711644"/>
    <w:rsid w:val="00712572"/>
    <w:rsid w:val="00713286"/>
    <w:rsid w:val="00713693"/>
    <w:rsid w:val="00713FEC"/>
    <w:rsid w:val="00714B47"/>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441A"/>
    <w:rsid w:val="00724AC5"/>
    <w:rsid w:val="00724D4A"/>
    <w:rsid w:val="007253F6"/>
    <w:rsid w:val="0072567A"/>
    <w:rsid w:val="00725BF6"/>
    <w:rsid w:val="00725EB4"/>
    <w:rsid w:val="0073012B"/>
    <w:rsid w:val="0073025A"/>
    <w:rsid w:val="00730C90"/>
    <w:rsid w:val="00731C42"/>
    <w:rsid w:val="00732018"/>
    <w:rsid w:val="00732330"/>
    <w:rsid w:val="00732A1C"/>
    <w:rsid w:val="00733531"/>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648"/>
    <w:rsid w:val="00743760"/>
    <w:rsid w:val="00744B6A"/>
    <w:rsid w:val="007450D4"/>
    <w:rsid w:val="00745823"/>
    <w:rsid w:val="00746A29"/>
    <w:rsid w:val="007502A4"/>
    <w:rsid w:val="007509EF"/>
    <w:rsid w:val="00750C83"/>
    <w:rsid w:val="00751224"/>
    <w:rsid w:val="0075177F"/>
    <w:rsid w:val="007517C9"/>
    <w:rsid w:val="00751D49"/>
    <w:rsid w:val="00751FEC"/>
    <w:rsid w:val="00752353"/>
    <w:rsid w:val="0075302E"/>
    <w:rsid w:val="0075309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9ED"/>
    <w:rsid w:val="00763D84"/>
    <w:rsid w:val="00763FA7"/>
    <w:rsid w:val="00764185"/>
    <w:rsid w:val="007654AF"/>
    <w:rsid w:val="00766419"/>
    <w:rsid w:val="0076718D"/>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7D4"/>
    <w:rsid w:val="00787F8D"/>
    <w:rsid w:val="00790497"/>
    <w:rsid w:val="00790930"/>
    <w:rsid w:val="00790C36"/>
    <w:rsid w:val="00791B60"/>
    <w:rsid w:val="00791E58"/>
    <w:rsid w:val="007923B3"/>
    <w:rsid w:val="007926D3"/>
    <w:rsid w:val="0079346D"/>
    <w:rsid w:val="007935C7"/>
    <w:rsid w:val="007937C6"/>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2406"/>
    <w:rsid w:val="007A24FA"/>
    <w:rsid w:val="007A323C"/>
    <w:rsid w:val="007A4209"/>
    <w:rsid w:val="007A490B"/>
    <w:rsid w:val="007A51A4"/>
    <w:rsid w:val="007A57F4"/>
    <w:rsid w:val="007A7C56"/>
    <w:rsid w:val="007B0B87"/>
    <w:rsid w:val="007B16A7"/>
    <w:rsid w:val="007B1AC3"/>
    <w:rsid w:val="007B285A"/>
    <w:rsid w:val="007B2AAD"/>
    <w:rsid w:val="007B30C0"/>
    <w:rsid w:val="007B4C15"/>
    <w:rsid w:val="007B6328"/>
    <w:rsid w:val="007B7000"/>
    <w:rsid w:val="007C027A"/>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60E"/>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E35"/>
    <w:rsid w:val="007F073E"/>
    <w:rsid w:val="007F088E"/>
    <w:rsid w:val="007F09BE"/>
    <w:rsid w:val="007F0C18"/>
    <w:rsid w:val="007F0F92"/>
    <w:rsid w:val="007F110E"/>
    <w:rsid w:val="007F16BE"/>
    <w:rsid w:val="007F198A"/>
    <w:rsid w:val="007F1D91"/>
    <w:rsid w:val="007F1DA8"/>
    <w:rsid w:val="007F2014"/>
    <w:rsid w:val="007F2BEC"/>
    <w:rsid w:val="007F35C8"/>
    <w:rsid w:val="007F3F4D"/>
    <w:rsid w:val="007F4715"/>
    <w:rsid w:val="007F6838"/>
    <w:rsid w:val="007F7EBF"/>
    <w:rsid w:val="008003DB"/>
    <w:rsid w:val="008005A5"/>
    <w:rsid w:val="00800F03"/>
    <w:rsid w:val="008012E7"/>
    <w:rsid w:val="008014A4"/>
    <w:rsid w:val="00801DC9"/>
    <w:rsid w:val="00801EE7"/>
    <w:rsid w:val="0080284D"/>
    <w:rsid w:val="008028FA"/>
    <w:rsid w:val="00802F62"/>
    <w:rsid w:val="00803106"/>
    <w:rsid w:val="008031F0"/>
    <w:rsid w:val="00804AB4"/>
    <w:rsid w:val="00805C4D"/>
    <w:rsid w:val="0080617B"/>
    <w:rsid w:val="0080698F"/>
    <w:rsid w:val="00807302"/>
    <w:rsid w:val="008075A0"/>
    <w:rsid w:val="008077BE"/>
    <w:rsid w:val="00807D55"/>
    <w:rsid w:val="008101ED"/>
    <w:rsid w:val="00810500"/>
    <w:rsid w:val="008108C8"/>
    <w:rsid w:val="00810CDC"/>
    <w:rsid w:val="00813147"/>
    <w:rsid w:val="00813153"/>
    <w:rsid w:val="00815669"/>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89A"/>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5E4"/>
    <w:rsid w:val="00844D50"/>
    <w:rsid w:val="008451CA"/>
    <w:rsid w:val="0084524C"/>
    <w:rsid w:val="00850170"/>
    <w:rsid w:val="0085063C"/>
    <w:rsid w:val="00850762"/>
    <w:rsid w:val="0085092F"/>
    <w:rsid w:val="00850FCC"/>
    <w:rsid w:val="008513AD"/>
    <w:rsid w:val="00851893"/>
    <w:rsid w:val="008521EB"/>
    <w:rsid w:val="0085253F"/>
    <w:rsid w:val="00853BE2"/>
    <w:rsid w:val="00854CFD"/>
    <w:rsid w:val="00855774"/>
    <w:rsid w:val="00855E17"/>
    <w:rsid w:val="008560BC"/>
    <w:rsid w:val="008560D7"/>
    <w:rsid w:val="008560EE"/>
    <w:rsid w:val="008562B4"/>
    <w:rsid w:val="0085639D"/>
    <w:rsid w:val="00856DFD"/>
    <w:rsid w:val="00856E22"/>
    <w:rsid w:val="00857E6E"/>
    <w:rsid w:val="00860459"/>
    <w:rsid w:val="00860AF6"/>
    <w:rsid w:val="0086149D"/>
    <w:rsid w:val="008617AC"/>
    <w:rsid w:val="00862097"/>
    <w:rsid w:val="0086297B"/>
    <w:rsid w:val="00862BA0"/>
    <w:rsid w:val="00862C12"/>
    <w:rsid w:val="008635FC"/>
    <w:rsid w:val="00863C5F"/>
    <w:rsid w:val="008640F8"/>
    <w:rsid w:val="00865011"/>
    <w:rsid w:val="00865A01"/>
    <w:rsid w:val="00866BF9"/>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257C"/>
    <w:rsid w:val="00882895"/>
    <w:rsid w:val="008849E7"/>
    <w:rsid w:val="00884A6F"/>
    <w:rsid w:val="00887132"/>
    <w:rsid w:val="00887832"/>
    <w:rsid w:val="00887B5E"/>
    <w:rsid w:val="00887D3A"/>
    <w:rsid w:val="008903EE"/>
    <w:rsid w:val="008903F1"/>
    <w:rsid w:val="0089089A"/>
    <w:rsid w:val="008908B9"/>
    <w:rsid w:val="00890D2E"/>
    <w:rsid w:val="00890DC9"/>
    <w:rsid w:val="00891063"/>
    <w:rsid w:val="00891C16"/>
    <w:rsid w:val="00892071"/>
    <w:rsid w:val="00892084"/>
    <w:rsid w:val="0089230C"/>
    <w:rsid w:val="008935D8"/>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BAE"/>
    <w:rsid w:val="008B1D19"/>
    <w:rsid w:val="008B2387"/>
    <w:rsid w:val="008B3219"/>
    <w:rsid w:val="008B325D"/>
    <w:rsid w:val="008B467C"/>
    <w:rsid w:val="008B4706"/>
    <w:rsid w:val="008B4FCE"/>
    <w:rsid w:val="008B60E3"/>
    <w:rsid w:val="008B65B2"/>
    <w:rsid w:val="008B6B3E"/>
    <w:rsid w:val="008B7CB6"/>
    <w:rsid w:val="008B7CE8"/>
    <w:rsid w:val="008C07DE"/>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2263"/>
    <w:rsid w:val="008D393F"/>
    <w:rsid w:val="008D3D38"/>
    <w:rsid w:val="008D4833"/>
    <w:rsid w:val="008D570E"/>
    <w:rsid w:val="008D5E3C"/>
    <w:rsid w:val="008D6BAF"/>
    <w:rsid w:val="008D7161"/>
    <w:rsid w:val="008D71E3"/>
    <w:rsid w:val="008D74A5"/>
    <w:rsid w:val="008D7955"/>
    <w:rsid w:val="008D79EC"/>
    <w:rsid w:val="008D7CC2"/>
    <w:rsid w:val="008E06BE"/>
    <w:rsid w:val="008E0770"/>
    <w:rsid w:val="008E0B95"/>
    <w:rsid w:val="008E1643"/>
    <w:rsid w:val="008E2469"/>
    <w:rsid w:val="008E3633"/>
    <w:rsid w:val="008E40CB"/>
    <w:rsid w:val="008E41C9"/>
    <w:rsid w:val="008E48D0"/>
    <w:rsid w:val="008E5237"/>
    <w:rsid w:val="008E597F"/>
    <w:rsid w:val="008E64B9"/>
    <w:rsid w:val="008E6EDA"/>
    <w:rsid w:val="008E70FF"/>
    <w:rsid w:val="008E7EBF"/>
    <w:rsid w:val="008F095C"/>
    <w:rsid w:val="008F0CC6"/>
    <w:rsid w:val="008F34AE"/>
    <w:rsid w:val="008F35A7"/>
    <w:rsid w:val="008F3BF5"/>
    <w:rsid w:val="008F42E4"/>
    <w:rsid w:val="008F4CEE"/>
    <w:rsid w:val="008F4DD5"/>
    <w:rsid w:val="008F5E61"/>
    <w:rsid w:val="008F62C1"/>
    <w:rsid w:val="008F65C3"/>
    <w:rsid w:val="008F68FB"/>
    <w:rsid w:val="008F6A89"/>
    <w:rsid w:val="008F798A"/>
    <w:rsid w:val="008F7B23"/>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800"/>
    <w:rsid w:val="0090700D"/>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205C"/>
    <w:rsid w:val="00932207"/>
    <w:rsid w:val="00933898"/>
    <w:rsid w:val="00933952"/>
    <w:rsid w:val="009339C1"/>
    <w:rsid w:val="00933DCC"/>
    <w:rsid w:val="00934F7E"/>
    <w:rsid w:val="009353F5"/>
    <w:rsid w:val="00935A2A"/>
    <w:rsid w:val="00935D41"/>
    <w:rsid w:val="009365B4"/>
    <w:rsid w:val="00937C40"/>
    <w:rsid w:val="009419E8"/>
    <w:rsid w:val="00941A19"/>
    <w:rsid w:val="00942794"/>
    <w:rsid w:val="00942962"/>
    <w:rsid w:val="00942C7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2296"/>
    <w:rsid w:val="0095237B"/>
    <w:rsid w:val="00952471"/>
    <w:rsid w:val="009524F5"/>
    <w:rsid w:val="0095412D"/>
    <w:rsid w:val="00954F65"/>
    <w:rsid w:val="00955503"/>
    <w:rsid w:val="00955DA8"/>
    <w:rsid w:val="00956A34"/>
    <w:rsid w:val="009576CE"/>
    <w:rsid w:val="009577DF"/>
    <w:rsid w:val="00960B4B"/>
    <w:rsid w:val="00960D98"/>
    <w:rsid w:val="00960EC2"/>
    <w:rsid w:val="00961099"/>
    <w:rsid w:val="00961F03"/>
    <w:rsid w:val="009620F3"/>
    <w:rsid w:val="009627B9"/>
    <w:rsid w:val="00962F71"/>
    <w:rsid w:val="00964C2B"/>
    <w:rsid w:val="00964C91"/>
    <w:rsid w:val="0096551A"/>
    <w:rsid w:val="00966024"/>
    <w:rsid w:val="009668C5"/>
    <w:rsid w:val="00966B37"/>
    <w:rsid w:val="00966C05"/>
    <w:rsid w:val="00970020"/>
    <w:rsid w:val="00970173"/>
    <w:rsid w:val="0097121F"/>
    <w:rsid w:val="00971AE9"/>
    <w:rsid w:val="00972A07"/>
    <w:rsid w:val="00974474"/>
    <w:rsid w:val="00974ED7"/>
    <w:rsid w:val="00975145"/>
    <w:rsid w:val="00975BDF"/>
    <w:rsid w:val="00975E42"/>
    <w:rsid w:val="00976023"/>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57D"/>
    <w:rsid w:val="00990380"/>
    <w:rsid w:val="00990598"/>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7D8"/>
    <w:rsid w:val="009A3E2F"/>
    <w:rsid w:val="009A466A"/>
    <w:rsid w:val="009A5643"/>
    <w:rsid w:val="009A5C76"/>
    <w:rsid w:val="009A6100"/>
    <w:rsid w:val="009A6A6E"/>
    <w:rsid w:val="009A7585"/>
    <w:rsid w:val="009B06B4"/>
    <w:rsid w:val="009B0795"/>
    <w:rsid w:val="009B1D06"/>
    <w:rsid w:val="009B1F5A"/>
    <w:rsid w:val="009B1F93"/>
    <w:rsid w:val="009B22A3"/>
    <w:rsid w:val="009B22CE"/>
    <w:rsid w:val="009B330F"/>
    <w:rsid w:val="009B3636"/>
    <w:rsid w:val="009B3B6F"/>
    <w:rsid w:val="009B3C3D"/>
    <w:rsid w:val="009B4165"/>
    <w:rsid w:val="009B59C2"/>
    <w:rsid w:val="009B5F38"/>
    <w:rsid w:val="009B61B1"/>
    <w:rsid w:val="009B728A"/>
    <w:rsid w:val="009B74BF"/>
    <w:rsid w:val="009B79A2"/>
    <w:rsid w:val="009B7BBA"/>
    <w:rsid w:val="009C091F"/>
    <w:rsid w:val="009C0CB1"/>
    <w:rsid w:val="009C0D76"/>
    <w:rsid w:val="009C14A3"/>
    <w:rsid w:val="009C187F"/>
    <w:rsid w:val="009C1994"/>
    <w:rsid w:val="009C20A4"/>
    <w:rsid w:val="009C2285"/>
    <w:rsid w:val="009C2291"/>
    <w:rsid w:val="009C2B1F"/>
    <w:rsid w:val="009C2F28"/>
    <w:rsid w:val="009C38A7"/>
    <w:rsid w:val="009C4016"/>
    <w:rsid w:val="009C4BBD"/>
    <w:rsid w:val="009C528B"/>
    <w:rsid w:val="009C586B"/>
    <w:rsid w:val="009C5E06"/>
    <w:rsid w:val="009C5E50"/>
    <w:rsid w:val="009C5F62"/>
    <w:rsid w:val="009C632D"/>
    <w:rsid w:val="009C7967"/>
    <w:rsid w:val="009D0B4D"/>
    <w:rsid w:val="009D0F4F"/>
    <w:rsid w:val="009D1A30"/>
    <w:rsid w:val="009D1AB1"/>
    <w:rsid w:val="009D1D66"/>
    <w:rsid w:val="009D1F66"/>
    <w:rsid w:val="009D32E5"/>
    <w:rsid w:val="009D33BF"/>
    <w:rsid w:val="009D36CA"/>
    <w:rsid w:val="009D41DB"/>
    <w:rsid w:val="009D441C"/>
    <w:rsid w:val="009D44E8"/>
    <w:rsid w:val="009D496A"/>
    <w:rsid w:val="009D50DC"/>
    <w:rsid w:val="009D5A23"/>
    <w:rsid w:val="009D621B"/>
    <w:rsid w:val="009D69EC"/>
    <w:rsid w:val="009D6A15"/>
    <w:rsid w:val="009D6EFA"/>
    <w:rsid w:val="009D7362"/>
    <w:rsid w:val="009D7C51"/>
    <w:rsid w:val="009E13E3"/>
    <w:rsid w:val="009E20EE"/>
    <w:rsid w:val="009E28A1"/>
    <w:rsid w:val="009E2D14"/>
    <w:rsid w:val="009E2E25"/>
    <w:rsid w:val="009E3D6C"/>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A3E"/>
    <w:rsid w:val="009F3F60"/>
    <w:rsid w:val="009F4524"/>
    <w:rsid w:val="009F5D0F"/>
    <w:rsid w:val="009F6123"/>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20518"/>
    <w:rsid w:val="00A21115"/>
    <w:rsid w:val="00A21993"/>
    <w:rsid w:val="00A22652"/>
    <w:rsid w:val="00A234E1"/>
    <w:rsid w:val="00A23660"/>
    <w:rsid w:val="00A246F2"/>
    <w:rsid w:val="00A24D40"/>
    <w:rsid w:val="00A25AD7"/>
    <w:rsid w:val="00A264F4"/>
    <w:rsid w:val="00A275F8"/>
    <w:rsid w:val="00A27CD9"/>
    <w:rsid w:val="00A27FD9"/>
    <w:rsid w:val="00A307E3"/>
    <w:rsid w:val="00A308A7"/>
    <w:rsid w:val="00A30C80"/>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8F7"/>
    <w:rsid w:val="00A41DDA"/>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28B6"/>
    <w:rsid w:val="00A53A62"/>
    <w:rsid w:val="00A53D0E"/>
    <w:rsid w:val="00A543AE"/>
    <w:rsid w:val="00A544DA"/>
    <w:rsid w:val="00A54C2F"/>
    <w:rsid w:val="00A55065"/>
    <w:rsid w:val="00A5531B"/>
    <w:rsid w:val="00A565B2"/>
    <w:rsid w:val="00A56859"/>
    <w:rsid w:val="00A56EB7"/>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463"/>
    <w:rsid w:val="00A63942"/>
    <w:rsid w:val="00A63D05"/>
    <w:rsid w:val="00A63D8E"/>
    <w:rsid w:val="00A640A3"/>
    <w:rsid w:val="00A647F5"/>
    <w:rsid w:val="00A64ABC"/>
    <w:rsid w:val="00A65099"/>
    <w:rsid w:val="00A6509A"/>
    <w:rsid w:val="00A656A3"/>
    <w:rsid w:val="00A65A47"/>
    <w:rsid w:val="00A65D6C"/>
    <w:rsid w:val="00A65E08"/>
    <w:rsid w:val="00A663DA"/>
    <w:rsid w:val="00A67327"/>
    <w:rsid w:val="00A679B2"/>
    <w:rsid w:val="00A67B7E"/>
    <w:rsid w:val="00A67D24"/>
    <w:rsid w:val="00A715A8"/>
    <w:rsid w:val="00A71E62"/>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A089B"/>
    <w:rsid w:val="00AA08C9"/>
    <w:rsid w:val="00AA1786"/>
    <w:rsid w:val="00AA2438"/>
    <w:rsid w:val="00AA2DDD"/>
    <w:rsid w:val="00AA3567"/>
    <w:rsid w:val="00AA36F3"/>
    <w:rsid w:val="00AA522E"/>
    <w:rsid w:val="00AA57E0"/>
    <w:rsid w:val="00AA6238"/>
    <w:rsid w:val="00AA62BC"/>
    <w:rsid w:val="00AA736C"/>
    <w:rsid w:val="00AA7D14"/>
    <w:rsid w:val="00AA7DB3"/>
    <w:rsid w:val="00AB0B7F"/>
    <w:rsid w:val="00AB0E4A"/>
    <w:rsid w:val="00AB0F8F"/>
    <w:rsid w:val="00AB17AD"/>
    <w:rsid w:val="00AB18B2"/>
    <w:rsid w:val="00AB23D6"/>
    <w:rsid w:val="00AB364A"/>
    <w:rsid w:val="00AB3D11"/>
    <w:rsid w:val="00AB3E3C"/>
    <w:rsid w:val="00AB468E"/>
    <w:rsid w:val="00AB46C0"/>
    <w:rsid w:val="00AB4B72"/>
    <w:rsid w:val="00AB5E7B"/>
    <w:rsid w:val="00AB603C"/>
    <w:rsid w:val="00AB6466"/>
    <w:rsid w:val="00AB6530"/>
    <w:rsid w:val="00AB6B30"/>
    <w:rsid w:val="00AB6F22"/>
    <w:rsid w:val="00AB7393"/>
    <w:rsid w:val="00AB7468"/>
    <w:rsid w:val="00AB776D"/>
    <w:rsid w:val="00AB7BD0"/>
    <w:rsid w:val="00AB7CBD"/>
    <w:rsid w:val="00AC0155"/>
    <w:rsid w:val="00AC1520"/>
    <w:rsid w:val="00AC155A"/>
    <w:rsid w:val="00AC1804"/>
    <w:rsid w:val="00AC3474"/>
    <w:rsid w:val="00AC3642"/>
    <w:rsid w:val="00AC3790"/>
    <w:rsid w:val="00AC3DF0"/>
    <w:rsid w:val="00AC4674"/>
    <w:rsid w:val="00AC5145"/>
    <w:rsid w:val="00AC5948"/>
    <w:rsid w:val="00AC60D6"/>
    <w:rsid w:val="00AC6AAE"/>
    <w:rsid w:val="00AD0EC1"/>
    <w:rsid w:val="00AD2064"/>
    <w:rsid w:val="00AD2856"/>
    <w:rsid w:val="00AD29A0"/>
    <w:rsid w:val="00AD2B36"/>
    <w:rsid w:val="00AD2EA0"/>
    <w:rsid w:val="00AD32D0"/>
    <w:rsid w:val="00AD3C46"/>
    <w:rsid w:val="00AD46C4"/>
    <w:rsid w:val="00AD4776"/>
    <w:rsid w:val="00AD5B89"/>
    <w:rsid w:val="00AD5CA0"/>
    <w:rsid w:val="00AD5D93"/>
    <w:rsid w:val="00AD636D"/>
    <w:rsid w:val="00AD637F"/>
    <w:rsid w:val="00AD7050"/>
    <w:rsid w:val="00AE0237"/>
    <w:rsid w:val="00AE0805"/>
    <w:rsid w:val="00AE0DBE"/>
    <w:rsid w:val="00AE1310"/>
    <w:rsid w:val="00AE2136"/>
    <w:rsid w:val="00AE266C"/>
    <w:rsid w:val="00AE2797"/>
    <w:rsid w:val="00AE29A0"/>
    <w:rsid w:val="00AE3116"/>
    <w:rsid w:val="00AE398B"/>
    <w:rsid w:val="00AE40A7"/>
    <w:rsid w:val="00AE5333"/>
    <w:rsid w:val="00AE53B3"/>
    <w:rsid w:val="00AE5BDC"/>
    <w:rsid w:val="00AE5E83"/>
    <w:rsid w:val="00AE6103"/>
    <w:rsid w:val="00AE6904"/>
    <w:rsid w:val="00AE7104"/>
    <w:rsid w:val="00AE763C"/>
    <w:rsid w:val="00AE76AE"/>
    <w:rsid w:val="00AE7A2A"/>
    <w:rsid w:val="00AE7DCD"/>
    <w:rsid w:val="00AF0779"/>
    <w:rsid w:val="00AF16C0"/>
    <w:rsid w:val="00AF269E"/>
    <w:rsid w:val="00AF2C05"/>
    <w:rsid w:val="00AF3C64"/>
    <w:rsid w:val="00AF3F13"/>
    <w:rsid w:val="00AF4C8D"/>
    <w:rsid w:val="00AF4FFE"/>
    <w:rsid w:val="00AF5847"/>
    <w:rsid w:val="00AF5FC7"/>
    <w:rsid w:val="00AF605C"/>
    <w:rsid w:val="00AF69CE"/>
    <w:rsid w:val="00AF6E99"/>
    <w:rsid w:val="00B008E1"/>
    <w:rsid w:val="00B00FDA"/>
    <w:rsid w:val="00B01A57"/>
    <w:rsid w:val="00B01AE3"/>
    <w:rsid w:val="00B01B41"/>
    <w:rsid w:val="00B01E7F"/>
    <w:rsid w:val="00B02CBE"/>
    <w:rsid w:val="00B02CEF"/>
    <w:rsid w:val="00B04BBA"/>
    <w:rsid w:val="00B051D8"/>
    <w:rsid w:val="00B058F1"/>
    <w:rsid w:val="00B05FAF"/>
    <w:rsid w:val="00B068CA"/>
    <w:rsid w:val="00B0777A"/>
    <w:rsid w:val="00B07DD3"/>
    <w:rsid w:val="00B10851"/>
    <w:rsid w:val="00B10D6C"/>
    <w:rsid w:val="00B122AA"/>
    <w:rsid w:val="00B12363"/>
    <w:rsid w:val="00B124D9"/>
    <w:rsid w:val="00B1255D"/>
    <w:rsid w:val="00B140EF"/>
    <w:rsid w:val="00B1492B"/>
    <w:rsid w:val="00B159A2"/>
    <w:rsid w:val="00B166B9"/>
    <w:rsid w:val="00B16940"/>
    <w:rsid w:val="00B17304"/>
    <w:rsid w:val="00B174A9"/>
    <w:rsid w:val="00B17680"/>
    <w:rsid w:val="00B17751"/>
    <w:rsid w:val="00B17B23"/>
    <w:rsid w:val="00B201DF"/>
    <w:rsid w:val="00B2062F"/>
    <w:rsid w:val="00B20804"/>
    <w:rsid w:val="00B21690"/>
    <w:rsid w:val="00B21757"/>
    <w:rsid w:val="00B219B0"/>
    <w:rsid w:val="00B22220"/>
    <w:rsid w:val="00B22AEC"/>
    <w:rsid w:val="00B23A4B"/>
    <w:rsid w:val="00B2487C"/>
    <w:rsid w:val="00B24C71"/>
    <w:rsid w:val="00B24F89"/>
    <w:rsid w:val="00B25587"/>
    <w:rsid w:val="00B256A3"/>
    <w:rsid w:val="00B26269"/>
    <w:rsid w:val="00B26F37"/>
    <w:rsid w:val="00B276C3"/>
    <w:rsid w:val="00B27A8F"/>
    <w:rsid w:val="00B3028C"/>
    <w:rsid w:val="00B30BCC"/>
    <w:rsid w:val="00B31657"/>
    <w:rsid w:val="00B31C5D"/>
    <w:rsid w:val="00B31D8B"/>
    <w:rsid w:val="00B32509"/>
    <w:rsid w:val="00B325F1"/>
    <w:rsid w:val="00B340C3"/>
    <w:rsid w:val="00B35648"/>
    <w:rsid w:val="00B37419"/>
    <w:rsid w:val="00B40532"/>
    <w:rsid w:val="00B41B67"/>
    <w:rsid w:val="00B43451"/>
    <w:rsid w:val="00B4373C"/>
    <w:rsid w:val="00B43984"/>
    <w:rsid w:val="00B44057"/>
    <w:rsid w:val="00B44A6C"/>
    <w:rsid w:val="00B44AD4"/>
    <w:rsid w:val="00B454D3"/>
    <w:rsid w:val="00B455CA"/>
    <w:rsid w:val="00B45936"/>
    <w:rsid w:val="00B45AFA"/>
    <w:rsid w:val="00B465F3"/>
    <w:rsid w:val="00B467D1"/>
    <w:rsid w:val="00B469E7"/>
    <w:rsid w:val="00B47421"/>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7773"/>
    <w:rsid w:val="00B67780"/>
    <w:rsid w:val="00B67F6B"/>
    <w:rsid w:val="00B70AD5"/>
    <w:rsid w:val="00B7119F"/>
    <w:rsid w:val="00B712E8"/>
    <w:rsid w:val="00B7198B"/>
    <w:rsid w:val="00B72094"/>
    <w:rsid w:val="00B721A8"/>
    <w:rsid w:val="00B72561"/>
    <w:rsid w:val="00B732E7"/>
    <w:rsid w:val="00B738A7"/>
    <w:rsid w:val="00B73E1F"/>
    <w:rsid w:val="00B75986"/>
    <w:rsid w:val="00B75E89"/>
    <w:rsid w:val="00B76B13"/>
    <w:rsid w:val="00B76D6A"/>
    <w:rsid w:val="00B80134"/>
    <w:rsid w:val="00B81150"/>
    <w:rsid w:val="00B811B7"/>
    <w:rsid w:val="00B812B7"/>
    <w:rsid w:val="00B812C1"/>
    <w:rsid w:val="00B81BF8"/>
    <w:rsid w:val="00B820AE"/>
    <w:rsid w:val="00B82DFF"/>
    <w:rsid w:val="00B82E68"/>
    <w:rsid w:val="00B83FBC"/>
    <w:rsid w:val="00B8422B"/>
    <w:rsid w:val="00B84578"/>
    <w:rsid w:val="00B84EBE"/>
    <w:rsid w:val="00B851EA"/>
    <w:rsid w:val="00B8604A"/>
    <w:rsid w:val="00B86160"/>
    <w:rsid w:val="00B86A2D"/>
    <w:rsid w:val="00B86F50"/>
    <w:rsid w:val="00B87BFF"/>
    <w:rsid w:val="00B9082F"/>
    <w:rsid w:val="00B90B5D"/>
    <w:rsid w:val="00B92FB3"/>
    <w:rsid w:val="00B930E6"/>
    <w:rsid w:val="00B9369B"/>
    <w:rsid w:val="00B93C01"/>
    <w:rsid w:val="00B93E95"/>
    <w:rsid w:val="00B940BC"/>
    <w:rsid w:val="00B940F5"/>
    <w:rsid w:val="00B94403"/>
    <w:rsid w:val="00B94987"/>
    <w:rsid w:val="00B949E0"/>
    <w:rsid w:val="00B9539B"/>
    <w:rsid w:val="00B95CF3"/>
    <w:rsid w:val="00B95EE3"/>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29"/>
    <w:rsid w:val="00BA4AA1"/>
    <w:rsid w:val="00BA4D43"/>
    <w:rsid w:val="00BA73F2"/>
    <w:rsid w:val="00BA79E2"/>
    <w:rsid w:val="00BA7B61"/>
    <w:rsid w:val="00BA7F36"/>
    <w:rsid w:val="00BB0545"/>
    <w:rsid w:val="00BB16A2"/>
    <w:rsid w:val="00BB20E6"/>
    <w:rsid w:val="00BB35C0"/>
    <w:rsid w:val="00BB436B"/>
    <w:rsid w:val="00BB4630"/>
    <w:rsid w:val="00BB4721"/>
    <w:rsid w:val="00BB4C41"/>
    <w:rsid w:val="00BB516E"/>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4216"/>
    <w:rsid w:val="00BC58EB"/>
    <w:rsid w:val="00BC5E4A"/>
    <w:rsid w:val="00BC68AB"/>
    <w:rsid w:val="00BC6C91"/>
    <w:rsid w:val="00BC6F7C"/>
    <w:rsid w:val="00BC7F1F"/>
    <w:rsid w:val="00BD10AF"/>
    <w:rsid w:val="00BD1281"/>
    <w:rsid w:val="00BD1303"/>
    <w:rsid w:val="00BD1F1F"/>
    <w:rsid w:val="00BD2341"/>
    <w:rsid w:val="00BD23AA"/>
    <w:rsid w:val="00BD39AA"/>
    <w:rsid w:val="00BD40D8"/>
    <w:rsid w:val="00BD4336"/>
    <w:rsid w:val="00BD5504"/>
    <w:rsid w:val="00BD594C"/>
    <w:rsid w:val="00BD62C5"/>
    <w:rsid w:val="00BD63ED"/>
    <w:rsid w:val="00BD68F6"/>
    <w:rsid w:val="00BD693E"/>
    <w:rsid w:val="00BD7B65"/>
    <w:rsid w:val="00BE0574"/>
    <w:rsid w:val="00BE086E"/>
    <w:rsid w:val="00BE0D06"/>
    <w:rsid w:val="00BE1894"/>
    <w:rsid w:val="00BE27AD"/>
    <w:rsid w:val="00BE29A8"/>
    <w:rsid w:val="00BE2B87"/>
    <w:rsid w:val="00BE3B94"/>
    <w:rsid w:val="00BE3C7E"/>
    <w:rsid w:val="00BE3E51"/>
    <w:rsid w:val="00BE4891"/>
    <w:rsid w:val="00BE54B4"/>
    <w:rsid w:val="00BE57F1"/>
    <w:rsid w:val="00BE5994"/>
    <w:rsid w:val="00BE6857"/>
    <w:rsid w:val="00BE7090"/>
    <w:rsid w:val="00BE74C1"/>
    <w:rsid w:val="00BE7E15"/>
    <w:rsid w:val="00BF0D9F"/>
    <w:rsid w:val="00BF1037"/>
    <w:rsid w:val="00BF2341"/>
    <w:rsid w:val="00BF2E40"/>
    <w:rsid w:val="00BF30A6"/>
    <w:rsid w:val="00BF3154"/>
    <w:rsid w:val="00BF340E"/>
    <w:rsid w:val="00BF44D6"/>
    <w:rsid w:val="00BF4BF4"/>
    <w:rsid w:val="00BF4FE3"/>
    <w:rsid w:val="00BF5E64"/>
    <w:rsid w:val="00BF605D"/>
    <w:rsid w:val="00C00452"/>
    <w:rsid w:val="00C00519"/>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B51"/>
    <w:rsid w:val="00C05E26"/>
    <w:rsid w:val="00C06DDC"/>
    <w:rsid w:val="00C10A2C"/>
    <w:rsid w:val="00C10B1F"/>
    <w:rsid w:val="00C11128"/>
    <w:rsid w:val="00C11993"/>
    <w:rsid w:val="00C1252A"/>
    <w:rsid w:val="00C12840"/>
    <w:rsid w:val="00C1301C"/>
    <w:rsid w:val="00C135C1"/>
    <w:rsid w:val="00C13674"/>
    <w:rsid w:val="00C13A7D"/>
    <w:rsid w:val="00C13D04"/>
    <w:rsid w:val="00C141C6"/>
    <w:rsid w:val="00C145E5"/>
    <w:rsid w:val="00C14B2F"/>
    <w:rsid w:val="00C14BD2"/>
    <w:rsid w:val="00C15528"/>
    <w:rsid w:val="00C15D30"/>
    <w:rsid w:val="00C168CF"/>
    <w:rsid w:val="00C171F7"/>
    <w:rsid w:val="00C17350"/>
    <w:rsid w:val="00C17B6D"/>
    <w:rsid w:val="00C17EF1"/>
    <w:rsid w:val="00C17F29"/>
    <w:rsid w:val="00C2006C"/>
    <w:rsid w:val="00C2012B"/>
    <w:rsid w:val="00C201EF"/>
    <w:rsid w:val="00C2027A"/>
    <w:rsid w:val="00C20664"/>
    <w:rsid w:val="00C20DFB"/>
    <w:rsid w:val="00C20FD7"/>
    <w:rsid w:val="00C211EB"/>
    <w:rsid w:val="00C21495"/>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B4C"/>
    <w:rsid w:val="00C40360"/>
    <w:rsid w:val="00C4040E"/>
    <w:rsid w:val="00C42A8D"/>
    <w:rsid w:val="00C43180"/>
    <w:rsid w:val="00C43777"/>
    <w:rsid w:val="00C444AC"/>
    <w:rsid w:val="00C448AD"/>
    <w:rsid w:val="00C4515D"/>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719"/>
    <w:rsid w:val="00C608EA"/>
    <w:rsid w:val="00C61A97"/>
    <w:rsid w:val="00C61D18"/>
    <w:rsid w:val="00C620EA"/>
    <w:rsid w:val="00C62DB2"/>
    <w:rsid w:val="00C633D3"/>
    <w:rsid w:val="00C63AD0"/>
    <w:rsid w:val="00C640C0"/>
    <w:rsid w:val="00C65D7B"/>
    <w:rsid w:val="00C666AD"/>
    <w:rsid w:val="00C66B6F"/>
    <w:rsid w:val="00C675A6"/>
    <w:rsid w:val="00C705F6"/>
    <w:rsid w:val="00C70CDD"/>
    <w:rsid w:val="00C70E0A"/>
    <w:rsid w:val="00C71086"/>
    <w:rsid w:val="00C71ED9"/>
    <w:rsid w:val="00C739C8"/>
    <w:rsid w:val="00C74B0D"/>
    <w:rsid w:val="00C74C1C"/>
    <w:rsid w:val="00C74C1D"/>
    <w:rsid w:val="00C75528"/>
    <w:rsid w:val="00C75BE6"/>
    <w:rsid w:val="00C779BC"/>
    <w:rsid w:val="00C77B43"/>
    <w:rsid w:val="00C77E8A"/>
    <w:rsid w:val="00C77FC1"/>
    <w:rsid w:val="00C80202"/>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E1"/>
    <w:rsid w:val="00C901FC"/>
    <w:rsid w:val="00C919D0"/>
    <w:rsid w:val="00C91B57"/>
    <w:rsid w:val="00C92B08"/>
    <w:rsid w:val="00C938D8"/>
    <w:rsid w:val="00C95085"/>
    <w:rsid w:val="00C954F8"/>
    <w:rsid w:val="00C95A6E"/>
    <w:rsid w:val="00C9618B"/>
    <w:rsid w:val="00C965B2"/>
    <w:rsid w:val="00C978AB"/>
    <w:rsid w:val="00C97D38"/>
    <w:rsid w:val="00C97F67"/>
    <w:rsid w:val="00CA0434"/>
    <w:rsid w:val="00CA0927"/>
    <w:rsid w:val="00CA0F7B"/>
    <w:rsid w:val="00CA1810"/>
    <w:rsid w:val="00CA276A"/>
    <w:rsid w:val="00CA2A4C"/>
    <w:rsid w:val="00CA2C8B"/>
    <w:rsid w:val="00CA2FDA"/>
    <w:rsid w:val="00CA3561"/>
    <w:rsid w:val="00CA3CA4"/>
    <w:rsid w:val="00CA3CBE"/>
    <w:rsid w:val="00CA3D8A"/>
    <w:rsid w:val="00CA44EE"/>
    <w:rsid w:val="00CA495A"/>
    <w:rsid w:val="00CA6E20"/>
    <w:rsid w:val="00CA76C9"/>
    <w:rsid w:val="00CA7A98"/>
    <w:rsid w:val="00CB0224"/>
    <w:rsid w:val="00CB1232"/>
    <w:rsid w:val="00CB17AE"/>
    <w:rsid w:val="00CB2F7E"/>
    <w:rsid w:val="00CB3E20"/>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5976"/>
    <w:rsid w:val="00CC6886"/>
    <w:rsid w:val="00CC6E47"/>
    <w:rsid w:val="00CC73A6"/>
    <w:rsid w:val="00CC79A3"/>
    <w:rsid w:val="00CC79BD"/>
    <w:rsid w:val="00CC7A5A"/>
    <w:rsid w:val="00CC7DD8"/>
    <w:rsid w:val="00CD061F"/>
    <w:rsid w:val="00CD0920"/>
    <w:rsid w:val="00CD0DB5"/>
    <w:rsid w:val="00CD13B1"/>
    <w:rsid w:val="00CD2005"/>
    <w:rsid w:val="00CD2697"/>
    <w:rsid w:val="00CD2E30"/>
    <w:rsid w:val="00CD2FF8"/>
    <w:rsid w:val="00CD34C3"/>
    <w:rsid w:val="00CD41CF"/>
    <w:rsid w:val="00CD43EF"/>
    <w:rsid w:val="00CD4433"/>
    <w:rsid w:val="00CD49BB"/>
    <w:rsid w:val="00CD4F0F"/>
    <w:rsid w:val="00CD5BE9"/>
    <w:rsid w:val="00CD6062"/>
    <w:rsid w:val="00CD60E5"/>
    <w:rsid w:val="00CD6474"/>
    <w:rsid w:val="00CD74BB"/>
    <w:rsid w:val="00CE0628"/>
    <w:rsid w:val="00CE06B3"/>
    <w:rsid w:val="00CE0850"/>
    <w:rsid w:val="00CE0A3B"/>
    <w:rsid w:val="00CE108A"/>
    <w:rsid w:val="00CE1627"/>
    <w:rsid w:val="00CE163F"/>
    <w:rsid w:val="00CE18D5"/>
    <w:rsid w:val="00CE2FE3"/>
    <w:rsid w:val="00CE4280"/>
    <w:rsid w:val="00CE53DC"/>
    <w:rsid w:val="00CE59F6"/>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325"/>
    <w:rsid w:val="00D020AF"/>
    <w:rsid w:val="00D02789"/>
    <w:rsid w:val="00D02939"/>
    <w:rsid w:val="00D039B8"/>
    <w:rsid w:val="00D039E7"/>
    <w:rsid w:val="00D03AD7"/>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F2"/>
    <w:rsid w:val="00D15D8D"/>
    <w:rsid w:val="00D15DC1"/>
    <w:rsid w:val="00D16C71"/>
    <w:rsid w:val="00D1742C"/>
    <w:rsid w:val="00D1748A"/>
    <w:rsid w:val="00D17A94"/>
    <w:rsid w:val="00D17C9B"/>
    <w:rsid w:val="00D17DC9"/>
    <w:rsid w:val="00D2049C"/>
    <w:rsid w:val="00D2069D"/>
    <w:rsid w:val="00D214B9"/>
    <w:rsid w:val="00D22FA7"/>
    <w:rsid w:val="00D24C1F"/>
    <w:rsid w:val="00D24D76"/>
    <w:rsid w:val="00D26AA6"/>
    <w:rsid w:val="00D272BD"/>
    <w:rsid w:val="00D272D3"/>
    <w:rsid w:val="00D27A4A"/>
    <w:rsid w:val="00D3018C"/>
    <w:rsid w:val="00D30592"/>
    <w:rsid w:val="00D30A2C"/>
    <w:rsid w:val="00D30F1B"/>
    <w:rsid w:val="00D31714"/>
    <w:rsid w:val="00D3179A"/>
    <w:rsid w:val="00D32784"/>
    <w:rsid w:val="00D33968"/>
    <w:rsid w:val="00D34135"/>
    <w:rsid w:val="00D345AF"/>
    <w:rsid w:val="00D34897"/>
    <w:rsid w:val="00D3552A"/>
    <w:rsid w:val="00D3646F"/>
    <w:rsid w:val="00D36A2B"/>
    <w:rsid w:val="00D37AE4"/>
    <w:rsid w:val="00D409F3"/>
    <w:rsid w:val="00D40A90"/>
    <w:rsid w:val="00D41CF2"/>
    <w:rsid w:val="00D421D4"/>
    <w:rsid w:val="00D428B8"/>
    <w:rsid w:val="00D436C7"/>
    <w:rsid w:val="00D43D32"/>
    <w:rsid w:val="00D43EAB"/>
    <w:rsid w:val="00D44B5D"/>
    <w:rsid w:val="00D4540C"/>
    <w:rsid w:val="00D4561E"/>
    <w:rsid w:val="00D457BA"/>
    <w:rsid w:val="00D462D8"/>
    <w:rsid w:val="00D46CFD"/>
    <w:rsid w:val="00D47E19"/>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6B8"/>
    <w:rsid w:val="00D576F5"/>
    <w:rsid w:val="00D578B2"/>
    <w:rsid w:val="00D578DE"/>
    <w:rsid w:val="00D60426"/>
    <w:rsid w:val="00D626C1"/>
    <w:rsid w:val="00D639D3"/>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5186"/>
    <w:rsid w:val="00D75878"/>
    <w:rsid w:val="00D760C9"/>
    <w:rsid w:val="00D76330"/>
    <w:rsid w:val="00D7763C"/>
    <w:rsid w:val="00D80054"/>
    <w:rsid w:val="00D801A5"/>
    <w:rsid w:val="00D805E3"/>
    <w:rsid w:val="00D80988"/>
    <w:rsid w:val="00D81147"/>
    <w:rsid w:val="00D811CC"/>
    <w:rsid w:val="00D81D21"/>
    <w:rsid w:val="00D820F3"/>
    <w:rsid w:val="00D82290"/>
    <w:rsid w:val="00D82798"/>
    <w:rsid w:val="00D8325E"/>
    <w:rsid w:val="00D83636"/>
    <w:rsid w:val="00D836BB"/>
    <w:rsid w:val="00D83B81"/>
    <w:rsid w:val="00D847B2"/>
    <w:rsid w:val="00D84AD0"/>
    <w:rsid w:val="00D84F8F"/>
    <w:rsid w:val="00D8552C"/>
    <w:rsid w:val="00D87EB2"/>
    <w:rsid w:val="00D90784"/>
    <w:rsid w:val="00D916E2"/>
    <w:rsid w:val="00D91F58"/>
    <w:rsid w:val="00D91FF0"/>
    <w:rsid w:val="00D927D6"/>
    <w:rsid w:val="00D930D4"/>
    <w:rsid w:val="00D9346D"/>
    <w:rsid w:val="00D94AC9"/>
    <w:rsid w:val="00D95649"/>
    <w:rsid w:val="00D964C5"/>
    <w:rsid w:val="00D9773E"/>
    <w:rsid w:val="00D97A0D"/>
    <w:rsid w:val="00DA0AA1"/>
    <w:rsid w:val="00DA1648"/>
    <w:rsid w:val="00DA238A"/>
    <w:rsid w:val="00DA26E5"/>
    <w:rsid w:val="00DA280A"/>
    <w:rsid w:val="00DA3649"/>
    <w:rsid w:val="00DA3E07"/>
    <w:rsid w:val="00DA517D"/>
    <w:rsid w:val="00DA539E"/>
    <w:rsid w:val="00DA5B1E"/>
    <w:rsid w:val="00DA5B8B"/>
    <w:rsid w:val="00DA70BB"/>
    <w:rsid w:val="00DA70D4"/>
    <w:rsid w:val="00DA7434"/>
    <w:rsid w:val="00DA7938"/>
    <w:rsid w:val="00DA7AF4"/>
    <w:rsid w:val="00DA7B74"/>
    <w:rsid w:val="00DA7CB3"/>
    <w:rsid w:val="00DB119C"/>
    <w:rsid w:val="00DB1502"/>
    <w:rsid w:val="00DB2B07"/>
    <w:rsid w:val="00DB2D37"/>
    <w:rsid w:val="00DB42AF"/>
    <w:rsid w:val="00DB491E"/>
    <w:rsid w:val="00DB4B23"/>
    <w:rsid w:val="00DB55ED"/>
    <w:rsid w:val="00DB6999"/>
    <w:rsid w:val="00DB6F03"/>
    <w:rsid w:val="00DB72E0"/>
    <w:rsid w:val="00DB774A"/>
    <w:rsid w:val="00DC1E59"/>
    <w:rsid w:val="00DC21FD"/>
    <w:rsid w:val="00DC3440"/>
    <w:rsid w:val="00DC4422"/>
    <w:rsid w:val="00DC5217"/>
    <w:rsid w:val="00DC6D2F"/>
    <w:rsid w:val="00DC6FF0"/>
    <w:rsid w:val="00DC6FF3"/>
    <w:rsid w:val="00DC7072"/>
    <w:rsid w:val="00DC7100"/>
    <w:rsid w:val="00DC749A"/>
    <w:rsid w:val="00DC7727"/>
    <w:rsid w:val="00DC78BD"/>
    <w:rsid w:val="00DC7FB9"/>
    <w:rsid w:val="00DD14E0"/>
    <w:rsid w:val="00DD1AA8"/>
    <w:rsid w:val="00DD2B3E"/>
    <w:rsid w:val="00DD31AD"/>
    <w:rsid w:val="00DD3AD1"/>
    <w:rsid w:val="00DD5856"/>
    <w:rsid w:val="00DD5DAD"/>
    <w:rsid w:val="00DD6477"/>
    <w:rsid w:val="00DD6644"/>
    <w:rsid w:val="00DE133A"/>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35E"/>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2021D"/>
    <w:rsid w:val="00E20327"/>
    <w:rsid w:val="00E20D8D"/>
    <w:rsid w:val="00E20D97"/>
    <w:rsid w:val="00E21CBA"/>
    <w:rsid w:val="00E22901"/>
    <w:rsid w:val="00E23212"/>
    <w:rsid w:val="00E23474"/>
    <w:rsid w:val="00E23658"/>
    <w:rsid w:val="00E2476B"/>
    <w:rsid w:val="00E247FB"/>
    <w:rsid w:val="00E25C16"/>
    <w:rsid w:val="00E25DD2"/>
    <w:rsid w:val="00E26320"/>
    <w:rsid w:val="00E26C41"/>
    <w:rsid w:val="00E27109"/>
    <w:rsid w:val="00E27899"/>
    <w:rsid w:val="00E27F85"/>
    <w:rsid w:val="00E301CB"/>
    <w:rsid w:val="00E30641"/>
    <w:rsid w:val="00E30E42"/>
    <w:rsid w:val="00E31A19"/>
    <w:rsid w:val="00E31EFD"/>
    <w:rsid w:val="00E32845"/>
    <w:rsid w:val="00E3298B"/>
    <w:rsid w:val="00E3312D"/>
    <w:rsid w:val="00E3396B"/>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E3C"/>
    <w:rsid w:val="00E44182"/>
    <w:rsid w:val="00E446F4"/>
    <w:rsid w:val="00E450A8"/>
    <w:rsid w:val="00E4515F"/>
    <w:rsid w:val="00E453A9"/>
    <w:rsid w:val="00E463B1"/>
    <w:rsid w:val="00E46808"/>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786F"/>
    <w:rsid w:val="00E60318"/>
    <w:rsid w:val="00E6033B"/>
    <w:rsid w:val="00E60C5E"/>
    <w:rsid w:val="00E610F6"/>
    <w:rsid w:val="00E623B4"/>
    <w:rsid w:val="00E63061"/>
    <w:rsid w:val="00E6398B"/>
    <w:rsid w:val="00E648C2"/>
    <w:rsid w:val="00E64F2F"/>
    <w:rsid w:val="00E66484"/>
    <w:rsid w:val="00E669D3"/>
    <w:rsid w:val="00E67631"/>
    <w:rsid w:val="00E7005D"/>
    <w:rsid w:val="00E7015A"/>
    <w:rsid w:val="00E7049C"/>
    <w:rsid w:val="00E7283F"/>
    <w:rsid w:val="00E737C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32A2"/>
    <w:rsid w:val="00E939B0"/>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F41"/>
    <w:rsid w:val="00EB1427"/>
    <w:rsid w:val="00EB14D9"/>
    <w:rsid w:val="00EB157C"/>
    <w:rsid w:val="00EB2E1A"/>
    <w:rsid w:val="00EB328C"/>
    <w:rsid w:val="00EB348B"/>
    <w:rsid w:val="00EB34FA"/>
    <w:rsid w:val="00EB383E"/>
    <w:rsid w:val="00EB3964"/>
    <w:rsid w:val="00EB4C41"/>
    <w:rsid w:val="00EB5303"/>
    <w:rsid w:val="00EB53AF"/>
    <w:rsid w:val="00EB58C3"/>
    <w:rsid w:val="00EB7698"/>
    <w:rsid w:val="00EB7703"/>
    <w:rsid w:val="00EB7A64"/>
    <w:rsid w:val="00EB7C2F"/>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11"/>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1D88"/>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70F"/>
    <w:rsid w:val="00F0382D"/>
    <w:rsid w:val="00F03F20"/>
    <w:rsid w:val="00F041AA"/>
    <w:rsid w:val="00F04385"/>
    <w:rsid w:val="00F053C8"/>
    <w:rsid w:val="00F063B6"/>
    <w:rsid w:val="00F06B30"/>
    <w:rsid w:val="00F07201"/>
    <w:rsid w:val="00F07E7E"/>
    <w:rsid w:val="00F1338F"/>
    <w:rsid w:val="00F13950"/>
    <w:rsid w:val="00F14823"/>
    <w:rsid w:val="00F1548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1E4"/>
    <w:rsid w:val="00F2438D"/>
    <w:rsid w:val="00F26730"/>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51EF"/>
    <w:rsid w:val="00F65C14"/>
    <w:rsid w:val="00F6679E"/>
    <w:rsid w:val="00F66C15"/>
    <w:rsid w:val="00F66D25"/>
    <w:rsid w:val="00F66DB4"/>
    <w:rsid w:val="00F670D1"/>
    <w:rsid w:val="00F67725"/>
    <w:rsid w:val="00F67919"/>
    <w:rsid w:val="00F67D4F"/>
    <w:rsid w:val="00F67D7B"/>
    <w:rsid w:val="00F70976"/>
    <w:rsid w:val="00F7113F"/>
    <w:rsid w:val="00F71944"/>
    <w:rsid w:val="00F71C2B"/>
    <w:rsid w:val="00F72A77"/>
    <w:rsid w:val="00F72EB9"/>
    <w:rsid w:val="00F74C31"/>
    <w:rsid w:val="00F75CB5"/>
    <w:rsid w:val="00F75D66"/>
    <w:rsid w:val="00F760A7"/>
    <w:rsid w:val="00F76223"/>
    <w:rsid w:val="00F7689D"/>
    <w:rsid w:val="00F76F51"/>
    <w:rsid w:val="00F77656"/>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540D"/>
    <w:rsid w:val="00F85AEC"/>
    <w:rsid w:val="00F868E1"/>
    <w:rsid w:val="00F873FC"/>
    <w:rsid w:val="00F8782A"/>
    <w:rsid w:val="00F87924"/>
    <w:rsid w:val="00F90549"/>
    <w:rsid w:val="00F90E59"/>
    <w:rsid w:val="00F90EC7"/>
    <w:rsid w:val="00F90F63"/>
    <w:rsid w:val="00F90FF0"/>
    <w:rsid w:val="00F913C9"/>
    <w:rsid w:val="00F91CCF"/>
    <w:rsid w:val="00F92B37"/>
    <w:rsid w:val="00F92BB0"/>
    <w:rsid w:val="00F93054"/>
    <w:rsid w:val="00F9310C"/>
    <w:rsid w:val="00F94588"/>
    <w:rsid w:val="00F94F0F"/>
    <w:rsid w:val="00F95405"/>
    <w:rsid w:val="00F95BA1"/>
    <w:rsid w:val="00F95E6E"/>
    <w:rsid w:val="00F96000"/>
    <w:rsid w:val="00F972CA"/>
    <w:rsid w:val="00F97630"/>
    <w:rsid w:val="00F977DE"/>
    <w:rsid w:val="00F97AC1"/>
    <w:rsid w:val="00FA1E2D"/>
    <w:rsid w:val="00FA2B9B"/>
    <w:rsid w:val="00FA2D29"/>
    <w:rsid w:val="00FA313E"/>
    <w:rsid w:val="00FA47EE"/>
    <w:rsid w:val="00FA50EF"/>
    <w:rsid w:val="00FA5A68"/>
    <w:rsid w:val="00FA5B09"/>
    <w:rsid w:val="00FA5B11"/>
    <w:rsid w:val="00FA5F35"/>
    <w:rsid w:val="00FA651D"/>
    <w:rsid w:val="00FA67E2"/>
    <w:rsid w:val="00FA6CDA"/>
    <w:rsid w:val="00FA6E9C"/>
    <w:rsid w:val="00FA7AE5"/>
    <w:rsid w:val="00FB015A"/>
    <w:rsid w:val="00FB0299"/>
    <w:rsid w:val="00FB0CA0"/>
    <w:rsid w:val="00FB1FAC"/>
    <w:rsid w:val="00FB21F2"/>
    <w:rsid w:val="00FB23D8"/>
    <w:rsid w:val="00FB245C"/>
    <w:rsid w:val="00FB2654"/>
    <w:rsid w:val="00FB29E9"/>
    <w:rsid w:val="00FB33B1"/>
    <w:rsid w:val="00FB3BA0"/>
    <w:rsid w:val="00FB4C74"/>
    <w:rsid w:val="00FB5152"/>
    <w:rsid w:val="00FB5AA8"/>
    <w:rsid w:val="00FB5EB0"/>
    <w:rsid w:val="00FB6530"/>
    <w:rsid w:val="00FB689C"/>
    <w:rsid w:val="00FB6E8E"/>
    <w:rsid w:val="00FC02E6"/>
    <w:rsid w:val="00FC11DF"/>
    <w:rsid w:val="00FC1249"/>
    <w:rsid w:val="00FC200B"/>
    <w:rsid w:val="00FC28EC"/>
    <w:rsid w:val="00FC2B51"/>
    <w:rsid w:val="00FC30D7"/>
    <w:rsid w:val="00FC328C"/>
    <w:rsid w:val="00FC4A65"/>
    <w:rsid w:val="00FC4E62"/>
    <w:rsid w:val="00FC4F8A"/>
    <w:rsid w:val="00FC50D6"/>
    <w:rsid w:val="00FC5533"/>
    <w:rsid w:val="00FC721C"/>
    <w:rsid w:val="00FC723E"/>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5AB"/>
    <w:rsid w:val="00FE1C56"/>
    <w:rsid w:val="00FE1CDA"/>
    <w:rsid w:val="00FE20F4"/>
    <w:rsid w:val="00FE21C8"/>
    <w:rsid w:val="00FE247F"/>
    <w:rsid w:val="00FE2A3E"/>
    <w:rsid w:val="00FE2A7E"/>
    <w:rsid w:val="00FE308B"/>
    <w:rsid w:val="00FE3B55"/>
    <w:rsid w:val="00FE3C0A"/>
    <w:rsid w:val="00FE507C"/>
    <w:rsid w:val="00FE55D5"/>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4D560"/>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3">
    <w:name w:val="heading 3"/>
    <w:basedOn w:val="Normal"/>
    <w:next w:val="Normal"/>
    <w:link w:val="Ttulo3Car"/>
    <w:uiPriority w:val="9"/>
    <w:semiHidden/>
    <w:unhideWhenUsed/>
    <w:qFormat/>
    <w:rsid w:val="007E1BCB"/>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uiPriority w:val="34"/>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EDA70-2CAE-4E02-AD42-AA35093A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13</Pages>
  <Words>2990</Words>
  <Characters>16448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Mirza Maciel Mejia Callejas</cp:lastModifiedBy>
  <cp:revision>9</cp:revision>
  <cp:lastPrinted>2021-06-11T17:16:00Z</cp:lastPrinted>
  <dcterms:created xsi:type="dcterms:W3CDTF">2021-06-09T22:17:00Z</dcterms:created>
  <dcterms:modified xsi:type="dcterms:W3CDTF">2021-06-11T17:16:00Z</dcterms:modified>
</cp:coreProperties>
</file>