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8AB" w:rsidRPr="002131FE" w:rsidRDefault="000E4A66" w:rsidP="00AA57E0">
      <w:pPr>
        <w:jc w:val="center"/>
        <w:rPr>
          <w:rStyle w:val="nfasissutil"/>
          <w:lang w:val="es-GT"/>
        </w:rPr>
      </w:pPr>
      <w:r w:rsidRPr="002131FE">
        <w:rPr>
          <w:b/>
          <w:lang w:val="es-GT"/>
        </w:rPr>
        <w:t>Informe de Avances</w:t>
      </w:r>
    </w:p>
    <w:p w:rsidR="00976A34" w:rsidRPr="002131FE" w:rsidRDefault="000E4A66" w:rsidP="00AA57E0">
      <w:pPr>
        <w:jc w:val="center"/>
        <w:rPr>
          <w:b/>
          <w:lang w:val="es-GT"/>
        </w:rPr>
      </w:pPr>
      <w:r w:rsidRPr="002131FE">
        <w:rPr>
          <w:b/>
          <w:lang w:val="es-GT"/>
        </w:rPr>
        <w:t>A</w:t>
      </w:r>
      <w:r w:rsidR="00976A34" w:rsidRPr="002131FE">
        <w:rPr>
          <w:b/>
          <w:lang w:val="es-GT"/>
        </w:rPr>
        <w:t>ctividades</w:t>
      </w:r>
      <w:r w:rsidR="00C77B43" w:rsidRPr="002131FE">
        <w:rPr>
          <w:b/>
          <w:lang w:val="es-GT"/>
        </w:rPr>
        <w:t xml:space="preserve"> </w:t>
      </w:r>
      <w:r w:rsidR="00535005" w:rsidRPr="002131FE">
        <w:rPr>
          <w:b/>
          <w:lang w:val="es-GT"/>
        </w:rPr>
        <w:t>I</w:t>
      </w:r>
      <w:r w:rsidR="00976A34" w:rsidRPr="002131FE">
        <w:rPr>
          <w:b/>
          <w:lang w:val="es-GT"/>
        </w:rPr>
        <w:t>nstitucionales</w:t>
      </w:r>
    </w:p>
    <w:p w:rsidR="000D25E1" w:rsidRPr="002131FE" w:rsidRDefault="00BD28E3" w:rsidP="00AA57E0">
      <w:pPr>
        <w:jc w:val="center"/>
        <w:rPr>
          <w:b/>
          <w:lang w:val="es-GT"/>
        </w:rPr>
      </w:pPr>
      <w:r>
        <w:rPr>
          <w:b/>
          <w:lang w:val="es-GT"/>
        </w:rPr>
        <w:t>Febrero</w:t>
      </w:r>
      <w:r w:rsidR="00453156">
        <w:rPr>
          <w:b/>
          <w:lang w:val="es-GT"/>
        </w:rPr>
        <w:t xml:space="preserve"> </w:t>
      </w:r>
      <w:r w:rsidR="00E36D99" w:rsidRPr="002131FE">
        <w:rPr>
          <w:b/>
          <w:lang w:val="es-GT"/>
        </w:rPr>
        <w:t>2021</w:t>
      </w:r>
    </w:p>
    <w:p w:rsidR="000D25E1" w:rsidRPr="002131FE" w:rsidRDefault="000D25E1" w:rsidP="00AA57E0">
      <w:pPr>
        <w:jc w:val="center"/>
        <w:rPr>
          <w:b/>
          <w:lang w:val="es-GT"/>
        </w:rPr>
      </w:pPr>
    </w:p>
    <w:p w:rsidR="002A1E93" w:rsidRPr="002131FE" w:rsidRDefault="00F16B04" w:rsidP="00262CBD">
      <w:pPr>
        <w:jc w:val="right"/>
        <w:rPr>
          <w:lang w:val="es-GT"/>
        </w:rPr>
      </w:pPr>
      <w:r w:rsidRPr="002131FE">
        <w:rPr>
          <w:b/>
          <w:lang w:val="es-GT"/>
        </w:rPr>
        <w:t xml:space="preserve">                             </w:t>
      </w:r>
    </w:p>
    <w:p w:rsidR="00E03336" w:rsidRPr="002131FE" w:rsidRDefault="00E03336" w:rsidP="00AA57E0">
      <w:pPr>
        <w:widowControl w:val="0"/>
        <w:rPr>
          <w:lang w:val="es-GT"/>
        </w:rPr>
      </w:pPr>
    </w:p>
    <w:p w:rsidR="00EC2401" w:rsidRPr="002131FE" w:rsidRDefault="00EC2401" w:rsidP="00AA57E0">
      <w:pPr>
        <w:widowControl w:val="0"/>
        <w:rPr>
          <w:b/>
          <w:lang w:val="es-GT"/>
        </w:rPr>
      </w:pPr>
      <w:r w:rsidRPr="002131FE">
        <w:rPr>
          <w:b/>
          <w:lang w:val="es-GT"/>
        </w:rPr>
        <w:t>RESULTADOS POR EJE ESTRATÉGICO</w:t>
      </w:r>
    </w:p>
    <w:p w:rsidR="00EC2401" w:rsidRPr="002131FE" w:rsidRDefault="00DA70D4" w:rsidP="00AA57E0">
      <w:pPr>
        <w:widowControl w:val="0"/>
        <w:rPr>
          <w:b/>
          <w:lang w:val="es-GT"/>
        </w:rPr>
      </w:pPr>
      <w:r w:rsidRPr="002131FE">
        <w:rPr>
          <w:noProof/>
          <w:lang w:val="es-GT" w:eastAsia="es-GT"/>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36830</wp:posOffset>
                </wp:positionV>
                <wp:extent cx="6070600" cy="10795"/>
                <wp:effectExtent l="0" t="0" r="6350" b="825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70600" cy="10795"/>
                        </a:xfrm>
                        <a:prstGeom prst="line">
                          <a:avLst/>
                        </a:prstGeom>
                        <a:ln cmpd="dbl">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A277A" id="4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9pt" to="479.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" strokecolor="#1f497d [3215]" strokeweight="2pt">
                <v:stroke linestyle="thinThin"/>
                <o:lock v:ext="edit" shapetype="f"/>
              </v:line>
            </w:pict>
          </mc:Fallback>
        </mc:AlternateContent>
      </w:r>
    </w:p>
    <w:p w:rsidR="002A1E93" w:rsidRPr="002131FE" w:rsidRDefault="002A1E93" w:rsidP="00EC2401">
      <w:pPr>
        <w:rPr>
          <w:b/>
          <w:lang w:val="es-GT"/>
        </w:rPr>
      </w:pPr>
    </w:p>
    <w:p w:rsidR="00013147" w:rsidRPr="002131FE" w:rsidRDefault="00EC2401" w:rsidP="00C05B51">
      <w:pPr>
        <w:rPr>
          <w:b/>
          <w:sz w:val="32"/>
          <w:lang w:val="es-GT"/>
        </w:rPr>
      </w:pPr>
      <w:r w:rsidRPr="002131FE">
        <w:rPr>
          <w:b/>
          <w:sz w:val="32"/>
          <w:lang w:val="es-GT"/>
        </w:rPr>
        <w:t>Eje Estratégico 1</w:t>
      </w:r>
      <w:r w:rsidR="00B25587" w:rsidRPr="002131FE">
        <w:rPr>
          <w:b/>
          <w:sz w:val="32"/>
          <w:lang w:val="es-GT"/>
        </w:rPr>
        <w:t>:</w:t>
      </w:r>
      <w:r w:rsidR="00C05B51" w:rsidRPr="002131FE">
        <w:rPr>
          <w:b/>
          <w:sz w:val="32"/>
          <w:lang w:val="es-GT"/>
        </w:rPr>
        <w:t xml:space="preserve"> Modernización y fortalecimiento institucional</w:t>
      </w:r>
    </w:p>
    <w:p w:rsidR="00C05B51" w:rsidRPr="002131FE" w:rsidRDefault="00C05B51" w:rsidP="00C05B51">
      <w:pPr>
        <w:rPr>
          <w:b/>
          <w:lang w:val="es-GT"/>
        </w:rPr>
      </w:pPr>
    </w:p>
    <w:tbl>
      <w:tblPr>
        <w:tblStyle w:val="Tabladelista3-nfasis5"/>
        <w:tblW w:w="5000" w:type="pct"/>
        <w:tblLook w:val="04A0" w:firstRow="1" w:lastRow="0" w:firstColumn="1" w:lastColumn="0" w:noHBand="0" w:noVBand="1"/>
      </w:tblPr>
      <w:tblGrid>
        <w:gridCol w:w="4743"/>
        <w:gridCol w:w="4744"/>
      </w:tblGrid>
      <w:tr w:rsidR="00C05B51" w:rsidRPr="002131FE" w:rsidTr="00B47F00">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C05B51" w:rsidRPr="002131FE" w:rsidRDefault="00C05B51" w:rsidP="00C05B51">
            <w:pPr>
              <w:jc w:val="center"/>
              <w:rPr>
                <w:sz w:val="22"/>
                <w:szCs w:val="20"/>
                <w:lang w:val="es-GT"/>
              </w:rPr>
            </w:pPr>
            <w:r w:rsidRPr="002131FE">
              <w:rPr>
                <w:sz w:val="22"/>
                <w:szCs w:val="20"/>
                <w:lang w:val="es-GT"/>
              </w:rPr>
              <w:t>Objetivo estratégico</w:t>
            </w:r>
          </w:p>
        </w:tc>
        <w:tc>
          <w:tcPr>
            <w:tcW w:w="2500" w:type="pct"/>
            <w:shd w:val="clear" w:color="auto" w:fill="31849B" w:themeFill="accent5" w:themeFillShade="BF"/>
            <w:vAlign w:val="center"/>
          </w:tcPr>
          <w:p w:rsidR="00C05B51" w:rsidRPr="002131FE" w:rsidRDefault="00C05B51" w:rsidP="00C05B51">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C05B51" w:rsidRPr="002131FE" w:rsidTr="004D5690">
        <w:trPr>
          <w:cnfStyle w:val="000000100000" w:firstRow="0" w:lastRow="0" w:firstColumn="0" w:lastColumn="0" w:oddVBand="0" w:evenVBand="0" w:oddHBand="1" w:evenHBand="0" w:firstRowFirstColumn="0" w:firstRowLastColumn="0" w:lastRowFirstColumn="0" w:lastRowLastColumn="0"/>
          <w:trHeight w:val="1817"/>
        </w:trPr>
        <w:tc>
          <w:tcPr>
            <w:cnfStyle w:val="001000000000" w:firstRow="0" w:lastRow="0" w:firstColumn="1" w:lastColumn="0" w:oddVBand="0" w:evenVBand="0" w:oddHBand="0" w:evenHBand="0" w:firstRowFirstColumn="0" w:firstRowLastColumn="0" w:lastRowFirstColumn="0" w:lastRowLastColumn="0"/>
            <w:tcW w:w="2500" w:type="pct"/>
          </w:tcPr>
          <w:p w:rsidR="00C24CCB" w:rsidRPr="002131FE" w:rsidRDefault="00C24CCB" w:rsidP="00C24CCB">
            <w:pPr>
              <w:pStyle w:val="Prrafodelista"/>
              <w:ind w:left="1069"/>
              <w:rPr>
                <w:rFonts w:ascii="Times New Roman" w:hAnsi="Times New Roman"/>
                <w:b w:val="0"/>
                <w:sz w:val="20"/>
                <w:szCs w:val="20"/>
              </w:rPr>
            </w:pPr>
          </w:p>
          <w:p w:rsidR="00C05B51" w:rsidRPr="002131FE" w:rsidRDefault="00C05B51" w:rsidP="00C24CCB">
            <w:pPr>
              <w:pStyle w:val="Prrafodelista"/>
              <w:numPr>
                <w:ilvl w:val="0"/>
                <w:numId w:val="36"/>
              </w:numPr>
              <w:ind w:left="360"/>
              <w:rPr>
                <w:rFonts w:ascii="Times New Roman" w:hAnsi="Times New Roman"/>
                <w:b w:val="0"/>
                <w:sz w:val="20"/>
                <w:szCs w:val="20"/>
              </w:rPr>
            </w:pPr>
            <w:r w:rsidRPr="002131FE">
              <w:rPr>
                <w:rFonts w:ascii="Times New Roman" w:hAnsi="Times New Roman"/>
                <w:b w:val="0"/>
                <w:sz w:val="20"/>
                <w:szCs w:val="20"/>
              </w:rPr>
              <w:t>Mejorar el desempeño de la operación política y funcional de AMSA.</w:t>
            </w:r>
          </w:p>
          <w:p w:rsidR="00C05B51" w:rsidRPr="002131FE" w:rsidRDefault="00C05B51" w:rsidP="00C24CCB">
            <w:pPr>
              <w:pStyle w:val="Prrafodelista"/>
              <w:ind w:left="360"/>
              <w:rPr>
                <w:rFonts w:ascii="Times New Roman" w:hAnsi="Times New Roman"/>
                <w:b w:val="0"/>
                <w:sz w:val="20"/>
                <w:szCs w:val="20"/>
              </w:rPr>
            </w:pPr>
          </w:p>
          <w:p w:rsidR="00C05B51" w:rsidRPr="002131FE" w:rsidRDefault="00C05B51" w:rsidP="00C24CCB">
            <w:pPr>
              <w:pStyle w:val="Prrafodelista"/>
              <w:numPr>
                <w:ilvl w:val="0"/>
                <w:numId w:val="36"/>
              </w:numPr>
              <w:ind w:left="360"/>
              <w:rPr>
                <w:rFonts w:ascii="Times New Roman" w:hAnsi="Times New Roman"/>
                <w:b w:val="0"/>
                <w:sz w:val="20"/>
                <w:szCs w:val="20"/>
              </w:rPr>
            </w:pPr>
            <w:r w:rsidRPr="002131FE">
              <w:rPr>
                <w:rFonts w:ascii="Times New Roman" w:hAnsi="Times New Roman"/>
                <w:b w:val="0"/>
                <w:sz w:val="20"/>
                <w:szCs w:val="20"/>
              </w:rPr>
              <w:t>Promover, ampliar y fortalecer una red efectiva de alianzas tácticas y estratégicas, que permitan alcanzar objetivos institucionales mediante el involucramiento activo de todos los actores de la sociedad.</w:t>
            </w:r>
          </w:p>
        </w:tc>
        <w:tc>
          <w:tcPr>
            <w:tcW w:w="2500" w:type="pct"/>
          </w:tcPr>
          <w:p w:rsidR="00C24CCB" w:rsidRPr="002131FE" w:rsidRDefault="00C24CCB" w:rsidP="00C24CCB">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Dirección técnica</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Asesoría Jurídica</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Ejecución de Proyectos</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Recursos Humanos</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Comunicación Social </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Administrativo Financiero </w:t>
            </w:r>
          </w:p>
          <w:p w:rsidR="00C05B51"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Evaluación y Seguimiento</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Relaciones Interinstitucionales y Fortalecimiento a los Gobiernos Locales</w:t>
            </w:r>
          </w:p>
        </w:tc>
      </w:tr>
    </w:tbl>
    <w:p w:rsidR="008003DB" w:rsidRPr="002131FE" w:rsidRDefault="008003DB" w:rsidP="00EC2401">
      <w:pPr>
        <w:rPr>
          <w:strike/>
        </w:rPr>
      </w:pPr>
    </w:p>
    <w:tbl>
      <w:tblPr>
        <w:tblStyle w:val="Tabladecuadrcula1clara-nfasis11"/>
        <w:tblW w:w="9418" w:type="dxa"/>
        <w:tblLayout w:type="fixed"/>
        <w:tblLook w:val="04A0" w:firstRow="1" w:lastRow="0" w:firstColumn="1" w:lastColumn="0" w:noHBand="0" w:noVBand="1"/>
      </w:tblPr>
      <w:tblGrid>
        <w:gridCol w:w="5057"/>
        <w:gridCol w:w="1547"/>
        <w:gridCol w:w="1264"/>
        <w:gridCol w:w="1550"/>
      </w:tblGrid>
      <w:tr w:rsidR="008640F8" w:rsidRPr="002131FE"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9418" w:type="dxa"/>
            <w:gridSpan w:val="4"/>
            <w:shd w:val="clear" w:color="auto" w:fill="31849B" w:themeFill="accent5" w:themeFillShade="BF"/>
            <w:noWrap/>
            <w:vAlign w:val="center"/>
          </w:tcPr>
          <w:p w:rsidR="008640F8" w:rsidRPr="002131FE" w:rsidRDefault="00011716" w:rsidP="0017686A">
            <w:pPr>
              <w:jc w:val="center"/>
              <w:rPr>
                <w:color w:val="FFFFFF" w:themeColor="background1"/>
              </w:rPr>
            </w:pPr>
            <w:bookmarkStart w:id="0" w:name="OLE_LINK1"/>
            <w:bookmarkStart w:id="1" w:name="OLE_LINK2"/>
            <w:r w:rsidRPr="002131FE">
              <w:rPr>
                <w:color w:val="FFFFFF" w:themeColor="background1"/>
              </w:rPr>
              <w:t xml:space="preserve">Unidad de </w:t>
            </w:r>
            <w:r w:rsidR="008640F8" w:rsidRPr="002131FE">
              <w:rPr>
                <w:color w:val="FFFFFF" w:themeColor="background1"/>
              </w:rPr>
              <w:t>Ejecución de Proyectos</w:t>
            </w:r>
          </w:p>
        </w:tc>
      </w:tr>
      <w:tr w:rsidR="008640F8" w:rsidRPr="002131FE"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5057" w:type="dxa"/>
            <w:shd w:val="clear" w:color="auto" w:fill="4BACC6" w:themeFill="accent5"/>
            <w:noWrap/>
            <w:vAlign w:val="center"/>
            <w:hideMark/>
          </w:tcPr>
          <w:p w:rsidR="008640F8" w:rsidRPr="002131FE" w:rsidRDefault="008640F8" w:rsidP="0017686A">
            <w:pPr>
              <w:jc w:val="center"/>
              <w:rPr>
                <w:bCs w:val="0"/>
                <w:color w:val="FFFFFF" w:themeColor="background1"/>
                <w:sz w:val="22"/>
              </w:rPr>
            </w:pPr>
            <w:r w:rsidRPr="002131FE">
              <w:rPr>
                <w:bCs w:val="0"/>
                <w:color w:val="FFFFFF" w:themeColor="background1"/>
                <w:sz w:val="22"/>
              </w:rPr>
              <w:t>Descripción de la Actividad</w:t>
            </w:r>
          </w:p>
        </w:tc>
        <w:tc>
          <w:tcPr>
            <w:tcW w:w="1547" w:type="dxa"/>
            <w:shd w:val="clear" w:color="auto" w:fill="4BACC6" w:themeFill="accent5"/>
            <w:noWrap/>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64" w:type="dxa"/>
            <w:shd w:val="clear" w:color="auto" w:fill="4BACC6" w:themeFill="accent5"/>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0" w:type="dxa"/>
            <w:shd w:val="clear" w:color="auto" w:fill="4BACC6" w:themeFill="accent5"/>
            <w:vAlign w:val="center"/>
            <w:hideMark/>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8640F8" w:rsidRPr="002131FE" w:rsidTr="00011716">
        <w:trPr>
          <w:trHeight w:val="169"/>
        </w:trPr>
        <w:tc>
          <w:tcPr>
            <w:cnfStyle w:val="001000000000" w:firstRow="0" w:lastRow="0" w:firstColumn="1" w:lastColumn="0" w:oddVBand="0" w:evenVBand="0" w:oddHBand="0" w:evenHBand="0" w:firstRowFirstColumn="0" w:firstRowLastColumn="0" w:lastRowFirstColumn="0" w:lastRowLastColumn="0"/>
            <w:tcW w:w="5057" w:type="dxa"/>
            <w:noWrap/>
            <w:hideMark/>
          </w:tcPr>
          <w:p w:rsidR="00F74EFC" w:rsidRDefault="003F0915" w:rsidP="00384F6F">
            <w:pPr>
              <w:rPr>
                <w:b w:val="0"/>
                <w:lang w:val="es-GT"/>
              </w:rPr>
            </w:pPr>
            <w:r w:rsidRPr="002131FE">
              <w:rPr>
                <w:b w:val="0"/>
                <w:lang w:val="es-GT"/>
              </w:rPr>
              <w:t xml:space="preserve">En el mes de </w:t>
            </w:r>
            <w:r w:rsidR="009B2179">
              <w:rPr>
                <w:b w:val="0"/>
                <w:lang w:val="es-GT"/>
              </w:rPr>
              <w:t>enero</w:t>
            </w:r>
            <w:r w:rsidRPr="002131FE">
              <w:rPr>
                <w:b w:val="0"/>
                <w:lang w:val="es-GT"/>
              </w:rPr>
              <w:t xml:space="preserve"> se trabajaron</w:t>
            </w:r>
            <w:r w:rsidR="00384F6F" w:rsidRPr="002131FE">
              <w:rPr>
                <w:b w:val="0"/>
                <w:lang w:val="es-GT"/>
              </w:rPr>
              <w:t xml:space="preserve"> </w:t>
            </w:r>
            <w:r w:rsidRPr="002131FE">
              <w:rPr>
                <w:b w:val="0"/>
                <w:lang w:val="es-GT"/>
              </w:rPr>
              <w:t xml:space="preserve">planos </w:t>
            </w:r>
            <w:r w:rsidR="00384F6F" w:rsidRPr="002131FE">
              <w:rPr>
                <w:b w:val="0"/>
                <w:lang w:val="es-GT"/>
              </w:rPr>
              <w:t xml:space="preserve">y levantamientos topográficos, </w:t>
            </w:r>
            <w:r w:rsidRPr="002131FE">
              <w:rPr>
                <w:b w:val="0"/>
                <w:lang w:val="es-GT"/>
              </w:rPr>
              <w:t xml:space="preserve">entre los cuales destacan: </w:t>
            </w:r>
            <w:r w:rsidR="00F74EFC" w:rsidRPr="00F74EFC">
              <w:rPr>
                <w:b w:val="0"/>
                <w:lang w:val="es-GT"/>
              </w:rPr>
              <w:t>plano de volumen desechos sólidos en el vertedero controlado del km. 22 Ruta al Pacifico del ingreso de residuos sólidos de ene</w:t>
            </w:r>
            <w:r w:rsidR="00F74EFC">
              <w:rPr>
                <w:b w:val="0"/>
                <w:lang w:val="es-GT"/>
              </w:rPr>
              <w:t>ro 2021 al 12 de febrero de 2021, e</w:t>
            </w:r>
            <w:r w:rsidR="00F74EFC" w:rsidRPr="00F74EFC">
              <w:rPr>
                <w:b w:val="0"/>
                <w:lang w:val="es-GT"/>
              </w:rPr>
              <w:t>laboración plano ubicación de exti</w:t>
            </w:r>
            <w:r w:rsidR="00F74EFC">
              <w:rPr>
                <w:b w:val="0"/>
                <w:lang w:val="es-GT"/>
              </w:rPr>
              <w:t>ntores en instalaciones de AMSA, p</w:t>
            </w:r>
            <w:r w:rsidR="00F74EFC" w:rsidRPr="00F74EFC">
              <w:rPr>
                <w:b w:val="0"/>
                <w:lang w:val="es-GT"/>
              </w:rPr>
              <w:t>lano de fotos térmicas de vuelo de dron</w:t>
            </w:r>
            <w:r w:rsidR="00F74EFC">
              <w:rPr>
                <w:b w:val="0"/>
                <w:lang w:val="es-GT"/>
              </w:rPr>
              <w:t>, l</w:t>
            </w:r>
            <w:r w:rsidR="00F74EFC" w:rsidRPr="00F74EFC">
              <w:rPr>
                <w:b w:val="0"/>
                <w:lang w:val="es-GT"/>
              </w:rPr>
              <w:t>evantamiento topográfico en dique por cuarto de bombas de planta de tratamiento la Cerra</w:t>
            </w:r>
            <w:r w:rsidR="00F74EFC">
              <w:rPr>
                <w:b w:val="0"/>
                <w:lang w:val="es-GT"/>
              </w:rPr>
              <w:t>.</w:t>
            </w:r>
          </w:p>
          <w:p w:rsidR="00F74EFC" w:rsidRPr="002131FE" w:rsidRDefault="00F74EFC" w:rsidP="00384F6F">
            <w:pPr>
              <w:rPr>
                <w:b w:val="0"/>
                <w:lang w:val="es-GT"/>
              </w:rPr>
            </w:pPr>
          </w:p>
          <w:p w:rsidR="00384F6F" w:rsidRPr="002131FE" w:rsidRDefault="00DB2A2D" w:rsidP="00F74EFC">
            <w:pPr>
              <w:rPr>
                <w:b w:val="0"/>
                <w:lang w:val="es-GT"/>
              </w:rPr>
            </w:pPr>
            <w:r>
              <w:rPr>
                <w:b w:val="0"/>
                <w:lang w:val="es-GT"/>
              </w:rPr>
              <w:t xml:space="preserve">Asimismo, </w:t>
            </w:r>
            <w:r w:rsidR="00E30984">
              <w:rPr>
                <w:b w:val="0"/>
                <w:lang w:val="es-GT"/>
              </w:rPr>
              <w:t xml:space="preserve">se </w:t>
            </w:r>
            <w:r w:rsidR="00F74EFC">
              <w:rPr>
                <w:b w:val="0"/>
                <w:lang w:val="es-GT"/>
              </w:rPr>
              <w:t>apoyó</w:t>
            </w:r>
            <w:r w:rsidR="00F74EFC" w:rsidRPr="00F74EFC">
              <w:rPr>
                <w:b w:val="0"/>
                <w:lang w:val="es-GT"/>
              </w:rPr>
              <w:t xml:space="preserve"> en trabajos de limpieza y mantenimiento en la Cerra</w:t>
            </w:r>
            <w:r w:rsidR="00F74EFC">
              <w:rPr>
                <w:b w:val="0"/>
                <w:lang w:val="es-GT"/>
              </w:rPr>
              <w:t xml:space="preserve"> y se realizó el r</w:t>
            </w:r>
            <w:r w:rsidR="00F74EFC" w:rsidRPr="00F74EFC">
              <w:rPr>
                <w:b w:val="0"/>
                <w:lang w:val="es-GT"/>
              </w:rPr>
              <w:t>eplanteo de puntos 12, 13, 14, 15 y 16 de lindero de polígono general de vertedero de AMSA (puntos según acuerdo gubernativo 535-2007).</w:t>
            </w:r>
          </w:p>
        </w:tc>
        <w:tc>
          <w:tcPr>
            <w:tcW w:w="1547" w:type="dxa"/>
            <w:noWrap/>
            <w:vAlign w:val="center"/>
            <w:hideMark/>
          </w:tcPr>
          <w:p w:rsidR="008640F8" w:rsidRPr="002131FE" w:rsidRDefault="009B2179"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w:t>
            </w:r>
          </w:p>
        </w:tc>
        <w:tc>
          <w:tcPr>
            <w:tcW w:w="1264" w:type="dxa"/>
            <w:noWrap/>
            <w:vAlign w:val="center"/>
            <w:hideMark/>
          </w:tcPr>
          <w:p w:rsidR="008640F8" w:rsidRPr="002131FE" w:rsidRDefault="00384F6F" w:rsidP="003F091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Planos</w:t>
            </w:r>
          </w:p>
        </w:tc>
        <w:tc>
          <w:tcPr>
            <w:tcW w:w="1550" w:type="dxa"/>
            <w:noWrap/>
            <w:vAlign w:val="center"/>
          </w:tcPr>
          <w:p w:rsidR="008640F8" w:rsidRPr="002131FE" w:rsidRDefault="00453156" w:rsidP="0067143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453156">
              <w:rPr>
                <w:color w:val="000000"/>
                <w:sz w:val="22"/>
                <w:szCs w:val="22"/>
              </w:rPr>
              <w:t>División sin presupuesto asignado, cargada al bolsón de Dirección.</w:t>
            </w:r>
          </w:p>
        </w:tc>
      </w:tr>
    </w:tbl>
    <w:p w:rsidR="00EA232A" w:rsidRPr="002131FE" w:rsidRDefault="00EA232A" w:rsidP="00AA57E0">
      <w:pPr>
        <w:pStyle w:val="Prrafodelista"/>
        <w:spacing w:after="0" w:line="240" w:lineRule="auto"/>
        <w:ind w:left="426"/>
        <w:rPr>
          <w:rFonts w:ascii="Times New Roman" w:hAnsi="Times New Roman"/>
          <w:b/>
          <w:sz w:val="24"/>
          <w:szCs w:val="24"/>
        </w:rPr>
      </w:pPr>
    </w:p>
    <w:p w:rsidR="008640F8" w:rsidRPr="002131FE" w:rsidRDefault="008640F8" w:rsidP="00AA57E0">
      <w:pPr>
        <w:pStyle w:val="Prrafodelista"/>
        <w:spacing w:after="0" w:line="240" w:lineRule="auto"/>
        <w:ind w:left="426"/>
        <w:rPr>
          <w:rFonts w:ascii="Times New Roman" w:hAnsi="Times New Roman"/>
          <w:b/>
          <w:sz w:val="24"/>
          <w:szCs w:val="24"/>
        </w:rPr>
      </w:pPr>
    </w:p>
    <w:p w:rsidR="008640F8" w:rsidRPr="002131FE" w:rsidRDefault="008640F8" w:rsidP="008640F8">
      <w:pPr>
        <w:rPr>
          <w:b/>
          <w:sz w:val="32"/>
          <w:lang w:val="es-GT"/>
        </w:rPr>
      </w:pPr>
      <w:r w:rsidRPr="002131FE">
        <w:rPr>
          <w:b/>
          <w:sz w:val="32"/>
          <w:lang w:val="es-GT"/>
        </w:rPr>
        <w:lastRenderedPageBreak/>
        <w:t>Eje Estratégico 2: Gobernanza y cumplimiento legal</w:t>
      </w:r>
    </w:p>
    <w:p w:rsidR="008640F8" w:rsidRPr="002131FE" w:rsidRDefault="008640F8" w:rsidP="008640F8">
      <w:pPr>
        <w:rPr>
          <w:b/>
          <w:lang w:val="es-GT"/>
        </w:rPr>
      </w:pPr>
    </w:p>
    <w:tbl>
      <w:tblPr>
        <w:tblStyle w:val="Tabladelista3-nfasis5"/>
        <w:tblW w:w="4994" w:type="pct"/>
        <w:tblLook w:val="04A0" w:firstRow="1" w:lastRow="0" w:firstColumn="1" w:lastColumn="0" w:noHBand="0" w:noVBand="1"/>
      </w:tblPr>
      <w:tblGrid>
        <w:gridCol w:w="4738"/>
        <w:gridCol w:w="4738"/>
      </w:tblGrid>
      <w:tr w:rsidR="008640F8" w:rsidRPr="002131FE" w:rsidTr="008640F8">
        <w:trPr>
          <w:cnfStyle w:val="100000000000" w:firstRow="1" w:lastRow="0" w:firstColumn="0" w:lastColumn="0" w:oddVBand="0" w:evenVBand="0" w:oddHBand="0" w:evenHBand="0" w:firstRowFirstColumn="0" w:firstRowLastColumn="0" w:lastRowFirstColumn="0" w:lastRowLastColumn="0"/>
          <w:trHeight w:val="252"/>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8640F8" w:rsidRPr="002131FE" w:rsidRDefault="008640F8" w:rsidP="0017686A">
            <w:pPr>
              <w:jc w:val="center"/>
              <w:rPr>
                <w:sz w:val="22"/>
                <w:szCs w:val="20"/>
                <w:lang w:val="es-GT"/>
              </w:rPr>
            </w:pPr>
            <w:r w:rsidRPr="002131FE">
              <w:rPr>
                <w:sz w:val="22"/>
                <w:szCs w:val="20"/>
                <w:lang w:val="es-GT"/>
              </w:rPr>
              <w:t>Objetivo estratégico</w:t>
            </w:r>
          </w:p>
        </w:tc>
        <w:tc>
          <w:tcPr>
            <w:tcW w:w="2500" w:type="pct"/>
            <w:shd w:val="clear" w:color="auto" w:fill="31849B" w:themeFill="accent5" w:themeFillShade="BF"/>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8640F8" w:rsidRPr="002131FE" w:rsidTr="008640F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500" w:type="pct"/>
            <w:vAlign w:val="center"/>
          </w:tcPr>
          <w:p w:rsidR="008640F8" w:rsidRPr="002131FE" w:rsidRDefault="008640F8" w:rsidP="008640F8">
            <w:pPr>
              <w:pStyle w:val="Prrafodelista"/>
              <w:numPr>
                <w:ilvl w:val="0"/>
                <w:numId w:val="36"/>
              </w:numPr>
              <w:ind w:left="447"/>
              <w:rPr>
                <w:rFonts w:ascii="Times New Roman" w:hAnsi="Times New Roman"/>
                <w:b w:val="0"/>
                <w:sz w:val="20"/>
                <w:szCs w:val="20"/>
              </w:rPr>
            </w:pPr>
            <w:r w:rsidRPr="002131FE">
              <w:rPr>
                <w:rFonts w:ascii="Times New Roman" w:hAnsi="Times New Roman"/>
                <w:b w:val="0"/>
                <w:sz w:val="20"/>
                <w:szCs w:val="20"/>
              </w:rPr>
              <w:t>Fomentar la gobernanza ambiental bajo un enfoque de derechos y obligaciones que promueva el cumplimiento de la legislación y aplicación de la ley.</w:t>
            </w:r>
          </w:p>
        </w:tc>
        <w:tc>
          <w:tcPr>
            <w:tcW w:w="2500" w:type="pct"/>
            <w:vAlign w:val="center"/>
          </w:tcPr>
          <w:p w:rsidR="008640F8" w:rsidRPr="002131FE" w:rsidRDefault="008640F8" w:rsidP="008640F8">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Reingeniería Industrial y Agroindustrial</w:t>
            </w:r>
          </w:p>
          <w:p w:rsidR="008640F8" w:rsidRPr="002131FE" w:rsidRDefault="008640F8" w:rsidP="008640F8">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Asesoría Jurídica</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8640F8" w:rsidRPr="002131FE" w:rsidTr="00011716">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8640F8" w:rsidRPr="002131FE" w:rsidRDefault="008640F8" w:rsidP="0017686A">
            <w:pPr>
              <w:jc w:val="center"/>
              <w:rPr>
                <w:color w:val="FFFFFF" w:themeColor="background1"/>
              </w:rPr>
            </w:pPr>
            <w:r w:rsidRPr="002131FE">
              <w:rPr>
                <w:color w:val="FFFFFF" w:themeColor="background1"/>
              </w:rPr>
              <w:tab/>
            </w:r>
            <w:r w:rsidR="00011716" w:rsidRPr="002131FE">
              <w:rPr>
                <w:color w:val="FFFFFF" w:themeColor="background1"/>
              </w:rPr>
              <w:t xml:space="preserve">División de </w:t>
            </w:r>
            <w:r w:rsidRPr="002131FE">
              <w:rPr>
                <w:color w:val="FFFFFF" w:themeColor="background1"/>
              </w:rPr>
              <w:t>Reingeniería Industrial y Agroindustrial</w:t>
            </w:r>
          </w:p>
        </w:tc>
      </w:tr>
      <w:tr w:rsidR="008640F8" w:rsidRPr="002131FE" w:rsidTr="0017686A">
        <w:trPr>
          <w:cnfStyle w:val="100000000000" w:firstRow="1" w:lastRow="0" w:firstColumn="0" w:lastColumn="0" w:oddVBand="0" w:evenVBand="0" w:oddHBand="0" w:evenHBand="0" w:firstRowFirstColumn="0" w:firstRowLastColumn="0" w:lastRowFirstColumn="0" w:lastRowLastColumn="0"/>
          <w:trHeight w:val="693"/>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8640F8" w:rsidRPr="002131FE" w:rsidRDefault="008640F8" w:rsidP="0017686A">
            <w:pPr>
              <w:jc w:val="center"/>
              <w:rPr>
                <w:bCs w:val="0"/>
                <w:color w:val="FFFFFF" w:themeColor="background1"/>
                <w:sz w:val="22"/>
              </w:rPr>
            </w:pPr>
            <w:r w:rsidRPr="002131FE">
              <w:rPr>
                <w:bCs w:val="0"/>
                <w:color w:val="FFFFFF" w:themeColor="background1"/>
                <w:sz w:val="22"/>
              </w:rPr>
              <w:t>Descripción de la Actividad</w:t>
            </w:r>
          </w:p>
        </w:tc>
        <w:tc>
          <w:tcPr>
            <w:tcW w:w="1560" w:type="dxa"/>
            <w:shd w:val="clear" w:color="auto" w:fill="4BACC6" w:themeFill="accent5"/>
            <w:noWrap/>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5" w:type="dxa"/>
            <w:shd w:val="clear" w:color="auto" w:fill="4BACC6" w:themeFill="accent5"/>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60" w:type="dxa"/>
            <w:shd w:val="clear" w:color="auto" w:fill="4BACC6" w:themeFill="accent5"/>
            <w:vAlign w:val="center"/>
            <w:hideMark/>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8640F8" w:rsidRPr="002131FE" w:rsidTr="0017686A">
        <w:trPr>
          <w:trHeight w:val="537"/>
        </w:trPr>
        <w:tc>
          <w:tcPr>
            <w:cnfStyle w:val="001000000000" w:firstRow="0" w:lastRow="0" w:firstColumn="1" w:lastColumn="0" w:oddVBand="0" w:evenVBand="0" w:oddHBand="0" w:evenHBand="0" w:firstRowFirstColumn="0" w:firstRowLastColumn="0" w:lastRowFirstColumn="0" w:lastRowLastColumn="0"/>
            <w:tcW w:w="5098" w:type="dxa"/>
            <w:noWrap/>
            <w:hideMark/>
          </w:tcPr>
          <w:p w:rsidR="00900009" w:rsidRPr="00900009" w:rsidRDefault="00900009" w:rsidP="00900009">
            <w:pPr>
              <w:rPr>
                <w:b w:val="0"/>
                <w:lang w:val="es-GT"/>
              </w:rPr>
            </w:pPr>
          </w:p>
          <w:p w:rsidR="00900009" w:rsidRDefault="00900009" w:rsidP="00900009">
            <w:pPr>
              <w:rPr>
                <w:b w:val="0"/>
                <w:lang w:val="es-GT"/>
              </w:rPr>
            </w:pPr>
            <w:r w:rsidRPr="00900009">
              <w:rPr>
                <w:b w:val="0"/>
                <w:lang w:val="es-GT"/>
              </w:rPr>
              <w:t xml:space="preserve">La División de Reingeniería Industrial y Agroindustrial tiene planificado llevar acabo las siguientes actividades en los meses siguientes: iniciar las visitas a nuevos entes generadores en el municipio de Guatemala, Villa Nueva, Santa Catarina Pínula, Fraijanes y Amatitlán, San Miguel Petapa, etc., realizar visitas de seguimiento y control al sector Industrial y Agroindustrial en los municipios de Villa Nueva, San Miguel Petapa, Mixco, Villa Canales, Guatemala, San Lucas, Magdalenas Milpas Altas, Santa Lucia Milpas Altas, San Pedro Sacatepéquez, Santiago Sacatepéquez y San Bartolomé Milpas Altas, la socialización del AG. 236-2006 a través de los gobiernos locales a las áreas urbanísticas privadas (Residencial, Condominios, edificios multifamiliares, edificios condominio). </w:t>
            </w:r>
          </w:p>
          <w:p w:rsidR="00900009" w:rsidRDefault="00900009" w:rsidP="00900009">
            <w:pPr>
              <w:rPr>
                <w:b w:val="0"/>
                <w:lang w:val="es-GT"/>
              </w:rPr>
            </w:pPr>
          </w:p>
          <w:p w:rsidR="00900009" w:rsidRPr="00900009" w:rsidRDefault="00900009" w:rsidP="00900009">
            <w:pPr>
              <w:rPr>
                <w:b w:val="0"/>
                <w:lang w:val="es-GT"/>
              </w:rPr>
            </w:pPr>
            <w:r w:rsidRPr="00900009">
              <w:rPr>
                <w:b w:val="0"/>
                <w:lang w:val="es-GT"/>
              </w:rPr>
              <w:t>Revisión y actualización en el sistema Web de reingeniería la información recopilada en años anteriores.</w:t>
            </w:r>
          </w:p>
          <w:p w:rsidR="00384F6F" w:rsidRPr="002131FE" w:rsidRDefault="00384F6F" w:rsidP="00AC5D2F">
            <w:pPr>
              <w:rPr>
                <w:b w:val="0"/>
                <w:lang w:val="es-GT"/>
              </w:rPr>
            </w:pPr>
          </w:p>
        </w:tc>
        <w:tc>
          <w:tcPr>
            <w:tcW w:w="1560" w:type="dxa"/>
            <w:noWrap/>
            <w:vAlign w:val="center"/>
            <w:hideMark/>
          </w:tcPr>
          <w:p w:rsidR="008640F8" w:rsidRPr="002131FE" w:rsidRDefault="00157218"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c>
          <w:tcPr>
            <w:tcW w:w="1275" w:type="dxa"/>
            <w:noWrap/>
            <w:vAlign w:val="center"/>
            <w:hideMark/>
          </w:tcPr>
          <w:p w:rsidR="008640F8" w:rsidRPr="002131FE" w:rsidRDefault="00011716"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br/>
            </w:r>
            <w:r w:rsidRPr="002131FE">
              <w:rPr>
                <w:color w:val="000000"/>
                <w:sz w:val="22"/>
                <w:szCs w:val="22"/>
              </w:rPr>
              <w:br/>
            </w:r>
            <w:r w:rsidR="009221B1" w:rsidRPr="002131FE">
              <w:rPr>
                <w:color w:val="000000"/>
                <w:sz w:val="22"/>
                <w:szCs w:val="22"/>
              </w:rPr>
              <w:t>Entidad</w:t>
            </w:r>
          </w:p>
          <w:p w:rsidR="00671433" w:rsidRPr="002131FE"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671433" w:rsidRPr="002131FE"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560" w:type="dxa"/>
            <w:noWrap/>
            <w:vAlign w:val="center"/>
          </w:tcPr>
          <w:p w:rsidR="00101D0B" w:rsidRPr="002131FE" w:rsidRDefault="00900009" w:rsidP="00101D0B">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18,000</w:t>
            </w:r>
          </w:p>
        </w:tc>
      </w:tr>
    </w:tbl>
    <w:p w:rsidR="00B47F00" w:rsidRPr="002131FE" w:rsidRDefault="00B47F00" w:rsidP="00AA57E0">
      <w:pPr>
        <w:pStyle w:val="Prrafodelista"/>
        <w:spacing w:after="0" w:line="240" w:lineRule="auto"/>
        <w:ind w:left="426"/>
        <w:rPr>
          <w:rFonts w:ascii="Times New Roman" w:hAnsi="Times New Roman"/>
          <w:b/>
          <w:sz w:val="24"/>
          <w:szCs w:val="24"/>
        </w:rPr>
      </w:pPr>
    </w:p>
    <w:p w:rsidR="00A61760" w:rsidRPr="002131FE" w:rsidRDefault="00A61760" w:rsidP="004B5BB9">
      <w:pPr>
        <w:jc w:val="left"/>
        <w:rPr>
          <w:b/>
          <w:sz w:val="32"/>
          <w:lang w:val="es-GT"/>
        </w:rPr>
      </w:pPr>
      <w:r w:rsidRPr="002131FE">
        <w:rPr>
          <w:b/>
          <w:sz w:val="32"/>
          <w:lang w:val="es-GT"/>
        </w:rPr>
        <w:t xml:space="preserve">Eje Estratégico </w:t>
      </w:r>
      <w:r w:rsidR="00101D0B" w:rsidRPr="002131FE">
        <w:rPr>
          <w:b/>
          <w:sz w:val="32"/>
          <w:lang w:val="es-GT"/>
        </w:rPr>
        <w:t>3</w:t>
      </w:r>
      <w:r w:rsidRPr="002131FE">
        <w:rPr>
          <w:b/>
          <w:sz w:val="32"/>
          <w:lang w:val="es-GT"/>
        </w:rPr>
        <w:t>: Manejo integral de cuenca</w:t>
      </w:r>
    </w:p>
    <w:p w:rsidR="00A61760" w:rsidRPr="002131FE" w:rsidRDefault="00A61760" w:rsidP="00A61760">
      <w:pPr>
        <w:rPr>
          <w:b/>
          <w:lang w:val="es-GT"/>
        </w:rPr>
      </w:pPr>
    </w:p>
    <w:tbl>
      <w:tblPr>
        <w:tblStyle w:val="Tabladelista3-nfasis5"/>
        <w:tblW w:w="4994" w:type="pct"/>
        <w:tblLook w:val="04A0" w:firstRow="1" w:lastRow="0" w:firstColumn="1" w:lastColumn="0" w:noHBand="0" w:noVBand="1"/>
      </w:tblPr>
      <w:tblGrid>
        <w:gridCol w:w="5382"/>
        <w:gridCol w:w="4094"/>
      </w:tblGrid>
      <w:tr w:rsidR="00A61760" w:rsidRPr="002131FE" w:rsidTr="00101D0B">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A61760" w:rsidRPr="002131FE" w:rsidRDefault="00A61760" w:rsidP="0017686A">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A61760" w:rsidRPr="002131FE" w:rsidTr="00101D0B">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A61760" w:rsidRPr="002131FE" w:rsidRDefault="00A61760" w:rsidP="008A29EF">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Incorporar el enfoque de gestión integral para la reducción del riesgo a</w:t>
            </w:r>
            <w:r w:rsidRPr="002131FE">
              <w:rPr>
                <w:rFonts w:ascii="Times New Roman" w:hAnsi="Times New Roman"/>
                <w:sz w:val="20"/>
                <w:szCs w:val="20"/>
              </w:rPr>
              <w:t xml:space="preserve"> </w:t>
            </w:r>
            <w:r w:rsidRPr="002131FE">
              <w:rPr>
                <w:rFonts w:ascii="Times New Roman" w:hAnsi="Times New Roman"/>
                <w:b w:val="0"/>
                <w:sz w:val="20"/>
                <w:szCs w:val="20"/>
              </w:rPr>
              <w:t>desastres en la cuenca, para la reducción de la vulnerabilidad de la</w:t>
            </w:r>
            <w:r w:rsidRPr="002131FE">
              <w:rPr>
                <w:rFonts w:ascii="Times New Roman" w:hAnsi="Times New Roman"/>
                <w:sz w:val="20"/>
                <w:szCs w:val="20"/>
              </w:rPr>
              <w:t xml:space="preserve"> </w:t>
            </w:r>
            <w:r w:rsidRPr="002131FE">
              <w:rPr>
                <w:rFonts w:ascii="Times New Roman" w:hAnsi="Times New Roman"/>
                <w:b w:val="0"/>
                <w:sz w:val="20"/>
                <w:szCs w:val="20"/>
              </w:rPr>
              <w:t xml:space="preserve">población y los ecosistemas, y la mitigación y adaptación al </w:t>
            </w:r>
            <w:r w:rsidRPr="002131FE">
              <w:rPr>
                <w:rFonts w:ascii="Times New Roman" w:hAnsi="Times New Roman"/>
                <w:b w:val="0"/>
                <w:sz w:val="20"/>
                <w:szCs w:val="20"/>
              </w:rPr>
              <w:lastRenderedPageBreak/>
              <w:t>cambio</w:t>
            </w:r>
            <w:r w:rsidRPr="002131FE">
              <w:rPr>
                <w:rFonts w:ascii="Times New Roman" w:hAnsi="Times New Roman"/>
                <w:sz w:val="20"/>
                <w:szCs w:val="20"/>
              </w:rPr>
              <w:t xml:space="preserve"> </w:t>
            </w:r>
            <w:r w:rsidRPr="002131FE">
              <w:rPr>
                <w:rFonts w:ascii="Times New Roman" w:hAnsi="Times New Roman"/>
                <w:b w:val="0"/>
                <w:sz w:val="20"/>
                <w:szCs w:val="20"/>
              </w:rPr>
              <w:t>climático, mediante el ordenamiento territorial y planes de manejo integrado de microcuencas.</w:t>
            </w:r>
          </w:p>
          <w:p w:rsidR="00A61760" w:rsidRPr="002131FE" w:rsidRDefault="00A61760" w:rsidP="00A61760">
            <w:pPr>
              <w:pStyle w:val="Prrafodelista"/>
              <w:ind w:left="1069"/>
              <w:rPr>
                <w:rFonts w:ascii="Times New Roman" w:hAnsi="Times New Roman"/>
                <w:b w:val="0"/>
                <w:sz w:val="20"/>
                <w:szCs w:val="20"/>
              </w:rPr>
            </w:pPr>
          </w:p>
          <w:p w:rsidR="00A61760" w:rsidRPr="002131FE" w:rsidRDefault="00A61760" w:rsidP="00A61760">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Promover prácticas de conservación de suelos, la restauración ecológica,</w:t>
            </w:r>
            <w:r w:rsidRPr="002131FE">
              <w:rPr>
                <w:rFonts w:ascii="Times New Roman" w:hAnsi="Times New Roman"/>
                <w:sz w:val="20"/>
                <w:szCs w:val="20"/>
              </w:rPr>
              <w:t xml:space="preserve"> </w:t>
            </w:r>
            <w:r w:rsidRPr="002131FE">
              <w:rPr>
                <w:rFonts w:ascii="Times New Roman" w:hAnsi="Times New Roman"/>
                <w:b w:val="0"/>
                <w:sz w:val="20"/>
                <w:szCs w:val="20"/>
              </w:rPr>
              <w:t>el incremento de la cobertura vegetal y forestal , la recarga hídrica, y la práctica de agricultura sostenible.</w:t>
            </w:r>
          </w:p>
        </w:tc>
        <w:tc>
          <w:tcPr>
            <w:tcW w:w="2160" w:type="pct"/>
            <w:vAlign w:val="center"/>
          </w:tcPr>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lastRenderedPageBreak/>
              <w:t>Planeamiento Urbano y Ordenamiento Territorial</w:t>
            </w:r>
          </w:p>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Forestal, Conservación y Manejo de Suelos</w:t>
            </w:r>
          </w:p>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lastRenderedPageBreak/>
              <w:t xml:space="preserve">Cambio climático </w:t>
            </w:r>
            <w:r w:rsidRPr="002131FE">
              <w:rPr>
                <w:rFonts w:ascii="Times New Roman" w:hAnsi="Times New Roman"/>
                <w:sz w:val="16"/>
                <w:szCs w:val="20"/>
              </w:rPr>
              <w:t>(actualmente no está en funcionamiento)</w:t>
            </w:r>
          </w:p>
        </w:tc>
      </w:tr>
    </w:tbl>
    <w:p w:rsidR="00A61760" w:rsidRPr="002131FE" w:rsidRDefault="00A61760" w:rsidP="00A61760">
      <w:pPr>
        <w:rPr>
          <w:b/>
          <w:lang w:val="es-GT"/>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61760" w:rsidRPr="002131FE"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61760" w:rsidRPr="002131FE" w:rsidRDefault="00A61760" w:rsidP="0017686A">
            <w:pPr>
              <w:jc w:val="center"/>
              <w:rPr>
                <w:color w:val="FFFFFF" w:themeColor="background1"/>
              </w:rPr>
            </w:pPr>
            <w:r w:rsidRPr="002131FE">
              <w:rPr>
                <w:color w:val="FFFFFF" w:themeColor="background1"/>
              </w:rPr>
              <w:tab/>
            </w:r>
            <w:r w:rsidRPr="002131FE">
              <w:rPr>
                <w:color w:val="FFFFFF" w:themeColor="background1"/>
              </w:rPr>
              <w:tab/>
            </w:r>
            <w:r w:rsidR="00101D0B" w:rsidRPr="002131FE">
              <w:rPr>
                <w:color w:val="FFFFFF" w:themeColor="background1"/>
              </w:rPr>
              <w:t xml:space="preserve">División de </w:t>
            </w:r>
            <w:r w:rsidRPr="002131FE">
              <w:rPr>
                <w:color w:val="FFFFFF" w:themeColor="background1"/>
              </w:rPr>
              <w:t>Planeamiento Urbano y Ordenamiento Territorial</w:t>
            </w:r>
          </w:p>
        </w:tc>
      </w:tr>
      <w:tr w:rsidR="00A61760" w:rsidRPr="002131FE"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61760" w:rsidRPr="002131FE" w:rsidRDefault="00A61760" w:rsidP="0017686A">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5" w:type="dxa"/>
            <w:shd w:val="clear" w:color="auto" w:fill="4BACC6" w:themeFill="accent5"/>
            <w:vAlign w:val="center"/>
            <w:hideMark/>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A61760" w:rsidRPr="002131FE" w:rsidTr="00101D0B">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900009" w:rsidRDefault="009B2179" w:rsidP="00900009">
            <w:pPr>
              <w:contextualSpacing/>
              <w:rPr>
                <w:rFonts w:eastAsia="Calibri"/>
                <w:b w:val="0"/>
                <w:color w:val="000000"/>
                <w:lang w:val="es-GT" w:eastAsia="en-US"/>
              </w:rPr>
            </w:pPr>
            <w:r w:rsidRPr="009B2179">
              <w:rPr>
                <w:b w:val="0"/>
              </w:rPr>
              <w:t>Se llevó a cabo el mantenimiento preventivo</w:t>
            </w:r>
            <w:r w:rsidR="00900009">
              <w:rPr>
                <w:b w:val="0"/>
              </w:rPr>
              <w:t xml:space="preserve"> de las estaciones </w:t>
            </w:r>
            <w:r w:rsidRPr="009B2179">
              <w:rPr>
                <w:b w:val="0"/>
              </w:rPr>
              <w:t xml:space="preserve">agrometeorológicas </w:t>
            </w:r>
            <w:r w:rsidR="00900009">
              <w:rPr>
                <w:rFonts w:eastAsia="Calibri"/>
                <w:b w:val="0"/>
                <w:color w:val="000000"/>
                <w:lang w:val="es-GT" w:eastAsia="en-US"/>
              </w:rPr>
              <w:t>AMSA4</w:t>
            </w:r>
            <w:r w:rsidR="00900009" w:rsidRPr="00CE1627">
              <w:rPr>
                <w:rFonts w:eastAsia="Calibri"/>
                <w:b w:val="0"/>
                <w:color w:val="000000"/>
                <w:lang w:val="es-GT" w:eastAsia="en-US"/>
              </w:rPr>
              <w:t xml:space="preserve"> Santa Catarina Pínula</w:t>
            </w:r>
            <w:r w:rsidR="00900009">
              <w:rPr>
                <w:rFonts w:eastAsia="Calibri"/>
                <w:b w:val="0"/>
                <w:color w:val="000000"/>
                <w:lang w:val="es-GT" w:eastAsia="en-US"/>
              </w:rPr>
              <w:t xml:space="preserve">, </w:t>
            </w:r>
            <w:r w:rsidR="00900009" w:rsidRPr="00CE1627">
              <w:rPr>
                <w:rFonts w:eastAsia="Calibri"/>
                <w:b w:val="0"/>
                <w:color w:val="000000"/>
                <w:lang w:val="es-GT" w:eastAsia="en-US"/>
              </w:rPr>
              <w:t>AMSA</w:t>
            </w:r>
            <w:r w:rsidR="00900009">
              <w:rPr>
                <w:rFonts w:eastAsia="Calibri"/>
                <w:b w:val="0"/>
                <w:color w:val="000000"/>
                <w:lang w:val="es-GT" w:eastAsia="en-US"/>
              </w:rPr>
              <w:t>5</w:t>
            </w:r>
            <w:r w:rsidR="00900009" w:rsidRPr="00CE1627">
              <w:rPr>
                <w:rFonts w:eastAsia="Calibri"/>
                <w:b w:val="0"/>
                <w:color w:val="000000"/>
                <w:lang w:val="es-GT" w:eastAsia="en-US"/>
              </w:rPr>
              <w:t xml:space="preserve"> Guarda Barranca Villa Canales</w:t>
            </w:r>
            <w:r w:rsidR="00900009">
              <w:rPr>
                <w:rFonts w:eastAsia="Calibri"/>
                <w:b w:val="0"/>
                <w:color w:val="000000"/>
                <w:lang w:val="es-GT" w:eastAsia="en-US"/>
              </w:rPr>
              <w:t xml:space="preserve">, </w:t>
            </w:r>
            <w:r w:rsidR="00900009" w:rsidRPr="00CE1627">
              <w:rPr>
                <w:rFonts w:eastAsia="Calibri"/>
                <w:b w:val="0"/>
                <w:color w:val="000000"/>
                <w:lang w:val="es-GT" w:eastAsia="en-US"/>
              </w:rPr>
              <w:t>AMSA6 San José Villa Nueva</w:t>
            </w:r>
            <w:r w:rsidR="00900009">
              <w:rPr>
                <w:rFonts w:eastAsia="Calibri"/>
                <w:b w:val="0"/>
                <w:color w:val="000000"/>
                <w:lang w:val="es-GT" w:eastAsia="en-US"/>
              </w:rPr>
              <w:t xml:space="preserve"> y </w:t>
            </w:r>
            <w:r w:rsidR="00900009" w:rsidRPr="00CE1627">
              <w:rPr>
                <w:rFonts w:eastAsia="Calibri"/>
                <w:b w:val="0"/>
                <w:color w:val="000000"/>
                <w:lang w:val="es-GT" w:eastAsia="en-US"/>
              </w:rPr>
              <w:t>AMSA1 Estación Acuática</w:t>
            </w:r>
            <w:r w:rsidR="00900009">
              <w:rPr>
                <w:rFonts w:eastAsia="Calibri"/>
                <w:b w:val="0"/>
                <w:color w:val="000000"/>
                <w:lang w:val="es-GT" w:eastAsia="en-US"/>
              </w:rPr>
              <w:t xml:space="preserve">. </w:t>
            </w:r>
            <w:r w:rsidR="00900009" w:rsidRPr="00CE1627">
              <w:rPr>
                <w:rFonts w:eastAsia="Calibri"/>
                <w:b w:val="0"/>
                <w:color w:val="000000"/>
                <w:lang w:val="es-GT" w:eastAsia="en-US"/>
              </w:rPr>
              <w:t xml:space="preserve">Actualización y monitoreo de datos </w:t>
            </w:r>
            <w:r w:rsidR="00900009" w:rsidRPr="00BD693E">
              <w:rPr>
                <w:rFonts w:eastAsia="Calibri"/>
                <w:b w:val="0"/>
                <w:color w:val="000000"/>
                <w:lang w:val="es-GT" w:eastAsia="en-US"/>
              </w:rPr>
              <w:t>de estaciones agrometeorológicas</w:t>
            </w:r>
            <w:r w:rsidR="00900009" w:rsidRPr="00CE1627">
              <w:rPr>
                <w:rFonts w:eastAsia="Calibri"/>
                <w:b w:val="0"/>
                <w:color w:val="000000"/>
                <w:lang w:val="es-GT" w:eastAsia="en-US"/>
              </w:rPr>
              <w:t>.</w:t>
            </w:r>
            <w:r w:rsidR="00900009">
              <w:rPr>
                <w:rFonts w:eastAsia="Calibri"/>
                <w:b w:val="0"/>
                <w:color w:val="000000"/>
                <w:lang w:val="es-GT" w:eastAsia="en-US"/>
              </w:rPr>
              <w:t xml:space="preserve"> </w:t>
            </w:r>
            <w:r w:rsidR="00900009" w:rsidRPr="00CE1627">
              <w:rPr>
                <w:rFonts w:eastAsia="Calibri"/>
                <w:b w:val="0"/>
                <w:color w:val="000000"/>
                <w:lang w:val="es-GT" w:eastAsia="en-US"/>
              </w:rPr>
              <w:t>Generación de mapas de precipitación máxima y temperatura media para la Cuenca del Lago de Amatitlán del mes de febrero de 2021.</w:t>
            </w:r>
            <w:r w:rsidR="00900009">
              <w:rPr>
                <w:rFonts w:eastAsia="Calibri"/>
                <w:b w:val="0"/>
                <w:color w:val="000000"/>
                <w:lang w:val="es-GT" w:eastAsia="en-US"/>
              </w:rPr>
              <w:t xml:space="preserve"> </w:t>
            </w:r>
          </w:p>
          <w:p w:rsidR="00900009" w:rsidRDefault="00900009" w:rsidP="00900009">
            <w:pPr>
              <w:contextualSpacing/>
              <w:rPr>
                <w:rFonts w:eastAsia="Calibri"/>
                <w:b w:val="0"/>
                <w:color w:val="000000"/>
                <w:lang w:val="es-GT" w:eastAsia="en-US"/>
              </w:rPr>
            </w:pPr>
          </w:p>
          <w:p w:rsidR="00900009" w:rsidRDefault="00900009" w:rsidP="00900009">
            <w:pPr>
              <w:contextualSpacing/>
              <w:rPr>
                <w:rFonts w:eastAsia="Calibri"/>
                <w:b w:val="0"/>
                <w:color w:val="000000"/>
                <w:lang w:val="es-GT" w:eastAsia="en-US"/>
              </w:rPr>
            </w:pPr>
            <w:r>
              <w:rPr>
                <w:rFonts w:eastAsia="Calibri"/>
                <w:b w:val="0"/>
                <w:color w:val="000000"/>
                <w:lang w:val="es-GT" w:eastAsia="en-US"/>
              </w:rPr>
              <w:t>Asimismo, se dio a</w:t>
            </w:r>
            <w:r w:rsidRPr="00BD693E">
              <w:rPr>
                <w:rFonts w:eastAsia="Calibri"/>
                <w:b w:val="0"/>
                <w:color w:val="000000"/>
                <w:lang w:val="es-GT" w:eastAsia="en-US"/>
              </w:rPr>
              <w:t>poyo al personal de mitigación de CONRED</w:t>
            </w:r>
            <w:r>
              <w:rPr>
                <w:rFonts w:eastAsia="Calibri"/>
                <w:b w:val="0"/>
                <w:color w:val="000000"/>
                <w:lang w:val="es-GT" w:eastAsia="en-US"/>
              </w:rPr>
              <w:t xml:space="preserve"> en el incendio del vertedero controlado del km 22 donde se realizó el vuelo fotogramétrico de este. </w:t>
            </w:r>
          </w:p>
          <w:p w:rsidR="009B2179" w:rsidRPr="00900009" w:rsidRDefault="009B2179" w:rsidP="00AC5D2F">
            <w:pPr>
              <w:rPr>
                <w:b w:val="0"/>
                <w:lang w:val="es-GT"/>
              </w:rPr>
            </w:pPr>
          </w:p>
          <w:p w:rsidR="009B2179" w:rsidRPr="002131FE" w:rsidRDefault="009B2179" w:rsidP="00AC5D2F">
            <w:pPr>
              <w:rPr>
                <w:b w:val="0"/>
                <w:lang w:val="es-GT"/>
              </w:rPr>
            </w:pPr>
          </w:p>
        </w:tc>
        <w:tc>
          <w:tcPr>
            <w:tcW w:w="1555" w:type="dxa"/>
            <w:noWrap/>
            <w:vAlign w:val="center"/>
          </w:tcPr>
          <w:p w:rsidR="00101D0B" w:rsidRPr="002131FE" w:rsidRDefault="00900009" w:rsidP="00AC5D2F">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13</w:t>
            </w:r>
          </w:p>
        </w:tc>
        <w:tc>
          <w:tcPr>
            <w:tcW w:w="1270" w:type="dxa"/>
            <w:noWrap/>
            <w:vAlign w:val="center"/>
          </w:tcPr>
          <w:p w:rsidR="003B10BB" w:rsidRPr="002131FE" w:rsidRDefault="003B10BB" w:rsidP="00AC5D2F">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Documento</w:t>
            </w:r>
          </w:p>
        </w:tc>
        <w:tc>
          <w:tcPr>
            <w:tcW w:w="1555" w:type="dxa"/>
            <w:noWrap/>
            <w:vAlign w:val="center"/>
          </w:tcPr>
          <w:p w:rsidR="003B10BB" w:rsidRPr="002131FE" w:rsidRDefault="00453156" w:rsidP="00AC5D2F">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453156">
              <w:rPr>
                <w:color w:val="000000"/>
                <w:sz w:val="22"/>
                <w:szCs w:val="22"/>
              </w:rPr>
              <w:t>División sin presupuesto asignado, cargada al bolsón de Dirección.</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pPr w:leftFromText="141" w:rightFromText="141" w:vertAnchor="text" w:tblpY="1"/>
        <w:tblOverlap w:val="never"/>
        <w:tblW w:w="9463" w:type="dxa"/>
        <w:tblLayout w:type="fixed"/>
        <w:tblLook w:val="04A0" w:firstRow="1" w:lastRow="0" w:firstColumn="1" w:lastColumn="0" w:noHBand="0" w:noVBand="1"/>
      </w:tblPr>
      <w:tblGrid>
        <w:gridCol w:w="5081"/>
        <w:gridCol w:w="1555"/>
        <w:gridCol w:w="1270"/>
        <w:gridCol w:w="1557"/>
      </w:tblGrid>
      <w:tr w:rsidR="002C7D27" w:rsidRPr="002131FE" w:rsidTr="00F43F5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2C7D27" w:rsidRPr="002131FE" w:rsidRDefault="002C7D27" w:rsidP="00702E3E">
            <w:pPr>
              <w:jc w:val="center"/>
              <w:rPr>
                <w:color w:val="FFFFFF" w:themeColor="background1"/>
              </w:rPr>
            </w:pPr>
            <w:r w:rsidRPr="002131FE">
              <w:rPr>
                <w:color w:val="FFFFFF" w:themeColor="background1"/>
              </w:rPr>
              <w:t>División de Forestal, Conservación y Manejo de Suelos</w:t>
            </w:r>
            <w:r w:rsidR="00465B62" w:rsidRPr="002131FE">
              <w:rPr>
                <w:color w:val="FFFFFF" w:themeColor="background1"/>
              </w:rPr>
              <w:t xml:space="preserve">: </w:t>
            </w:r>
            <w:r w:rsidR="00465B62" w:rsidRPr="002131FE">
              <w:rPr>
                <w:color w:val="FFFFFF" w:themeColor="background1"/>
              </w:rPr>
              <w:br/>
            </w:r>
            <w:r w:rsidR="00702E3E" w:rsidRPr="002131FE">
              <w:rPr>
                <w:sz w:val="18"/>
                <w:szCs w:val="18"/>
              </w:rPr>
              <w:t xml:space="preserve"> </w:t>
            </w:r>
            <w:r w:rsidR="00702E3E" w:rsidRPr="002131FE">
              <w:rPr>
                <w:color w:val="FFFFFF" w:themeColor="background1"/>
                <w:sz w:val="18"/>
                <w:szCs w:val="18"/>
              </w:rPr>
              <w:t>Manejo y conservación de la cobertura forestal en la cuenca del lago de Amatitlán para recarga de mantos acuíferos</w:t>
            </w:r>
          </w:p>
        </w:tc>
      </w:tr>
      <w:tr w:rsidR="002C7D27" w:rsidRPr="002131FE" w:rsidTr="00F43F5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2C7D27" w:rsidRPr="002131FE" w:rsidRDefault="002C7D27" w:rsidP="00702E3E">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F56F8C" w:rsidRPr="002131FE" w:rsidTr="00F43F5B">
        <w:trPr>
          <w:trHeight w:val="307"/>
        </w:trPr>
        <w:tc>
          <w:tcPr>
            <w:cnfStyle w:val="001000000000" w:firstRow="0" w:lastRow="0" w:firstColumn="1" w:lastColumn="0" w:oddVBand="0" w:evenVBand="0" w:oddHBand="0" w:evenHBand="0" w:firstRowFirstColumn="0" w:firstRowLastColumn="0" w:lastRowFirstColumn="0" w:lastRowLastColumn="0"/>
            <w:tcW w:w="5081" w:type="dxa"/>
            <w:noWrap/>
            <w:vAlign w:val="center"/>
          </w:tcPr>
          <w:p w:rsidR="00001BF9" w:rsidRPr="00001BF9" w:rsidRDefault="00001BF9" w:rsidP="00001BF9">
            <w:pPr>
              <w:rPr>
                <w:b w:val="0"/>
                <w:lang w:val="es-GT"/>
              </w:rPr>
            </w:pPr>
            <w:r w:rsidRPr="00001BF9">
              <w:rPr>
                <w:b w:val="0"/>
                <w:lang w:val="es-GT"/>
              </w:rPr>
              <w:t xml:space="preserve">Las actividades relacionadas a la producción de planta en los viveros de AMSA están encaminados a producir plantas para las reforestaciones que se llevan a cabo. Durante el mes de febrero se realizó la siembra de 48,000 plantas de ciprés en bandeja, en el vivero el Morlón, Amatitlán, siembra de 1,000 plantas de níspero, 600 de chiches (planta nativa de la cuenca) y el trasplante de 2,000 de cedro en el vivero del km 22. Asimismo, en el vivero del Morlón se trasplantaron 5,000 plantas de ciprés de bandeja a bolsas. Se realizaron avances </w:t>
            </w:r>
            <w:r w:rsidRPr="00001BF9">
              <w:rPr>
                <w:b w:val="0"/>
                <w:lang w:val="es-GT"/>
              </w:rPr>
              <w:lastRenderedPageBreak/>
              <w:t xml:space="preserve">en la construcción de aboneras de lombricompost para la generación de abono orgánico, del Vivero el Morlón, Amatitlán y del vivero del km 22 de AMSA. </w:t>
            </w:r>
          </w:p>
          <w:p w:rsidR="00001BF9" w:rsidRPr="00001BF9" w:rsidRDefault="00001BF9" w:rsidP="00001BF9">
            <w:pPr>
              <w:rPr>
                <w:b w:val="0"/>
                <w:lang w:val="es-GT"/>
              </w:rPr>
            </w:pPr>
          </w:p>
          <w:p w:rsidR="00AF7A96" w:rsidRPr="00AF7A96" w:rsidRDefault="00001BF9" w:rsidP="00AF7A96">
            <w:pPr>
              <w:rPr>
                <w:lang w:val="es-GT"/>
              </w:rPr>
            </w:pPr>
            <w:r w:rsidRPr="00001BF9">
              <w:rPr>
                <w:b w:val="0"/>
                <w:lang w:val="es-GT"/>
              </w:rPr>
              <w:t>Asimismo, se realizó el manejo aboneras, para la obtención de lixiviado y abono orgánico, en el km. 22 AMSA. Elaboración del terciado de sustrato para la producción de plan</w:t>
            </w:r>
            <w:r w:rsidR="00AF7A96">
              <w:rPr>
                <w:b w:val="0"/>
                <w:lang w:val="es-GT"/>
              </w:rPr>
              <w:t xml:space="preserve">tas agroforestales y forestales y se realizó una </w:t>
            </w:r>
            <w:r w:rsidR="00AF7A96" w:rsidRPr="00AF7A96">
              <w:rPr>
                <w:b w:val="0"/>
                <w:lang w:val="es-GT"/>
              </w:rPr>
              <w:t xml:space="preserve">capacitación sobre distribución potencial de los Pinos en Guatemala, en la plataforma de GOOGLE </w:t>
            </w:r>
            <w:proofErr w:type="spellStart"/>
            <w:r w:rsidR="00AF7A96" w:rsidRPr="00AF7A96">
              <w:rPr>
                <w:b w:val="0"/>
                <w:lang w:val="es-GT"/>
              </w:rPr>
              <w:t>Meet</w:t>
            </w:r>
            <w:proofErr w:type="spellEnd"/>
            <w:r w:rsidR="00AF7A96" w:rsidRPr="00AF7A96">
              <w:rPr>
                <w:b w:val="0"/>
                <w:lang w:val="es-GT"/>
              </w:rPr>
              <w:t>, 75 personas.</w:t>
            </w:r>
          </w:p>
          <w:p w:rsidR="00001BF9" w:rsidRPr="002131FE" w:rsidRDefault="00001BF9" w:rsidP="00001BF9">
            <w:pPr>
              <w:rPr>
                <w:b w:val="0"/>
                <w:lang w:val="es-GT"/>
              </w:rPr>
            </w:pPr>
          </w:p>
        </w:tc>
        <w:tc>
          <w:tcPr>
            <w:tcW w:w="1555" w:type="dxa"/>
            <w:noWrap/>
            <w:vAlign w:val="center"/>
          </w:tcPr>
          <w:p w:rsidR="00DE0E2D" w:rsidRDefault="00DE0E2D" w:rsidP="005353CC">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lang w:val="es-GT" w:eastAsia="en-US"/>
              </w:rPr>
            </w:pPr>
          </w:p>
          <w:p w:rsidR="00DE0E2D" w:rsidRDefault="00DE0E2D" w:rsidP="005353CC">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lang w:val="es-GT" w:eastAsia="en-US"/>
              </w:rPr>
            </w:pPr>
          </w:p>
          <w:p w:rsidR="00F56F8C" w:rsidRPr="002131FE" w:rsidRDefault="00001BF9" w:rsidP="005353C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001BF9">
              <w:rPr>
                <w:rFonts w:eastAsia="Calibri"/>
                <w:color w:val="000000" w:themeColor="text1"/>
                <w:lang w:val="es-GT" w:eastAsia="en-US"/>
              </w:rPr>
              <w:t>56,600</w:t>
            </w:r>
          </w:p>
        </w:tc>
        <w:tc>
          <w:tcPr>
            <w:tcW w:w="1270" w:type="dxa"/>
            <w:noWrap/>
            <w:vAlign w:val="center"/>
          </w:tcPr>
          <w:p w:rsidR="00DE0E2D" w:rsidRDefault="00DE0E2D" w:rsidP="005353C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DE0E2D" w:rsidRDefault="00DE0E2D" w:rsidP="005353C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F56F8C" w:rsidP="005353C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Plantas</w:t>
            </w:r>
          </w:p>
        </w:tc>
        <w:tc>
          <w:tcPr>
            <w:tcW w:w="1557" w:type="dxa"/>
            <w:vMerge w:val="restart"/>
            <w:noWrap/>
            <w:vAlign w:val="center"/>
          </w:tcPr>
          <w:p w:rsidR="00001BF9" w:rsidRDefault="00001BF9" w:rsidP="00DE0E2D">
            <w:pPr>
              <w:jc w:val="center"/>
              <w:cnfStyle w:val="000000000000" w:firstRow="0" w:lastRow="0" w:firstColumn="0" w:lastColumn="0" w:oddVBand="0" w:evenVBand="0" w:oddHBand="0" w:evenHBand="0" w:firstRowFirstColumn="0" w:firstRowLastColumn="0" w:lastRowFirstColumn="0" w:lastRowLastColumn="0"/>
            </w:pPr>
          </w:p>
          <w:p w:rsidR="00001BF9" w:rsidRDefault="00001BF9" w:rsidP="00DE0E2D">
            <w:pPr>
              <w:jc w:val="center"/>
              <w:cnfStyle w:val="000000000000" w:firstRow="0" w:lastRow="0" w:firstColumn="0" w:lastColumn="0" w:oddVBand="0" w:evenVBand="0" w:oddHBand="0" w:evenHBand="0" w:firstRowFirstColumn="0" w:firstRowLastColumn="0" w:lastRowFirstColumn="0" w:lastRowLastColumn="0"/>
            </w:pPr>
          </w:p>
          <w:p w:rsidR="00F56F8C" w:rsidRPr="002131FE" w:rsidRDefault="00001BF9" w:rsidP="00DE0E2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t>103,665.00</w:t>
            </w:r>
          </w:p>
        </w:tc>
      </w:tr>
      <w:tr w:rsidR="00F56F8C" w:rsidRPr="002131FE" w:rsidTr="00F43F5B">
        <w:trPr>
          <w:trHeight w:val="307"/>
        </w:trPr>
        <w:tc>
          <w:tcPr>
            <w:cnfStyle w:val="001000000000" w:firstRow="0" w:lastRow="0" w:firstColumn="1" w:lastColumn="0" w:oddVBand="0" w:evenVBand="0" w:oddHBand="0" w:evenHBand="0" w:firstRowFirstColumn="0" w:firstRowLastColumn="0" w:lastRowFirstColumn="0" w:lastRowLastColumn="0"/>
            <w:tcW w:w="5081" w:type="dxa"/>
            <w:noWrap/>
            <w:vAlign w:val="center"/>
          </w:tcPr>
          <w:p w:rsidR="00906669" w:rsidRDefault="00906669" w:rsidP="00906669">
            <w:pPr>
              <w:rPr>
                <w:b w:val="0"/>
                <w:lang w:val="es-GT"/>
              </w:rPr>
            </w:pPr>
          </w:p>
          <w:p w:rsidR="00001BF9" w:rsidRPr="00B95EE3" w:rsidRDefault="00001BF9" w:rsidP="00001BF9">
            <w:pPr>
              <w:rPr>
                <w:rFonts w:eastAsia="Calibri"/>
                <w:b w:val="0"/>
                <w:color w:val="000000"/>
                <w:lang w:val="es-GT" w:eastAsia="en-US"/>
              </w:rPr>
            </w:pPr>
            <w:r w:rsidRPr="00B95EE3">
              <w:rPr>
                <w:rFonts w:eastAsia="Calibri"/>
                <w:b w:val="0"/>
                <w:color w:val="000000"/>
                <w:lang w:val="es-GT" w:eastAsia="en-US"/>
              </w:rPr>
              <w:t xml:space="preserve">Se </w:t>
            </w:r>
            <w:r>
              <w:rPr>
                <w:rFonts w:eastAsia="Calibri"/>
                <w:b w:val="0"/>
                <w:color w:val="000000"/>
                <w:lang w:val="es-GT" w:eastAsia="en-US"/>
              </w:rPr>
              <w:t>realizó el monitoreo de áreas sobre el</w:t>
            </w:r>
            <w:r w:rsidRPr="00B95EE3">
              <w:rPr>
                <w:rFonts w:eastAsia="Calibri"/>
                <w:b w:val="0"/>
                <w:color w:val="000000"/>
                <w:lang w:val="es-GT" w:eastAsia="en-US"/>
              </w:rPr>
              <w:t xml:space="preserve"> mantenimiento de rondas corta fuego, en</w:t>
            </w:r>
            <w:r>
              <w:rPr>
                <w:rFonts w:eastAsia="Calibri"/>
                <w:b w:val="0"/>
                <w:color w:val="000000"/>
                <w:lang w:val="es-GT" w:eastAsia="en-US"/>
              </w:rPr>
              <w:t xml:space="preserve"> La</w:t>
            </w:r>
            <w:r w:rsidRPr="00B95EE3">
              <w:rPr>
                <w:rFonts w:eastAsia="Calibri"/>
                <w:b w:val="0"/>
                <w:color w:val="000000"/>
                <w:lang w:val="es-GT" w:eastAsia="en-US"/>
              </w:rPr>
              <w:t xml:space="preserve"> Serra</w:t>
            </w:r>
            <w:r>
              <w:rPr>
                <w:rFonts w:eastAsia="Calibri"/>
                <w:b w:val="0"/>
                <w:color w:val="000000"/>
                <w:lang w:val="es-GT" w:eastAsia="en-US"/>
              </w:rPr>
              <w:t xml:space="preserve"> y de 8 hectáreas de </w:t>
            </w:r>
            <w:r w:rsidRPr="00B95EE3">
              <w:rPr>
                <w:rFonts w:eastAsia="Calibri"/>
                <w:b w:val="0"/>
                <w:color w:val="000000"/>
                <w:lang w:val="es-GT" w:eastAsia="en-US"/>
              </w:rPr>
              <w:t>San Miguel Petapa.</w:t>
            </w:r>
          </w:p>
          <w:p w:rsidR="00906669" w:rsidRPr="002131FE" w:rsidRDefault="00906669" w:rsidP="00906669">
            <w:pPr>
              <w:rPr>
                <w:b w:val="0"/>
                <w:lang w:val="es-GT"/>
              </w:rPr>
            </w:pPr>
          </w:p>
        </w:tc>
        <w:tc>
          <w:tcPr>
            <w:tcW w:w="1555" w:type="dxa"/>
            <w:noWrap/>
            <w:vAlign w:val="center"/>
          </w:tcPr>
          <w:p w:rsidR="00DE0E2D" w:rsidRDefault="00DE0E2D"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001BF9" w:rsidP="00001BF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*8</w:t>
            </w:r>
          </w:p>
        </w:tc>
        <w:tc>
          <w:tcPr>
            <w:tcW w:w="1270" w:type="dxa"/>
            <w:noWrap/>
            <w:vAlign w:val="center"/>
          </w:tcPr>
          <w:p w:rsidR="00DE0E2D" w:rsidRDefault="00DE0E2D"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Hectárea</w:t>
            </w:r>
          </w:p>
        </w:tc>
        <w:tc>
          <w:tcPr>
            <w:tcW w:w="1557" w:type="dxa"/>
            <w:vMerge/>
            <w:noWrap/>
            <w:vAlign w:val="center"/>
          </w:tcPr>
          <w:p w:rsidR="00F56F8C" w:rsidRPr="002131FE" w:rsidRDefault="00F56F8C" w:rsidP="00702E3E">
            <w:pPr>
              <w:cnfStyle w:val="000000000000" w:firstRow="0" w:lastRow="0" w:firstColumn="0" w:lastColumn="0" w:oddVBand="0" w:evenVBand="0" w:oddHBand="0" w:evenHBand="0" w:firstRowFirstColumn="0" w:firstRowLastColumn="0" w:lastRowFirstColumn="0" w:lastRowLastColumn="0"/>
              <w:rPr>
                <w:color w:val="000000"/>
                <w:sz w:val="22"/>
                <w:szCs w:val="22"/>
              </w:rPr>
            </w:pPr>
          </w:p>
        </w:tc>
      </w:tr>
    </w:tbl>
    <w:p w:rsidR="00001BF9" w:rsidRPr="00400353" w:rsidRDefault="00001BF9" w:rsidP="00001BF9">
      <w:pPr>
        <w:rPr>
          <w:sz w:val="16"/>
        </w:rPr>
      </w:pPr>
      <w:r w:rsidRPr="00400353">
        <w:rPr>
          <w:sz w:val="16"/>
        </w:rPr>
        <w:t>*Las hectáreas serán reportadas en el mes de marzo dentro del Sistema de Gestión -SIGES-</w:t>
      </w:r>
    </w:p>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E7DCD" w:rsidRPr="002131FE"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E7DCD" w:rsidRPr="002131FE" w:rsidRDefault="00AE7DCD" w:rsidP="00F52D08">
            <w:pPr>
              <w:jc w:val="center"/>
              <w:rPr>
                <w:color w:val="FFFFFF" w:themeColor="background1"/>
              </w:rPr>
            </w:pPr>
            <w:r w:rsidRPr="002131FE">
              <w:rPr>
                <w:color w:val="FFFFFF" w:themeColor="background1"/>
              </w:rPr>
              <w:t xml:space="preserve">División de Forestal, Conservación y Manejo de Suelos: </w:t>
            </w:r>
            <w:r w:rsidRPr="002131FE">
              <w:rPr>
                <w:color w:val="FFFFFF" w:themeColor="background1"/>
              </w:rPr>
              <w:br/>
            </w:r>
            <w:r w:rsidRPr="002131FE">
              <w:rPr>
                <w:color w:val="FFFFFF" w:themeColor="background1"/>
                <w:sz w:val="20"/>
              </w:rPr>
              <w:t>Retención de sedimentos a través de la conformación de diques y otros mecanismos de control</w:t>
            </w:r>
          </w:p>
        </w:tc>
      </w:tr>
      <w:tr w:rsidR="00AE7DCD" w:rsidRPr="002131FE"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E7DCD" w:rsidRPr="002131FE" w:rsidRDefault="00AE7DCD" w:rsidP="00F52D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AE7DCD" w:rsidRPr="002131FE" w:rsidTr="00F52D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702E3E" w:rsidRPr="00AF7A96" w:rsidRDefault="00702E3E" w:rsidP="00AF7A96">
            <w:pPr>
              <w:rPr>
                <w:bCs w:val="0"/>
                <w:lang w:val="es-GT"/>
              </w:rPr>
            </w:pPr>
            <w:r w:rsidRPr="002131FE">
              <w:rPr>
                <w:b w:val="0"/>
                <w:lang w:val="es-GT"/>
              </w:rPr>
              <w:t xml:space="preserve">En el mes de </w:t>
            </w:r>
            <w:r w:rsidR="00AF7A96">
              <w:rPr>
                <w:b w:val="0"/>
                <w:lang w:val="es-GT"/>
              </w:rPr>
              <w:t>febrero</w:t>
            </w:r>
            <w:r w:rsidRPr="002131FE">
              <w:rPr>
                <w:b w:val="0"/>
                <w:lang w:val="es-GT"/>
              </w:rPr>
              <w:t xml:space="preserve"> </w:t>
            </w:r>
            <w:r w:rsidR="00AF7A96" w:rsidRPr="00AF7A96">
              <w:rPr>
                <w:b w:val="0"/>
                <w:lang w:val="es-GT"/>
              </w:rPr>
              <w:t>se realizó el monitoreo de bancos de explotación de arena en el río Villalobos y sus tributarios.</w:t>
            </w:r>
          </w:p>
        </w:tc>
        <w:tc>
          <w:tcPr>
            <w:tcW w:w="1555" w:type="dxa"/>
            <w:noWrap/>
            <w:vAlign w:val="center"/>
          </w:tcPr>
          <w:p w:rsidR="00AE7DCD" w:rsidRPr="002131FE" w:rsidRDefault="00AF7A96"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c>
          <w:tcPr>
            <w:tcW w:w="1270" w:type="dxa"/>
            <w:noWrap/>
            <w:vAlign w:val="center"/>
          </w:tcPr>
          <w:p w:rsidR="00AE7DCD" w:rsidRPr="002131FE" w:rsidRDefault="00702E3E"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 xml:space="preserve">Eventos </w:t>
            </w:r>
          </w:p>
        </w:tc>
        <w:tc>
          <w:tcPr>
            <w:tcW w:w="1557" w:type="dxa"/>
            <w:noWrap/>
            <w:vAlign w:val="center"/>
          </w:tcPr>
          <w:p w:rsidR="00AE7DCD" w:rsidRPr="002131FE" w:rsidRDefault="00F56F8C"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p w:rsidR="00F56F8C" w:rsidRPr="002131FE" w:rsidRDefault="00F56F8C" w:rsidP="00F56F8C">
      <w:pPr>
        <w:jc w:val="left"/>
        <w:rPr>
          <w:b/>
          <w:sz w:val="32"/>
          <w:lang w:val="es-GT"/>
        </w:rPr>
      </w:pPr>
      <w:r w:rsidRPr="002131FE">
        <w:rPr>
          <w:b/>
          <w:sz w:val="32"/>
          <w:lang w:val="es-GT"/>
        </w:rPr>
        <w:t>Eje Estratégico 4: Calidad ambiental y saneamiento</w:t>
      </w:r>
    </w:p>
    <w:p w:rsidR="00F56F8C" w:rsidRPr="002131FE" w:rsidRDefault="00F56F8C" w:rsidP="00F56F8C">
      <w:pPr>
        <w:rPr>
          <w:b/>
          <w:lang w:val="es-GT"/>
        </w:rPr>
      </w:pPr>
    </w:p>
    <w:tbl>
      <w:tblPr>
        <w:tblStyle w:val="Tabladelista3-nfasis5"/>
        <w:tblW w:w="4994" w:type="pct"/>
        <w:tblLook w:val="04A0" w:firstRow="1" w:lastRow="0" w:firstColumn="1" w:lastColumn="0" w:noHBand="0" w:noVBand="1"/>
      </w:tblPr>
      <w:tblGrid>
        <w:gridCol w:w="5382"/>
        <w:gridCol w:w="4094"/>
      </w:tblGrid>
      <w:tr w:rsidR="00F56F8C" w:rsidRPr="002131FE" w:rsidTr="00C31226">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F56F8C" w:rsidRPr="002131FE" w:rsidRDefault="00F56F8C" w:rsidP="00C31226">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F56F8C" w:rsidRPr="002131FE" w:rsidTr="00C31226">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F56F8C" w:rsidRPr="002131FE" w:rsidRDefault="00F56F8C" w:rsidP="00896985">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Monitoreo permanente de los recursos hídricos y biológicos de la cuenca,</w:t>
            </w:r>
            <w:r w:rsidRPr="002131FE">
              <w:rPr>
                <w:rFonts w:ascii="Times New Roman" w:hAnsi="Times New Roman"/>
                <w:sz w:val="20"/>
                <w:szCs w:val="20"/>
              </w:rPr>
              <w:t xml:space="preserve"> </w:t>
            </w:r>
            <w:r w:rsidRPr="002131FE">
              <w:rPr>
                <w:rFonts w:ascii="Times New Roman" w:hAnsi="Times New Roman"/>
                <w:b w:val="0"/>
                <w:sz w:val="20"/>
                <w:szCs w:val="20"/>
              </w:rPr>
              <w:t>y el clima, así como de la calidad ambiental de la cuenca mediante la</w:t>
            </w:r>
            <w:r w:rsidRPr="002131FE">
              <w:rPr>
                <w:rFonts w:ascii="Times New Roman" w:hAnsi="Times New Roman"/>
                <w:sz w:val="20"/>
                <w:szCs w:val="20"/>
              </w:rPr>
              <w:t xml:space="preserve"> </w:t>
            </w:r>
            <w:r w:rsidRPr="002131FE">
              <w:rPr>
                <w:rFonts w:ascii="Times New Roman" w:hAnsi="Times New Roman"/>
                <w:b w:val="0"/>
                <w:sz w:val="20"/>
                <w:szCs w:val="20"/>
              </w:rPr>
              <w:t>evaluación permanente del impacto de las acciones que se desarrollan en</w:t>
            </w:r>
            <w:r w:rsidRPr="002131FE">
              <w:rPr>
                <w:rFonts w:ascii="Times New Roman" w:hAnsi="Times New Roman"/>
                <w:sz w:val="20"/>
                <w:szCs w:val="20"/>
              </w:rPr>
              <w:t xml:space="preserve"> </w:t>
            </w:r>
            <w:r w:rsidRPr="002131FE">
              <w:rPr>
                <w:rFonts w:ascii="Times New Roman" w:hAnsi="Times New Roman"/>
                <w:b w:val="0"/>
                <w:sz w:val="20"/>
                <w:szCs w:val="20"/>
              </w:rPr>
              <w:t>la cuenca, para sustentar y orientar la toma de decisiones con base en evidencia científica.</w:t>
            </w:r>
          </w:p>
          <w:p w:rsidR="00F56F8C" w:rsidRPr="002131FE" w:rsidRDefault="00F56F8C" w:rsidP="00F56F8C">
            <w:pPr>
              <w:pStyle w:val="Prrafodelista"/>
              <w:ind w:left="1069"/>
              <w:rPr>
                <w:rFonts w:ascii="Times New Roman" w:hAnsi="Times New Roman"/>
                <w:b w:val="0"/>
                <w:sz w:val="20"/>
                <w:szCs w:val="20"/>
              </w:rPr>
            </w:pPr>
          </w:p>
          <w:p w:rsidR="00F56F8C" w:rsidRPr="002131FE" w:rsidRDefault="00F56F8C" w:rsidP="00F56F8C">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Fomentar el saneamiento ambiental y el manejo de los desechos dentro</w:t>
            </w:r>
            <w:r w:rsidRPr="002131FE">
              <w:rPr>
                <w:rFonts w:ascii="Times New Roman" w:hAnsi="Times New Roman"/>
                <w:sz w:val="20"/>
                <w:szCs w:val="20"/>
              </w:rPr>
              <w:t xml:space="preserve"> </w:t>
            </w:r>
            <w:r w:rsidRPr="002131FE">
              <w:rPr>
                <w:rFonts w:ascii="Times New Roman" w:hAnsi="Times New Roman"/>
                <w:b w:val="0"/>
                <w:sz w:val="20"/>
                <w:szCs w:val="20"/>
              </w:rPr>
              <w:t>de la cuenca y sus ríos tributarios para prevenir, evitar y reducir la contaminación en el lago y los peligros para la salud de la población de la cuenca.</w:t>
            </w:r>
          </w:p>
        </w:tc>
        <w:tc>
          <w:tcPr>
            <w:tcW w:w="2160" w:type="pct"/>
            <w:vAlign w:val="center"/>
          </w:tcPr>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Control, Calidad Ambiental y Manejo de Lagos</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Recolección y Tratamiento de Desechos Líquidos y Sólidos</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Planeamiento Urbano y Ordenamiento Territorial</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Mantenimiento y Limpieza del Lago de Amatitlán</w:t>
            </w:r>
          </w:p>
        </w:tc>
      </w:tr>
    </w:tbl>
    <w:p w:rsidR="00F56F8C" w:rsidRPr="002131FE" w:rsidRDefault="00F56F8C"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F56F8C" w:rsidRPr="002131FE"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F56F8C" w:rsidRPr="002131FE" w:rsidRDefault="00F56F8C" w:rsidP="00C31226">
            <w:pPr>
              <w:jc w:val="center"/>
              <w:rPr>
                <w:color w:val="FFFFFF" w:themeColor="background1"/>
              </w:rPr>
            </w:pPr>
            <w:r w:rsidRPr="002131FE">
              <w:rPr>
                <w:color w:val="FFFFFF" w:themeColor="background1"/>
              </w:rPr>
              <w:tab/>
              <w:t>Control, Calidad Ambiental y Manejo de Lagos</w:t>
            </w:r>
          </w:p>
        </w:tc>
      </w:tr>
      <w:tr w:rsidR="00F56F8C" w:rsidRPr="002131FE"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F56F8C" w:rsidRPr="002131FE" w:rsidRDefault="00F56F8C" w:rsidP="00C31226">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F56F8C" w:rsidRPr="002131FE" w:rsidTr="00C31226">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F5CB0" w:rsidRPr="005F5CB0" w:rsidRDefault="005F5CB0" w:rsidP="005F5CB0">
            <w:pPr>
              <w:rPr>
                <w:b w:val="0"/>
                <w:lang w:val="es-GT"/>
              </w:rPr>
            </w:pPr>
            <w:r w:rsidRPr="005F5CB0">
              <w:rPr>
                <w:b w:val="0"/>
                <w:lang w:val="es-GT"/>
              </w:rPr>
              <w:t>AMSA realiza el monitoreo constante de las propiedades fisicoquímicas, biológicas y microbiológicas del agua del Lago de Amatitlán y sus afluentes, para establecer el estado en que se encuentran tanto el lago como sus ríos tributarios para poder brindar recomendaciones en el manejo y recuperación de los cuerpos de agua y de la cuenca.</w:t>
            </w:r>
            <w:r>
              <w:rPr>
                <w:b w:val="0"/>
                <w:lang w:val="es-GT"/>
              </w:rPr>
              <w:t xml:space="preserve"> </w:t>
            </w:r>
            <w:r w:rsidRPr="005F5CB0">
              <w:rPr>
                <w:b w:val="0"/>
                <w:lang w:val="es-GT"/>
              </w:rPr>
              <w:t>Para lograr lo anteriormente descrito, se llevan a cabo las siguientes actividades:</w:t>
            </w:r>
          </w:p>
          <w:p w:rsidR="005F5CB0" w:rsidRPr="005F5CB0" w:rsidRDefault="005F5CB0" w:rsidP="005F5CB0">
            <w:pPr>
              <w:rPr>
                <w:b w:val="0"/>
                <w:lang w:val="es-GT"/>
              </w:rPr>
            </w:pPr>
          </w:p>
          <w:p w:rsidR="005F5CB0" w:rsidRPr="005F5CB0" w:rsidRDefault="005F5CB0" w:rsidP="005F5CB0">
            <w:pPr>
              <w:pStyle w:val="Prrafodelista"/>
              <w:numPr>
                <w:ilvl w:val="0"/>
                <w:numId w:val="40"/>
              </w:numPr>
              <w:ind w:left="314"/>
              <w:rPr>
                <w:rFonts w:ascii="Times New Roman" w:hAnsi="Times New Roman"/>
                <w:b w:val="0"/>
                <w:sz w:val="24"/>
                <w:szCs w:val="24"/>
                <w:lang w:val="es-GT"/>
              </w:rPr>
            </w:pPr>
            <w:r w:rsidRPr="005F5CB0">
              <w:rPr>
                <w:rFonts w:ascii="Times New Roman" w:hAnsi="Times New Roman"/>
                <w:b w:val="0"/>
                <w:sz w:val="24"/>
                <w:szCs w:val="24"/>
                <w:lang w:val="es-GT"/>
              </w:rPr>
              <w:t xml:space="preserve">Monitoreo de la calidad de agua del lago de Amatitlán: Oeste centro, Este centro, Bahía Playa de Oro, Afluente (Desembocadura del Río Villalobos) y Efluente (Inicio del Río Michatoya).  </w:t>
            </w:r>
          </w:p>
          <w:p w:rsidR="005F5CB0" w:rsidRPr="005F5CB0" w:rsidRDefault="005F5CB0" w:rsidP="005F5CB0">
            <w:pPr>
              <w:pStyle w:val="Prrafodelista"/>
              <w:numPr>
                <w:ilvl w:val="0"/>
                <w:numId w:val="40"/>
              </w:numPr>
              <w:ind w:left="314"/>
              <w:rPr>
                <w:rFonts w:ascii="Times New Roman" w:hAnsi="Times New Roman"/>
                <w:b w:val="0"/>
                <w:sz w:val="24"/>
                <w:szCs w:val="24"/>
                <w:lang w:val="es-GT"/>
              </w:rPr>
            </w:pPr>
            <w:r w:rsidRPr="005F5CB0">
              <w:rPr>
                <w:rFonts w:ascii="Times New Roman" w:hAnsi="Times New Roman"/>
                <w:b w:val="0"/>
                <w:sz w:val="24"/>
                <w:szCs w:val="24"/>
                <w:lang w:val="es-GT"/>
              </w:rPr>
              <w:t xml:space="preserve">Monitoreo y análisis de la calidad de agua de los principales ríos tributarios de la Cuenca del Lago de Amatitlán (Río San Lucas, Río Platanitos, Río Pansalic, Rio Pumpumay, Río </w:t>
            </w:r>
            <w:proofErr w:type="spellStart"/>
            <w:r w:rsidRPr="005F5CB0">
              <w:rPr>
                <w:rFonts w:ascii="Times New Roman" w:hAnsi="Times New Roman"/>
                <w:b w:val="0"/>
                <w:sz w:val="24"/>
                <w:szCs w:val="24"/>
                <w:lang w:val="es-GT"/>
              </w:rPr>
              <w:t>Pinula</w:t>
            </w:r>
            <w:proofErr w:type="spellEnd"/>
            <w:r w:rsidRPr="005F5CB0">
              <w:rPr>
                <w:rFonts w:ascii="Times New Roman" w:hAnsi="Times New Roman"/>
                <w:b w:val="0"/>
                <w:sz w:val="24"/>
                <w:szCs w:val="24"/>
                <w:lang w:val="es-GT"/>
              </w:rPr>
              <w:t xml:space="preserve"> y Rio Villalobos). </w:t>
            </w:r>
          </w:p>
          <w:p w:rsidR="005F5CB0" w:rsidRPr="005F5CB0" w:rsidRDefault="005F5CB0" w:rsidP="005F5CB0">
            <w:pPr>
              <w:pStyle w:val="Prrafodelista"/>
              <w:numPr>
                <w:ilvl w:val="0"/>
                <w:numId w:val="40"/>
              </w:numPr>
              <w:ind w:left="314"/>
              <w:rPr>
                <w:rFonts w:ascii="Times New Roman" w:hAnsi="Times New Roman"/>
                <w:b w:val="0"/>
                <w:sz w:val="24"/>
                <w:szCs w:val="24"/>
                <w:lang w:val="es-GT"/>
              </w:rPr>
            </w:pPr>
            <w:r w:rsidRPr="005F5CB0">
              <w:rPr>
                <w:rFonts w:ascii="Times New Roman" w:hAnsi="Times New Roman"/>
                <w:b w:val="0"/>
                <w:sz w:val="24"/>
                <w:szCs w:val="24"/>
                <w:lang w:val="es-GT"/>
              </w:rPr>
              <w:t>Análisis de calidad de agua utilizando indicadores biológicos tales como coliformes presentes en el lago y los ríos tributarios y el fitoplancton del lago de Amatitlán.</w:t>
            </w:r>
          </w:p>
          <w:p w:rsidR="005F5CB0" w:rsidRPr="005F5CB0" w:rsidRDefault="005F5CB0" w:rsidP="005F5CB0">
            <w:pPr>
              <w:pStyle w:val="Prrafodelista"/>
              <w:numPr>
                <w:ilvl w:val="0"/>
                <w:numId w:val="40"/>
              </w:numPr>
              <w:ind w:left="314"/>
              <w:rPr>
                <w:rFonts w:ascii="Times New Roman" w:hAnsi="Times New Roman"/>
                <w:b w:val="0"/>
                <w:sz w:val="24"/>
                <w:szCs w:val="24"/>
                <w:lang w:val="es-GT"/>
              </w:rPr>
            </w:pPr>
            <w:r w:rsidRPr="005F5CB0">
              <w:rPr>
                <w:rFonts w:ascii="Times New Roman" w:hAnsi="Times New Roman"/>
                <w:b w:val="0"/>
                <w:sz w:val="24"/>
                <w:szCs w:val="24"/>
                <w:lang w:val="es-GT"/>
              </w:rPr>
              <w:t xml:space="preserve">Monitoreo y análisis de la calidad de agua de Plantas de Tratamiento de Aguas Residuales (Santa Isabel II, Mezquital, San </w:t>
            </w:r>
            <w:proofErr w:type="spellStart"/>
            <w:r w:rsidRPr="005F5CB0">
              <w:rPr>
                <w:rFonts w:ascii="Times New Roman" w:hAnsi="Times New Roman"/>
                <w:b w:val="0"/>
                <w:sz w:val="24"/>
                <w:szCs w:val="24"/>
                <w:lang w:val="es-GT"/>
              </w:rPr>
              <w:t>Cristobal</w:t>
            </w:r>
            <w:proofErr w:type="spellEnd"/>
            <w:r w:rsidRPr="005F5CB0">
              <w:rPr>
                <w:rFonts w:ascii="Times New Roman" w:hAnsi="Times New Roman"/>
                <w:b w:val="0"/>
                <w:sz w:val="24"/>
                <w:szCs w:val="24"/>
                <w:lang w:val="es-GT"/>
              </w:rPr>
              <w:t xml:space="preserve">, La Cerra, Monte María, San </w:t>
            </w:r>
            <w:proofErr w:type="spellStart"/>
            <w:r w:rsidRPr="005F5CB0">
              <w:rPr>
                <w:rFonts w:ascii="Times New Roman" w:hAnsi="Times New Roman"/>
                <w:b w:val="0"/>
                <w:sz w:val="24"/>
                <w:szCs w:val="24"/>
                <w:lang w:val="es-GT"/>
              </w:rPr>
              <w:t>Agustin</w:t>
            </w:r>
            <w:proofErr w:type="spellEnd"/>
            <w:r w:rsidRPr="005F5CB0">
              <w:rPr>
                <w:rFonts w:ascii="Times New Roman" w:hAnsi="Times New Roman"/>
                <w:b w:val="0"/>
                <w:sz w:val="24"/>
                <w:szCs w:val="24"/>
                <w:lang w:val="es-GT"/>
              </w:rPr>
              <w:t xml:space="preserve"> Las Minas y Villalobos).</w:t>
            </w:r>
          </w:p>
          <w:p w:rsidR="005F5CB0" w:rsidRPr="005F5CB0" w:rsidRDefault="005F5CB0" w:rsidP="00F8603E">
            <w:pPr>
              <w:pStyle w:val="Prrafodelista"/>
              <w:numPr>
                <w:ilvl w:val="0"/>
                <w:numId w:val="40"/>
              </w:numPr>
              <w:ind w:left="314"/>
              <w:rPr>
                <w:b w:val="0"/>
                <w:lang w:val="es-GT"/>
              </w:rPr>
            </w:pPr>
            <w:r w:rsidRPr="005F5CB0">
              <w:rPr>
                <w:rFonts w:ascii="Times New Roman" w:hAnsi="Times New Roman"/>
                <w:b w:val="0"/>
                <w:sz w:val="24"/>
                <w:szCs w:val="24"/>
                <w:lang w:val="es-GT"/>
              </w:rPr>
              <w:t>Monitoreo de aves migratorias en el Lago de Amatitlán.</w:t>
            </w:r>
          </w:p>
          <w:p w:rsidR="00912E06" w:rsidRPr="00AF7A96" w:rsidRDefault="00AF7A96" w:rsidP="005F5CB0">
            <w:pPr>
              <w:rPr>
                <w:b w:val="0"/>
                <w:color w:val="000000" w:themeColor="text1"/>
              </w:rPr>
            </w:pPr>
            <w:r w:rsidRPr="00B95EE3">
              <w:rPr>
                <w:b w:val="0"/>
                <w:color w:val="000000" w:themeColor="text1"/>
              </w:rPr>
              <w:t>Sin embargo, no se ha podido realizar ninguna de las actividades anteriormente descritas, debido a cambios administrativos que afectaron a la División.</w:t>
            </w:r>
          </w:p>
        </w:tc>
        <w:tc>
          <w:tcPr>
            <w:tcW w:w="1555" w:type="dxa"/>
            <w:noWrap/>
            <w:vAlign w:val="center"/>
          </w:tcPr>
          <w:p w:rsidR="00073E0D" w:rsidRPr="002131FE" w:rsidRDefault="005F5CB0" w:rsidP="005F5CB0">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c>
          <w:tcPr>
            <w:tcW w:w="1270" w:type="dxa"/>
            <w:noWrap/>
            <w:vAlign w:val="center"/>
          </w:tcPr>
          <w:p w:rsidR="00073E0D" w:rsidRPr="002131FE" w:rsidRDefault="00073E0D" w:rsidP="005F5CB0">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Documento</w:t>
            </w:r>
          </w:p>
        </w:tc>
        <w:tc>
          <w:tcPr>
            <w:tcW w:w="1557" w:type="dxa"/>
            <w:noWrap/>
            <w:vAlign w:val="center"/>
          </w:tcPr>
          <w:p w:rsidR="00073E0D" w:rsidRPr="002131FE" w:rsidRDefault="007F1332"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F1332">
              <w:rPr>
                <w:color w:val="000000"/>
                <w:sz w:val="22"/>
                <w:szCs w:val="22"/>
              </w:rPr>
              <w:t>72,905.00</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0D234D"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0D234D" w:rsidRPr="002131FE" w:rsidRDefault="000D234D" w:rsidP="000D234D">
            <w:pPr>
              <w:jc w:val="center"/>
              <w:rPr>
                <w:color w:val="FFFFFF" w:themeColor="background1"/>
              </w:rPr>
            </w:pPr>
            <w:r w:rsidRPr="002131FE">
              <w:rPr>
                <w:color w:val="FFFFFF" w:themeColor="background1"/>
              </w:rPr>
              <w:lastRenderedPageBreak/>
              <w:tab/>
              <w:t>Recolección y Tratamiento de Desechos Líquidos y Sólidos</w:t>
            </w:r>
            <w:r w:rsidRPr="002131FE">
              <w:rPr>
                <w:color w:val="FFFFFF" w:themeColor="background1"/>
              </w:rPr>
              <w:tab/>
            </w:r>
          </w:p>
        </w:tc>
      </w:tr>
      <w:tr w:rsidR="000D234D"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0D234D" w:rsidRPr="002131FE" w:rsidRDefault="000D234D" w:rsidP="009740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565D9E"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65D9E" w:rsidRPr="007F1332" w:rsidRDefault="00AD4776" w:rsidP="00565D9E">
            <w:pPr>
              <w:rPr>
                <w:szCs w:val="23"/>
              </w:rPr>
            </w:pPr>
            <w:r w:rsidRPr="007F1332">
              <w:rPr>
                <w:szCs w:val="23"/>
              </w:rPr>
              <w:t xml:space="preserve">Líquidos </w:t>
            </w:r>
          </w:p>
          <w:p w:rsidR="00565D9E" w:rsidRPr="007F1332" w:rsidRDefault="00565D9E" w:rsidP="00B43AD0">
            <w:pPr>
              <w:rPr>
                <w:b w:val="0"/>
                <w:szCs w:val="23"/>
              </w:rPr>
            </w:pPr>
            <w:r w:rsidRPr="007F1332">
              <w:rPr>
                <w:b w:val="0"/>
                <w:szCs w:val="23"/>
              </w:rPr>
              <w:t>Depuración de aguas residuales de las plantas de tratamiento:</w:t>
            </w:r>
          </w:p>
          <w:p w:rsidR="00B43AD0" w:rsidRPr="00B43AD0" w:rsidRDefault="00B43AD0" w:rsidP="00B43AD0">
            <w:pPr>
              <w:pStyle w:val="Prrafodelista"/>
              <w:spacing w:after="0" w:line="240" w:lineRule="auto"/>
              <w:ind w:left="0"/>
              <w:rPr>
                <w:rFonts w:ascii="Times New Roman" w:hAnsi="Times New Roman"/>
                <w:b w:val="0"/>
                <w:color w:val="000000"/>
                <w:sz w:val="23"/>
                <w:szCs w:val="23"/>
                <w:lang w:val="es-G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6"/>
              <w:gridCol w:w="1832"/>
            </w:tblGrid>
            <w:tr w:rsidR="007F1332" w:rsidRPr="007F1332" w:rsidTr="00E64470">
              <w:trPr>
                <w:trHeight w:val="330"/>
                <w:jc w:val="center"/>
              </w:trPr>
              <w:tc>
                <w:tcPr>
                  <w:tcW w:w="2766" w:type="dxa"/>
                  <w:shd w:val="clear" w:color="auto" w:fill="31849B" w:themeFill="accent5" w:themeFillShade="BF"/>
                  <w:vAlign w:val="center"/>
                </w:tcPr>
                <w:p w:rsidR="007F1332" w:rsidRPr="007F1332" w:rsidRDefault="007F1332" w:rsidP="007F1332">
                  <w:pPr>
                    <w:pStyle w:val="Prrafodelista"/>
                    <w:spacing w:after="0" w:line="240" w:lineRule="auto"/>
                    <w:ind w:left="0"/>
                    <w:jc w:val="center"/>
                    <w:rPr>
                      <w:rFonts w:ascii="Times New Roman" w:hAnsi="Times New Roman"/>
                      <w:bCs/>
                      <w:color w:val="FFFFFF"/>
                      <w:szCs w:val="24"/>
                      <w:lang w:val="es-GT"/>
                    </w:rPr>
                  </w:pPr>
                  <w:r w:rsidRPr="007F1332">
                    <w:rPr>
                      <w:rFonts w:ascii="Times New Roman" w:hAnsi="Times New Roman"/>
                      <w:bCs/>
                      <w:color w:val="FFFFFF"/>
                      <w:szCs w:val="24"/>
                      <w:lang w:val="es-GT"/>
                    </w:rPr>
                    <w:t>Nombre</w:t>
                  </w:r>
                </w:p>
              </w:tc>
              <w:tc>
                <w:tcPr>
                  <w:tcW w:w="1832" w:type="dxa"/>
                  <w:shd w:val="clear" w:color="auto" w:fill="31849B" w:themeFill="accent5" w:themeFillShade="BF"/>
                  <w:vAlign w:val="center"/>
                </w:tcPr>
                <w:p w:rsidR="007F1332" w:rsidRPr="007F1332" w:rsidRDefault="007F1332" w:rsidP="007F1332">
                  <w:pPr>
                    <w:pStyle w:val="Prrafodelista"/>
                    <w:spacing w:after="0" w:line="240" w:lineRule="auto"/>
                    <w:ind w:left="0"/>
                    <w:jc w:val="center"/>
                    <w:rPr>
                      <w:rFonts w:ascii="Times New Roman" w:hAnsi="Times New Roman"/>
                      <w:bCs/>
                      <w:color w:val="FFFFFF"/>
                      <w:szCs w:val="24"/>
                      <w:lang w:val="es-GT"/>
                    </w:rPr>
                  </w:pPr>
                  <w:r w:rsidRPr="007F1332">
                    <w:rPr>
                      <w:rFonts w:ascii="Times New Roman" w:hAnsi="Times New Roman"/>
                      <w:bCs/>
                      <w:color w:val="FFFFFF"/>
                      <w:szCs w:val="24"/>
                      <w:lang w:val="es-GT"/>
                    </w:rPr>
                    <w:t>M³</w:t>
                  </w:r>
                </w:p>
              </w:tc>
            </w:tr>
            <w:tr w:rsidR="007F1332" w:rsidRPr="007F1332" w:rsidTr="00E64470">
              <w:trPr>
                <w:trHeight w:val="246"/>
                <w:jc w:val="center"/>
              </w:trPr>
              <w:tc>
                <w:tcPr>
                  <w:tcW w:w="2766" w:type="dxa"/>
                  <w:shd w:val="clear" w:color="auto" w:fill="F2F2F2"/>
                </w:tcPr>
                <w:p w:rsidR="007F1332" w:rsidRPr="007F1332" w:rsidRDefault="007F1332" w:rsidP="007F1332">
                  <w:pPr>
                    <w:pStyle w:val="Prrafodelista"/>
                    <w:spacing w:after="0" w:line="240" w:lineRule="auto"/>
                    <w:ind w:left="0"/>
                    <w:rPr>
                      <w:rFonts w:ascii="Times New Roman" w:hAnsi="Times New Roman"/>
                      <w:bCs/>
                      <w:szCs w:val="24"/>
                      <w:lang w:val="es-GT"/>
                    </w:rPr>
                  </w:pPr>
                  <w:r w:rsidRPr="007F1332">
                    <w:rPr>
                      <w:rFonts w:ascii="Times New Roman" w:hAnsi="Times New Roman"/>
                      <w:bCs/>
                      <w:szCs w:val="24"/>
                      <w:lang w:val="es-GT"/>
                    </w:rPr>
                    <w:t>San Cristóbal, Mixco</w:t>
                  </w:r>
                </w:p>
              </w:tc>
              <w:tc>
                <w:tcPr>
                  <w:tcW w:w="1832" w:type="dxa"/>
                  <w:shd w:val="clear" w:color="auto" w:fill="F2F2F2"/>
                  <w:vAlign w:val="bottom"/>
                </w:tcPr>
                <w:p w:rsidR="007F1332" w:rsidRPr="007F1332" w:rsidRDefault="007F1332" w:rsidP="007F1332">
                  <w:pPr>
                    <w:pStyle w:val="Prrafodelista"/>
                    <w:spacing w:after="0" w:line="240" w:lineRule="auto"/>
                    <w:ind w:left="0"/>
                    <w:jc w:val="center"/>
                    <w:rPr>
                      <w:rFonts w:ascii="Times New Roman" w:hAnsi="Times New Roman"/>
                      <w:bCs/>
                      <w:szCs w:val="24"/>
                      <w:lang w:val="es-GT"/>
                    </w:rPr>
                  </w:pPr>
                  <w:r w:rsidRPr="007F1332">
                    <w:rPr>
                      <w:rFonts w:ascii="Times New Roman" w:hAnsi="Times New Roman"/>
                      <w:bCs/>
                      <w:szCs w:val="24"/>
                      <w:lang w:val="es-GT"/>
                    </w:rPr>
                    <w:t>29,030</w:t>
                  </w:r>
                </w:p>
              </w:tc>
            </w:tr>
            <w:tr w:rsidR="007F1332" w:rsidRPr="007F1332" w:rsidTr="00E64470">
              <w:trPr>
                <w:trHeight w:val="246"/>
                <w:jc w:val="center"/>
              </w:trPr>
              <w:tc>
                <w:tcPr>
                  <w:tcW w:w="2766" w:type="dxa"/>
                  <w:shd w:val="clear" w:color="auto" w:fill="F2F2F2"/>
                </w:tcPr>
                <w:p w:rsidR="007F1332" w:rsidRPr="007F1332" w:rsidRDefault="007F1332" w:rsidP="007F1332">
                  <w:pPr>
                    <w:pStyle w:val="Prrafodelista"/>
                    <w:spacing w:after="0" w:line="240" w:lineRule="auto"/>
                    <w:ind w:left="0"/>
                    <w:rPr>
                      <w:rFonts w:ascii="Times New Roman" w:hAnsi="Times New Roman"/>
                      <w:bCs/>
                      <w:szCs w:val="24"/>
                      <w:lang w:val="es-GT"/>
                    </w:rPr>
                  </w:pPr>
                  <w:r w:rsidRPr="007F1332">
                    <w:rPr>
                      <w:rFonts w:ascii="Times New Roman" w:hAnsi="Times New Roman"/>
                      <w:bCs/>
                      <w:szCs w:val="24"/>
                      <w:lang w:val="es-GT"/>
                    </w:rPr>
                    <w:t>La Cerra, Villa Canales</w:t>
                  </w:r>
                </w:p>
              </w:tc>
              <w:tc>
                <w:tcPr>
                  <w:tcW w:w="1832" w:type="dxa"/>
                  <w:shd w:val="clear" w:color="auto" w:fill="F2F2F2"/>
                  <w:vAlign w:val="bottom"/>
                </w:tcPr>
                <w:p w:rsidR="007F1332" w:rsidRPr="007F1332" w:rsidRDefault="007F1332" w:rsidP="007F1332">
                  <w:pPr>
                    <w:pStyle w:val="Prrafodelista"/>
                    <w:spacing w:after="0" w:line="240" w:lineRule="auto"/>
                    <w:ind w:left="0"/>
                    <w:jc w:val="center"/>
                    <w:rPr>
                      <w:rFonts w:ascii="Times New Roman" w:hAnsi="Times New Roman"/>
                      <w:bCs/>
                      <w:szCs w:val="24"/>
                      <w:lang w:val="es-GT"/>
                    </w:rPr>
                  </w:pPr>
                  <w:r w:rsidRPr="007F1332">
                    <w:rPr>
                      <w:rFonts w:ascii="Times New Roman" w:hAnsi="Times New Roman"/>
                      <w:bCs/>
                      <w:szCs w:val="24"/>
                      <w:lang w:val="es-GT"/>
                    </w:rPr>
                    <w:t>495,936</w:t>
                  </w:r>
                </w:p>
              </w:tc>
            </w:tr>
            <w:tr w:rsidR="007F1332" w:rsidRPr="007F1332" w:rsidTr="00E64470">
              <w:trPr>
                <w:trHeight w:val="246"/>
                <w:jc w:val="center"/>
              </w:trPr>
              <w:tc>
                <w:tcPr>
                  <w:tcW w:w="2766" w:type="dxa"/>
                  <w:shd w:val="clear" w:color="auto" w:fill="F2F2F2"/>
                </w:tcPr>
                <w:p w:rsidR="007F1332" w:rsidRPr="007F1332" w:rsidRDefault="007F1332" w:rsidP="007F1332">
                  <w:pPr>
                    <w:pStyle w:val="Prrafodelista"/>
                    <w:spacing w:after="0" w:line="240" w:lineRule="auto"/>
                    <w:ind w:left="0"/>
                    <w:rPr>
                      <w:rFonts w:ascii="Times New Roman" w:hAnsi="Times New Roman"/>
                      <w:bCs/>
                      <w:szCs w:val="24"/>
                      <w:lang w:val="es-GT"/>
                    </w:rPr>
                  </w:pPr>
                  <w:r w:rsidRPr="007F1332">
                    <w:rPr>
                      <w:rFonts w:ascii="Times New Roman" w:hAnsi="Times New Roman"/>
                      <w:bCs/>
                      <w:szCs w:val="24"/>
                      <w:lang w:val="es-GT"/>
                    </w:rPr>
                    <w:t>Mezquital, Villa Nueva</w:t>
                  </w:r>
                </w:p>
              </w:tc>
              <w:tc>
                <w:tcPr>
                  <w:tcW w:w="1832" w:type="dxa"/>
                  <w:shd w:val="clear" w:color="auto" w:fill="F2F2F2"/>
                  <w:vAlign w:val="bottom"/>
                </w:tcPr>
                <w:p w:rsidR="007F1332" w:rsidRPr="007F1332" w:rsidRDefault="007F1332" w:rsidP="007F1332">
                  <w:pPr>
                    <w:pStyle w:val="Prrafodelista"/>
                    <w:spacing w:after="0" w:line="240" w:lineRule="auto"/>
                    <w:ind w:left="0"/>
                    <w:jc w:val="center"/>
                    <w:rPr>
                      <w:rFonts w:ascii="Times New Roman" w:hAnsi="Times New Roman"/>
                      <w:bCs/>
                      <w:szCs w:val="24"/>
                      <w:lang w:val="es-GT"/>
                    </w:rPr>
                  </w:pPr>
                  <w:r w:rsidRPr="007F1332">
                    <w:rPr>
                      <w:rFonts w:ascii="Times New Roman" w:hAnsi="Times New Roman"/>
                      <w:bCs/>
                      <w:szCs w:val="24"/>
                      <w:lang w:val="es-GT"/>
                    </w:rPr>
                    <w:t>33,869</w:t>
                  </w:r>
                </w:p>
              </w:tc>
            </w:tr>
            <w:tr w:rsidR="007F1332" w:rsidRPr="007F1332" w:rsidTr="00E64470">
              <w:trPr>
                <w:trHeight w:val="246"/>
                <w:jc w:val="center"/>
              </w:trPr>
              <w:tc>
                <w:tcPr>
                  <w:tcW w:w="2766" w:type="dxa"/>
                  <w:shd w:val="clear" w:color="auto" w:fill="F2F2F2"/>
                </w:tcPr>
                <w:p w:rsidR="007F1332" w:rsidRPr="007F1332" w:rsidRDefault="007F1332" w:rsidP="007F1332">
                  <w:pPr>
                    <w:pStyle w:val="Prrafodelista"/>
                    <w:spacing w:after="0" w:line="240" w:lineRule="auto"/>
                    <w:ind w:left="0"/>
                    <w:rPr>
                      <w:rFonts w:ascii="Times New Roman" w:hAnsi="Times New Roman"/>
                      <w:bCs/>
                      <w:szCs w:val="24"/>
                      <w:lang w:val="es-GT"/>
                    </w:rPr>
                  </w:pPr>
                  <w:r w:rsidRPr="007F1332">
                    <w:rPr>
                      <w:rFonts w:ascii="Times New Roman" w:hAnsi="Times New Roman"/>
                      <w:bCs/>
                      <w:szCs w:val="24"/>
                      <w:lang w:val="es-GT"/>
                    </w:rPr>
                    <w:t>Santa Isabel II, Villa Nueva</w:t>
                  </w:r>
                </w:p>
              </w:tc>
              <w:tc>
                <w:tcPr>
                  <w:tcW w:w="1832" w:type="dxa"/>
                  <w:shd w:val="clear" w:color="auto" w:fill="F2F2F2"/>
                  <w:vAlign w:val="bottom"/>
                </w:tcPr>
                <w:p w:rsidR="007F1332" w:rsidRPr="007F1332" w:rsidRDefault="007F1332" w:rsidP="007F1332">
                  <w:pPr>
                    <w:pStyle w:val="Prrafodelista"/>
                    <w:spacing w:after="0" w:line="240" w:lineRule="auto"/>
                    <w:ind w:left="0"/>
                    <w:jc w:val="center"/>
                    <w:rPr>
                      <w:rFonts w:ascii="Times New Roman" w:hAnsi="Times New Roman"/>
                      <w:bCs/>
                      <w:szCs w:val="24"/>
                      <w:lang w:val="es-GT"/>
                    </w:rPr>
                  </w:pPr>
                  <w:r w:rsidRPr="007F1332">
                    <w:rPr>
                      <w:rFonts w:ascii="Times New Roman" w:hAnsi="Times New Roman"/>
                      <w:bCs/>
                      <w:szCs w:val="24"/>
                      <w:lang w:val="es-GT"/>
                    </w:rPr>
                    <w:t>104,026</w:t>
                  </w:r>
                </w:p>
              </w:tc>
            </w:tr>
            <w:tr w:rsidR="007F1332" w:rsidRPr="007F1332" w:rsidTr="00E64470">
              <w:trPr>
                <w:trHeight w:val="263"/>
                <w:jc w:val="center"/>
              </w:trPr>
              <w:tc>
                <w:tcPr>
                  <w:tcW w:w="2766" w:type="dxa"/>
                  <w:shd w:val="clear" w:color="auto" w:fill="F2F2F2"/>
                </w:tcPr>
                <w:p w:rsidR="007F1332" w:rsidRPr="007F1332" w:rsidRDefault="007F1332" w:rsidP="007F1332">
                  <w:pPr>
                    <w:pStyle w:val="Prrafodelista"/>
                    <w:spacing w:after="0" w:line="240" w:lineRule="auto"/>
                    <w:ind w:left="0"/>
                    <w:rPr>
                      <w:rFonts w:ascii="Times New Roman" w:hAnsi="Times New Roman"/>
                      <w:bCs/>
                      <w:szCs w:val="24"/>
                      <w:lang w:val="es-GT"/>
                    </w:rPr>
                  </w:pPr>
                  <w:r w:rsidRPr="007F1332">
                    <w:rPr>
                      <w:rFonts w:ascii="Times New Roman" w:hAnsi="Times New Roman"/>
                      <w:bCs/>
                      <w:szCs w:val="24"/>
                      <w:lang w:val="es-GT"/>
                    </w:rPr>
                    <w:t>Villalobos I, Villa Nueva</w:t>
                  </w:r>
                </w:p>
              </w:tc>
              <w:tc>
                <w:tcPr>
                  <w:tcW w:w="1832" w:type="dxa"/>
                  <w:shd w:val="clear" w:color="auto" w:fill="F2F2F2"/>
                  <w:vAlign w:val="bottom"/>
                </w:tcPr>
                <w:p w:rsidR="007F1332" w:rsidRPr="007F1332" w:rsidRDefault="007F1332" w:rsidP="007F1332">
                  <w:pPr>
                    <w:pStyle w:val="Prrafodelista"/>
                    <w:spacing w:after="0" w:line="240" w:lineRule="auto"/>
                    <w:ind w:left="0"/>
                    <w:jc w:val="center"/>
                    <w:rPr>
                      <w:rFonts w:ascii="Times New Roman" w:hAnsi="Times New Roman"/>
                      <w:bCs/>
                      <w:szCs w:val="24"/>
                      <w:lang w:val="es-GT"/>
                    </w:rPr>
                  </w:pPr>
                  <w:r w:rsidRPr="007F1332">
                    <w:rPr>
                      <w:rFonts w:ascii="Times New Roman" w:hAnsi="Times New Roman"/>
                      <w:bCs/>
                      <w:szCs w:val="24"/>
                      <w:lang w:val="es-GT"/>
                    </w:rPr>
                    <w:t>48,384</w:t>
                  </w:r>
                </w:p>
              </w:tc>
            </w:tr>
          </w:tbl>
          <w:p w:rsidR="00B43AD0" w:rsidRPr="00196A09" w:rsidRDefault="00B43AD0" w:rsidP="00B43AD0">
            <w:pPr>
              <w:rPr>
                <w:b w:val="0"/>
                <w:color w:val="000000"/>
                <w:sz w:val="23"/>
                <w:szCs w:val="23"/>
              </w:rPr>
            </w:pPr>
          </w:p>
          <w:p w:rsidR="00B43AD0" w:rsidRPr="007F1332" w:rsidRDefault="00B43AD0" w:rsidP="00B43AD0">
            <w:pPr>
              <w:rPr>
                <w:b w:val="0"/>
                <w:color w:val="000000"/>
                <w:szCs w:val="23"/>
                <w:lang w:val="es-GT"/>
              </w:rPr>
            </w:pPr>
            <w:r w:rsidRPr="007F1332">
              <w:rPr>
                <w:b w:val="0"/>
                <w:color w:val="000000"/>
                <w:szCs w:val="23"/>
                <w:lang w:val="es-GT"/>
              </w:rPr>
              <w:t xml:space="preserve">En el mes de </w:t>
            </w:r>
            <w:r w:rsidR="007F1332">
              <w:rPr>
                <w:b w:val="0"/>
                <w:color w:val="000000"/>
                <w:szCs w:val="23"/>
                <w:lang w:val="es-GT"/>
              </w:rPr>
              <w:t>febrero</w:t>
            </w:r>
            <w:r w:rsidRPr="007F1332">
              <w:rPr>
                <w:b w:val="0"/>
                <w:color w:val="000000"/>
                <w:szCs w:val="23"/>
                <w:lang w:val="es-GT"/>
              </w:rPr>
              <w:t xml:space="preserve"> en las plantas de tratamiento de aguas residuales -PTAR- bajo la administración de la institución, se realizaron las siguientes actividades:</w:t>
            </w:r>
          </w:p>
          <w:p w:rsidR="00B43AD0" w:rsidRPr="007F1332" w:rsidRDefault="00B43AD0" w:rsidP="00B43AD0">
            <w:pPr>
              <w:rPr>
                <w:b w:val="0"/>
                <w:color w:val="000000"/>
                <w:szCs w:val="23"/>
                <w:lang w:val="es-GT"/>
              </w:rPr>
            </w:pPr>
          </w:p>
          <w:p w:rsidR="00196A09" w:rsidRPr="007F1332" w:rsidRDefault="00B43AD0" w:rsidP="00196A09">
            <w:pPr>
              <w:pStyle w:val="Prrafodelista"/>
              <w:numPr>
                <w:ilvl w:val="0"/>
                <w:numId w:val="31"/>
              </w:numPr>
              <w:rPr>
                <w:rFonts w:ascii="Times New Roman" w:hAnsi="Times New Roman"/>
                <w:b w:val="0"/>
                <w:color w:val="000000"/>
                <w:sz w:val="24"/>
                <w:szCs w:val="23"/>
                <w:lang w:val="es-GT"/>
              </w:rPr>
            </w:pPr>
            <w:r w:rsidRPr="007F1332">
              <w:rPr>
                <w:rFonts w:ascii="Times New Roman" w:hAnsi="Times New Roman"/>
                <w:b w:val="0"/>
                <w:color w:val="000000"/>
                <w:sz w:val="24"/>
                <w:szCs w:val="23"/>
                <w:lang w:val="es-GT"/>
              </w:rPr>
              <w:t xml:space="preserve">PTAR La Cerra: </w:t>
            </w:r>
            <w:r w:rsidR="00196A09" w:rsidRPr="007F1332">
              <w:rPr>
                <w:rFonts w:ascii="Times New Roman" w:hAnsi="Times New Roman"/>
                <w:b w:val="0"/>
                <w:color w:val="000000"/>
                <w:sz w:val="24"/>
                <w:szCs w:val="23"/>
                <w:lang w:val="es-GT"/>
              </w:rPr>
              <w:t>chapeo en las áreas periféricas de la PTAR, limpieza en las diferentes unidades de tratamiento de la PTAR, extracción de ninfa en la batería de biofiltros, extracción y siembra de semilla de tul, para baterías de biofiltros.</w:t>
            </w:r>
          </w:p>
          <w:p w:rsidR="00B43AD0" w:rsidRPr="007F1332" w:rsidRDefault="00B43AD0" w:rsidP="00196A09">
            <w:pPr>
              <w:pStyle w:val="Prrafodelista"/>
              <w:numPr>
                <w:ilvl w:val="0"/>
                <w:numId w:val="31"/>
              </w:numPr>
              <w:rPr>
                <w:rFonts w:ascii="Times New Roman" w:hAnsi="Times New Roman"/>
                <w:b w:val="0"/>
                <w:color w:val="000000"/>
                <w:sz w:val="24"/>
                <w:szCs w:val="23"/>
                <w:lang w:val="es-GT"/>
              </w:rPr>
            </w:pPr>
            <w:r w:rsidRPr="007F1332">
              <w:rPr>
                <w:rFonts w:ascii="Times New Roman" w:hAnsi="Times New Roman"/>
                <w:b w:val="0"/>
                <w:color w:val="000000"/>
                <w:sz w:val="24"/>
                <w:szCs w:val="23"/>
                <w:lang w:val="es-GT"/>
              </w:rPr>
              <w:t xml:space="preserve">PTAR San Cristóbal, Mixco: </w:t>
            </w:r>
            <w:r w:rsidR="00196A09" w:rsidRPr="007F1332">
              <w:rPr>
                <w:rFonts w:ascii="Times New Roman" w:hAnsi="Times New Roman"/>
                <w:b w:val="0"/>
                <w:color w:val="000000"/>
                <w:sz w:val="24"/>
                <w:szCs w:val="23"/>
                <w:lang w:val="es-GT"/>
              </w:rPr>
              <w:t>chapeo en las áreas periféricas de la PTAR, limpieza de tul en los Biofiltros, limpieza en las diferentes unidades de tratamiento de la PTAR.</w:t>
            </w:r>
          </w:p>
          <w:p w:rsidR="00B43AD0" w:rsidRPr="007F1332" w:rsidRDefault="00B43AD0" w:rsidP="00196A09">
            <w:pPr>
              <w:pStyle w:val="Prrafodelista"/>
              <w:numPr>
                <w:ilvl w:val="0"/>
                <w:numId w:val="31"/>
              </w:numPr>
              <w:rPr>
                <w:rFonts w:ascii="Times New Roman" w:hAnsi="Times New Roman"/>
                <w:b w:val="0"/>
                <w:color w:val="000000"/>
                <w:sz w:val="24"/>
                <w:szCs w:val="23"/>
                <w:lang w:val="es-GT"/>
              </w:rPr>
            </w:pPr>
            <w:r w:rsidRPr="007F1332">
              <w:rPr>
                <w:rFonts w:ascii="Times New Roman" w:hAnsi="Times New Roman"/>
                <w:b w:val="0"/>
                <w:color w:val="000000"/>
                <w:sz w:val="24"/>
                <w:szCs w:val="23"/>
                <w:lang w:val="es-GT"/>
              </w:rPr>
              <w:t xml:space="preserve">PTAR Mezquital: </w:t>
            </w:r>
            <w:r w:rsidR="00196A09" w:rsidRPr="007F1332">
              <w:rPr>
                <w:rFonts w:ascii="Times New Roman" w:hAnsi="Times New Roman"/>
                <w:b w:val="0"/>
                <w:color w:val="000000"/>
                <w:sz w:val="24"/>
                <w:szCs w:val="23"/>
                <w:lang w:val="es-GT"/>
              </w:rPr>
              <w:t>mantenimiento constante en las estructuras que conforman la PTAR, chapeo en las diferentes áreas de la PTAR, limpieza de digestor de lodos, riego y mantenimiento en áreas verdes.</w:t>
            </w:r>
          </w:p>
          <w:p w:rsidR="00196A09" w:rsidRPr="007F1332" w:rsidRDefault="00B43AD0" w:rsidP="00196A09">
            <w:pPr>
              <w:pStyle w:val="Prrafodelista"/>
              <w:numPr>
                <w:ilvl w:val="0"/>
                <w:numId w:val="31"/>
              </w:numPr>
              <w:rPr>
                <w:rFonts w:ascii="Times New Roman" w:hAnsi="Times New Roman"/>
                <w:b w:val="0"/>
                <w:bCs w:val="0"/>
                <w:color w:val="000000"/>
                <w:sz w:val="24"/>
                <w:szCs w:val="23"/>
                <w:lang w:val="es-GT"/>
              </w:rPr>
            </w:pPr>
            <w:r w:rsidRPr="007F1332">
              <w:rPr>
                <w:rFonts w:ascii="Times New Roman" w:hAnsi="Times New Roman"/>
                <w:b w:val="0"/>
                <w:color w:val="000000"/>
                <w:sz w:val="24"/>
                <w:szCs w:val="23"/>
                <w:lang w:val="es-GT"/>
              </w:rPr>
              <w:t xml:space="preserve">PTAR Villalobos I: </w:t>
            </w:r>
            <w:r w:rsidR="00196A09" w:rsidRPr="007F1332">
              <w:rPr>
                <w:rFonts w:ascii="Times New Roman" w:hAnsi="Times New Roman"/>
                <w:b w:val="0"/>
                <w:color w:val="000000"/>
                <w:sz w:val="24"/>
                <w:szCs w:val="23"/>
                <w:lang w:val="es-GT"/>
              </w:rPr>
              <w:t>chapeo en las áreas periféricas de la PTAR, limpieza en batería de filtros percoladores, mantenimiento constante en las estructuras que conforman la PTAR.</w:t>
            </w:r>
          </w:p>
          <w:p w:rsidR="00B43AD0" w:rsidRPr="00B43AD0" w:rsidRDefault="00B43AD0" w:rsidP="00196A09">
            <w:pPr>
              <w:pStyle w:val="Prrafodelista"/>
              <w:numPr>
                <w:ilvl w:val="0"/>
                <w:numId w:val="31"/>
              </w:numPr>
              <w:rPr>
                <w:rFonts w:ascii="Times New Roman" w:hAnsi="Times New Roman"/>
                <w:b w:val="0"/>
                <w:bCs w:val="0"/>
                <w:color w:val="000000"/>
                <w:sz w:val="23"/>
                <w:szCs w:val="23"/>
                <w:lang w:val="es-GT"/>
              </w:rPr>
            </w:pPr>
            <w:r w:rsidRPr="007F1332">
              <w:rPr>
                <w:rFonts w:ascii="Times New Roman" w:eastAsia="Times New Roman" w:hAnsi="Times New Roman"/>
                <w:b w:val="0"/>
                <w:color w:val="000000"/>
                <w:sz w:val="24"/>
                <w:szCs w:val="23"/>
                <w:lang w:val="es-GT" w:eastAsia="es-ES"/>
              </w:rPr>
              <w:lastRenderedPageBreak/>
              <w:t xml:space="preserve">PTAR </w:t>
            </w:r>
            <w:r w:rsidRPr="007F1332">
              <w:rPr>
                <w:rFonts w:ascii="Times New Roman" w:hAnsi="Times New Roman"/>
                <w:b w:val="0"/>
                <w:color w:val="000000"/>
                <w:sz w:val="24"/>
                <w:szCs w:val="23"/>
                <w:lang w:val="es-GT"/>
              </w:rPr>
              <w:t xml:space="preserve">Santa Isabel II: </w:t>
            </w:r>
            <w:r w:rsidR="00196A09" w:rsidRPr="007F1332">
              <w:rPr>
                <w:rFonts w:ascii="Times New Roman" w:hAnsi="Times New Roman"/>
                <w:b w:val="0"/>
                <w:color w:val="000000"/>
                <w:sz w:val="24"/>
                <w:szCs w:val="23"/>
                <w:lang w:val="es-GT"/>
              </w:rPr>
              <w:t>extracción constante de grasas en los filtros percoladores, chapeo en las áreas periféricas de la PTAR, mantenimiento constante en las estructuras, extracción y deshidratación de lodos provenientes de la PTAR.</w:t>
            </w:r>
          </w:p>
        </w:tc>
        <w:tc>
          <w:tcPr>
            <w:tcW w:w="1555" w:type="dxa"/>
            <w:noWrap/>
            <w:vAlign w:val="center"/>
          </w:tcPr>
          <w:p w:rsidR="00565D9E" w:rsidRPr="002131FE" w:rsidRDefault="00565D9E" w:rsidP="00565D9E">
            <w:pPr>
              <w:cnfStyle w:val="000000000000" w:firstRow="0" w:lastRow="0" w:firstColumn="0" w:lastColumn="0" w:oddVBand="0" w:evenVBand="0" w:oddHBand="0" w:evenHBand="0" w:firstRowFirstColumn="0" w:firstRowLastColumn="0" w:lastRowFirstColumn="0" w:lastRowLastColumn="0"/>
              <w:rPr>
                <w:color w:val="000000"/>
              </w:rPr>
            </w:pPr>
          </w:p>
          <w:p w:rsidR="00B43AD0" w:rsidRPr="00B43AD0" w:rsidRDefault="00B43AD0" w:rsidP="00B43AD0">
            <w:pPr>
              <w:jc w:val="center"/>
              <w:cnfStyle w:val="000000000000" w:firstRow="0" w:lastRow="0" w:firstColumn="0" w:lastColumn="0" w:oddVBand="0" w:evenVBand="0" w:oddHBand="0" w:evenHBand="0" w:firstRowFirstColumn="0" w:firstRowLastColumn="0" w:lastRowFirstColumn="0" w:lastRowLastColumn="0"/>
              <w:rPr>
                <w:color w:val="000000"/>
              </w:rPr>
            </w:pPr>
          </w:p>
          <w:p w:rsidR="007F1332" w:rsidRPr="007F1332" w:rsidRDefault="007F1332" w:rsidP="007F1332">
            <w:pPr>
              <w:jc w:val="center"/>
              <w:cnfStyle w:val="000000000000" w:firstRow="0" w:lastRow="0" w:firstColumn="0" w:lastColumn="0" w:oddVBand="0" w:evenVBand="0" w:oddHBand="0" w:evenHBand="0" w:firstRowFirstColumn="0" w:firstRowLastColumn="0" w:lastRowFirstColumn="0" w:lastRowLastColumn="0"/>
              <w:rPr>
                <w:color w:val="000000"/>
              </w:rPr>
            </w:pPr>
          </w:p>
          <w:p w:rsidR="00565D9E" w:rsidRPr="002131FE" w:rsidRDefault="007F1332" w:rsidP="007F1332">
            <w:pPr>
              <w:jc w:val="center"/>
              <w:cnfStyle w:val="000000000000" w:firstRow="0" w:lastRow="0" w:firstColumn="0" w:lastColumn="0" w:oddVBand="0" w:evenVBand="0" w:oddHBand="0" w:evenHBand="0" w:firstRowFirstColumn="0" w:firstRowLastColumn="0" w:lastRowFirstColumn="0" w:lastRowLastColumn="0"/>
              <w:rPr>
                <w:color w:val="000000"/>
              </w:rPr>
            </w:pPr>
            <w:r w:rsidRPr="007F1332">
              <w:rPr>
                <w:color w:val="000000"/>
              </w:rPr>
              <w:t>711,245</w:t>
            </w:r>
          </w:p>
        </w:tc>
        <w:tc>
          <w:tcPr>
            <w:tcW w:w="1270" w:type="dxa"/>
            <w:noWrap/>
            <w:vAlign w:val="center"/>
          </w:tcPr>
          <w:p w:rsidR="00B43AD0" w:rsidRDefault="00565D9E"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br/>
            </w:r>
          </w:p>
          <w:p w:rsidR="00B43AD0" w:rsidRDefault="00B43AD0"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565D9E" w:rsidRPr="002131FE" w:rsidRDefault="00565D9E" w:rsidP="00B43AD0">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color w:val="000000"/>
              </w:rPr>
            </w:pPr>
            <w:r w:rsidRPr="002131FE">
              <w:rPr>
                <w:rFonts w:ascii="Times New Roman" w:hAnsi="Times New Roman"/>
                <w:color w:val="000000"/>
                <w:sz w:val="24"/>
                <w:szCs w:val="24"/>
                <w:lang w:val="es-GT"/>
              </w:rPr>
              <w:t>Metros cúbicos</w:t>
            </w:r>
          </w:p>
        </w:tc>
        <w:tc>
          <w:tcPr>
            <w:tcW w:w="1557" w:type="dxa"/>
            <w:noWrap/>
            <w:vAlign w:val="center"/>
          </w:tcPr>
          <w:p w:rsidR="007F1332" w:rsidRDefault="007F1332"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7F1332" w:rsidRDefault="007F1332"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7F1332" w:rsidRDefault="007F1332"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565D9E" w:rsidRPr="002131FE" w:rsidRDefault="007F1332"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7F1332">
              <w:rPr>
                <w:rFonts w:ascii="Times New Roman" w:hAnsi="Times New Roman"/>
                <w:color w:val="000000"/>
                <w:sz w:val="24"/>
                <w:szCs w:val="24"/>
                <w:lang w:val="es-GT"/>
              </w:rPr>
              <w:t>38,677.94</w:t>
            </w:r>
          </w:p>
        </w:tc>
      </w:tr>
      <w:tr w:rsidR="00CF1E53" w:rsidRPr="002131FE" w:rsidTr="00CF1E53">
        <w:trPr>
          <w:trHeight w:val="3750"/>
        </w:trPr>
        <w:tc>
          <w:tcPr>
            <w:cnfStyle w:val="001000000000" w:firstRow="0" w:lastRow="0" w:firstColumn="1" w:lastColumn="0" w:oddVBand="0" w:evenVBand="0" w:oddHBand="0" w:evenHBand="0" w:firstRowFirstColumn="0" w:firstRowLastColumn="0" w:lastRowFirstColumn="0" w:lastRowLastColumn="0"/>
            <w:tcW w:w="5081" w:type="dxa"/>
            <w:noWrap/>
          </w:tcPr>
          <w:p w:rsidR="007F1332" w:rsidRPr="007F1332" w:rsidRDefault="00CF1E53" w:rsidP="007F1332">
            <w:pPr>
              <w:rPr>
                <w:b w:val="0"/>
                <w:color w:val="000000"/>
              </w:rPr>
            </w:pPr>
            <w:r w:rsidRPr="002131FE">
              <w:rPr>
                <w:b w:val="0"/>
                <w:color w:val="000000"/>
              </w:rPr>
              <w:lastRenderedPageBreak/>
              <w:br/>
            </w:r>
            <w:r w:rsidR="00AD4776" w:rsidRPr="00AD4776">
              <w:rPr>
                <w:color w:val="000000"/>
              </w:rPr>
              <w:t>Sólidos</w:t>
            </w:r>
            <w:r w:rsidR="00AD4776">
              <w:rPr>
                <w:b w:val="0"/>
                <w:color w:val="000000"/>
              </w:rPr>
              <w:br/>
            </w:r>
            <w:r w:rsidR="007F1332" w:rsidRPr="007F1332">
              <w:rPr>
                <w:b w:val="0"/>
                <w:color w:val="000000"/>
              </w:rPr>
              <w:t>Con base a la información que se tiene se estima que, en la clasificación de los desechos ingresados al vertedero en el mes de febrero, los desechos domiciliares representan un aproximado del 79% respecto a los demás.</w:t>
            </w:r>
          </w:p>
          <w:p w:rsidR="007F1332" w:rsidRPr="007F1332" w:rsidRDefault="007F1332" w:rsidP="007F1332">
            <w:pPr>
              <w:rPr>
                <w:b w:val="0"/>
                <w:color w:val="000000"/>
              </w:rPr>
            </w:pPr>
          </w:p>
          <w:p w:rsidR="007F1332" w:rsidRDefault="007F1332" w:rsidP="007F1332">
            <w:pPr>
              <w:rPr>
                <w:b w:val="0"/>
                <w:color w:val="000000"/>
              </w:rPr>
            </w:pPr>
            <w:r w:rsidRPr="007F1332">
              <w:rPr>
                <w:b w:val="0"/>
                <w:color w:val="000000"/>
              </w:rPr>
              <w:t>Durante el mes, ingresaron un total de 4,469 vehículos y generando así un total de 42,493 toneladas de desechos.</w:t>
            </w:r>
          </w:p>
          <w:p w:rsidR="007F1332" w:rsidRPr="007F1332" w:rsidRDefault="007F1332" w:rsidP="007F1332">
            <w:pPr>
              <w:rPr>
                <w:b w:val="0"/>
                <w:color w:val="000000"/>
              </w:rPr>
            </w:pPr>
          </w:p>
          <w:p w:rsidR="00CF1E53" w:rsidRPr="00141E9D" w:rsidRDefault="007F1332" w:rsidP="007F1332">
            <w:pPr>
              <w:rPr>
                <w:b w:val="0"/>
                <w:color w:val="000000"/>
              </w:rPr>
            </w:pPr>
            <w:r w:rsidRPr="007F1332">
              <w:rPr>
                <w:b w:val="0"/>
                <w:color w:val="000000"/>
              </w:rPr>
              <w:t>Dentro de las actividades realizadas en el relleno sanitario se encuentran:  digitalización de ingreso de camiones de residuos y desechos sólidos, digitalización datos de ingreso de camiones de rastro, hospitalarios, e industriales asimilables, participación en la elaboración de programas para el manejo de desechos sólidos en los municipios que conforman la Cuenca, participación en 2 eventos para conformación de mesa técnica en cuanto al Manejo de desechos Sólidos, en el municipio de Amatitlán.</w:t>
            </w:r>
          </w:p>
        </w:tc>
        <w:tc>
          <w:tcPr>
            <w:tcW w:w="1555" w:type="dxa"/>
            <w:noWrap/>
            <w:vAlign w:val="center"/>
          </w:tcPr>
          <w:p w:rsidR="00CF1E53" w:rsidRPr="002131FE" w:rsidRDefault="007F1332" w:rsidP="00B43AD0">
            <w:pPr>
              <w:jc w:val="center"/>
              <w:cnfStyle w:val="000000000000" w:firstRow="0" w:lastRow="0" w:firstColumn="0" w:lastColumn="0" w:oddVBand="0" w:evenVBand="0" w:oddHBand="0" w:evenHBand="0" w:firstRowFirstColumn="0" w:firstRowLastColumn="0" w:lastRowFirstColumn="0" w:lastRowLastColumn="0"/>
              <w:rPr>
                <w:color w:val="000000"/>
              </w:rPr>
            </w:pPr>
            <w:r w:rsidRPr="007F1332">
              <w:rPr>
                <w:color w:val="000000" w:themeColor="text1"/>
              </w:rPr>
              <w:t>42,493</w:t>
            </w:r>
          </w:p>
        </w:tc>
        <w:tc>
          <w:tcPr>
            <w:tcW w:w="1270" w:type="dxa"/>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Toneladas métricas</w:t>
            </w:r>
          </w:p>
        </w:tc>
        <w:tc>
          <w:tcPr>
            <w:tcW w:w="1557" w:type="dxa"/>
            <w:noWrap/>
            <w:vAlign w:val="center"/>
          </w:tcPr>
          <w:p w:rsidR="00CF1E53" w:rsidRPr="002131FE" w:rsidRDefault="007F1332" w:rsidP="00141E9D">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7F1332">
              <w:rPr>
                <w:rFonts w:ascii="Times New Roman" w:hAnsi="Times New Roman"/>
                <w:color w:val="000000"/>
                <w:sz w:val="24"/>
                <w:szCs w:val="24"/>
                <w:lang w:val="es-GT"/>
              </w:rPr>
              <w:t>11,298.46</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CF1E53"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bookmarkEnd w:id="0"/>
          <w:bookmarkEnd w:id="1"/>
          <w:p w:rsidR="00CF1E53" w:rsidRPr="002131FE" w:rsidRDefault="00CF1E53" w:rsidP="00974008">
            <w:pPr>
              <w:jc w:val="center"/>
              <w:rPr>
                <w:color w:val="FFFFFF" w:themeColor="background1"/>
              </w:rPr>
            </w:pPr>
            <w:r w:rsidRPr="002131FE">
              <w:rPr>
                <w:color w:val="FFFFFF" w:themeColor="background1"/>
              </w:rPr>
              <w:t>Unidad de Mantenimiento y Limpieza del Lago</w:t>
            </w:r>
          </w:p>
        </w:tc>
      </w:tr>
      <w:tr w:rsidR="00CF1E53" w:rsidRPr="002131FE" w:rsidTr="00CF1E5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CF1E53" w:rsidRPr="002131FE" w:rsidRDefault="00CF1E53" w:rsidP="00CF1E53">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CF1E53" w:rsidRPr="002131FE" w:rsidTr="00974008">
        <w:trPr>
          <w:trHeight w:val="307"/>
        </w:trPr>
        <w:tc>
          <w:tcPr>
            <w:tcW w:w="5081" w:type="dxa"/>
            <w:noWrap/>
          </w:tcPr>
          <w:p w:rsidR="00560D6C" w:rsidRPr="002131FE" w:rsidRDefault="00F15DF3" w:rsidP="00176B85">
            <w:pPr>
              <w:cnfStyle w:val="001000000000" w:firstRow="0" w:lastRow="0" w:firstColumn="1" w:lastColumn="0" w:oddVBand="0" w:evenVBand="0" w:oddHBand="0" w:evenHBand="0" w:firstRowFirstColumn="0" w:firstRowLastColumn="0" w:lastRowFirstColumn="0" w:lastRowLastColumn="0"/>
              <w:rPr>
                <w:b w:val="0"/>
              </w:rPr>
            </w:pPr>
            <w:r w:rsidRPr="00F15DF3">
              <w:rPr>
                <w:b w:val="0"/>
              </w:rPr>
              <w:t xml:space="preserve">Durante el mes de febrero se realizaron actividades de monitoreo y limpieza en las orillas del Lago de Amatitlán, los principales puntos de limpieza fueron Playa Pública, Planta Laguna, Rampa 1, La Barca, Dársena, Edén y El Campo, con un total de </w:t>
            </w:r>
            <w:r w:rsidRPr="00F15DF3">
              <w:rPr>
                <w:b w:val="0"/>
              </w:rPr>
              <w:lastRenderedPageBreak/>
              <w:t>extracción correspondiente a 478.3 m3 de residuos y desechos y 597.1 m3 de plantas acuáticas. En total durante el mes de febrero se extrajeron 1,075.4 m3 de sólidos flotantes. Se realizaron actividades de mantenimiento del Humedal, tales como chapeo (jardines), limpieza de área de rancho, sanitarios y jardinización en general, limpieza y mantenimiento de lanchas que son utilizadas por la unidad de mantenimiento y limpieza del lago, Actividades de mantenimiento, reparación y limpieza de aireadores y  fuentes luminosas ubicadas en el Lago de Amatitlán</w:t>
            </w:r>
            <w:r>
              <w:rPr>
                <w:b w:val="0"/>
              </w:rPr>
              <w:t>.</w:t>
            </w:r>
          </w:p>
        </w:tc>
        <w:tc>
          <w:tcPr>
            <w:tcW w:w="1555" w:type="dxa"/>
            <w:noWrap/>
            <w:vAlign w:val="center"/>
          </w:tcPr>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CF1E53" w:rsidRPr="002131FE" w:rsidRDefault="00F15DF3" w:rsidP="00176B85">
            <w:pPr>
              <w:jc w:val="center"/>
              <w:rPr>
                <w:color w:val="000000"/>
              </w:rPr>
            </w:pPr>
            <w:r w:rsidRPr="00B95EE3">
              <w:rPr>
                <w:color w:val="000000"/>
              </w:rPr>
              <w:t>1,075.4</w:t>
            </w:r>
          </w:p>
        </w:tc>
        <w:tc>
          <w:tcPr>
            <w:tcW w:w="1270" w:type="dxa"/>
            <w:noWrap/>
            <w:vAlign w:val="center"/>
          </w:tcPr>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CF1E53" w:rsidRPr="002131FE" w:rsidRDefault="00E011BC" w:rsidP="00CF1E53">
            <w:pPr>
              <w:jc w:val="center"/>
              <w:rPr>
                <w:color w:val="000000"/>
              </w:rPr>
            </w:pPr>
            <w:r w:rsidRPr="002131FE">
              <w:rPr>
                <w:color w:val="000000"/>
              </w:rPr>
              <w:t>Metros cúbicos</w:t>
            </w:r>
          </w:p>
        </w:tc>
        <w:tc>
          <w:tcPr>
            <w:tcW w:w="1557" w:type="dxa"/>
            <w:noWrap/>
            <w:vAlign w:val="center"/>
          </w:tcPr>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CF1E53" w:rsidRPr="002131FE" w:rsidRDefault="00176B85" w:rsidP="00176B85">
            <w:pPr>
              <w:pStyle w:val="Prrafodelista"/>
              <w:spacing w:after="0" w:line="240" w:lineRule="auto"/>
              <w:ind w:left="0"/>
              <w:jc w:val="center"/>
              <w:rPr>
                <w:rFonts w:ascii="Times New Roman" w:hAnsi="Times New Roman"/>
                <w:color w:val="000000"/>
                <w:sz w:val="24"/>
                <w:szCs w:val="24"/>
                <w:lang w:val="es-GT"/>
              </w:rPr>
            </w:pPr>
            <w:r>
              <w:rPr>
                <w:rFonts w:ascii="Times New Roman" w:hAnsi="Times New Roman"/>
                <w:color w:val="000000"/>
                <w:sz w:val="24"/>
                <w:szCs w:val="24"/>
                <w:lang w:val="es-GT"/>
              </w:rPr>
              <w:t>-</w:t>
            </w:r>
          </w:p>
        </w:tc>
      </w:tr>
    </w:tbl>
    <w:p w:rsidR="00CF1E53" w:rsidRPr="002131FE" w:rsidRDefault="00CF1E53" w:rsidP="003E18DA">
      <w:pPr>
        <w:pStyle w:val="Prrafodelista"/>
        <w:widowControl w:val="0"/>
        <w:spacing w:after="0" w:line="240" w:lineRule="auto"/>
        <w:ind w:left="0"/>
        <w:rPr>
          <w:rFonts w:ascii="Times New Roman" w:hAnsi="Times New Roman"/>
          <w:sz w:val="24"/>
          <w:szCs w:val="24"/>
          <w:lang w:val="es-GT"/>
        </w:rPr>
      </w:pPr>
    </w:p>
    <w:p w:rsidR="009C4BBD" w:rsidRPr="002131FE" w:rsidRDefault="009C4BBD" w:rsidP="009C4BBD">
      <w:pPr>
        <w:jc w:val="left"/>
        <w:rPr>
          <w:b/>
          <w:sz w:val="32"/>
          <w:lang w:val="es-GT"/>
        </w:rPr>
      </w:pPr>
      <w:r w:rsidRPr="002131FE">
        <w:rPr>
          <w:b/>
          <w:sz w:val="32"/>
          <w:lang w:val="es-GT"/>
        </w:rPr>
        <w:t>Eje Estratégico 5: Educación Ambiental</w:t>
      </w:r>
    </w:p>
    <w:p w:rsidR="009C4BBD" w:rsidRPr="002131FE" w:rsidRDefault="009C4BBD" w:rsidP="009C4BBD">
      <w:pPr>
        <w:rPr>
          <w:b/>
          <w:lang w:val="es-GT"/>
        </w:rPr>
      </w:pPr>
    </w:p>
    <w:tbl>
      <w:tblPr>
        <w:tblStyle w:val="Tabladelista3-nfasis5"/>
        <w:tblW w:w="4994" w:type="pct"/>
        <w:tblLook w:val="04A0" w:firstRow="1" w:lastRow="0" w:firstColumn="1" w:lastColumn="0" w:noHBand="0" w:noVBand="1"/>
      </w:tblPr>
      <w:tblGrid>
        <w:gridCol w:w="5382"/>
        <w:gridCol w:w="4094"/>
      </w:tblGrid>
      <w:tr w:rsidR="009C4BBD" w:rsidRPr="002131FE" w:rsidTr="00974008">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9C4BBD" w:rsidRPr="002131FE" w:rsidRDefault="009C4BBD" w:rsidP="00974008">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9C4BBD" w:rsidRPr="002131FE" w:rsidRDefault="009C4BBD" w:rsidP="00974008">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9C4BBD" w:rsidRPr="002131FE" w:rsidTr="0097400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9C4BBD" w:rsidRPr="002131FE" w:rsidRDefault="009C4BBD" w:rsidP="009C4BBD">
            <w:pPr>
              <w:pStyle w:val="Prrafodelista"/>
              <w:numPr>
                <w:ilvl w:val="0"/>
                <w:numId w:val="36"/>
              </w:numPr>
              <w:ind w:left="317"/>
              <w:rPr>
                <w:rFonts w:ascii="Times New Roman" w:hAnsi="Times New Roman"/>
                <w:b w:val="0"/>
                <w:sz w:val="20"/>
                <w:szCs w:val="20"/>
              </w:rPr>
            </w:pPr>
            <w:r w:rsidRPr="002131FE">
              <w:rPr>
                <w:rFonts w:ascii="Times New Roman" w:hAnsi="Times New Roman"/>
                <w:b w:val="0"/>
                <w:sz w:val="20"/>
                <w:szCs w:val="20"/>
              </w:rPr>
              <w:t>Sensibilizar y concienciar a la población sobre la necesidad del cambio de actitudes, la implementación de buenas prácticas ambientales y sobre la importancia de la preservación, conservación y resguardo de los recursos naturales y los ecosistemas de la cuenca.</w:t>
            </w:r>
          </w:p>
        </w:tc>
        <w:tc>
          <w:tcPr>
            <w:tcW w:w="2160" w:type="pct"/>
            <w:vAlign w:val="center"/>
          </w:tcPr>
          <w:p w:rsidR="009C4BBD" w:rsidRPr="002131FE" w:rsidRDefault="009C4BBD" w:rsidP="009C4BBD">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Educación Ambiental, Concientización Ciudadana y Desarrollo Turístico</w:t>
            </w:r>
          </w:p>
        </w:tc>
      </w:tr>
    </w:tbl>
    <w:p w:rsidR="00E011BC" w:rsidRPr="002131FE" w:rsidRDefault="00E011BC" w:rsidP="003E18DA">
      <w:pPr>
        <w:pStyle w:val="Prrafodelista"/>
        <w:widowControl w:val="0"/>
        <w:spacing w:after="0" w:line="240" w:lineRule="auto"/>
        <w:ind w:left="0"/>
        <w:rPr>
          <w:rFonts w:ascii="Times New Roman" w:hAnsi="Times New Roman"/>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E011BC"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E011BC" w:rsidRPr="002131FE" w:rsidRDefault="00E011BC" w:rsidP="00974008">
            <w:pPr>
              <w:jc w:val="center"/>
              <w:rPr>
                <w:color w:val="FFFFFF" w:themeColor="background1"/>
              </w:rPr>
            </w:pPr>
            <w:r w:rsidRPr="002131FE">
              <w:rPr>
                <w:color w:val="FFFFFF" w:themeColor="background1"/>
              </w:rPr>
              <w:t xml:space="preserve">División de Educación Ambiental </w:t>
            </w:r>
          </w:p>
        </w:tc>
      </w:tr>
      <w:tr w:rsidR="00E011BC"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E011BC" w:rsidRPr="002131FE" w:rsidRDefault="00E011BC" w:rsidP="009740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E011BC"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2131FE" w:rsidRPr="00176B85" w:rsidRDefault="00F15DF3" w:rsidP="00176B85">
            <w:pPr>
              <w:rPr>
                <w:b w:val="0"/>
              </w:rPr>
            </w:pPr>
            <w:r w:rsidRPr="00F15DF3">
              <w:rPr>
                <w:b w:val="0"/>
              </w:rPr>
              <w:t>En el eje transversal de Educación Ambiental, se realizó la planificación para dar inicio a las siguientes actividades: inauguración del componente Huella Ecológica, iniciando con la apertura de la Escuela Modelo ambiental, apertura del componente Juventud Ecológica, con la inauguración de jóvenes voluntarios, para realizar diferentes actividades altruistas en beneficio del lago de Amatitlán, inicio de la actividad “</w:t>
            </w:r>
            <w:proofErr w:type="spellStart"/>
            <w:r w:rsidRPr="00F15DF3">
              <w:rPr>
                <w:b w:val="0"/>
              </w:rPr>
              <w:t>Doblelitrometro</w:t>
            </w:r>
            <w:proofErr w:type="spellEnd"/>
            <w:r w:rsidRPr="00F15DF3">
              <w:rPr>
                <w:b w:val="0"/>
              </w:rPr>
              <w:t xml:space="preserve">”, charlas ambientales sobre la importancia de practicar hábitos amigables con el ambiente por medio de la plataforma Zoom, vistas a la Dirección Departamental, Sur, Departamental Occidente, Departamental Oriente y </w:t>
            </w:r>
            <w:r w:rsidRPr="00F15DF3">
              <w:rPr>
                <w:b w:val="0"/>
              </w:rPr>
              <w:lastRenderedPageBreak/>
              <w:t>Departamental Sacatepéquez, para informar, solicitar apoyo y autorización de los directores en la ejecución del Plan de Trabajo con los supervisores, directores, maestros y padres de familia, del área privada y pública que conforman la cuenca del Lago de Amatitlán.</w:t>
            </w:r>
          </w:p>
        </w:tc>
        <w:tc>
          <w:tcPr>
            <w:tcW w:w="1555" w:type="dxa"/>
            <w:noWrap/>
            <w:vAlign w:val="center"/>
          </w:tcPr>
          <w:p w:rsidR="00E011BC" w:rsidRPr="002131FE" w:rsidRDefault="00176B85" w:rsidP="00974008">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lastRenderedPageBreak/>
              <w:t>-</w:t>
            </w:r>
          </w:p>
        </w:tc>
        <w:tc>
          <w:tcPr>
            <w:tcW w:w="1270" w:type="dxa"/>
            <w:noWrap/>
            <w:vAlign w:val="center"/>
          </w:tcPr>
          <w:p w:rsidR="00E011BC" w:rsidRPr="002131FE" w:rsidRDefault="00453156" w:rsidP="00974008">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Personas </w:t>
            </w:r>
          </w:p>
        </w:tc>
        <w:tc>
          <w:tcPr>
            <w:tcW w:w="1557" w:type="dxa"/>
            <w:noWrap/>
            <w:vAlign w:val="center"/>
          </w:tcPr>
          <w:p w:rsidR="00453156" w:rsidRPr="002131FE" w:rsidRDefault="00176B85" w:rsidP="00453156">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t>-</w:t>
            </w:r>
          </w:p>
        </w:tc>
      </w:tr>
    </w:tbl>
    <w:p w:rsidR="00CF1E53" w:rsidRPr="002131FE" w:rsidRDefault="00CF1E53" w:rsidP="003E18DA">
      <w:pPr>
        <w:pStyle w:val="Prrafodelista"/>
        <w:widowControl w:val="0"/>
        <w:spacing w:after="0" w:line="240" w:lineRule="auto"/>
        <w:ind w:left="0"/>
        <w:rPr>
          <w:rFonts w:ascii="Times New Roman" w:hAnsi="Times New Roman"/>
          <w:sz w:val="24"/>
          <w:szCs w:val="24"/>
        </w:rPr>
      </w:pPr>
    </w:p>
    <w:p w:rsidR="003E18DA" w:rsidRPr="002131FE" w:rsidRDefault="001004ED" w:rsidP="003E18DA">
      <w:pPr>
        <w:pStyle w:val="Prrafodelista"/>
        <w:widowControl w:val="0"/>
        <w:spacing w:after="0" w:line="240" w:lineRule="auto"/>
        <w:ind w:left="0"/>
        <w:rPr>
          <w:rFonts w:ascii="Times New Roman" w:hAnsi="Times New Roman"/>
          <w:sz w:val="24"/>
          <w:szCs w:val="24"/>
          <w:lang w:val="es-GT"/>
        </w:rPr>
      </w:pPr>
      <w:r w:rsidRPr="002131FE">
        <w:rPr>
          <w:rFonts w:ascii="Times New Roman" w:hAnsi="Times New Roman"/>
          <w:sz w:val="24"/>
          <w:szCs w:val="24"/>
          <w:lang w:val="es-GT"/>
        </w:rPr>
        <w:t>El avance físico es reportado por las Unidades Ejecutoras a través de los informes mensuales, en cumplimiento a la Ley Orgánica del Presupuesto</w:t>
      </w:r>
      <w:r w:rsidR="00CF17DF" w:rsidRPr="002131FE">
        <w:rPr>
          <w:rFonts w:ascii="Times New Roman" w:hAnsi="Times New Roman"/>
          <w:sz w:val="24"/>
          <w:szCs w:val="24"/>
          <w:lang w:val="es-GT"/>
        </w:rPr>
        <w:t xml:space="preserve"> en </w:t>
      </w:r>
      <w:r w:rsidR="00CF17DF" w:rsidRPr="002131FE">
        <w:rPr>
          <w:rFonts w:ascii="Times New Roman" w:hAnsi="Times New Roman"/>
          <w:sz w:val="24"/>
          <w:szCs w:val="24"/>
        </w:rPr>
        <w:t>el Sistema de Gestión –SIGES-</w:t>
      </w:r>
      <w:r w:rsidRPr="002131FE">
        <w:rPr>
          <w:rFonts w:ascii="Times New Roman" w:hAnsi="Times New Roman"/>
          <w:sz w:val="24"/>
          <w:szCs w:val="24"/>
        </w:rPr>
        <w:t>.</w:t>
      </w:r>
    </w:p>
    <w:p w:rsidR="00CF17DF" w:rsidRPr="002131FE" w:rsidRDefault="00CF17DF" w:rsidP="003E18DA">
      <w:pPr>
        <w:pStyle w:val="Prrafodelista"/>
        <w:widowControl w:val="0"/>
        <w:spacing w:after="0" w:line="240" w:lineRule="auto"/>
        <w:ind w:left="0"/>
        <w:rPr>
          <w:rFonts w:ascii="Times New Roman" w:hAnsi="Times New Roman"/>
          <w:sz w:val="24"/>
          <w:szCs w:val="24"/>
          <w:lang w:val="es-GT"/>
        </w:rPr>
      </w:pPr>
    </w:p>
    <w:p w:rsidR="00CF17DF" w:rsidRPr="002131FE" w:rsidRDefault="00F9310C" w:rsidP="00CE0A3B">
      <w:pPr>
        <w:pStyle w:val="Prrafodelista"/>
        <w:widowControl w:val="0"/>
        <w:spacing w:after="0" w:line="240" w:lineRule="auto"/>
        <w:ind w:left="0"/>
        <w:rPr>
          <w:rFonts w:ascii="Times New Roman" w:hAnsi="Times New Roman"/>
          <w:sz w:val="16"/>
          <w:szCs w:val="24"/>
          <w:lang w:val="es-GT"/>
        </w:rPr>
      </w:pPr>
      <w:r w:rsidRPr="002131FE">
        <w:rPr>
          <w:rFonts w:ascii="Times New Roman" w:hAnsi="Times New Roman"/>
          <w:sz w:val="16"/>
          <w:szCs w:val="24"/>
          <w:lang w:val="es-GT"/>
        </w:rPr>
        <w:t xml:space="preserve">(*) Según reporte analítico del Sistema de Contabilidad Integrada –SICOIN durante el mes de </w:t>
      </w:r>
      <w:r w:rsidR="00F15DF3">
        <w:rPr>
          <w:rFonts w:ascii="Times New Roman" w:hAnsi="Times New Roman"/>
          <w:sz w:val="16"/>
          <w:szCs w:val="24"/>
          <w:lang w:val="es-GT"/>
        </w:rPr>
        <w:t>febrero</w:t>
      </w:r>
      <w:r w:rsidRPr="002131FE">
        <w:rPr>
          <w:rFonts w:ascii="Times New Roman" w:hAnsi="Times New Roman"/>
          <w:sz w:val="16"/>
          <w:szCs w:val="24"/>
          <w:lang w:val="es-GT"/>
        </w:rPr>
        <w:t>, en las actividades que no presentan movimiento solo se realizó ejecución financiera del grupo de gasto 000”.</w:t>
      </w:r>
    </w:p>
    <w:p w:rsidR="00CF17DF" w:rsidRPr="002131FE" w:rsidRDefault="00CF17DF" w:rsidP="00CE0A3B">
      <w:pPr>
        <w:pStyle w:val="Prrafodelista"/>
        <w:widowControl w:val="0"/>
        <w:spacing w:after="0" w:line="240" w:lineRule="auto"/>
        <w:ind w:left="0"/>
        <w:rPr>
          <w:rFonts w:ascii="Times New Roman" w:hAnsi="Times New Roman"/>
          <w:sz w:val="24"/>
          <w:szCs w:val="24"/>
          <w:lang w:val="es-GT"/>
        </w:rPr>
      </w:pPr>
    </w:p>
    <w:p w:rsidR="00F83C2A" w:rsidRPr="002131FE" w:rsidRDefault="00F83C2A" w:rsidP="006811C0">
      <w:pPr>
        <w:pStyle w:val="Prrafodelista"/>
        <w:widowControl w:val="0"/>
        <w:spacing w:after="0" w:line="240" w:lineRule="auto"/>
        <w:ind w:left="0"/>
        <w:rPr>
          <w:rFonts w:ascii="Times New Roman" w:hAnsi="Times New Roman"/>
          <w:strike/>
          <w:sz w:val="24"/>
          <w:szCs w:val="24"/>
          <w:lang w:val="es-GT"/>
        </w:rPr>
      </w:pPr>
      <w:bookmarkStart w:id="2" w:name="_GoBack"/>
      <w:bookmarkEnd w:id="2"/>
    </w:p>
    <w:p w:rsidR="00944B44" w:rsidRPr="002131FE" w:rsidRDefault="00944B44" w:rsidP="006811C0">
      <w:pPr>
        <w:pStyle w:val="Prrafodelista"/>
        <w:widowControl w:val="0"/>
        <w:spacing w:after="0" w:line="240" w:lineRule="auto"/>
        <w:ind w:left="0"/>
        <w:rPr>
          <w:rFonts w:ascii="Times New Roman" w:hAnsi="Times New Roman"/>
          <w:sz w:val="24"/>
          <w:szCs w:val="24"/>
          <w:lang w:val="es-GT"/>
        </w:rPr>
      </w:pPr>
    </w:p>
    <w:p w:rsidR="00944B44" w:rsidRPr="002131FE" w:rsidRDefault="00944B44" w:rsidP="006811C0">
      <w:pPr>
        <w:pStyle w:val="Prrafodelista"/>
        <w:widowControl w:val="0"/>
        <w:spacing w:after="0" w:line="240" w:lineRule="auto"/>
        <w:ind w:left="0"/>
        <w:rPr>
          <w:rFonts w:ascii="Times New Roman" w:hAnsi="Times New Roman"/>
          <w:sz w:val="24"/>
          <w:szCs w:val="24"/>
          <w:lang w:val="es-GT"/>
        </w:rPr>
      </w:pPr>
    </w:p>
    <w:p w:rsidR="006A44EC" w:rsidRPr="002131FE" w:rsidRDefault="006A44EC" w:rsidP="006811C0">
      <w:pPr>
        <w:pStyle w:val="Prrafodelista"/>
        <w:widowControl w:val="0"/>
        <w:spacing w:after="0" w:line="240" w:lineRule="auto"/>
        <w:ind w:left="0"/>
        <w:rPr>
          <w:rFonts w:ascii="Times New Roman" w:hAnsi="Times New Roman"/>
          <w:sz w:val="24"/>
          <w:szCs w:val="24"/>
          <w:lang w:val="es-GT"/>
        </w:rPr>
      </w:pPr>
    </w:p>
    <w:p w:rsidR="006A44EC" w:rsidRPr="002131FE" w:rsidRDefault="006A44EC"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943850" w:rsidRPr="002131FE" w:rsidRDefault="00943850" w:rsidP="006811C0">
      <w:pPr>
        <w:pStyle w:val="Prrafodelista"/>
        <w:widowControl w:val="0"/>
        <w:spacing w:after="0" w:line="240" w:lineRule="auto"/>
        <w:ind w:left="0"/>
        <w:rPr>
          <w:rFonts w:ascii="Times New Roman" w:hAnsi="Times New Roman"/>
          <w:sz w:val="24"/>
          <w:szCs w:val="24"/>
          <w:lang w:val="es-GT"/>
        </w:rPr>
      </w:pPr>
      <w:r w:rsidRPr="002131FE">
        <w:rPr>
          <w:rFonts w:ascii="Times New Roman" w:hAnsi="Times New Roman"/>
          <w:sz w:val="24"/>
          <w:szCs w:val="24"/>
          <w:lang w:val="es-GT"/>
        </w:rPr>
        <w:tab/>
      </w: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EA58A7" w:rsidRDefault="00EA58A7"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176B85" w:rsidRDefault="00176B85"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176B85" w:rsidRDefault="00176B85"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176B85" w:rsidRDefault="00176B85"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176B85" w:rsidRDefault="00176B85"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F83C2A" w:rsidRPr="002131FE" w:rsidRDefault="00F83C2A"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r w:rsidRPr="002131FE">
        <w:rPr>
          <w:rFonts w:ascii="Times New Roman" w:hAnsi="Times New Roman"/>
          <w:color w:val="17365D" w:themeColor="text2" w:themeShade="BF"/>
          <w:sz w:val="144"/>
          <w:szCs w:val="24"/>
          <w:u w:val="single"/>
          <w:lang w:val="es-GT"/>
        </w:rPr>
        <w:t>ANEXOS</w:t>
      </w:r>
    </w:p>
    <w:p w:rsidR="007163C3" w:rsidRPr="002131FE" w:rsidRDefault="007163C3"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7163C3" w:rsidRPr="002131FE" w:rsidRDefault="007163C3" w:rsidP="007163C3">
      <w:pPr>
        <w:pStyle w:val="Prrafodelista"/>
        <w:widowControl w:val="0"/>
        <w:spacing w:after="0" w:line="240" w:lineRule="auto"/>
        <w:ind w:left="0"/>
        <w:rPr>
          <w:rFonts w:ascii="Times New Roman" w:hAnsi="Times New Roman"/>
          <w:color w:val="17365D" w:themeColor="text2" w:themeShade="BF"/>
          <w:sz w:val="24"/>
          <w:szCs w:val="24"/>
          <w:u w:val="single"/>
          <w:lang w:val="es-GT"/>
        </w:rPr>
      </w:pPr>
    </w:p>
    <w:sectPr w:rsidR="007163C3" w:rsidRPr="002131FE" w:rsidSect="00210EF0">
      <w:headerReference w:type="default" r:id="rId8"/>
      <w:footerReference w:type="default" r:id="rId9"/>
      <w:pgSz w:w="12242" w:h="15842" w:code="1"/>
      <w:pgMar w:top="1843" w:right="1327" w:bottom="1276" w:left="1418" w:header="510" w:footer="1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7A" w:rsidRDefault="007C027A" w:rsidP="002904FE">
      <w:r>
        <w:separator/>
      </w:r>
    </w:p>
  </w:endnote>
  <w:endnote w:type="continuationSeparator" w:id="0">
    <w:p w:rsidR="007C027A" w:rsidRDefault="007C027A" w:rsidP="0029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27B" w:rsidRPr="00F444F0" w:rsidRDefault="00BA127B" w:rsidP="00F444F0">
    <w:pPr>
      <w:pStyle w:val="Piedepgina"/>
      <w:spacing w:after="240"/>
      <w:jc w:val="center"/>
      <w:rPr>
        <w:rFonts w:ascii="Arial" w:hAnsi="Arial" w:cs="Arial"/>
        <w:i/>
      </w:rPr>
    </w:pPr>
    <w:r>
      <w:rPr>
        <w:rFonts w:ascii="Arial" w:hAnsi="Arial" w:cs="Arial"/>
        <w:i/>
        <w:noProof/>
        <w:lang w:val="es-GT" w:eastAsia="es-GT"/>
      </w:rPr>
      <mc:AlternateContent>
        <mc:Choice Requires="wps">
          <w:drawing>
            <wp:anchor distT="0" distB="0" distL="114300" distR="114300" simplePos="0" relativeHeight="251660288" behindDoc="0" locked="0" layoutInCell="1" allowOverlap="1">
              <wp:simplePos x="0" y="0"/>
              <wp:positionH relativeFrom="margin">
                <wp:posOffset>-135255</wp:posOffset>
              </wp:positionH>
              <wp:positionV relativeFrom="paragraph">
                <wp:posOffset>-227965</wp:posOffset>
              </wp:positionV>
              <wp:extent cx="6230620" cy="11430"/>
              <wp:effectExtent l="19050" t="19050" r="17780" b="762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062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D52B1"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5pt,-17.95pt" to="479.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" strokecolor="#4579b8 [3044]" strokeweight="2.25pt">
              <o:lock v:ext="edit" shapetype="f"/>
              <w10:wrap anchorx="margin"/>
            </v:line>
          </w:pict>
        </mc:Fallback>
      </mc:AlternateContent>
    </w:r>
    <w:r w:rsidRPr="00F444F0">
      <w:rPr>
        <w:rFonts w:ascii="Arial" w:hAnsi="Arial" w:cs="Arial"/>
        <w:i/>
      </w:rPr>
      <w:t>www.amsa.gob.gt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7A" w:rsidRDefault="007C027A" w:rsidP="002904FE">
      <w:r>
        <w:separator/>
      </w:r>
    </w:p>
  </w:footnote>
  <w:footnote w:type="continuationSeparator" w:id="0">
    <w:p w:rsidR="007C027A" w:rsidRDefault="007C027A" w:rsidP="00290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850" w:rsidRDefault="00943850" w:rsidP="00943850">
    <w:pPr>
      <w:pStyle w:val="Encabezado"/>
    </w:pPr>
    <w:r>
      <w:rPr>
        <w:noProof/>
        <w:lang w:val="es-GT" w:eastAsia="es-GT"/>
      </w:rPr>
      <w:drawing>
        <wp:anchor distT="0" distB="0" distL="114300" distR="114300" simplePos="0" relativeHeight="251662336" behindDoc="1" locked="0" layoutInCell="1" allowOverlap="1" wp14:anchorId="3A685987" wp14:editId="503F6F20">
          <wp:simplePos x="0" y="0"/>
          <wp:positionH relativeFrom="column">
            <wp:posOffset>272415</wp:posOffset>
          </wp:positionH>
          <wp:positionV relativeFrom="paragraph">
            <wp:posOffset>-97155</wp:posOffset>
          </wp:positionV>
          <wp:extent cx="3291205" cy="817245"/>
          <wp:effectExtent l="0" t="0" r="4445" b="1905"/>
          <wp:wrapNone/>
          <wp:docPr id="2" name="Imagen 2" descr="foto de perfil  horizontal MAYUSC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de perfil  horizontal MAYUSCUL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1205" cy="817245"/>
                  </a:xfrm>
                  <a:prstGeom prst="rect">
                    <a:avLst/>
                  </a:prstGeom>
                  <a:noFill/>
                </pic:spPr>
              </pic:pic>
            </a:graphicData>
          </a:graphic>
          <wp14:sizeRelH relativeFrom="page">
            <wp14:pctWidth>0</wp14:pctWidth>
          </wp14:sizeRelH>
          <wp14:sizeRelV relativeFrom="page">
            <wp14:pctHeight>0</wp14:pctHeight>
          </wp14:sizeRelV>
        </wp:anchor>
      </w:drawing>
    </w:r>
    <w:r>
      <w:rPr>
        <w:noProof/>
        <w:lang w:val="es-GT" w:eastAsia="es-GT"/>
      </w:rPr>
      <w:drawing>
        <wp:anchor distT="0" distB="0" distL="114300" distR="114300" simplePos="0" relativeHeight="251663360" behindDoc="1" locked="0" layoutInCell="1" allowOverlap="1" wp14:anchorId="2C970BB9" wp14:editId="39A97DAB">
          <wp:simplePos x="0" y="0"/>
          <wp:positionH relativeFrom="column">
            <wp:posOffset>4425315</wp:posOffset>
          </wp:positionH>
          <wp:positionV relativeFrom="paragraph">
            <wp:posOffset>-335280</wp:posOffset>
          </wp:positionV>
          <wp:extent cx="1181100" cy="1181100"/>
          <wp:effectExtent l="0" t="0" r="0" b="0"/>
          <wp:wrapNone/>
          <wp:docPr id="6" name="Imagen 6" descr="logo bicentenari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centenario 20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p>
  <w:p w:rsidR="00BA127B" w:rsidRPr="00023904" w:rsidRDefault="00BA127B" w:rsidP="00702FA1">
    <w:pPr>
      <w:tabs>
        <w:tab w:val="center" w:pos="3402"/>
      </w:tabs>
    </w:pPr>
    <w:r>
      <w:tab/>
    </w:r>
  </w:p>
  <w:p w:rsidR="00BA127B" w:rsidRPr="00AE7A2A" w:rsidRDefault="00943850" w:rsidP="00AE7A2A">
    <w:pPr>
      <w:jc w:val="center"/>
    </w:pPr>
    <w:r>
      <w:rPr>
        <w:noProof/>
        <w:lang w:val="es-GT" w:eastAsia="es-GT"/>
      </w:rPr>
      <w:drawing>
        <wp:anchor distT="0" distB="0" distL="114300" distR="114300" simplePos="0" relativeHeight="251664384" behindDoc="1" locked="0" layoutInCell="1" allowOverlap="1">
          <wp:simplePos x="0" y="0"/>
          <wp:positionH relativeFrom="column">
            <wp:posOffset>-69215</wp:posOffset>
          </wp:positionH>
          <wp:positionV relativeFrom="paragraph">
            <wp:posOffset>2091682</wp:posOffset>
          </wp:positionV>
          <wp:extent cx="6038850" cy="5687060"/>
          <wp:effectExtent l="0" t="0" r="0" b="8890"/>
          <wp:wrapNone/>
          <wp:docPr id="11" name="Imagen 11" descr="sello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llo de agu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38850" cy="568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0.65pt;height:10.65pt" o:bullet="t">
        <v:imagedata r:id="rId1" o:title="mso37C5"/>
      </v:shape>
    </w:pict>
  </w:numPicBullet>
  <w:abstractNum w:abstractNumId="0" w15:restartNumberingAfterBreak="0">
    <w:nsid w:val="00334C65"/>
    <w:multiLevelType w:val="hybridMultilevel"/>
    <w:tmpl w:val="FF82DD6A"/>
    <w:lvl w:ilvl="0" w:tplc="2A7AF68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C35E5B"/>
    <w:multiLevelType w:val="hybridMultilevel"/>
    <w:tmpl w:val="BE80B4C6"/>
    <w:lvl w:ilvl="0" w:tplc="5E6A6C16">
      <w:start w:val="1"/>
      <w:numFmt w:val="lowerLetter"/>
      <w:lvlText w:val="%1."/>
      <w:lvlJc w:val="left"/>
      <w:pPr>
        <w:ind w:left="772" w:hanging="360"/>
      </w:pPr>
      <w:rPr>
        <w:b w:val="0"/>
        <w:color w:val="auto"/>
      </w:rPr>
    </w:lvl>
    <w:lvl w:ilvl="1" w:tplc="0C0A0019" w:tentative="1">
      <w:start w:val="1"/>
      <w:numFmt w:val="lowerLetter"/>
      <w:lvlText w:val="%2."/>
      <w:lvlJc w:val="left"/>
      <w:pPr>
        <w:ind w:left="1492" w:hanging="360"/>
      </w:pPr>
    </w:lvl>
    <w:lvl w:ilvl="2" w:tplc="0C0A001B" w:tentative="1">
      <w:start w:val="1"/>
      <w:numFmt w:val="lowerRoman"/>
      <w:lvlText w:val="%3."/>
      <w:lvlJc w:val="right"/>
      <w:pPr>
        <w:ind w:left="2212" w:hanging="180"/>
      </w:pPr>
    </w:lvl>
    <w:lvl w:ilvl="3" w:tplc="0C0A000F" w:tentative="1">
      <w:start w:val="1"/>
      <w:numFmt w:val="decimal"/>
      <w:lvlText w:val="%4."/>
      <w:lvlJc w:val="left"/>
      <w:pPr>
        <w:ind w:left="2932" w:hanging="360"/>
      </w:pPr>
    </w:lvl>
    <w:lvl w:ilvl="4" w:tplc="0C0A0019" w:tentative="1">
      <w:start w:val="1"/>
      <w:numFmt w:val="lowerLetter"/>
      <w:lvlText w:val="%5."/>
      <w:lvlJc w:val="left"/>
      <w:pPr>
        <w:ind w:left="3652" w:hanging="360"/>
      </w:pPr>
    </w:lvl>
    <w:lvl w:ilvl="5" w:tplc="0C0A001B" w:tentative="1">
      <w:start w:val="1"/>
      <w:numFmt w:val="lowerRoman"/>
      <w:lvlText w:val="%6."/>
      <w:lvlJc w:val="right"/>
      <w:pPr>
        <w:ind w:left="4372" w:hanging="180"/>
      </w:pPr>
    </w:lvl>
    <w:lvl w:ilvl="6" w:tplc="0C0A000F" w:tentative="1">
      <w:start w:val="1"/>
      <w:numFmt w:val="decimal"/>
      <w:lvlText w:val="%7."/>
      <w:lvlJc w:val="left"/>
      <w:pPr>
        <w:ind w:left="5092" w:hanging="360"/>
      </w:pPr>
    </w:lvl>
    <w:lvl w:ilvl="7" w:tplc="0C0A0019" w:tentative="1">
      <w:start w:val="1"/>
      <w:numFmt w:val="lowerLetter"/>
      <w:lvlText w:val="%8."/>
      <w:lvlJc w:val="left"/>
      <w:pPr>
        <w:ind w:left="5812" w:hanging="360"/>
      </w:pPr>
    </w:lvl>
    <w:lvl w:ilvl="8" w:tplc="0C0A001B" w:tentative="1">
      <w:start w:val="1"/>
      <w:numFmt w:val="lowerRoman"/>
      <w:lvlText w:val="%9."/>
      <w:lvlJc w:val="right"/>
      <w:pPr>
        <w:ind w:left="6532" w:hanging="180"/>
      </w:pPr>
    </w:lvl>
  </w:abstractNum>
  <w:abstractNum w:abstractNumId="2" w15:restartNumberingAfterBreak="0">
    <w:nsid w:val="0327154E"/>
    <w:multiLevelType w:val="hybridMultilevel"/>
    <w:tmpl w:val="2D5C98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5048EC"/>
    <w:multiLevelType w:val="hybridMultilevel"/>
    <w:tmpl w:val="7C72C1F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4" w15:restartNumberingAfterBreak="0">
    <w:nsid w:val="095A6C95"/>
    <w:multiLevelType w:val="hybridMultilevel"/>
    <w:tmpl w:val="E3106A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D0F1855"/>
    <w:multiLevelType w:val="hybridMultilevel"/>
    <w:tmpl w:val="41E687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5D4224"/>
    <w:multiLevelType w:val="hybridMultilevel"/>
    <w:tmpl w:val="7F8A41A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830331"/>
    <w:multiLevelType w:val="hybridMultilevel"/>
    <w:tmpl w:val="3AF67A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690FAA"/>
    <w:multiLevelType w:val="hybridMultilevel"/>
    <w:tmpl w:val="9DC0356E"/>
    <w:lvl w:ilvl="0" w:tplc="A53A4E56">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9" w15:restartNumberingAfterBreak="0">
    <w:nsid w:val="253643BD"/>
    <w:multiLevelType w:val="hybridMultilevel"/>
    <w:tmpl w:val="60F4D7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7F630CB"/>
    <w:multiLevelType w:val="hybridMultilevel"/>
    <w:tmpl w:val="17E64084"/>
    <w:lvl w:ilvl="0" w:tplc="2A7AF68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A8186D"/>
    <w:multiLevelType w:val="hybridMultilevel"/>
    <w:tmpl w:val="8A044CC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61578F8"/>
    <w:multiLevelType w:val="hybridMultilevel"/>
    <w:tmpl w:val="37BC9E04"/>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3" w15:restartNumberingAfterBreak="0">
    <w:nsid w:val="38CE72EF"/>
    <w:multiLevelType w:val="hybridMultilevel"/>
    <w:tmpl w:val="BAA278C8"/>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4" w15:restartNumberingAfterBreak="0">
    <w:nsid w:val="39262BEE"/>
    <w:multiLevelType w:val="hybridMultilevel"/>
    <w:tmpl w:val="6F98BCE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DE95482"/>
    <w:multiLevelType w:val="hybridMultilevel"/>
    <w:tmpl w:val="744AA4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F6305B3"/>
    <w:multiLevelType w:val="hybridMultilevel"/>
    <w:tmpl w:val="8F5EA24E"/>
    <w:lvl w:ilvl="0" w:tplc="0C0A0001">
      <w:start w:val="1"/>
      <w:numFmt w:val="bullet"/>
      <w:lvlText w:val=""/>
      <w:lvlJc w:val="left"/>
      <w:pPr>
        <w:ind w:left="1492" w:hanging="360"/>
      </w:pPr>
      <w:rPr>
        <w:rFonts w:ascii="Symbol" w:hAnsi="Symbol" w:hint="default"/>
      </w:rPr>
    </w:lvl>
    <w:lvl w:ilvl="1" w:tplc="0C0A0003" w:tentative="1">
      <w:start w:val="1"/>
      <w:numFmt w:val="bullet"/>
      <w:lvlText w:val="o"/>
      <w:lvlJc w:val="left"/>
      <w:pPr>
        <w:ind w:left="2212" w:hanging="360"/>
      </w:pPr>
      <w:rPr>
        <w:rFonts w:ascii="Courier New" w:hAnsi="Courier New" w:cs="Courier New" w:hint="default"/>
      </w:rPr>
    </w:lvl>
    <w:lvl w:ilvl="2" w:tplc="0C0A0005" w:tentative="1">
      <w:start w:val="1"/>
      <w:numFmt w:val="bullet"/>
      <w:lvlText w:val=""/>
      <w:lvlJc w:val="left"/>
      <w:pPr>
        <w:ind w:left="2932" w:hanging="360"/>
      </w:pPr>
      <w:rPr>
        <w:rFonts w:ascii="Wingdings" w:hAnsi="Wingdings" w:hint="default"/>
      </w:rPr>
    </w:lvl>
    <w:lvl w:ilvl="3" w:tplc="0C0A0001" w:tentative="1">
      <w:start w:val="1"/>
      <w:numFmt w:val="bullet"/>
      <w:lvlText w:val=""/>
      <w:lvlJc w:val="left"/>
      <w:pPr>
        <w:ind w:left="3652" w:hanging="360"/>
      </w:pPr>
      <w:rPr>
        <w:rFonts w:ascii="Symbol" w:hAnsi="Symbol" w:hint="default"/>
      </w:rPr>
    </w:lvl>
    <w:lvl w:ilvl="4" w:tplc="0C0A0003" w:tentative="1">
      <w:start w:val="1"/>
      <w:numFmt w:val="bullet"/>
      <w:lvlText w:val="o"/>
      <w:lvlJc w:val="left"/>
      <w:pPr>
        <w:ind w:left="4372" w:hanging="360"/>
      </w:pPr>
      <w:rPr>
        <w:rFonts w:ascii="Courier New" w:hAnsi="Courier New" w:cs="Courier New" w:hint="default"/>
      </w:rPr>
    </w:lvl>
    <w:lvl w:ilvl="5" w:tplc="0C0A0005" w:tentative="1">
      <w:start w:val="1"/>
      <w:numFmt w:val="bullet"/>
      <w:lvlText w:val=""/>
      <w:lvlJc w:val="left"/>
      <w:pPr>
        <w:ind w:left="5092" w:hanging="360"/>
      </w:pPr>
      <w:rPr>
        <w:rFonts w:ascii="Wingdings" w:hAnsi="Wingdings" w:hint="default"/>
      </w:rPr>
    </w:lvl>
    <w:lvl w:ilvl="6" w:tplc="0C0A0001" w:tentative="1">
      <w:start w:val="1"/>
      <w:numFmt w:val="bullet"/>
      <w:lvlText w:val=""/>
      <w:lvlJc w:val="left"/>
      <w:pPr>
        <w:ind w:left="5812" w:hanging="360"/>
      </w:pPr>
      <w:rPr>
        <w:rFonts w:ascii="Symbol" w:hAnsi="Symbol" w:hint="default"/>
      </w:rPr>
    </w:lvl>
    <w:lvl w:ilvl="7" w:tplc="0C0A0003" w:tentative="1">
      <w:start w:val="1"/>
      <w:numFmt w:val="bullet"/>
      <w:lvlText w:val="o"/>
      <w:lvlJc w:val="left"/>
      <w:pPr>
        <w:ind w:left="6532" w:hanging="360"/>
      </w:pPr>
      <w:rPr>
        <w:rFonts w:ascii="Courier New" w:hAnsi="Courier New" w:cs="Courier New" w:hint="default"/>
      </w:rPr>
    </w:lvl>
    <w:lvl w:ilvl="8" w:tplc="0C0A0005" w:tentative="1">
      <w:start w:val="1"/>
      <w:numFmt w:val="bullet"/>
      <w:lvlText w:val=""/>
      <w:lvlJc w:val="left"/>
      <w:pPr>
        <w:ind w:left="7252" w:hanging="360"/>
      </w:pPr>
      <w:rPr>
        <w:rFonts w:ascii="Wingdings" w:hAnsi="Wingdings" w:hint="default"/>
      </w:rPr>
    </w:lvl>
  </w:abstractNum>
  <w:abstractNum w:abstractNumId="17" w15:restartNumberingAfterBreak="0">
    <w:nsid w:val="41807B4C"/>
    <w:multiLevelType w:val="hybridMultilevel"/>
    <w:tmpl w:val="BE94AC84"/>
    <w:lvl w:ilvl="0" w:tplc="100A0009">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43BF3E5F"/>
    <w:multiLevelType w:val="hybridMultilevel"/>
    <w:tmpl w:val="0DACC94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4A53CF1"/>
    <w:multiLevelType w:val="hybridMultilevel"/>
    <w:tmpl w:val="60EEF0B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413A3C"/>
    <w:multiLevelType w:val="hybridMultilevel"/>
    <w:tmpl w:val="1A8CE87E"/>
    <w:lvl w:ilvl="0" w:tplc="5E6A6C16">
      <w:start w:val="1"/>
      <w:numFmt w:val="lowerLetter"/>
      <w:lvlText w:val="%1."/>
      <w:lvlJc w:val="left"/>
      <w:pPr>
        <w:ind w:left="1440" w:hanging="360"/>
      </w:pPr>
      <w:rPr>
        <w:b w:val="0"/>
        <w:color w:val="auto"/>
      </w:rPr>
    </w:lvl>
    <w:lvl w:ilvl="1" w:tplc="0C0A000B">
      <w:start w:val="1"/>
      <w:numFmt w:val="bullet"/>
      <w:lvlText w:val=""/>
      <w:lvlJc w:val="left"/>
      <w:pPr>
        <w:ind w:left="2160" w:hanging="360"/>
      </w:pPr>
      <w:rPr>
        <w:rFonts w:ascii="Wingdings" w:hAnsi="Wingdings" w:hint="default"/>
      </w:r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4B036DE7"/>
    <w:multiLevelType w:val="hybridMultilevel"/>
    <w:tmpl w:val="08C81A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4B902942"/>
    <w:multiLevelType w:val="hybridMultilevel"/>
    <w:tmpl w:val="21AE810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4CF22042"/>
    <w:multiLevelType w:val="hybridMultilevel"/>
    <w:tmpl w:val="987673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640CEF"/>
    <w:multiLevelType w:val="hybridMultilevel"/>
    <w:tmpl w:val="33E8AD88"/>
    <w:lvl w:ilvl="0" w:tplc="B8A88904">
      <w:start w:val="1"/>
      <w:numFmt w:val="decimal"/>
      <w:lvlText w:val="%1."/>
      <w:lvlJc w:val="left"/>
      <w:pPr>
        <w:ind w:left="720" w:hanging="360"/>
      </w:pPr>
      <w:rPr>
        <w:rFonts w:eastAsia="Times New Roman"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502E3E6D"/>
    <w:multiLevelType w:val="hybridMultilevel"/>
    <w:tmpl w:val="7010A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4B1081"/>
    <w:multiLevelType w:val="hybridMultilevel"/>
    <w:tmpl w:val="B538D6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F02B92"/>
    <w:multiLevelType w:val="hybridMultilevel"/>
    <w:tmpl w:val="6B368CC0"/>
    <w:lvl w:ilvl="0" w:tplc="100A0007">
      <w:start w:val="1"/>
      <w:numFmt w:val="bullet"/>
      <w:lvlText w:val=""/>
      <w:lvlPicBulletId w:val="0"/>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28" w15:restartNumberingAfterBreak="0">
    <w:nsid w:val="5A7055A2"/>
    <w:multiLevelType w:val="hybridMultilevel"/>
    <w:tmpl w:val="CA9AEC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622B622E"/>
    <w:multiLevelType w:val="hybridMultilevel"/>
    <w:tmpl w:val="7010A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230183D"/>
    <w:multiLevelType w:val="hybridMultilevel"/>
    <w:tmpl w:val="19369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4B66FB6"/>
    <w:multiLevelType w:val="hybridMultilevel"/>
    <w:tmpl w:val="DCE269A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2" w15:restartNumberingAfterBreak="0">
    <w:nsid w:val="65F948C0"/>
    <w:multiLevelType w:val="hybridMultilevel"/>
    <w:tmpl w:val="50009376"/>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3" w15:restartNumberingAfterBreak="0">
    <w:nsid w:val="6763123F"/>
    <w:multiLevelType w:val="hybridMultilevel"/>
    <w:tmpl w:val="454AAE6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075141D"/>
    <w:multiLevelType w:val="hybridMultilevel"/>
    <w:tmpl w:val="82D496A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5" w15:restartNumberingAfterBreak="0">
    <w:nsid w:val="71355292"/>
    <w:multiLevelType w:val="hybridMultilevel"/>
    <w:tmpl w:val="5352D93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4FE0D80"/>
    <w:multiLevelType w:val="hybridMultilevel"/>
    <w:tmpl w:val="26E476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B3D2C5B"/>
    <w:multiLevelType w:val="hybridMultilevel"/>
    <w:tmpl w:val="D6120A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8" w15:restartNumberingAfterBreak="0">
    <w:nsid w:val="7C14582E"/>
    <w:multiLevelType w:val="hybridMultilevel"/>
    <w:tmpl w:val="37DC482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9" w15:restartNumberingAfterBreak="0">
    <w:nsid w:val="7E525552"/>
    <w:multiLevelType w:val="hybridMultilevel"/>
    <w:tmpl w:val="2EA26044"/>
    <w:lvl w:ilvl="0" w:tplc="A86E1B68">
      <w:start w:val="1"/>
      <w:numFmt w:val="decimal"/>
      <w:lvlText w:val="%1."/>
      <w:lvlJc w:val="left"/>
      <w:pPr>
        <w:ind w:left="360" w:hanging="360"/>
      </w:pPr>
      <w:rPr>
        <w:rFonts w:hint="default"/>
        <w:b/>
        <w:sz w:val="20"/>
        <w:szCs w:val="20"/>
      </w:rPr>
    </w:lvl>
    <w:lvl w:ilvl="1" w:tplc="5E6A6C16">
      <w:start w:val="1"/>
      <w:numFmt w:val="lowerLetter"/>
      <w:lvlText w:val="%2."/>
      <w:lvlJc w:val="left"/>
      <w:pPr>
        <w:ind w:left="928" w:hanging="360"/>
      </w:pPr>
      <w:rPr>
        <w:b w:val="0"/>
        <w:color w:val="auto"/>
      </w:r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num w:numId="1">
    <w:abstractNumId w:val="39"/>
  </w:num>
  <w:num w:numId="2">
    <w:abstractNumId w:val="18"/>
  </w:num>
  <w:num w:numId="3">
    <w:abstractNumId w:val="10"/>
  </w:num>
  <w:num w:numId="4">
    <w:abstractNumId w:val="5"/>
  </w:num>
  <w:num w:numId="5">
    <w:abstractNumId w:val="33"/>
  </w:num>
  <w:num w:numId="6">
    <w:abstractNumId w:val="0"/>
  </w:num>
  <w:num w:numId="7">
    <w:abstractNumId w:val="6"/>
  </w:num>
  <w:num w:numId="8">
    <w:abstractNumId w:val="2"/>
  </w:num>
  <w:num w:numId="9">
    <w:abstractNumId w:val="26"/>
  </w:num>
  <w:num w:numId="10">
    <w:abstractNumId w:val="14"/>
  </w:num>
  <w:num w:numId="11">
    <w:abstractNumId w:val="7"/>
  </w:num>
  <w:num w:numId="12">
    <w:abstractNumId w:val="13"/>
  </w:num>
  <w:num w:numId="13">
    <w:abstractNumId w:val="1"/>
  </w:num>
  <w:num w:numId="14">
    <w:abstractNumId w:val="16"/>
  </w:num>
  <w:num w:numId="15">
    <w:abstractNumId w:val="20"/>
  </w:num>
  <w:num w:numId="16">
    <w:abstractNumId w:val="35"/>
  </w:num>
  <w:num w:numId="17">
    <w:abstractNumId w:val="9"/>
  </w:num>
  <w:num w:numId="18">
    <w:abstractNumId w:val="30"/>
  </w:num>
  <w:num w:numId="19">
    <w:abstractNumId w:val="23"/>
  </w:num>
  <w:num w:numId="20">
    <w:abstractNumId w:val="29"/>
  </w:num>
  <w:num w:numId="21">
    <w:abstractNumId w:val="36"/>
  </w:num>
  <w:num w:numId="22">
    <w:abstractNumId w:val="25"/>
  </w:num>
  <w:num w:numId="23">
    <w:abstractNumId w:val="11"/>
  </w:num>
  <w:num w:numId="24">
    <w:abstractNumId w:val="28"/>
  </w:num>
  <w:num w:numId="25">
    <w:abstractNumId w:val="37"/>
  </w:num>
  <w:num w:numId="26">
    <w:abstractNumId w:val="21"/>
  </w:num>
  <w:num w:numId="27">
    <w:abstractNumId w:val="4"/>
  </w:num>
  <w:num w:numId="28">
    <w:abstractNumId w:val="8"/>
  </w:num>
  <w:num w:numId="29">
    <w:abstractNumId w:val="3"/>
  </w:num>
  <w:num w:numId="30">
    <w:abstractNumId w:val="12"/>
  </w:num>
  <w:num w:numId="31">
    <w:abstractNumId w:val="24"/>
  </w:num>
  <w:num w:numId="32">
    <w:abstractNumId w:val="15"/>
  </w:num>
  <w:num w:numId="33">
    <w:abstractNumId w:val="19"/>
  </w:num>
  <w:num w:numId="34">
    <w:abstractNumId w:val="22"/>
  </w:num>
  <w:num w:numId="35">
    <w:abstractNumId w:val="17"/>
  </w:num>
  <w:num w:numId="36">
    <w:abstractNumId w:val="27"/>
  </w:num>
  <w:num w:numId="37">
    <w:abstractNumId w:val="32"/>
  </w:num>
  <w:num w:numId="38">
    <w:abstractNumId w:val="31"/>
  </w:num>
  <w:num w:numId="39">
    <w:abstractNumId w:val="38"/>
  </w:num>
  <w:num w:numId="40">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54"/>
    <w:rsid w:val="000001E6"/>
    <w:rsid w:val="000004F6"/>
    <w:rsid w:val="000007BF"/>
    <w:rsid w:val="00001BF9"/>
    <w:rsid w:val="000022FB"/>
    <w:rsid w:val="000026B9"/>
    <w:rsid w:val="00003625"/>
    <w:rsid w:val="00003C3A"/>
    <w:rsid w:val="00003F26"/>
    <w:rsid w:val="000044EB"/>
    <w:rsid w:val="00004CEA"/>
    <w:rsid w:val="00004CFA"/>
    <w:rsid w:val="00006969"/>
    <w:rsid w:val="000072F0"/>
    <w:rsid w:val="00007601"/>
    <w:rsid w:val="000078D5"/>
    <w:rsid w:val="00010D65"/>
    <w:rsid w:val="00010EB2"/>
    <w:rsid w:val="00011207"/>
    <w:rsid w:val="00011716"/>
    <w:rsid w:val="00011A54"/>
    <w:rsid w:val="00011B4B"/>
    <w:rsid w:val="00011FE1"/>
    <w:rsid w:val="000123AC"/>
    <w:rsid w:val="00012C07"/>
    <w:rsid w:val="00013147"/>
    <w:rsid w:val="00013FDD"/>
    <w:rsid w:val="00014236"/>
    <w:rsid w:val="00014EB2"/>
    <w:rsid w:val="00014F5C"/>
    <w:rsid w:val="000151D1"/>
    <w:rsid w:val="00015713"/>
    <w:rsid w:val="00015A77"/>
    <w:rsid w:val="00016029"/>
    <w:rsid w:val="0001625B"/>
    <w:rsid w:val="00016388"/>
    <w:rsid w:val="00017D15"/>
    <w:rsid w:val="0002010F"/>
    <w:rsid w:val="00020B83"/>
    <w:rsid w:val="00021E9B"/>
    <w:rsid w:val="000220AD"/>
    <w:rsid w:val="0002352E"/>
    <w:rsid w:val="00023885"/>
    <w:rsid w:val="00023C79"/>
    <w:rsid w:val="0002502C"/>
    <w:rsid w:val="000251E3"/>
    <w:rsid w:val="00025601"/>
    <w:rsid w:val="00026431"/>
    <w:rsid w:val="000266F3"/>
    <w:rsid w:val="00026835"/>
    <w:rsid w:val="00026CE8"/>
    <w:rsid w:val="00026F59"/>
    <w:rsid w:val="000273F3"/>
    <w:rsid w:val="00027ED9"/>
    <w:rsid w:val="0003010B"/>
    <w:rsid w:val="00030C2C"/>
    <w:rsid w:val="00030D1F"/>
    <w:rsid w:val="00030DD1"/>
    <w:rsid w:val="00031B21"/>
    <w:rsid w:val="00031BF9"/>
    <w:rsid w:val="00031D09"/>
    <w:rsid w:val="00031DD3"/>
    <w:rsid w:val="000328AE"/>
    <w:rsid w:val="000330EF"/>
    <w:rsid w:val="0003340D"/>
    <w:rsid w:val="00034EE2"/>
    <w:rsid w:val="000355BD"/>
    <w:rsid w:val="0003564D"/>
    <w:rsid w:val="000361B8"/>
    <w:rsid w:val="000364B6"/>
    <w:rsid w:val="00036EE0"/>
    <w:rsid w:val="0003723C"/>
    <w:rsid w:val="00040AE9"/>
    <w:rsid w:val="00040B5F"/>
    <w:rsid w:val="000413F8"/>
    <w:rsid w:val="000413FA"/>
    <w:rsid w:val="00042387"/>
    <w:rsid w:val="0004247E"/>
    <w:rsid w:val="00042501"/>
    <w:rsid w:val="00042B72"/>
    <w:rsid w:val="00042ED6"/>
    <w:rsid w:val="0004312D"/>
    <w:rsid w:val="00043644"/>
    <w:rsid w:val="00044C8B"/>
    <w:rsid w:val="00045252"/>
    <w:rsid w:val="00045366"/>
    <w:rsid w:val="00045AC8"/>
    <w:rsid w:val="00045BF3"/>
    <w:rsid w:val="00045C64"/>
    <w:rsid w:val="00045CC0"/>
    <w:rsid w:val="00045E3C"/>
    <w:rsid w:val="00046416"/>
    <w:rsid w:val="00046607"/>
    <w:rsid w:val="00046C19"/>
    <w:rsid w:val="00047117"/>
    <w:rsid w:val="00047773"/>
    <w:rsid w:val="00047E8B"/>
    <w:rsid w:val="00047F57"/>
    <w:rsid w:val="00050436"/>
    <w:rsid w:val="00050BE1"/>
    <w:rsid w:val="00052EE8"/>
    <w:rsid w:val="00052F6A"/>
    <w:rsid w:val="000534A9"/>
    <w:rsid w:val="0005405A"/>
    <w:rsid w:val="000543E9"/>
    <w:rsid w:val="000544AA"/>
    <w:rsid w:val="00054D63"/>
    <w:rsid w:val="00054E09"/>
    <w:rsid w:val="00054EEC"/>
    <w:rsid w:val="0005509B"/>
    <w:rsid w:val="000552BC"/>
    <w:rsid w:val="0005552B"/>
    <w:rsid w:val="00056033"/>
    <w:rsid w:val="000576D4"/>
    <w:rsid w:val="00057EED"/>
    <w:rsid w:val="000600A2"/>
    <w:rsid w:val="000608DC"/>
    <w:rsid w:val="0006141B"/>
    <w:rsid w:val="000616A9"/>
    <w:rsid w:val="0006220E"/>
    <w:rsid w:val="0006417A"/>
    <w:rsid w:val="00064AE1"/>
    <w:rsid w:val="00064CA5"/>
    <w:rsid w:val="000650F4"/>
    <w:rsid w:val="00065673"/>
    <w:rsid w:val="0006699F"/>
    <w:rsid w:val="000672C0"/>
    <w:rsid w:val="00067399"/>
    <w:rsid w:val="00067E10"/>
    <w:rsid w:val="00067EBC"/>
    <w:rsid w:val="00071643"/>
    <w:rsid w:val="000719DE"/>
    <w:rsid w:val="00072050"/>
    <w:rsid w:val="00072171"/>
    <w:rsid w:val="00072177"/>
    <w:rsid w:val="0007287F"/>
    <w:rsid w:val="000728AB"/>
    <w:rsid w:val="00073329"/>
    <w:rsid w:val="000733AB"/>
    <w:rsid w:val="00073AE7"/>
    <w:rsid w:val="00073E0D"/>
    <w:rsid w:val="0007566E"/>
    <w:rsid w:val="000766B1"/>
    <w:rsid w:val="000767CD"/>
    <w:rsid w:val="000770FB"/>
    <w:rsid w:val="000801EC"/>
    <w:rsid w:val="0008039F"/>
    <w:rsid w:val="000808F4"/>
    <w:rsid w:val="00080D52"/>
    <w:rsid w:val="00080F4B"/>
    <w:rsid w:val="000812C1"/>
    <w:rsid w:val="000823D2"/>
    <w:rsid w:val="00082853"/>
    <w:rsid w:val="00082860"/>
    <w:rsid w:val="00083074"/>
    <w:rsid w:val="00083199"/>
    <w:rsid w:val="00084024"/>
    <w:rsid w:val="0008405A"/>
    <w:rsid w:val="00084107"/>
    <w:rsid w:val="0008447C"/>
    <w:rsid w:val="000848B0"/>
    <w:rsid w:val="000856EB"/>
    <w:rsid w:val="00085988"/>
    <w:rsid w:val="0008624E"/>
    <w:rsid w:val="000871E5"/>
    <w:rsid w:val="000878DC"/>
    <w:rsid w:val="000927B2"/>
    <w:rsid w:val="00092B26"/>
    <w:rsid w:val="0009318D"/>
    <w:rsid w:val="00093294"/>
    <w:rsid w:val="0009336B"/>
    <w:rsid w:val="000946C6"/>
    <w:rsid w:val="00094932"/>
    <w:rsid w:val="00095B02"/>
    <w:rsid w:val="0009682E"/>
    <w:rsid w:val="000974A5"/>
    <w:rsid w:val="000978AE"/>
    <w:rsid w:val="000A1043"/>
    <w:rsid w:val="000A1207"/>
    <w:rsid w:val="000A126E"/>
    <w:rsid w:val="000A1437"/>
    <w:rsid w:val="000A147F"/>
    <w:rsid w:val="000A16C5"/>
    <w:rsid w:val="000A2703"/>
    <w:rsid w:val="000A2982"/>
    <w:rsid w:val="000A2A9A"/>
    <w:rsid w:val="000A2CA5"/>
    <w:rsid w:val="000A3AC2"/>
    <w:rsid w:val="000A419A"/>
    <w:rsid w:val="000A435B"/>
    <w:rsid w:val="000A526A"/>
    <w:rsid w:val="000A62D8"/>
    <w:rsid w:val="000A643E"/>
    <w:rsid w:val="000A7381"/>
    <w:rsid w:val="000A7790"/>
    <w:rsid w:val="000B083A"/>
    <w:rsid w:val="000B09CD"/>
    <w:rsid w:val="000B13CA"/>
    <w:rsid w:val="000B186F"/>
    <w:rsid w:val="000B1BE9"/>
    <w:rsid w:val="000B243E"/>
    <w:rsid w:val="000B2E26"/>
    <w:rsid w:val="000B3A71"/>
    <w:rsid w:val="000B4031"/>
    <w:rsid w:val="000B4060"/>
    <w:rsid w:val="000B57B6"/>
    <w:rsid w:val="000B59EE"/>
    <w:rsid w:val="000B5F37"/>
    <w:rsid w:val="000B6183"/>
    <w:rsid w:val="000B62DB"/>
    <w:rsid w:val="000B6335"/>
    <w:rsid w:val="000B6870"/>
    <w:rsid w:val="000B6B55"/>
    <w:rsid w:val="000B7F8A"/>
    <w:rsid w:val="000C01AE"/>
    <w:rsid w:val="000C0557"/>
    <w:rsid w:val="000C1138"/>
    <w:rsid w:val="000C1390"/>
    <w:rsid w:val="000C182E"/>
    <w:rsid w:val="000C1FF6"/>
    <w:rsid w:val="000C2487"/>
    <w:rsid w:val="000C2D70"/>
    <w:rsid w:val="000C4B09"/>
    <w:rsid w:val="000C51F9"/>
    <w:rsid w:val="000C5656"/>
    <w:rsid w:val="000C65B1"/>
    <w:rsid w:val="000C702C"/>
    <w:rsid w:val="000C7D84"/>
    <w:rsid w:val="000C7D86"/>
    <w:rsid w:val="000D03B0"/>
    <w:rsid w:val="000D03D0"/>
    <w:rsid w:val="000D12CD"/>
    <w:rsid w:val="000D1E75"/>
    <w:rsid w:val="000D234D"/>
    <w:rsid w:val="000D25E1"/>
    <w:rsid w:val="000D2E0E"/>
    <w:rsid w:val="000D37E5"/>
    <w:rsid w:val="000D3A6F"/>
    <w:rsid w:val="000D4557"/>
    <w:rsid w:val="000D4B53"/>
    <w:rsid w:val="000D4FA5"/>
    <w:rsid w:val="000D5219"/>
    <w:rsid w:val="000D5896"/>
    <w:rsid w:val="000D5B61"/>
    <w:rsid w:val="000D6B29"/>
    <w:rsid w:val="000D770C"/>
    <w:rsid w:val="000D78A2"/>
    <w:rsid w:val="000D7D8F"/>
    <w:rsid w:val="000E1254"/>
    <w:rsid w:val="000E13BF"/>
    <w:rsid w:val="000E16C0"/>
    <w:rsid w:val="000E18F5"/>
    <w:rsid w:val="000E1D9A"/>
    <w:rsid w:val="000E1F52"/>
    <w:rsid w:val="000E234B"/>
    <w:rsid w:val="000E25B7"/>
    <w:rsid w:val="000E3B6B"/>
    <w:rsid w:val="000E4A37"/>
    <w:rsid w:val="000E4A66"/>
    <w:rsid w:val="000E4C09"/>
    <w:rsid w:val="000E500A"/>
    <w:rsid w:val="000E62B3"/>
    <w:rsid w:val="000E64BB"/>
    <w:rsid w:val="000E6BCA"/>
    <w:rsid w:val="000E7DFB"/>
    <w:rsid w:val="000F08EE"/>
    <w:rsid w:val="000F1486"/>
    <w:rsid w:val="000F1673"/>
    <w:rsid w:val="000F1B1F"/>
    <w:rsid w:val="000F23D2"/>
    <w:rsid w:val="000F2A54"/>
    <w:rsid w:val="000F3BF4"/>
    <w:rsid w:val="000F3F4A"/>
    <w:rsid w:val="000F4818"/>
    <w:rsid w:val="000F4F41"/>
    <w:rsid w:val="000F4F66"/>
    <w:rsid w:val="000F509A"/>
    <w:rsid w:val="000F5521"/>
    <w:rsid w:val="000F5E9F"/>
    <w:rsid w:val="000F7415"/>
    <w:rsid w:val="000F793A"/>
    <w:rsid w:val="000F79B9"/>
    <w:rsid w:val="001004ED"/>
    <w:rsid w:val="0010093E"/>
    <w:rsid w:val="001009E9"/>
    <w:rsid w:val="001010E4"/>
    <w:rsid w:val="00101697"/>
    <w:rsid w:val="00101829"/>
    <w:rsid w:val="001019FB"/>
    <w:rsid w:val="00101C2D"/>
    <w:rsid w:val="00101C84"/>
    <w:rsid w:val="00101D0B"/>
    <w:rsid w:val="00101EE8"/>
    <w:rsid w:val="00102743"/>
    <w:rsid w:val="00102852"/>
    <w:rsid w:val="0010296D"/>
    <w:rsid w:val="00102C58"/>
    <w:rsid w:val="00102E38"/>
    <w:rsid w:val="001038B3"/>
    <w:rsid w:val="00104227"/>
    <w:rsid w:val="001045FF"/>
    <w:rsid w:val="00104720"/>
    <w:rsid w:val="00105888"/>
    <w:rsid w:val="00105CF0"/>
    <w:rsid w:val="00105DBC"/>
    <w:rsid w:val="001060B2"/>
    <w:rsid w:val="0010667F"/>
    <w:rsid w:val="00107185"/>
    <w:rsid w:val="001108D3"/>
    <w:rsid w:val="00110D15"/>
    <w:rsid w:val="00111355"/>
    <w:rsid w:val="00111805"/>
    <w:rsid w:val="0011209E"/>
    <w:rsid w:val="00112113"/>
    <w:rsid w:val="00113043"/>
    <w:rsid w:val="00113A9A"/>
    <w:rsid w:val="00113F6E"/>
    <w:rsid w:val="00114408"/>
    <w:rsid w:val="00114BA1"/>
    <w:rsid w:val="001155E8"/>
    <w:rsid w:val="00115B67"/>
    <w:rsid w:val="001165CE"/>
    <w:rsid w:val="00116614"/>
    <w:rsid w:val="00117E41"/>
    <w:rsid w:val="0012132A"/>
    <w:rsid w:val="00122823"/>
    <w:rsid w:val="001230DD"/>
    <w:rsid w:val="00123788"/>
    <w:rsid w:val="00123EF0"/>
    <w:rsid w:val="00124109"/>
    <w:rsid w:val="00124594"/>
    <w:rsid w:val="0012493C"/>
    <w:rsid w:val="001256A1"/>
    <w:rsid w:val="0012587F"/>
    <w:rsid w:val="001258AE"/>
    <w:rsid w:val="00125C0D"/>
    <w:rsid w:val="00126D1F"/>
    <w:rsid w:val="001279A4"/>
    <w:rsid w:val="00127B1A"/>
    <w:rsid w:val="00127B40"/>
    <w:rsid w:val="00127F24"/>
    <w:rsid w:val="00130ACD"/>
    <w:rsid w:val="001319C2"/>
    <w:rsid w:val="00131E45"/>
    <w:rsid w:val="00132064"/>
    <w:rsid w:val="00132443"/>
    <w:rsid w:val="001327E4"/>
    <w:rsid w:val="00133030"/>
    <w:rsid w:val="001330A1"/>
    <w:rsid w:val="00133209"/>
    <w:rsid w:val="00133CCF"/>
    <w:rsid w:val="001340D8"/>
    <w:rsid w:val="00134667"/>
    <w:rsid w:val="00134680"/>
    <w:rsid w:val="00134918"/>
    <w:rsid w:val="00134EAF"/>
    <w:rsid w:val="00136062"/>
    <w:rsid w:val="00136AE5"/>
    <w:rsid w:val="00137428"/>
    <w:rsid w:val="0013780A"/>
    <w:rsid w:val="001411D6"/>
    <w:rsid w:val="001414CA"/>
    <w:rsid w:val="00141AE2"/>
    <w:rsid w:val="00141E9D"/>
    <w:rsid w:val="00141FE1"/>
    <w:rsid w:val="0014260C"/>
    <w:rsid w:val="001428CD"/>
    <w:rsid w:val="00142B74"/>
    <w:rsid w:val="0014324B"/>
    <w:rsid w:val="00143F26"/>
    <w:rsid w:val="001459DD"/>
    <w:rsid w:val="00145A6D"/>
    <w:rsid w:val="00145B03"/>
    <w:rsid w:val="00145BF3"/>
    <w:rsid w:val="00145D34"/>
    <w:rsid w:val="00146610"/>
    <w:rsid w:val="00146BC8"/>
    <w:rsid w:val="001505FE"/>
    <w:rsid w:val="001507C8"/>
    <w:rsid w:val="00150CC9"/>
    <w:rsid w:val="0015134D"/>
    <w:rsid w:val="0015174F"/>
    <w:rsid w:val="0015184B"/>
    <w:rsid w:val="00151989"/>
    <w:rsid w:val="0015342D"/>
    <w:rsid w:val="00153760"/>
    <w:rsid w:val="001539AD"/>
    <w:rsid w:val="001545F7"/>
    <w:rsid w:val="00154C9B"/>
    <w:rsid w:val="00154D80"/>
    <w:rsid w:val="00154D9C"/>
    <w:rsid w:val="00154F19"/>
    <w:rsid w:val="00154F1B"/>
    <w:rsid w:val="001551E6"/>
    <w:rsid w:val="00155776"/>
    <w:rsid w:val="001558EE"/>
    <w:rsid w:val="00155DE3"/>
    <w:rsid w:val="00156240"/>
    <w:rsid w:val="001567A3"/>
    <w:rsid w:val="00157218"/>
    <w:rsid w:val="001576D6"/>
    <w:rsid w:val="00160023"/>
    <w:rsid w:val="001606E0"/>
    <w:rsid w:val="00160957"/>
    <w:rsid w:val="00160AC9"/>
    <w:rsid w:val="00162B33"/>
    <w:rsid w:val="001635B9"/>
    <w:rsid w:val="00163815"/>
    <w:rsid w:val="001639C9"/>
    <w:rsid w:val="00164B52"/>
    <w:rsid w:val="00165AA9"/>
    <w:rsid w:val="00165D9C"/>
    <w:rsid w:val="00166FFE"/>
    <w:rsid w:val="00167A81"/>
    <w:rsid w:val="00167B6A"/>
    <w:rsid w:val="001702D2"/>
    <w:rsid w:val="00171257"/>
    <w:rsid w:val="0017202A"/>
    <w:rsid w:val="00175184"/>
    <w:rsid w:val="00175933"/>
    <w:rsid w:val="00175F31"/>
    <w:rsid w:val="00175F87"/>
    <w:rsid w:val="00176B85"/>
    <w:rsid w:val="00177054"/>
    <w:rsid w:val="0017788B"/>
    <w:rsid w:val="001778DF"/>
    <w:rsid w:val="001804FD"/>
    <w:rsid w:val="00180544"/>
    <w:rsid w:val="001807E3"/>
    <w:rsid w:val="00180CD4"/>
    <w:rsid w:val="00181078"/>
    <w:rsid w:val="001810A6"/>
    <w:rsid w:val="00182632"/>
    <w:rsid w:val="00182728"/>
    <w:rsid w:val="001839C1"/>
    <w:rsid w:val="001840A6"/>
    <w:rsid w:val="00184101"/>
    <w:rsid w:val="00184514"/>
    <w:rsid w:val="001845C0"/>
    <w:rsid w:val="001849E7"/>
    <w:rsid w:val="00185242"/>
    <w:rsid w:val="00185F11"/>
    <w:rsid w:val="00186917"/>
    <w:rsid w:val="00187CA1"/>
    <w:rsid w:val="00190243"/>
    <w:rsid w:val="001911E0"/>
    <w:rsid w:val="00191987"/>
    <w:rsid w:val="00191A74"/>
    <w:rsid w:val="00191E72"/>
    <w:rsid w:val="00192117"/>
    <w:rsid w:val="001934EF"/>
    <w:rsid w:val="00194484"/>
    <w:rsid w:val="00194728"/>
    <w:rsid w:val="001947F0"/>
    <w:rsid w:val="00195F8A"/>
    <w:rsid w:val="00196901"/>
    <w:rsid w:val="00196A09"/>
    <w:rsid w:val="00196B9B"/>
    <w:rsid w:val="0019755A"/>
    <w:rsid w:val="0019778F"/>
    <w:rsid w:val="001978A0"/>
    <w:rsid w:val="001979F0"/>
    <w:rsid w:val="00197B27"/>
    <w:rsid w:val="001A0747"/>
    <w:rsid w:val="001A143B"/>
    <w:rsid w:val="001A1D43"/>
    <w:rsid w:val="001A2053"/>
    <w:rsid w:val="001A2DB6"/>
    <w:rsid w:val="001A33C6"/>
    <w:rsid w:val="001A35DB"/>
    <w:rsid w:val="001A379B"/>
    <w:rsid w:val="001A3D63"/>
    <w:rsid w:val="001A420E"/>
    <w:rsid w:val="001A423E"/>
    <w:rsid w:val="001A5321"/>
    <w:rsid w:val="001A5626"/>
    <w:rsid w:val="001A57C1"/>
    <w:rsid w:val="001A61B2"/>
    <w:rsid w:val="001A6491"/>
    <w:rsid w:val="001A6898"/>
    <w:rsid w:val="001A6C50"/>
    <w:rsid w:val="001B01EC"/>
    <w:rsid w:val="001B0494"/>
    <w:rsid w:val="001B0817"/>
    <w:rsid w:val="001B0D63"/>
    <w:rsid w:val="001B1185"/>
    <w:rsid w:val="001B119F"/>
    <w:rsid w:val="001B134A"/>
    <w:rsid w:val="001B2076"/>
    <w:rsid w:val="001B2788"/>
    <w:rsid w:val="001B2F9A"/>
    <w:rsid w:val="001B34C8"/>
    <w:rsid w:val="001B3929"/>
    <w:rsid w:val="001B3AFB"/>
    <w:rsid w:val="001B3C6E"/>
    <w:rsid w:val="001B3D1D"/>
    <w:rsid w:val="001B6852"/>
    <w:rsid w:val="001B6A7A"/>
    <w:rsid w:val="001B744D"/>
    <w:rsid w:val="001B74B7"/>
    <w:rsid w:val="001B778E"/>
    <w:rsid w:val="001B7CB4"/>
    <w:rsid w:val="001C06E5"/>
    <w:rsid w:val="001C0947"/>
    <w:rsid w:val="001C0BEF"/>
    <w:rsid w:val="001C21CF"/>
    <w:rsid w:val="001C2796"/>
    <w:rsid w:val="001C2F56"/>
    <w:rsid w:val="001C36E1"/>
    <w:rsid w:val="001C37B2"/>
    <w:rsid w:val="001C37F1"/>
    <w:rsid w:val="001C4B11"/>
    <w:rsid w:val="001C54A9"/>
    <w:rsid w:val="001C5671"/>
    <w:rsid w:val="001C6A8E"/>
    <w:rsid w:val="001C701C"/>
    <w:rsid w:val="001C7793"/>
    <w:rsid w:val="001C7A30"/>
    <w:rsid w:val="001C7BD5"/>
    <w:rsid w:val="001D02E9"/>
    <w:rsid w:val="001D19D5"/>
    <w:rsid w:val="001D24FE"/>
    <w:rsid w:val="001D290D"/>
    <w:rsid w:val="001D333F"/>
    <w:rsid w:val="001D37DC"/>
    <w:rsid w:val="001D452A"/>
    <w:rsid w:val="001D4EA8"/>
    <w:rsid w:val="001D58E9"/>
    <w:rsid w:val="001D6629"/>
    <w:rsid w:val="001D6DFE"/>
    <w:rsid w:val="001D77E2"/>
    <w:rsid w:val="001D7BBD"/>
    <w:rsid w:val="001D7F3B"/>
    <w:rsid w:val="001E0E54"/>
    <w:rsid w:val="001E1453"/>
    <w:rsid w:val="001E1633"/>
    <w:rsid w:val="001E295D"/>
    <w:rsid w:val="001E30F3"/>
    <w:rsid w:val="001E401B"/>
    <w:rsid w:val="001E4607"/>
    <w:rsid w:val="001E46C9"/>
    <w:rsid w:val="001E48BC"/>
    <w:rsid w:val="001E4928"/>
    <w:rsid w:val="001E569C"/>
    <w:rsid w:val="001E5F2E"/>
    <w:rsid w:val="001E6387"/>
    <w:rsid w:val="001F09AC"/>
    <w:rsid w:val="001F1B3A"/>
    <w:rsid w:val="001F1D16"/>
    <w:rsid w:val="001F2433"/>
    <w:rsid w:val="001F50DA"/>
    <w:rsid w:val="001F5F3F"/>
    <w:rsid w:val="001F63AF"/>
    <w:rsid w:val="001F688E"/>
    <w:rsid w:val="001F7355"/>
    <w:rsid w:val="00200882"/>
    <w:rsid w:val="0020204E"/>
    <w:rsid w:val="00202D3D"/>
    <w:rsid w:val="00202FF4"/>
    <w:rsid w:val="00203511"/>
    <w:rsid w:val="00203ED7"/>
    <w:rsid w:val="00206EBC"/>
    <w:rsid w:val="00210B93"/>
    <w:rsid w:val="00210EF0"/>
    <w:rsid w:val="0021124A"/>
    <w:rsid w:val="002118DD"/>
    <w:rsid w:val="00211AC1"/>
    <w:rsid w:val="002120D6"/>
    <w:rsid w:val="00212341"/>
    <w:rsid w:val="00212670"/>
    <w:rsid w:val="00212F4B"/>
    <w:rsid w:val="002131FE"/>
    <w:rsid w:val="00214105"/>
    <w:rsid w:val="0021578A"/>
    <w:rsid w:val="00215CD1"/>
    <w:rsid w:val="00216122"/>
    <w:rsid w:val="00216828"/>
    <w:rsid w:val="00217169"/>
    <w:rsid w:val="00217BF4"/>
    <w:rsid w:val="002213DB"/>
    <w:rsid w:val="002216CD"/>
    <w:rsid w:val="00221DBD"/>
    <w:rsid w:val="002220EF"/>
    <w:rsid w:val="002221DE"/>
    <w:rsid w:val="00223F8A"/>
    <w:rsid w:val="002242E4"/>
    <w:rsid w:val="00224536"/>
    <w:rsid w:val="002252C6"/>
    <w:rsid w:val="002260AE"/>
    <w:rsid w:val="00227869"/>
    <w:rsid w:val="002300D3"/>
    <w:rsid w:val="00230379"/>
    <w:rsid w:val="00230A93"/>
    <w:rsid w:val="00230F9A"/>
    <w:rsid w:val="0023178C"/>
    <w:rsid w:val="00232140"/>
    <w:rsid w:val="0023250B"/>
    <w:rsid w:val="00232AD1"/>
    <w:rsid w:val="0023439C"/>
    <w:rsid w:val="00234AB4"/>
    <w:rsid w:val="00236387"/>
    <w:rsid w:val="00236A61"/>
    <w:rsid w:val="00236A99"/>
    <w:rsid w:val="002372D9"/>
    <w:rsid w:val="0023742F"/>
    <w:rsid w:val="00237734"/>
    <w:rsid w:val="00237747"/>
    <w:rsid w:val="00237878"/>
    <w:rsid w:val="0024051A"/>
    <w:rsid w:val="002405EF"/>
    <w:rsid w:val="002409EF"/>
    <w:rsid w:val="00240AAC"/>
    <w:rsid w:val="00241E81"/>
    <w:rsid w:val="00242377"/>
    <w:rsid w:val="00242A15"/>
    <w:rsid w:val="00243542"/>
    <w:rsid w:val="0024536B"/>
    <w:rsid w:val="00245830"/>
    <w:rsid w:val="002459BD"/>
    <w:rsid w:val="00245CEE"/>
    <w:rsid w:val="00245FC4"/>
    <w:rsid w:val="00246807"/>
    <w:rsid w:val="0024693A"/>
    <w:rsid w:val="0024757C"/>
    <w:rsid w:val="002479D5"/>
    <w:rsid w:val="00250088"/>
    <w:rsid w:val="0025022F"/>
    <w:rsid w:val="002505ED"/>
    <w:rsid w:val="0025123A"/>
    <w:rsid w:val="00251894"/>
    <w:rsid w:val="00251BBA"/>
    <w:rsid w:val="00251E5A"/>
    <w:rsid w:val="00251E7B"/>
    <w:rsid w:val="002520CB"/>
    <w:rsid w:val="002520FD"/>
    <w:rsid w:val="0025337A"/>
    <w:rsid w:val="0025353A"/>
    <w:rsid w:val="002535A3"/>
    <w:rsid w:val="00254155"/>
    <w:rsid w:val="0025432D"/>
    <w:rsid w:val="0025444D"/>
    <w:rsid w:val="00254C82"/>
    <w:rsid w:val="00254CC9"/>
    <w:rsid w:val="0025547E"/>
    <w:rsid w:val="002558C9"/>
    <w:rsid w:val="00255AA7"/>
    <w:rsid w:val="00256086"/>
    <w:rsid w:val="002560EF"/>
    <w:rsid w:val="00256E19"/>
    <w:rsid w:val="00257F5F"/>
    <w:rsid w:val="0026049C"/>
    <w:rsid w:val="00260AF4"/>
    <w:rsid w:val="00260F1B"/>
    <w:rsid w:val="00262023"/>
    <w:rsid w:val="0026245C"/>
    <w:rsid w:val="002624D9"/>
    <w:rsid w:val="00262CBD"/>
    <w:rsid w:val="00263A36"/>
    <w:rsid w:val="00263BB8"/>
    <w:rsid w:val="00264341"/>
    <w:rsid w:val="0026476B"/>
    <w:rsid w:val="0026559E"/>
    <w:rsid w:val="00265831"/>
    <w:rsid w:val="00265D50"/>
    <w:rsid w:val="002666AA"/>
    <w:rsid w:val="002673A7"/>
    <w:rsid w:val="00267A83"/>
    <w:rsid w:val="0027045F"/>
    <w:rsid w:val="00270BA2"/>
    <w:rsid w:val="00271176"/>
    <w:rsid w:val="00271306"/>
    <w:rsid w:val="0027140F"/>
    <w:rsid w:val="00271443"/>
    <w:rsid w:val="00271CA9"/>
    <w:rsid w:val="0027358A"/>
    <w:rsid w:val="00273C5D"/>
    <w:rsid w:val="002743C7"/>
    <w:rsid w:val="002753AC"/>
    <w:rsid w:val="00275567"/>
    <w:rsid w:val="002773AD"/>
    <w:rsid w:val="00277671"/>
    <w:rsid w:val="00277803"/>
    <w:rsid w:val="00277CEE"/>
    <w:rsid w:val="00277D5F"/>
    <w:rsid w:val="00277F51"/>
    <w:rsid w:val="00277FCB"/>
    <w:rsid w:val="00280280"/>
    <w:rsid w:val="00280ABB"/>
    <w:rsid w:val="00280BFC"/>
    <w:rsid w:val="00280E0A"/>
    <w:rsid w:val="002814EC"/>
    <w:rsid w:val="0028167B"/>
    <w:rsid w:val="00281936"/>
    <w:rsid w:val="00281D76"/>
    <w:rsid w:val="00282152"/>
    <w:rsid w:val="002822D2"/>
    <w:rsid w:val="002833C0"/>
    <w:rsid w:val="002833FE"/>
    <w:rsid w:val="002835CC"/>
    <w:rsid w:val="0028378E"/>
    <w:rsid w:val="00283F44"/>
    <w:rsid w:val="00283FB2"/>
    <w:rsid w:val="0028598F"/>
    <w:rsid w:val="00286A38"/>
    <w:rsid w:val="00287CE9"/>
    <w:rsid w:val="002904FE"/>
    <w:rsid w:val="0029106C"/>
    <w:rsid w:val="00292607"/>
    <w:rsid w:val="00292F29"/>
    <w:rsid w:val="0029335E"/>
    <w:rsid w:val="00294A15"/>
    <w:rsid w:val="00294FEF"/>
    <w:rsid w:val="00295246"/>
    <w:rsid w:val="00295267"/>
    <w:rsid w:val="002955DB"/>
    <w:rsid w:val="0029583C"/>
    <w:rsid w:val="00295B8D"/>
    <w:rsid w:val="00296435"/>
    <w:rsid w:val="002964C0"/>
    <w:rsid w:val="00297338"/>
    <w:rsid w:val="00297D78"/>
    <w:rsid w:val="002A0188"/>
    <w:rsid w:val="002A083D"/>
    <w:rsid w:val="002A146B"/>
    <w:rsid w:val="002A1665"/>
    <w:rsid w:val="002A1D08"/>
    <w:rsid w:val="002A1E93"/>
    <w:rsid w:val="002A250C"/>
    <w:rsid w:val="002A3385"/>
    <w:rsid w:val="002A4B91"/>
    <w:rsid w:val="002A4D52"/>
    <w:rsid w:val="002A4E52"/>
    <w:rsid w:val="002A5D48"/>
    <w:rsid w:val="002A62BE"/>
    <w:rsid w:val="002A71E8"/>
    <w:rsid w:val="002A77C4"/>
    <w:rsid w:val="002A7F28"/>
    <w:rsid w:val="002B0539"/>
    <w:rsid w:val="002B1309"/>
    <w:rsid w:val="002B1C28"/>
    <w:rsid w:val="002B1DE2"/>
    <w:rsid w:val="002B1E63"/>
    <w:rsid w:val="002B2182"/>
    <w:rsid w:val="002B2204"/>
    <w:rsid w:val="002B267E"/>
    <w:rsid w:val="002B29E8"/>
    <w:rsid w:val="002B2D89"/>
    <w:rsid w:val="002B2E1D"/>
    <w:rsid w:val="002B3622"/>
    <w:rsid w:val="002B40A4"/>
    <w:rsid w:val="002B6690"/>
    <w:rsid w:val="002B6761"/>
    <w:rsid w:val="002B6FCC"/>
    <w:rsid w:val="002B7A87"/>
    <w:rsid w:val="002C083D"/>
    <w:rsid w:val="002C0EC6"/>
    <w:rsid w:val="002C115E"/>
    <w:rsid w:val="002C125A"/>
    <w:rsid w:val="002C1D25"/>
    <w:rsid w:val="002C2761"/>
    <w:rsid w:val="002C2BA7"/>
    <w:rsid w:val="002C38A7"/>
    <w:rsid w:val="002C3D98"/>
    <w:rsid w:val="002C44CC"/>
    <w:rsid w:val="002C45BC"/>
    <w:rsid w:val="002C47B9"/>
    <w:rsid w:val="002C4958"/>
    <w:rsid w:val="002C6FA7"/>
    <w:rsid w:val="002C7D27"/>
    <w:rsid w:val="002D0501"/>
    <w:rsid w:val="002D106D"/>
    <w:rsid w:val="002D1E6C"/>
    <w:rsid w:val="002D21D4"/>
    <w:rsid w:val="002D225A"/>
    <w:rsid w:val="002D2F12"/>
    <w:rsid w:val="002D2FA2"/>
    <w:rsid w:val="002D3524"/>
    <w:rsid w:val="002D403D"/>
    <w:rsid w:val="002D4C4A"/>
    <w:rsid w:val="002D4CB8"/>
    <w:rsid w:val="002D4F57"/>
    <w:rsid w:val="002D4FDD"/>
    <w:rsid w:val="002D56CB"/>
    <w:rsid w:val="002D5D13"/>
    <w:rsid w:val="002D627A"/>
    <w:rsid w:val="002D6327"/>
    <w:rsid w:val="002D65D4"/>
    <w:rsid w:val="002D691F"/>
    <w:rsid w:val="002D69B1"/>
    <w:rsid w:val="002E07C9"/>
    <w:rsid w:val="002E0D40"/>
    <w:rsid w:val="002E183D"/>
    <w:rsid w:val="002E255D"/>
    <w:rsid w:val="002E2C31"/>
    <w:rsid w:val="002E2FC2"/>
    <w:rsid w:val="002E30DE"/>
    <w:rsid w:val="002E484B"/>
    <w:rsid w:val="002E4868"/>
    <w:rsid w:val="002E4A76"/>
    <w:rsid w:val="002E684A"/>
    <w:rsid w:val="002E7F5D"/>
    <w:rsid w:val="002F022B"/>
    <w:rsid w:val="002F024F"/>
    <w:rsid w:val="002F0D61"/>
    <w:rsid w:val="002F0EA3"/>
    <w:rsid w:val="002F1919"/>
    <w:rsid w:val="002F1F38"/>
    <w:rsid w:val="002F2C17"/>
    <w:rsid w:val="002F30AA"/>
    <w:rsid w:val="002F3837"/>
    <w:rsid w:val="002F3F30"/>
    <w:rsid w:val="002F6E46"/>
    <w:rsid w:val="002F7F75"/>
    <w:rsid w:val="00300B30"/>
    <w:rsid w:val="00301933"/>
    <w:rsid w:val="00301EE2"/>
    <w:rsid w:val="00302518"/>
    <w:rsid w:val="00302884"/>
    <w:rsid w:val="003031B7"/>
    <w:rsid w:val="00303A4B"/>
    <w:rsid w:val="003048C6"/>
    <w:rsid w:val="00304CFF"/>
    <w:rsid w:val="00304DD4"/>
    <w:rsid w:val="00306D41"/>
    <w:rsid w:val="003072A7"/>
    <w:rsid w:val="00307429"/>
    <w:rsid w:val="00310103"/>
    <w:rsid w:val="00310B12"/>
    <w:rsid w:val="00310DCF"/>
    <w:rsid w:val="003112DC"/>
    <w:rsid w:val="00311357"/>
    <w:rsid w:val="00311A7B"/>
    <w:rsid w:val="00311DEF"/>
    <w:rsid w:val="00311FA4"/>
    <w:rsid w:val="003136EA"/>
    <w:rsid w:val="00313C43"/>
    <w:rsid w:val="00314972"/>
    <w:rsid w:val="00316717"/>
    <w:rsid w:val="00316D61"/>
    <w:rsid w:val="00317C2A"/>
    <w:rsid w:val="00320BD1"/>
    <w:rsid w:val="00321995"/>
    <w:rsid w:val="00321F24"/>
    <w:rsid w:val="00321F9D"/>
    <w:rsid w:val="00322766"/>
    <w:rsid w:val="00322875"/>
    <w:rsid w:val="003237E6"/>
    <w:rsid w:val="003238FA"/>
    <w:rsid w:val="00324533"/>
    <w:rsid w:val="00325190"/>
    <w:rsid w:val="00326F31"/>
    <w:rsid w:val="0032729A"/>
    <w:rsid w:val="00327749"/>
    <w:rsid w:val="003301D7"/>
    <w:rsid w:val="00330BDE"/>
    <w:rsid w:val="003310DE"/>
    <w:rsid w:val="00331D32"/>
    <w:rsid w:val="00333ACE"/>
    <w:rsid w:val="00333CEC"/>
    <w:rsid w:val="00334FAD"/>
    <w:rsid w:val="00336746"/>
    <w:rsid w:val="003376F8"/>
    <w:rsid w:val="0033795E"/>
    <w:rsid w:val="00337BA2"/>
    <w:rsid w:val="00337E57"/>
    <w:rsid w:val="003405C6"/>
    <w:rsid w:val="00340F4C"/>
    <w:rsid w:val="003416F7"/>
    <w:rsid w:val="00341E21"/>
    <w:rsid w:val="003430B8"/>
    <w:rsid w:val="00344517"/>
    <w:rsid w:val="00344F7F"/>
    <w:rsid w:val="003454C5"/>
    <w:rsid w:val="003454EC"/>
    <w:rsid w:val="003462DE"/>
    <w:rsid w:val="00346772"/>
    <w:rsid w:val="003468E4"/>
    <w:rsid w:val="00350A1E"/>
    <w:rsid w:val="00351364"/>
    <w:rsid w:val="0035139E"/>
    <w:rsid w:val="003526F3"/>
    <w:rsid w:val="003540F7"/>
    <w:rsid w:val="00354908"/>
    <w:rsid w:val="003553EE"/>
    <w:rsid w:val="00355604"/>
    <w:rsid w:val="00355F98"/>
    <w:rsid w:val="003565BB"/>
    <w:rsid w:val="003566AE"/>
    <w:rsid w:val="00357834"/>
    <w:rsid w:val="00357B49"/>
    <w:rsid w:val="00357E79"/>
    <w:rsid w:val="00360423"/>
    <w:rsid w:val="003606B0"/>
    <w:rsid w:val="0036081C"/>
    <w:rsid w:val="003621BA"/>
    <w:rsid w:val="00362F7A"/>
    <w:rsid w:val="00363483"/>
    <w:rsid w:val="00363494"/>
    <w:rsid w:val="0036362E"/>
    <w:rsid w:val="00363D86"/>
    <w:rsid w:val="0036457D"/>
    <w:rsid w:val="00364925"/>
    <w:rsid w:val="00364B91"/>
    <w:rsid w:val="00364E32"/>
    <w:rsid w:val="0036516E"/>
    <w:rsid w:val="00365262"/>
    <w:rsid w:val="003655FE"/>
    <w:rsid w:val="00365659"/>
    <w:rsid w:val="00365861"/>
    <w:rsid w:val="0036625D"/>
    <w:rsid w:val="0036643C"/>
    <w:rsid w:val="00366635"/>
    <w:rsid w:val="00366BB0"/>
    <w:rsid w:val="00367054"/>
    <w:rsid w:val="00367249"/>
    <w:rsid w:val="00367C8F"/>
    <w:rsid w:val="00367CC9"/>
    <w:rsid w:val="003700C3"/>
    <w:rsid w:val="00371534"/>
    <w:rsid w:val="00371771"/>
    <w:rsid w:val="0037193A"/>
    <w:rsid w:val="00371A47"/>
    <w:rsid w:val="00372049"/>
    <w:rsid w:val="003723A8"/>
    <w:rsid w:val="00372481"/>
    <w:rsid w:val="00372500"/>
    <w:rsid w:val="003725E9"/>
    <w:rsid w:val="00373135"/>
    <w:rsid w:val="00373B15"/>
    <w:rsid w:val="003743E1"/>
    <w:rsid w:val="003746AC"/>
    <w:rsid w:val="00374858"/>
    <w:rsid w:val="00374871"/>
    <w:rsid w:val="00374B8D"/>
    <w:rsid w:val="00374F11"/>
    <w:rsid w:val="003754F0"/>
    <w:rsid w:val="00375697"/>
    <w:rsid w:val="003769C4"/>
    <w:rsid w:val="00377061"/>
    <w:rsid w:val="003779DB"/>
    <w:rsid w:val="00380925"/>
    <w:rsid w:val="003811F0"/>
    <w:rsid w:val="0038139F"/>
    <w:rsid w:val="003816FB"/>
    <w:rsid w:val="0038210F"/>
    <w:rsid w:val="003821E0"/>
    <w:rsid w:val="00383071"/>
    <w:rsid w:val="0038377F"/>
    <w:rsid w:val="00383813"/>
    <w:rsid w:val="0038422E"/>
    <w:rsid w:val="00384A4B"/>
    <w:rsid w:val="00384DD2"/>
    <w:rsid w:val="00384F6F"/>
    <w:rsid w:val="00385BE7"/>
    <w:rsid w:val="00386150"/>
    <w:rsid w:val="003868C5"/>
    <w:rsid w:val="00386CA6"/>
    <w:rsid w:val="0039054D"/>
    <w:rsid w:val="00391062"/>
    <w:rsid w:val="00391475"/>
    <w:rsid w:val="003914AB"/>
    <w:rsid w:val="00391F80"/>
    <w:rsid w:val="00391F81"/>
    <w:rsid w:val="003923B0"/>
    <w:rsid w:val="00392744"/>
    <w:rsid w:val="00392868"/>
    <w:rsid w:val="00392BDF"/>
    <w:rsid w:val="003945E4"/>
    <w:rsid w:val="003953BD"/>
    <w:rsid w:val="003976D8"/>
    <w:rsid w:val="003A038C"/>
    <w:rsid w:val="003A061F"/>
    <w:rsid w:val="003A072A"/>
    <w:rsid w:val="003A2191"/>
    <w:rsid w:val="003A2633"/>
    <w:rsid w:val="003A27FC"/>
    <w:rsid w:val="003A2DF9"/>
    <w:rsid w:val="003A3017"/>
    <w:rsid w:val="003A3BE5"/>
    <w:rsid w:val="003A41DE"/>
    <w:rsid w:val="003A4337"/>
    <w:rsid w:val="003A4693"/>
    <w:rsid w:val="003A5915"/>
    <w:rsid w:val="003A5D3D"/>
    <w:rsid w:val="003A5E42"/>
    <w:rsid w:val="003A5E9C"/>
    <w:rsid w:val="003A6F1A"/>
    <w:rsid w:val="003A7414"/>
    <w:rsid w:val="003A7D70"/>
    <w:rsid w:val="003B0A55"/>
    <w:rsid w:val="003B0EEF"/>
    <w:rsid w:val="003B10BB"/>
    <w:rsid w:val="003B1120"/>
    <w:rsid w:val="003B12C4"/>
    <w:rsid w:val="003B294D"/>
    <w:rsid w:val="003B3A8C"/>
    <w:rsid w:val="003B3C7B"/>
    <w:rsid w:val="003B4688"/>
    <w:rsid w:val="003B4ABE"/>
    <w:rsid w:val="003B5B70"/>
    <w:rsid w:val="003B68A9"/>
    <w:rsid w:val="003B7253"/>
    <w:rsid w:val="003B753B"/>
    <w:rsid w:val="003B77A2"/>
    <w:rsid w:val="003B78E3"/>
    <w:rsid w:val="003B7B92"/>
    <w:rsid w:val="003C0438"/>
    <w:rsid w:val="003C0780"/>
    <w:rsid w:val="003C12DE"/>
    <w:rsid w:val="003C1C4C"/>
    <w:rsid w:val="003C1F0E"/>
    <w:rsid w:val="003C2154"/>
    <w:rsid w:val="003C2548"/>
    <w:rsid w:val="003C2807"/>
    <w:rsid w:val="003C2CBB"/>
    <w:rsid w:val="003C2EEE"/>
    <w:rsid w:val="003C3488"/>
    <w:rsid w:val="003C37C9"/>
    <w:rsid w:val="003C4334"/>
    <w:rsid w:val="003C553A"/>
    <w:rsid w:val="003C5A1E"/>
    <w:rsid w:val="003C605D"/>
    <w:rsid w:val="003C6794"/>
    <w:rsid w:val="003C6815"/>
    <w:rsid w:val="003C6DE6"/>
    <w:rsid w:val="003C740A"/>
    <w:rsid w:val="003D0695"/>
    <w:rsid w:val="003D0E53"/>
    <w:rsid w:val="003D101B"/>
    <w:rsid w:val="003D1C72"/>
    <w:rsid w:val="003D26E7"/>
    <w:rsid w:val="003D2AF8"/>
    <w:rsid w:val="003D2C85"/>
    <w:rsid w:val="003D2D97"/>
    <w:rsid w:val="003D359D"/>
    <w:rsid w:val="003D504F"/>
    <w:rsid w:val="003D57D1"/>
    <w:rsid w:val="003D69EF"/>
    <w:rsid w:val="003D7167"/>
    <w:rsid w:val="003D722F"/>
    <w:rsid w:val="003E028B"/>
    <w:rsid w:val="003E18DA"/>
    <w:rsid w:val="003E19B8"/>
    <w:rsid w:val="003E1CBA"/>
    <w:rsid w:val="003E1D0E"/>
    <w:rsid w:val="003E1EA7"/>
    <w:rsid w:val="003E4ABC"/>
    <w:rsid w:val="003E4DE5"/>
    <w:rsid w:val="003E55A1"/>
    <w:rsid w:val="003E610D"/>
    <w:rsid w:val="003E61C1"/>
    <w:rsid w:val="003E67CB"/>
    <w:rsid w:val="003E75DD"/>
    <w:rsid w:val="003F01CE"/>
    <w:rsid w:val="003F0237"/>
    <w:rsid w:val="003F0659"/>
    <w:rsid w:val="003F0915"/>
    <w:rsid w:val="003F0A06"/>
    <w:rsid w:val="003F1368"/>
    <w:rsid w:val="003F150F"/>
    <w:rsid w:val="003F1D11"/>
    <w:rsid w:val="003F3C53"/>
    <w:rsid w:val="003F4C6C"/>
    <w:rsid w:val="003F569C"/>
    <w:rsid w:val="003F668E"/>
    <w:rsid w:val="003F73EE"/>
    <w:rsid w:val="00400353"/>
    <w:rsid w:val="00400AEE"/>
    <w:rsid w:val="00400D18"/>
    <w:rsid w:val="004017E1"/>
    <w:rsid w:val="00401DA5"/>
    <w:rsid w:val="0040224E"/>
    <w:rsid w:val="00402277"/>
    <w:rsid w:val="00402645"/>
    <w:rsid w:val="00404A4D"/>
    <w:rsid w:val="00404BCB"/>
    <w:rsid w:val="0040528F"/>
    <w:rsid w:val="00405365"/>
    <w:rsid w:val="004058EC"/>
    <w:rsid w:val="00406B10"/>
    <w:rsid w:val="004102FC"/>
    <w:rsid w:val="0041047A"/>
    <w:rsid w:val="00410565"/>
    <w:rsid w:val="00411E80"/>
    <w:rsid w:val="00411EC2"/>
    <w:rsid w:val="004121AC"/>
    <w:rsid w:val="004123EB"/>
    <w:rsid w:val="0041249D"/>
    <w:rsid w:val="00412976"/>
    <w:rsid w:val="004133FB"/>
    <w:rsid w:val="00414735"/>
    <w:rsid w:val="004148A2"/>
    <w:rsid w:val="0041581D"/>
    <w:rsid w:val="00415CF9"/>
    <w:rsid w:val="00415D39"/>
    <w:rsid w:val="0041605E"/>
    <w:rsid w:val="004174BA"/>
    <w:rsid w:val="0041783F"/>
    <w:rsid w:val="00420039"/>
    <w:rsid w:val="00420254"/>
    <w:rsid w:val="004202CE"/>
    <w:rsid w:val="00420BCC"/>
    <w:rsid w:val="004210F9"/>
    <w:rsid w:val="0042168A"/>
    <w:rsid w:val="0042171A"/>
    <w:rsid w:val="00422185"/>
    <w:rsid w:val="00422A54"/>
    <w:rsid w:val="00423AF1"/>
    <w:rsid w:val="00426518"/>
    <w:rsid w:val="00427203"/>
    <w:rsid w:val="004308A9"/>
    <w:rsid w:val="00430FF4"/>
    <w:rsid w:val="004322D6"/>
    <w:rsid w:val="0043265A"/>
    <w:rsid w:val="00432C9F"/>
    <w:rsid w:val="00433270"/>
    <w:rsid w:val="00434274"/>
    <w:rsid w:val="00434688"/>
    <w:rsid w:val="00435194"/>
    <w:rsid w:val="004362F3"/>
    <w:rsid w:val="00440074"/>
    <w:rsid w:val="00441445"/>
    <w:rsid w:val="004418DD"/>
    <w:rsid w:val="004421EE"/>
    <w:rsid w:val="004422F4"/>
    <w:rsid w:val="0044364D"/>
    <w:rsid w:val="00443837"/>
    <w:rsid w:val="00444425"/>
    <w:rsid w:val="0044571C"/>
    <w:rsid w:val="00445A71"/>
    <w:rsid w:val="00445B92"/>
    <w:rsid w:val="00446311"/>
    <w:rsid w:val="00446449"/>
    <w:rsid w:val="00446C2F"/>
    <w:rsid w:val="00450520"/>
    <w:rsid w:val="00450C48"/>
    <w:rsid w:val="004517A4"/>
    <w:rsid w:val="004525C8"/>
    <w:rsid w:val="00453004"/>
    <w:rsid w:val="00453156"/>
    <w:rsid w:val="00453A2B"/>
    <w:rsid w:val="00453C13"/>
    <w:rsid w:val="00453E31"/>
    <w:rsid w:val="0045436E"/>
    <w:rsid w:val="0045489E"/>
    <w:rsid w:val="00454ED8"/>
    <w:rsid w:val="00455CC1"/>
    <w:rsid w:val="00455F0E"/>
    <w:rsid w:val="00457F34"/>
    <w:rsid w:val="0046069C"/>
    <w:rsid w:val="00461571"/>
    <w:rsid w:val="00461CF6"/>
    <w:rsid w:val="00461F58"/>
    <w:rsid w:val="00463186"/>
    <w:rsid w:val="004639D8"/>
    <w:rsid w:val="00463DA6"/>
    <w:rsid w:val="00464B2E"/>
    <w:rsid w:val="00464C02"/>
    <w:rsid w:val="00465B62"/>
    <w:rsid w:val="00465D2A"/>
    <w:rsid w:val="00465F10"/>
    <w:rsid w:val="00465FE3"/>
    <w:rsid w:val="00466AEA"/>
    <w:rsid w:val="00470B50"/>
    <w:rsid w:val="0047142D"/>
    <w:rsid w:val="00471974"/>
    <w:rsid w:val="00471A99"/>
    <w:rsid w:val="00471B02"/>
    <w:rsid w:val="00472C5D"/>
    <w:rsid w:val="00473CCF"/>
    <w:rsid w:val="0047497E"/>
    <w:rsid w:val="004757B1"/>
    <w:rsid w:val="00475EE4"/>
    <w:rsid w:val="00476029"/>
    <w:rsid w:val="00476A41"/>
    <w:rsid w:val="00477908"/>
    <w:rsid w:val="00477CD1"/>
    <w:rsid w:val="00477E59"/>
    <w:rsid w:val="004809A9"/>
    <w:rsid w:val="00480B8F"/>
    <w:rsid w:val="00480C42"/>
    <w:rsid w:val="0048152E"/>
    <w:rsid w:val="00481688"/>
    <w:rsid w:val="0048207B"/>
    <w:rsid w:val="004832C2"/>
    <w:rsid w:val="00483BE7"/>
    <w:rsid w:val="00484557"/>
    <w:rsid w:val="004845D8"/>
    <w:rsid w:val="004846B2"/>
    <w:rsid w:val="00484991"/>
    <w:rsid w:val="00484F61"/>
    <w:rsid w:val="00486C84"/>
    <w:rsid w:val="00486F1A"/>
    <w:rsid w:val="004876AF"/>
    <w:rsid w:val="00487829"/>
    <w:rsid w:val="00491D79"/>
    <w:rsid w:val="00491EDE"/>
    <w:rsid w:val="004923C1"/>
    <w:rsid w:val="00492770"/>
    <w:rsid w:val="00492805"/>
    <w:rsid w:val="00492BC7"/>
    <w:rsid w:val="00492D47"/>
    <w:rsid w:val="00493063"/>
    <w:rsid w:val="004930A8"/>
    <w:rsid w:val="0049350A"/>
    <w:rsid w:val="004936C0"/>
    <w:rsid w:val="00493816"/>
    <w:rsid w:val="0049410B"/>
    <w:rsid w:val="00494E0A"/>
    <w:rsid w:val="00495863"/>
    <w:rsid w:val="004958BF"/>
    <w:rsid w:val="00495E2B"/>
    <w:rsid w:val="00495E69"/>
    <w:rsid w:val="00497364"/>
    <w:rsid w:val="004A0630"/>
    <w:rsid w:val="004A09A3"/>
    <w:rsid w:val="004A0CEF"/>
    <w:rsid w:val="004A0D20"/>
    <w:rsid w:val="004A138D"/>
    <w:rsid w:val="004A14E6"/>
    <w:rsid w:val="004A1DFA"/>
    <w:rsid w:val="004A1EF1"/>
    <w:rsid w:val="004A1F97"/>
    <w:rsid w:val="004A258C"/>
    <w:rsid w:val="004A275C"/>
    <w:rsid w:val="004A3108"/>
    <w:rsid w:val="004A3811"/>
    <w:rsid w:val="004A392E"/>
    <w:rsid w:val="004A4BDD"/>
    <w:rsid w:val="004A6344"/>
    <w:rsid w:val="004A6B26"/>
    <w:rsid w:val="004A7B25"/>
    <w:rsid w:val="004B0CAC"/>
    <w:rsid w:val="004B0F1A"/>
    <w:rsid w:val="004B131E"/>
    <w:rsid w:val="004B1ED5"/>
    <w:rsid w:val="004B24D8"/>
    <w:rsid w:val="004B2C6D"/>
    <w:rsid w:val="004B37E9"/>
    <w:rsid w:val="004B3866"/>
    <w:rsid w:val="004B3FC9"/>
    <w:rsid w:val="004B4422"/>
    <w:rsid w:val="004B48A5"/>
    <w:rsid w:val="004B5BB9"/>
    <w:rsid w:val="004B627A"/>
    <w:rsid w:val="004B630C"/>
    <w:rsid w:val="004B67F3"/>
    <w:rsid w:val="004B69AE"/>
    <w:rsid w:val="004B74E6"/>
    <w:rsid w:val="004C034B"/>
    <w:rsid w:val="004C09EB"/>
    <w:rsid w:val="004C0FBD"/>
    <w:rsid w:val="004C1121"/>
    <w:rsid w:val="004C1508"/>
    <w:rsid w:val="004C185C"/>
    <w:rsid w:val="004C1C94"/>
    <w:rsid w:val="004C1DEE"/>
    <w:rsid w:val="004C1E3E"/>
    <w:rsid w:val="004C23FD"/>
    <w:rsid w:val="004C2A50"/>
    <w:rsid w:val="004C329C"/>
    <w:rsid w:val="004C4E7F"/>
    <w:rsid w:val="004C5772"/>
    <w:rsid w:val="004C5A97"/>
    <w:rsid w:val="004C5EDA"/>
    <w:rsid w:val="004C6379"/>
    <w:rsid w:val="004C7B2C"/>
    <w:rsid w:val="004D12BE"/>
    <w:rsid w:val="004D21D3"/>
    <w:rsid w:val="004D27D0"/>
    <w:rsid w:val="004D2B27"/>
    <w:rsid w:val="004D2DF0"/>
    <w:rsid w:val="004D3021"/>
    <w:rsid w:val="004D309A"/>
    <w:rsid w:val="004D3915"/>
    <w:rsid w:val="004D3D2A"/>
    <w:rsid w:val="004D3F6D"/>
    <w:rsid w:val="004D50D5"/>
    <w:rsid w:val="004D5690"/>
    <w:rsid w:val="004D5788"/>
    <w:rsid w:val="004D60E0"/>
    <w:rsid w:val="004D6675"/>
    <w:rsid w:val="004D6912"/>
    <w:rsid w:val="004D75D4"/>
    <w:rsid w:val="004D780C"/>
    <w:rsid w:val="004D78B0"/>
    <w:rsid w:val="004E017C"/>
    <w:rsid w:val="004E0B15"/>
    <w:rsid w:val="004E0FC6"/>
    <w:rsid w:val="004E1241"/>
    <w:rsid w:val="004E180E"/>
    <w:rsid w:val="004E1CAE"/>
    <w:rsid w:val="004E2E4D"/>
    <w:rsid w:val="004E339B"/>
    <w:rsid w:val="004E3E63"/>
    <w:rsid w:val="004E595C"/>
    <w:rsid w:val="004E5C27"/>
    <w:rsid w:val="004E5DB4"/>
    <w:rsid w:val="004E5FCC"/>
    <w:rsid w:val="004E60BE"/>
    <w:rsid w:val="004E6606"/>
    <w:rsid w:val="004E73DA"/>
    <w:rsid w:val="004E7824"/>
    <w:rsid w:val="004F0892"/>
    <w:rsid w:val="004F0BB3"/>
    <w:rsid w:val="004F0F59"/>
    <w:rsid w:val="004F1989"/>
    <w:rsid w:val="004F1C8D"/>
    <w:rsid w:val="004F1D26"/>
    <w:rsid w:val="004F2164"/>
    <w:rsid w:val="004F243D"/>
    <w:rsid w:val="004F25A6"/>
    <w:rsid w:val="004F2AB9"/>
    <w:rsid w:val="004F38BA"/>
    <w:rsid w:val="004F3CC4"/>
    <w:rsid w:val="004F4433"/>
    <w:rsid w:val="004F4E22"/>
    <w:rsid w:val="004F534B"/>
    <w:rsid w:val="004F56F4"/>
    <w:rsid w:val="004F5C2D"/>
    <w:rsid w:val="004F5EFC"/>
    <w:rsid w:val="004F6621"/>
    <w:rsid w:val="004F67F4"/>
    <w:rsid w:val="004F6D04"/>
    <w:rsid w:val="004F78DE"/>
    <w:rsid w:val="005004C8"/>
    <w:rsid w:val="0050094F"/>
    <w:rsid w:val="005012D2"/>
    <w:rsid w:val="00501663"/>
    <w:rsid w:val="00501691"/>
    <w:rsid w:val="00501D16"/>
    <w:rsid w:val="005024C6"/>
    <w:rsid w:val="0050350B"/>
    <w:rsid w:val="00503BF0"/>
    <w:rsid w:val="00503F7D"/>
    <w:rsid w:val="0050459B"/>
    <w:rsid w:val="00504757"/>
    <w:rsid w:val="00504F32"/>
    <w:rsid w:val="005058BA"/>
    <w:rsid w:val="00506BD0"/>
    <w:rsid w:val="00506CC8"/>
    <w:rsid w:val="00506F56"/>
    <w:rsid w:val="00507254"/>
    <w:rsid w:val="00507CDC"/>
    <w:rsid w:val="00507DD5"/>
    <w:rsid w:val="0051069E"/>
    <w:rsid w:val="005107BB"/>
    <w:rsid w:val="00510C89"/>
    <w:rsid w:val="00510DD2"/>
    <w:rsid w:val="00511B5F"/>
    <w:rsid w:val="00512C33"/>
    <w:rsid w:val="00512C45"/>
    <w:rsid w:val="00512DD6"/>
    <w:rsid w:val="00514882"/>
    <w:rsid w:val="0051490A"/>
    <w:rsid w:val="00514D04"/>
    <w:rsid w:val="00515360"/>
    <w:rsid w:val="00515837"/>
    <w:rsid w:val="00515ADA"/>
    <w:rsid w:val="005164FD"/>
    <w:rsid w:val="0051700B"/>
    <w:rsid w:val="00517142"/>
    <w:rsid w:val="00517160"/>
    <w:rsid w:val="005172FC"/>
    <w:rsid w:val="00517413"/>
    <w:rsid w:val="00517A70"/>
    <w:rsid w:val="00520AA8"/>
    <w:rsid w:val="00520C5D"/>
    <w:rsid w:val="0052242E"/>
    <w:rsid w:val="005228A6"/>
    <w:rsid w:val="00523113"/>
    <w:rsid w:val="00523158"/>
    <w:rsid w:val="00523C26"/>
    <w:rsid w:val="00524417"/>
    <w:rsid w:val="00524590"/>
    <w:rsid w:val="00525468"/>
    <w:rsid w:val="0052580B"/>
    <w:rsid w:val="00525B4E"/>
    <w:rsid w:val="005261E2"/>
    <w:rsid w:val="005267BF"/>
    <w:rsid w:val="00527865"/>
    <w:rsid w:val="00530B8B"/>
    <w:rsid w:val="0053212E"/>
    <w:rsid w:val="00532FDA"/>
    <w:rsid w:val="00533017"/>
    <w:rsid w:val="00533E99"/>
    <w:rsid w:val="00535005"/>
    <w:rsid w:val="005353CC"/>
    <w:rsid w:val="005353ED"/>
    <w:rsid w:val="005354B7"/>
    <w:rsid w:val="00535E00"/>
    <w:rsid w:val="0053619C"/>
    <w:rsid w:val="00536229"/>
    <w:rsid w:val="00536721"/>
    <w:rsid w:val="005377A4"/>
    <w:rsid w:val="005377F9"/>
    <w:rsid w:val="00537883"/>
    <w:rsid w:val="0054057C"/>
    <w:rsid w:val="00540ADB"/>
    <w:rsid w:val="00541161"/>
    <w:rsid w:val="00541EF6"/>
    <w:rsid w:val="005422EB"/>
    <w:rsid w:val="0054246E"/>
    <w:rsid w:val="005427E2"/>
    <w:rsid w:val="00542B46"/>
    <w:rsid w:val="00542EBC"/>
    <w:rsid w:val="00543BC0"/>
    <w:rsid w:val="00543DAE"/>
    <w:rsid w:val="005446AB"/>
    <w:rsid w:val="005461BE"/>
    <w:rsid w:val="00546499"/>
    <w:rsid w:val="005467C3"/>
    <w:rsid w:val="0054770E"/>
    <w:rsid w:val="00547B89"/>
    <w:rsid w:val="00547DA7"/>
    <w:rsid w:val="00547DE8"/>
    <w:rsid w:val="00550485"/>
    <w:rsid w:val="005513BC"/>
    <w:rsid w:val="0055188F"/>
    <w:rsid w:val="00551DB4"/>
    <w:rsid w:val="005536EB"/>
    <w:rsid w:val="00554C84"/>
    <w:rsid w:val="00554DE9"/>
    <w:rsid w:val="00555579"/>
    <w:rsid w:val="005555AF"/>
    <w:rsid w:val="00555BE2"/>
    <w:rsid w:val="00555FB0"/>
    <w:rsid w:val="00556436"/>
    <w:rsid w:val="0055691A"/>
    <w:rsid w:val="00556C02"/>
    <w:rsid w:val="005570DC"/>
    <w:rsid w:val="00557238"/>
    <w:rsid w:val="00557DDD"/>
    <w:rsid w:val="00560041"/>
    <w:rsid w:val="005608C9"/>
    <w:rsid w:val="00560D6C"/>
    <w:rsid w:val="00560FD4"/>
    <w:rsid w:val="00561A09"/>
    <w:rsid w:val="005620EB"/>
    <w:rsid w:val="0056242D"/>
    <w:rsid w:val="00562641"/>
    <w:rsid w:val="00562CAE"/>
    <w:rsid w:val="005630D2"/>
    <w:rsid w:val="0056376A"/>
    <w:rsid w:val="005647BC"/>
    <w:rsid w:val="00564E9F"/>
    <w:rsid w:val="005657BF"/>
    <w:rsid w:val="00565D6A"/>
    <w:rsid w:val="00565D9E"/>
    <w:rsid w:val="0056672F"/>
    <w:rsid w:val="00566A95"/>
    <w:rsid w:val="00566B88"/>
    <w:rsid w:val="005673F9"/>
    <w:rsid w:val="00567B34"/>
    <w:rsid w:val="00567B46"/>
    <w:rsid w:val="0057087F"/>
    <w:rsid w:val="00570BCB"/>
    <w:rsid w:val="00571421"/>
    <w:rsid w:val="00571440"/>
    <w:rsid w:val="005715A0"/>
    <w:rsid w:val="0057161B"/>
    <w:rsid w:val="00572534"/>
    <w:rsid w:val="00572FE5"/>
    <w:rsid w:val="00573B79"/>
    <w:rsid w:val="00573DA8"/>
    <w:rsid w:val="0057413C"/>
    <w:rsid w:val="00574DCF"/>
    <w:rsid w:val="005756BE"/>
    <w:rsid w:val="00575F52"/>
    <w:rsid w:val="0057695C"/>
    <w:rsid w:val="005777E4"/>
    <w:rsid w:val="005779BF"/>
    <w:rsid w:val="00577E64"/>
    <w:rsid w:val="0058087C"/>
    <w:rsid w:val="0058095A"/>
    <w:rsid w:val="00580FA6"/>
    <w:rsid w:val="00581276"/>
    <w:rsid w:val="005812F4"/>
    <w:rsid w:val="0058130F"/>
    <w:rsid w:val="00581769"/>
    <w:rsid w:val="00581AD6"/>
    <w:rsid w:val="00581BE4"/>
    <w:rsid w:val="005821A1"/>
    <w:rsid w:val="0058249E"/>
    <w:rsid w:val="005824F6"/>
    <w:rsid w:val="00582BEF"/>
    <w:rsid w:val="00582C44"/>
    <w:rsid w:val="00582C9A"/>
    <w:rsid w:val="0058383E"/>
    <w:rsid w:val="00583EC8"/>
    <w:rsid w:val="00583F52"/>
    <w:rsid w:val="005841AE"/>
    <w:rsid w:val="00584387"/>
    <w:rsid w:val="00584B87"/>
    <w:rsid w:val="00584FAE"/>
    <w:rsid w:val="00586B19"/>
    <w:rsid w:val="005905E3"/>
    <w:rsid w:val="005906FA"/>
    <w:rsid w:val="005916D3"/>
    <w:rsid w:val="005919FF"/>
    <w:rsid w:val="00591C8E"/>
    <w:rsid w:val="005922F5"/>
    <w:rsid w:val="00592350"/>
    <w:rsid w:val="005923EC"/>
    <w:rsid w:val="005925D9"/>
    <w:rsid w:val="005935D4"/>
    <w:rsid w:val="0059386B"/>
    <w:rsid w:val="00593FB6"/>
    <w:rsid w:val="005958E4"/>
    <w:rsid w:val="00596AE1"/>
    <w:rsid w:val="00596CA2"/>
    <w:rsid w:val="00597350"/>
    <w:rsid w:val="005973C8"/>
    <w:rsid w:val="005974FE"/>
    <w:rsid w:val="005A0E7A"/>
    <w:rsid w:val="005A15C7"/>
    <w:rsid w:val="005A1EDD"/>
    <w:rsid w:val="005A21E7"/>
    <w:rsid w:val="005A2241"/>
    <w:rsid w:val="005A37FD"/>
    <w:rsid w:val="005A3F34"/>
    <w:rsid w:val="005A4518"/>
    <w:rsid w:val="005A4693"/>
    <w:rsid w:val="005A4F99"/>
    <w:rsid w:val="005A50A9"/>
    <w:rsid w:val="005A58C7"/>
    <w:rsid w:val="005A602B"/>
    <w:rsid w:val="005B01D2"/>
    <w:rsid w:val="005B03B4"/>
    <w:rsid w:val="005B093A"/>
    <w:rsid w:val="005B15B8"/>
    <w:rsid w:val="005B177A"/>
    <w:rsid w:val="005B17CE"/>
    <w:rsid w:val="005B1E36"/>
    <w:rsid w:val="005B25AE"/>
    <w:rsid w:val="005B2BA2"/>
    <w:rsid w:val="005B2D68"/>
    <w:rsid w:val="005B2F93"/>
    <w:rsid w:val="005B33FE"/>
    <w:rsid w:val="005B35AD"/>
    <w:rsid w:val="005B3A19"/>
    <w:rsid w:val="005B4DA1"/>
    <w:rsid w:val="005B60F2"/>
    <w:rsid w:val="005B7415"/>
    <w:rsid w:val="005C0286"/>
    <w:rsid w:val="005C2A01"/>
    <w:rsid w:val="005C309C"/>
    <w:rsid w:val="005C34C9"/>
    <w:rsid w:val="005C399E"/>
    <w:rsid w:val="005C3FDE"/>
    <w:rsid w:val="005C4372"/>
    <w:rsid w:val="005C51D8"/>
    <w:rsid w:val="005C5701"/>
    <w:rsid w:val="005C5FF9"/>
    <w:rsid w:val="005C66E3"/>
    <w:rsid w:val="005C69D5"/>
    <w:rsid w:val="005C7033"/>
    <w:rsid w:val="005C7B92"/>
    <w:rsid w:val="005D0A7A"/>
    <w:rsid w:val="005D0CC0"/>
    <w:rsid w:val="005D2199"/>
    <w:rsid w:val="005D3EF3"/>
    <w:rsid w:val="005D542B"/>
    <w:rsid w:val="005D56C1"/>
    <w:rsid w:val="005D5B1F"/>
    <w:rsid w:val="005D6706"/>
    <w:rsid w:val="005D7088"/>
    <w:rsid w:val="005D7145"/>
    <w:rsid w:val="005D7590"/>
    <w:rsid w:val="005D7A55"/>
    <w:rsid w:val="005D7C54"/>
    <w:rsid w:val="005D7D09"/>
    <w:rsid w:val="005E0B19"/>
    <w:rsid w:val="005E0B23"/>
    <w:rsid w:val="005E13FE"/>
    <w:rsid w:val="005E15DB"/>
    <w:rsid w:val="005E1661"/>
    <w:rsid w:val="005E2BB1"/>
    <w:rsid w:val="005E2C2A"/>
    <w:rsid w:val="005E2E5A"/>
    <w:rsid w:val="005E302E"/>
    <w:rsid w:val="005E3A0B"/>
    <w:rsid w:val="005E3DCF"/>
    <w:rsid w:val="005E3EE1"/>
    <w:rsid w:val="005E407A"/>
    <w:rsid w:val="005E477E"/>
    <w:rsid w:val="005E5999"/>
    <w:rsid w:val="005E5AEE"/>
    <w:rsid w:val="005E5DE0"/>
    <w:rsid w:val="005E610B"/>
    <w:rsid w:val="005E6B3B"/>
    <w:rsid w:val="005E6C44"/>
    <w:rsid w:val="005E7821"/>
    <w:rsid w:val="005E7D99"/>
    <w:rsid w:val="005F0A72"/>
    <w:rsid w:val="005F0B27"/>
    <w:rsid w:val="005F0BBD"/>
    <w:rsid w:val="005F18F1"/>
    <w:rsid w:val="005F1F9F"/>
    <w:rsid w:val="005F20D3"/>
    <w:rsid w:val="005F3772"/>
    <w:rsid w:val="005F394A"/>
    <w:rsid w:val="005F4CD2"/>
    <w:rsid w:val="005F537F"/>
    <w:rsid w:val="005F5CB0"/>
    <w:rsid w:val="005F5D02"/>
    <w:rsid w:val="005F67C1"/>
    <w:rsid w:val="005F6C19"/>
    <w:rsid w:val="005F6F7D"/>
    <w:rsid w:val="005F729B"/>
    <w:rsid w:val="005F7ABB"/>
    <w:rsid w:val="006004C3"/>
    <w:rsid w:val="0060073E"/>
    <w:rsid w:val="00600D9A"/>
    <w:rsid w:val="00601630"/>
    <w:rsid w:val="00601877"/>
    <w:rsid w:val="006039A9"/>
    <w:rsid w:val="00603CB2"/>
    <w:rsid w:val="00603D1B"/>
    <w:rsid w:val="00604891"/>
    <w:rsid w:val="00606549"/>
    <w:rsid w:val="00606AB4"/>
    <w:rsid w:val="00607127"/>
    <w:rsid w:val="006071F3"/>
    <w:rsid w:val="006073F0"/>
    <w:rsid w:val="006078CB"/>
    <w:rsid w:val="00607923"/>
    <w:rsid w:val="00607E8E"/>
    <w:rsid w:val="006102E0"/>
    <w:rsid w:val="00610343"/>
    <w:rsid w:val="00611D74"/>
    <w:rsid w:val="00612493"/>
    <w:rsid w:val="0061289B"/>
    <w:rsid w:val="00612AEE"/>
    <w:rsid w:val="0061309D"/>
    <w:rsid w:val="00613F20"/>
    <w:rsid w:val="00614444"/>
    <w:rsid w:val="00614864"/>
    <w:rsid w:val="0061494D"/>
    <w:rsid w:val="00615B2D"/>
    <w:rsid w:val="0061656E"/>
    <w:rsid w:val="00616D48"/>
    <w:rsid w:val="0061752E"/>
    <w:rsid w:val="0061773B"/>
    <w:rsid w:val="0061782C"/>
    <w:rsid w:val="006209CE"/>
    <w:rsid w:val="00620A66"/>
    <w:rsid w:val="00620E40"/>
    <w:rsid w:val="00620F5E"/>
    <w:rsid w:val="00621E45"/>
    <w:rsid w:val="00622C0E"/>
    <w:rsid w:val="00622F63"/>
    <w:rsid w:val="00623402"/>
    <w:rsid w:val="00623FBA"/>
    <w:rsid w:val="00625B74"/>
    <w:rsid w:val="00625D20"/>
    <w:rsid w:val="00627785"/>
    <w:rsid w:val="00630659"/>
    <w:rsid w:val="006316E5"/>
    <w:rsid w:val="00631A85"/>
    <w:rsid w:val="00632188"/>
    <w:rsid w:val="00632352"/>
    <w:rsid w:val="00632402"/>
    <w:rsid w:val="006326C7"/>
    <w:rsid w:val="00632746"/>
    <w:rsid w:val="006328ED"/>
    <w:rsid w:val="006339A1"/>
    <w:rsid w:val="006344CF"/>
    <w:rsid w:val="00634DAC"/>
    <w:rsid w:val="006355D8"/>
    <w:rsid w:val="0063580B"/>
    <w:rsid w:val="00635D7D"/>
    <w:rsid w:val="00636306"/>
    <w:rsid w:val="00636ED1"/>
    <w:rsid w:val="00637AC7"/>
    <w:rsid w:val="00637D33"/>
    <w:rsid w:val="00640251"/>
    <w:rsid w:val="00641571"/>
    <w:rsid w:val="0064237B"/>
    <w:rsid w:val="00642C91"/>
    <w:rsid w:val="00644C1E"/>
    <w:rsid w:val="00644C36"/>
    <w:rsid w:val="00645E1B"/>
    <w:rsid w:val="00646645"/>
    <w:rsid w:val="006467A6"/>
    <w:rsid w:val="006469A4"/>
    <w:rsid w:val="00646E39"/>
    <w:rsid w:val="00647521"/>
    <w:rsid w:val="00647B7A"/>
    <w:rsid w:val="00647C80"/>
    <w:rsid w:val="00650392"/>
    <w:rsid w:val="00650BE9"/>
    <w:rsid w:val="00650C06"/>
    <w:rsid w:val="0065128A"/>
    <w:rsid w:val="006517A5"/>
    <w:rsid w:val="00651F7B"/>
    <w:rsid w:val="00652017"/>
    <w:rsid w:val="006526FC"/>
    <w:rsid w:val="00652C2E"/>
    <w:rsid w:val="00652D1F"/>
    <w:rsid w:val="00653323"/>
    <w:rsid w:val="0065335F"/>
    <w:rsid w:val="006537E2"/>
    <w:rsid w:val="0065684E"/>
    <w:rsid w:val="006605E9"/>
    <w:rsid w:val="0066061C"/>
    <w:rsid w:val="00660B61"/>
    <w:rsid w:val="006620DD"/>
    <w:rsid w:val="00662A9D"/>
    <w:rsid w:val="00662D6D"/>
    <w:rsid w:val="00663354"/>
    <w:rsid w:val="006646D8"/>
    <w:rsid w:val="006646FD"/>
    <w:rsid w:val="00664B69"/>
    <w:rsid w:val="00665955"/>
    <w:rsid w:val="00665BDB"/>
    <w:rsid w:val="00666704"/>
    <w:rsid w:val="006670A2"/>
    <w:rsid w:val="00667B1B"/>
    <w:rsid w:val="00667D39"/>
    <w:rsid w:val="00670363"/>
    <w:rsid w:val="006703FE"/>
    <w:rsid w:val="006705AB"/>
    <w:rsid w:val="00670ECD"/>
    <w:rsid w:val="00670F6C"/>
    <w:rsid w:val="00671433"/>
    <w:rsid w:val="00671C30"/>
    <w:rsid w:val="00671DA9"/>
    <w:rsid w:val="00671E6B"/>
    <w:rsid w:val="00672470"/>
    <w:rsid w:val="00675D35"/>
    <w:rsid w:val="00676392"/>
    <w:rsid w:val="00676805"/>
    <w:rsid w:val="00676B6A"/>
    <w:rsid w:val="00676CB6"/>
    <w:rsid w:val="006779C8"/>
    <w:rsid w:val="0068002A"/>
    <w:rsid w:val="00680CAC"/>
    <w:rsid w:val="00680D60"/>
    <w:rsid w:val="006811C0"/>
    <w:rsid w:val="006814AB"/>
    <w:rsid w:val="00681821"/>
    <w:rsid w:val="00682048"/>
    <w:rsid w:val="0068250A"/>
    <w:rsid w:val="00682C5B"/>
    <w:rsid w:val="0068532C"/>
    <w:rsid w:val="00685E65"/>
    <w:rsid w:val="0068710D"/>
    <w:rsid w:val="006877CF"/>
    <w:rsid w:val="00687B31"/>
    <w:rsid w:val="00687C6B"/>
    <w:rsid w:val="00687E19"/>
    <w:rsid w:val="006905C1"/>
    <w:rsid w:val="0069100C"/>
    <w:rsid w:val="0069126A"/>
    <w:rsid w:val="00691BFC"/>
    <w:rsid w:val="006924B1"/>
    <w:rsid w:val="0069484D"/>
    <w:rsid w:val="00694C73"/>
    <w:rsid w:val="00694ECE"/>
    <w:rsid w:val="00694F37"/>
    <w:rsid w:val="00695377"/>
    <w:rsid w:val="00695770"/>
    <w:rsid w:val="0069595F"/>
    <w:rsid w:val="006962C4"/>
    <w:rsid w:val="00696394"/>
    <w:rsid w:val="00696DF5"/>
    <w:rsid w:val="0069791F"/>
    <w:rsid w:val="00697E4A"/>
    <w:rsid w:val="006A0191"/>
    <w:rsid w:val="006A028F"/>
    <w:rsid w:val="006A0707"/>
    <w:rsid w:val="006A07CF"/>
    <w:rsid w:val="006A09B1"/>
    <w:rsid w:val="006A0AC0"/>
    <w:rsid w:val="006A0E41"/>
    <w:rsid w:val="006A154A"/>
    <w:rsid w:val="006A1732"/>
    <w:rsid w:val="006A181E"/>
    <w:rsid w:val="006A2138"/>
    <w:rsid w:val="006A2424"/>
    <w:rsid w:val="006A31E6"/>
    <w:rsid w:val="006A3280"/>
    <w:rsid w:val="006A3C4B"/>
    <w:rsid w:val="006A44EC"/>
    <w:rsid w:val="006A485A"/>
    <w:rsid w:val="006A5DAF"/>
    <w:rsid w:val="006A6834"/>
    <w:rsid w:val="006A68EB"/>
    <w:rsid w:val="006A6FCA"/>
    <w:rsid w:val="006A753F"/>
    <w:rsid w:val="006A75D7"/>
    <w:rsid w:val="006A7D48"/>
    <w:rsid w:val="006A7E03"/>
    <w:rsid w:val="006B01D0"/>
    <w:rsid w:val="006B04A0"/>
    <w:rsid w:val="006B05DD"/>
    <w:rsid w:val="006B1FFF"/>
    <w:rsid w:val="006B2977"/>
    <w:rsid w:val="006B3123"/>
    <w:rsid w:val="006B333A"/>
    <w:rsid w:val="006B39EF"/>
    <w:rsid w:val="006B46CF"/>
    <w:rsid w:val="006B490A"/>
    <w:rsid w:val="006B5217"/>
    <w:rsid w:val="006B5503"/>
    <w:rsid w:val="006B5A89"/>
    <w:rsid w:val="006B5F71"/>
    <w:rsid w:val="006B730B"/>
    <w:rsid w:val="006B759B"/>
    <w:rsid w:val="006B79CE"/>
    <w:rsid w:val="006B7A14"/>
    <w:rsid w:val="006B7E4A"/>
    <w:rsid w:val="006C00D3"/>
    <w:rsid w:val="006C17F8"/>
    <w:rsid w:val="006C1911"/>
    <w:rsid w:val="006C1BDF"/>
    <w:rsid w:val="006C2116"/>
    <w:rsid w:val="006C2533"/>
    <w:rsid w:val="006C2B6A"/>
    <w:rsid w:val="006C33DA"/>
    <w:rsid w:val="006C36B2"/>
    <w:rsid w:val="006C389B"/>
    <w:rsid w:val="006C47E7"/>
    <w:rsid w:val="006C4FDA"/>
    <w:rsid w:val="006C50D5"/>
    <w:rsid w:val="006C5153"/>
    <w:rsid w:val="006C55A2"/>
    <w:rsid w:val="006C5829"/>
    <w:rsid w:val="006C5C82"/>
    <w:rsid w:val="006C6DC5"/>
    <w:rsid w:val="006C72CD"/>
    <w:rsid w:val="006C752C"/>
    <w:rsid w:val="006C7A73"/>
    <w:rsid w:val="006C7C22"/>
    <w:rsid w:val="006D1DEF"/>
    <w:rsid w:val="006D2573"/>
    <w:rsid w:val="006D309E"/>
    <w:rsid w:val="006D30CE"/>
    <w:rsid w:val="006D331D"/>
    <w:rsid w:val="006D33EC"/>
    <w:rsid w:val="006D4E46"/>
    <w:rsid w:val="006D5A7F"/>
    <w:rsid w:val="006D5E86"/>
    <w:rsid w:val="006D66BB"/>
    <w:rsid w:val="006D6A5C"/>
    <w:rsid w:val="006D6AC1"/>
    <w:rsid w:val="006D730D"/>
    <w:rsid w:val="006D7EE5"/>
    <w:rsid w:val="006E05FB"/>
    <w:rsid w:val="006E0684"/>
    <w:rsid w:val="006E0B5E"/>
    <w:rsid w:val="006E0CAE"/>
    <w:rsid w:val="006E13CE"/>
    <w:rsid w:val="006E1822"/>
    <w:rsid w:val="006E3FCD"/>
    <w:rsid w:val="006E4CCA"/>
    <w:rsid w:val="006E506C"/>
    <w:rsid w:val="006E510D"/>
    <w:rsid w:val="006E51AE"/>
    <w:rsid w:val="006E52CA"/>
    <w:rsid w:val="006E690B"/>
    <w:rsid w:val="006E72D8"/>
    <w:rsid w:val="006E7D2B"/>
    <w:rsid w:val="006E7E3C"/>
    <w:rsid w:val="006F0207"/>
    <w:rsid w:val="006F04C2"/>
    <w:rsid w:val="006F0567"/>
    <w:rsid w:val="006F109E"/>
    <w:rsid w:val="006F127D"/>
    <w:rsid w:val="006F1C0C"/>
    <w:rsid w:val="006F2631"/>
    <w:rsid w:val="006F2CE8"/>
    <w:rsid w:val="006F45A1"/>
    <w:rsid w:val="006F49C3"/>
    <w:rsid w:val="006F4DBD"/>
    <w:rsid w:val="006F4E28"/>
    <w:rsid w:val="006F519A"/>
    <w:rsid w:val="006F56D0"/>
    <w:rsid w:val="006F5DA1"/>
    <w:rsid w:val="006F7453"/>
    <w:rsid w:val="006F7D5C"/>
    <w:rsid w:val="0070086D"/>
    <w:rsid w:val="007009D3"/>
    <w:rsid w:val="00701258"/>
    <w:rsid w:val="007012AF"/>
    <w:rsid w:val="00701CB8"/>
    <w:rsid w:val="0070258B"/>
    <w:rsid w:val="00702623"/>
    <w:rsid w:val="00702E3E"/>
    <w:rsid w:val="00702FA1"/>
    <w:rsid w:val="00704265"/>
    <w:rsid w:val="00704877"/>
    <w:rsid w:val="007049AF"/>
    <w:rsid w:val="00704A34"/>
    <w:rsid w:val="00705079"/>
    <w:rsid w:val="0070531E"/>
    <w:rsid w:val="00706BD3"/>
    <w:rsid w:val="00711476"/>
    <w:rsid w:val="007115C9"/>
    <w:rsid w:val="00711644"/>
    <w:rsid w:val="00713286"/>
    <w:rsid w:val="00713693"/>
    <w:rsid w:val="00713FEC"/>
    <w:rsid w:val="00714B47"/>
    <w:rsid w:val="00715109"/>
    <w:rsid w:val="0071575D"/>
    <w:rsid w:val="00715D2F"/>
    <w:rsid w:val="00715D6A"/>
    <w:rsid w:val="007163C3"/>
    <w:rsid w:val="00716A28"/>
    <w:rsid w:val="00716FF6"/>
    <w:rsid w:val="00717263"/>
    <w:rsid w:val="007176E2"/>
    <w:rsid w:val="00720225"/>
    <w:rsid w:val="0072088F"/>
    <w:rsid w:val="00721B38"/>
    <w:rsid w:val="00722724"/>
    <w:rsid w:val="00722BAA"/>
    <w:rsid w:val="0072441A"/>
    <w:rsid w:val="00724AC5"/>
    <w:rsid w:val="00724D4A"/>
    <w:rsid w:val="007253F6"/>
    <w:rsid w:val="0072567A"/>
    <w:rsid w:val="00725BF6"/>
    <w:rsid w:val="00725EB4"/>
    <w:rsid w:val="0073012B"/>
    <w:rsid w:val="0073025A"/>
    <w:rsid w:val="00730C90"/>
    <w:rsid w:val="00731C42"/>
    <w:rsid w:val="00732018"/>
    <w:rsid w:val="00732330"/>
    <w:rsid w:val="00732A1C"/>
    <w:rsid w:val="00733531"/>
    <w:rsid w:val="00734F65"/>
    <w:rsid w:val="007350A2"/>
    <w:rsid w:val="0073547F"/>
    <w:rsid w:val="00735913"/>
    <w:rsid w:val="00737333"/>
    <w:rsid w:val="0073778C"/>
    <w:rsid w:val="0073795E"/>
    <w:rsid w:val="00740CCD"/>
    <w:rsid w:val="007414AA"/>
    <w:rsid w:val="007416C7"/>
    <w:rsid w:val="00741806"/>
    <w:rsid w:val="007424CA"/>
    <w:rsid w:val="00742D2A"/>
    <w:rsid w:val="007433B2"/>
    <w:rsid w:val="00743760"/>
    <w:rsid w:val="00744B6A"/>
    <w:rsid w:val="007450D4"/>
    <w:rsid w:val="00746A29"/>
    <w:rsid w:val="007502A4"/>
    <w:rsid w:val="007509EF"/>
    <w:rsid w:val="00750C83"/>
    <w:rsid w:val="00751224"/>
    <w:rsid w:val="0075177F"/>
    <w:rsid w:val="007517C9"/>
    <w:rsid w:val="00751D49"/>
    <w:rsid w:val="00751FEC"/>
    <w:rsid w:val="00752353"/>
    <w:rsid w:val="0075302E"/>
    <w:rsid w:val="00753090"/>
    <w:rsid w:val="00753486"/>
    <w:rsid w:val="00753B2B"/>
    <w:rsid w:val="007545B4"/>
    <w:rsid w:val="007550B5"/>
    <w:rsid w:val="00756553"/>
    <w:rsid w:val="007567E8"/>
    <w:rsid w:val="00756ED0"/>
    <w:rsid w:val="0076001B"/>
    <w:rsid w:val="0076014A"/>
    <w:rsid w:val="007604C1"/>
    <w:rsid w:val="007606F3"/>
    <w:rsid w:val="00760F47"/>
    <w:rsid w:val="007611ED"/>
    <w:rsid w:val="007621B5"/>
    <w:rsid w:val="00762440"/>
    <w:rsid w:val="00762D20"/>
    <w:rsid w:val="007636F5"/>
    <w:rsid w:val="007639ED"/>
    <w:rsid w:val="00763D84"/>
    <w:rsid w:val="00763FA7"/>
    <w:rsid w:val="00764185"/>
    <w:rsid w:val="007654AF"/>
    <w:rsid w:val="00766419"/>
    <w:rsid w:val="0076718D"/>
    <w:rsid w:val="007677FC"/>
    <w:rsid w:val="00770279"/>
    <w:rsid w:val="007703EE"/>
    <w:rsid w:val="007705BA"/>
    <w:rsid w:val="00770C89"/>
    <w:rsid w:val="00771D1E"/>
    <w:rsid w:val="00772941"/>
    <w:rsid w:val="007729E0"/>
    <w:rsid w:val="00773A98"/>
    <w:rsid w:val="00773EA3"/>
    <w:rsid w:val="0077494A"/>
    <w:rsid w:val="007752A5"/>
    <w:rsid w:val="007759E7"/>
    <w:rsid w:val="00775A19"/>
    <w:rsid w:val="00775E31"/>
    <w:rsid w:val="00776074"/>
    <w:rsid w:val="007762E0"/>
    <w:rsid w:val="00777262"/>
    <w:rsid w:val="00777473"/>
    <w:rsid w:val="00780859"/>
    <w:rsid w:val="00780F90"/>
    <w:rsid w:val="00781F59"/>
    <w:rsid w:val="00782F20"/>
    <w:rsid w:val="0078388B"/>
    <w:rsid w:val="00784812"/>
    <w:rsid w:val="00785DE9"/>
    <w:rsid w:val="0078606A"/>
    <w:rsid w:val="00786842"/>
    <w:rsid w:val="00786E83"/>
    <w:rsid w:val="007877D4"/>
    <w:rsid w:val="00787F8D"/>
    <w:rsid w:val="00790497"/>
    <w:rsid w:val="00790930"/>
    <w:rsid w:val="00790C36"/>
    <w:rsid w:val="00791B60"/>
    <w:rsid w:val="00791E58"/>
    <w:rsid w:val="007923B3"/>
    <w:rsid w:val="007926D3"/>
    <w:rsid w:val="0079346D"/>
    <w:rsid w:val="007935C7"/>
    <w:rsid w:val="007937C6"/>
    <w:rsid w:val="00793D82"/>
    <w:rsid w:val="007943FC"/>
    <w:rsid w:val="00794775"/>
    <w:rsid w:val="007951FB"/>
    <w:rsid w:val="007954AA"/>
    <w:rsid w:val="00796276"/>
    <w:rsid w:val="007964C7"/>
    <w:rsid w:val="007976FC"/>
    <w:rsid w:val="007978EE"/>
    <w:rsid w:val="007A023C"/>
    <w:rsid w:val="007A1033"/>
    <w:rsid w:val="007A131E"/>
    <w:rsid w:val="007A138A"/>
    <w:rsid w:val="007A13D1"/>
    <w:rsid w:val="007A17EB"/>
    <w:rsid w:val="007A2406"/>
    <w:rsid w:val="007A24FA"/>
    <w:rsid w:val="007A323C"/>
    <w:rsid w:val="007A4209"/>
    <w:rsid w:val="007A490B"/>
    <w:rsid w:val="007A51A4"/>
    <w:rsid w:val="007A57F4"/>
    <w:rsid w:val="007A7C56"/>
    <w:rsid w:val="007B0B87"/>
    <w:rsid w:val="007B16A7"/>
    <w:rsid w:val="007B1AC3"/>
    <w:rsid w:val="007B285A"/>
    <w:rsid w:val="007B2AAD"/>
    <w:rsid w:val="007B30C0"/>
    <w:rsid w:val="007B4C15"/>
    <w:rsid w:val="007B6328"/>
    <w:rsid w:val="007B7000"/>
    <w:rsid w:val="007C027A"/>
    <w:rsid w:val="007C1138"/>
    <w:rsid w:val="007C138C"/>
    <w:rsid w:val="007C2143"/>
    <w:rsid w:val="007C23D0"/>
    <w:rsid w:val="007C39AC"/>
    <w:rsid w:val="007C3BCC"/>
    <w:rsid w:val="007C3DA4"/>
    <w:rsid w:val="007C4007"/>
    <w:rsid w:val="007C4F13"/>
    <w:rsid w:val="007C52B8"/>
    <w:rsid w:val="007C620D"/>
    <w:rsid w:val="007C624D"/>
    <w:rsid w:val="007C70BC"/>
    <w:rsid w:val="007C76F2"/>
    <w:rsid w:val="007D05F5"/>
    <w:rsid w:val="007D1C1F"/>
    <w:rsid w:val="007D2508"/>
    <w:rsid w:val="007D28CB"/>
    <w:rsid w:val="007D2949"/>
    <w:rsid w:val="007D2ADF"/>
    <w:rsid w:val="007D360E"/>
    <w:rsid w:val="007D409D"/>
    <w:rsid w:val="007D438B"/>
    <w:rsid w:val="007D493C"/>
    <w:rsid w:val="007D4C2E"/>
    <w:rsid w:val="007D5D55"/>
    <w:rsid w:val="007D5E74"/>
    <w:rsid w:val="007D64EC"/>
    <w:rsid w:val="007D65D3"/>
    <w:rsid w:val="007D7E04"/>
    <w:rsid w:val="007E014A"/>
    <w:rsid w:val="007E0AF9"/>
    <w:rsid w:val="007E129D"/>
    <w:rsid w:val="007E1BCB"/>
    <w:rsid w:val="007E1E70"/>
    <w:rsid w:val="007E2105"/>
    <w:rsid w:val="007E2CEB"/>
    <w:rsid w:val="007E2F54"/>
    <w:rsid w:val="007E31D9"/>
    <w:rsid w:val="007E35E8"/>
    <w:rsid w:val="007E3BDC"/>
    <w:rsid w:val="007E3E7B"/>
    <w:rsid w:val="007E4C8B"/>
    <w:rsid w:val="007E5182"/>
    <w:rsid w:val="007E59B8"/>
    <w:rsid w:val="007E5A1F"/>
    <w:rsid w:val="007E6FD7"/>
    <w:rsid w:val="007E71A2"/>
    <w:rsid w:val="007E7638"/>
    <w:rsid w:val="007E7AD8"/>
    <w:rsid w:val="007E7B83"/>
    <w:rsid w:val="007E7C7B"/>
    <w:rsid w:val="007E7E35"/>
    <w:rsid w:val="007F073E"/>
    <w:rsid w:val="007F088E"/>
    <w:rsid w:val="007F09BE"/>
    <w:rsid w:val="007F0C18"/>
    <w:rsid w:val="007F0E3A"/>
    <w:rsid w:val="007F0F92"/>
    <w:rsid w:val="007F110E"/>
    <w:rsid w:val="007F1332"/>
    <w:rsid w:val="007F16BE"/>
    <w:rsid w:val="007F198A"/>
    <w:rsid w:val="007F1D91"/>
    <w:rsid w:val="007F1DA8"/>
    <w:rsid w:val="007F2014"/>
    <w:rsid w:val="007F2BEC"/>
    <w:rsid w:val="007F35C8"/>
    <w:rsid w:val="007F3F4D"/>
    <w:rsid w:val="007F4715"/>
    <w:rsid w:val="007F6838"/>
    <w:rsid w:val="007F7EBF"/>
    <w:rsid w:val="008003DB"/>
    <w:rsid w:val="008005A5"/>
    <w:rsid w:val="00800F03"/>
    <w:rsid w:val="008012E7"/>
    <w:rsid w:val="008014A4"/>
    <w:rsid w:val="00801DC9"/>
    <w:rsid w:val="00801EE7"/>
    <w:rsid w:val="0080284D"/>
    <w:rsid w:val="008028FA"/>
    <w:rsid w:val="00802F62"/>
    <w:rsid w:val="00803106"/>
    <w:rsid w:val="008031F0"/>
    <w:rsid w:val="00804AB4"/>
    <w:rsid w:val="00805C4D"/>
    <w:rsid w:val="0080617B"/>
    <w:rsid w:val="0080698F"/>
    <w:rsid w:val="00807302"/>
    <w:rsid w:val="008075A0"/>
    <w:rsid w:val="008077BE"/>
    <w:rsid w:val="00807D55"/>
    <w:rsid w:val="008101ED"/>
    <w:rsid w:val="00810500"/>
    <w:rsid w:val="008108C8"/>
    <w:rsid w:val="00810CDC"/>
    <w:rsid w:val="00813147"/>
    <w:rsid w:val="00813153"/>
    <w:rsid w:val="00815EF3"/>
    <w:rsid w:val="00816412"/>
    <w:rsid w:val="0081674F"/>
    <w:rsid w:val="00817236"/>
    <w:rsid w:val="00817488"/>
    <w:rsid w:val="00817621"/>
    <w:rsid w:val="00817DBD"/>
    <w:rsid w:val="00820286"/>
    <w:rsid w:val="00820923"/>
    <w:rsid w:val="00820B31"/>
    <w:rsid w:val="00820F69"/>
    <w:rsid w:val="008223CC"/>
    <w:rsid w:val="008225F7"/>
    <w:rsid w:val="00822F7D"/>
    <w:rsid w:val="00825CB6"/>
    <w:rsid w:val="008260BA"/>
    <w:rsid w:val="0082659A"/>
    <w:rsid w:val="0082698C"/>
    <w:rsid w:val="00826995"/>
    <w:rsid w:val="008274DE"/>
    <w:rsid w:val="00827945"/>
    <w:rsid w:val="0083098A"/>
    <w:rsid w:val="00830A38"/>
    <w:rsid w:val="00830E1A"/>
    <w:rsid w:val="00830FD6"/>
    <w:rsid w:val="00831476"/>
    <w:rsid w:val="00831A29"/>
    <w:rsid w:val="00831C92"/>
    <w:rsid w:val="0083269D"/>
    <w:rsid w:val="00832CF1"/>
    <w:rsid w:val="00832E0D"/>
    <w:rsid w:val="00832E26"/>
    <w:rsid w:val="00833210"/>
    <w:rsid w:val="00833A58"/>
    <w:rsid w:val="008346AD"/>
    <w:rsid w:val="00834802"/>
    <w:rsid w:val="008349E1"/>
    <w:rsid w:val="008356DF"/>
    <w:rsid w:val="00836D0F"/>
    <w:rsid w:val="00836D97"/>
    <w:rsid w:val="00836FFE"/>
    <w:rsid w:val="00837235"/>
    <w:rsid w:val="0083735C"/>
    <w:rsid w:val="008377ED"/>
    <w:rsid w:val="008404E0"/>
    <w:rsid w:val="008409EB"/>
    <w:rsid w:val="00840D13"/>
    <w:rsid w:val="00840FAC"/>
    <w:rsid w:val="008413E1"/>
    <w:rsid w:val="0084149D"/>
    <w:rsid w:val="008415E0"/>
    <w:rsid w:val="00841E05"/>
    <w:rsid w:val="00842D68"/>
    <w:rsid w:val="00842E31"/>
    <w:rsid w:val="0084300D"/>
    <w:rsid w:val="0084311C"/>
    <w:rsid w:val="008431AD"/>
    <w:rsid w:val="008435E4"/>
    <w:rsid w:val="00844D50"/>
    <w:rsid w:val="008451CA"/>
    <w:rsid w:val="0084524C"/>
    <w:rsid w:val="00850170"/>
    <w:rsid w:val="0085063C"/>
    <w:rsid w:val="00850762"/>
    <w:rsid w:val="0085092F"/>
    <w:rsid w:val="00850FCC"/>
    <w:rsid w:val="008513AD"/>
    <w:rsid w:val="00851893"/>
    <w:rsid w:val="008521EB"/>
    <w:rsid w:val="0085253F"/>
    <w:rsid w:val="00853BE2"/>
    <w:rsid w:val="00854CFD"/>
    <w:rsid w:val="00855774"/>
    <w:rsid w:val="00855E17"/>
    <w:rsid w:val="008560BC"/>
    <w:rsid w:val="008560D7"/>
    <w:rsid w:val="008560EE"/>
    <w:rsid w:val="008562B4"/>
    <w:rsid w:val="0085639D"/>
    <w:rsid w:val="00856DFD"/>
    <w:rsid w:val="00856E22"/>
    <w:rsid w:val="00857E6E"/>
    <w:rsid w:val="00860459"/>
    <w:rsid w:val="00860955"/>
    <w:rsid w:val="00860AF6"/>
    <w:rsid w:val="0086149D"/>
    <w:rsid w:val="008617AC"/>
    <w:rsid w:val="00862097"/>
    <w:rsid w:val="0086297B"/>
    <w:rsid w:val="00862BA0"/>
    <w:rsid w:val="00862C12"/>
    <w:rsid w:val="008635FC"/>
    <w:rsid w:val="00863C5F"/>
    <w:rsid w:val="008640F8"/>
    <w:rsid w:val="00865011"/>
    <w:rsid w:val="00865A01"/>
    <w:rsid w:val="00866BF9"/>
    <w:rsid w:val="00870616"/>
    <w:rsid w:val="00870A7E"/>
    <w:rsid w:val="00871A2C"/>
    <w:rsid w:val="00871D4D"/>
    <w:rsid w:val="00872568"/>
    <w:rsid w:val="00873E2C"/>
    <w:rsid w:val="00873EBC"/>
    <w:rsid w:val="008742B7"/>
    <w:rsid w:val="00874C51"/>
    <w:rsid w:val="00874DBE"/>
    <w:rsid w:val="00874DE3"/>
    <w:rsid w:val="00874E8E"/>
    <w:rsid w:val="00874F4C"/>
    <w:rsid w:val="0087503C"/>
    <w:rsid w:val="00875B9A"/>
    <w:rsid w:val="00875E2D"/>
    <w:rsid w:val="008762F1"/>
    <w:rsid w:val="00876564"/>
    <w:rsid w:val="00876B37"/>
    <w:rsid w:val="00876F20"/>
    <w:rsid w:val="008770EF"/>
    <w:rsid w:val="0087783A"/>
    <w:rsid w:val="00880620"/>
    <w:rsid w:val="0088069B"/>
    <w:rsid w:val="0088086B"/>
    <w:rsid w:val="00880A76"/>
    <w:rsid w:val="00881F61"/>
    <w:rsid w:val="0088257C"/>
    <w:rsid w:val="00882895"/>
    <w:rsid w:val="008849E7"/>
    <w:rsid w:val="00884A6F"/>
    <w:rsid w:val="00887132"/>
    <w:rsid w:val="00887832"/>
    <w:rsid w:val="00887B5E"/>
    <w:rsid w:val="00887D3A"/>
    <w:rsid w:val="008903EE"/>
    <w:rsid w:val="008903F1"/>
    <w:rsid w:val="0089089A"/>
    <w:rsid w:val="008908B9"/>
    <w:rsid w:val="00890D2E"/>
    <w:rsid w:val="00890DC9"/>
    <w:rsid w:val="00891063"/>
    <w:rsid w:val="00891C16"/>
    <w:rsid w:val="00892071"/>
    <w:rsid w:val="00892084"/>
    <w:rsid w:val="0089230C"/>
    <w:rsid w:val="008935D8"/>
    <w:rsid w:val="008941ED"/>
    <w:rsid w:val="00895DF3"/>
    <w:rsid w:val="00895EA5"/>
    <w:rsid w:val="00896805"/>
    <w:rsid w:val="00896A00"/>
    <w:rsid w:val="00896B4C"/>
    <w:rsid w:val="00896F61"/>
    <w:rsid w:val="0089762C"/>
    <w:rsid w:val="00897BF1"/>
    <w:rsid w:val="008A0ABF"/>
    <w:rsid w:val="008A0AF4"/>
    <w:rsid w:val="008A185D"/>
    <w:rsid w:val="008A1ACB"/>
    <w:rsid w:val="008A1AE1"/>
    <w:rsid w:val="008A297E"/>
    <w:rsid w:val="008A4A17"/>
    <w:rsid w:val="008A501D"/>
    <w:rsid w:val="008A5A51"/>
    <w:rsid w:val="008A6B20"/>
    <w:rsid w:val="008A79CB"/>
    <w:rsid w:val="008B064C"/>
    <w:rsid w:val="008B0751"/>
    <w:rsid w:val="008B07B0"/>
    <w:rsid w:val="008B0BAE"/>
    <w:rsid w:val="008B1D19"/>
    <w:rsid w:val="008B2387"/>
    <w:rsid w:val="008B3219"/>
    <w:rsid w:val="008B325D"/>
    <w:rsid w:val="008B467C"/>
    <w:rsid w:val="008B4706"/>
    <w:rsid w:val="008B4FCE"/>
    <w:rsid w:val="008B60E3"/>
    <w:rsid w:val="008B65B2"/>
    <w:rsid w:val="008B6B3E"/>
    <w:rsid w:val="008B7CB6"/>
    <w:rsid w:val="008B7CE8"/>
    <w:rsid w:val="008C07DE"/>
    <w:rsid w:val="008C3869"/>
    <w:rsid w:val="008C3A52"/>
    <w:rsid w:val="008C3DCB"/>
    <w:rsid w:val="008C3DF6"/>
    <w:rsid w:val="008C407D"/>
    <w:rsid w:val="008C4AA1"/>
    <w:rsid w:val="008C5657"/>
    <w:rsid w:val="008C586C"/>
    <w:rsid w:val="008C654E"/>
    <w:rsid w:val="008C712D"/>
    <w:rsid w:val="008C7ED7"/>
    <w:rsid w:val="008D0328"/>
    <w:rsid w:val="008D067B"/>
    <w:rsid w:val="008D0CBA"/>
    <w:rsid w:val="008D0F9E"/>
    <w:rsid w:val="008D2263"/>
    <w:rsid w:val="008D393F"/>
    <w:rsid w:val="008D3D38"/>
    <w:rsid w:val="008D4833"/>
    <w:rsid w:val="008D570E"/>
    <w:rsid w:val="008D5E3C"/>
    <w:rsid w:val="008D6BAF"/>
    <w:rsid w:val="008D7161"/>
    <w:rsid w:val="008D71E3"/>
    <w:rsid w:val="008D74A5"/>
    <w:rsid w:val="008D7955"/>
    <w:rsid w:val="008D79EC"/>
    <w:rsid w:val="008D7CC2"/>
    <w:rsid w:val="008E06BE"/>
    <w:rsid w:val="008E0770"/>
    <w:rsid w:val="008E0B95"/>
    <w:rsid w:val="008E1643"/>
    <w:rsid w:val="008E2469"/>
    <w:rsid w:val="008E3633"/>
    <w:rsid w:val="008E40CB"/>
    <w:rsid w:val="008E41C9"/>
    <w:rsid w:val="008E48D0"/>
    <w:rsid w:val="008E5237"/>
    <w:rsid w:val="008E597F"/>
    <w:rsid w:val="008E64B9"/>
    <w:rsid w:val="008E6EDA"/>
    <w:rsid w:val="008E70FF"/>
    <w:rsid w:val="008E7EBF"/>
    <w:rsid w:val="008F095C"/>
    <w:rsid w:val="008F0CC6"/>
    <w:rsid w:val="008F34AE"/>
    <w:rsid w:val="008F35A7"/>
    <w:rsid w:val="008F3BF5"/>
    <w:rsid w:val="008F42E4"/>
    <w:rsid w:val="008F4CEE"/>
    <w:rsid w:val="008F4DD5"/>
    <w:rsid w:val="008F5E61"/>
    <w:rsid w:val="008F62C1"/>
    <w:rsid w:val="008F65C3"/>
    <w:rsid w:val="008F68FB"/>
    <w:rsid w:val="008F6A89"/>
    <w:rsid w:val="008F798A"/>
    <w:rsid w:val="008F7B23"/>
    <w:rsid w:val="00900009"/>
    <w:rsid w:val="00900E03"/>
    <w:rsid w:val="009012A7"/>
    <w:rsid w:val="009022E0"/>
    <w:rsid w:val="009025C4"/>
    <w:rsid w:val="009026AF"/>
    <w:rsid w:val="00902FF1"/>
    <w:rsid w:val="009031C4"/>
    <w:rsid w:val="00903283"/>
    <w:rsid w:val="0090383C"/>
    <w:rsid w:val="009038AC"/>
    <w:rsid w:val="0090425A"/>
    <w:rsid w:val="0090453F"/>
    <w:rsid w:val="009048A3"/>
    <w:rsid w:val="00904AC7"/>
    <w:rsid w:val="00905588"/>
    <w:rsid w:val="00906669"/>
    <w:rsid w:val="00906800"/>
    <w:rsid w:val="0090700D"/>
    <w:rsid w:val="00907DE5"/>
    <w:rsid w:val="00907E57"/>
    <w:rsid w:val="0091103B"/>
    <w:rsid w:val="00911D3E"/>
    <w:rsid w:val="009127CE"/>
    <w:rsid w:val="00912C0F"/>
    <w:rsid w:val="00912DC2"/>
    <w:rsid w:val="00912E06"/>
    <w:rsid w:val="009133E0"/>
    <w:rsid w:val="00913BB4"/>
    <w:rsid w:val="00915B6A"/>
    <w:rsid w:val="00915F53"/>
    <w:rsid w:val="00916467"/>
    <w:rsid w:val="00916D12"/>
    <w:rsid w:val="00916DAE"/>
    <w:rsid w:val="00921440"/>
    <w:rsid w:val="009219BA"/>
    <w:rsid w:val="009221B1"/>
    <w:rsid w:val="009224C3"/>
    <w:rsid w:val="00923558"/>
    <w:rsid w:val="0092393F"/>
    <w:rsid w:val="00924C66"/>
    <w:rsid w:val="009251F5"/>
    <w:rsid w:val="0092529C"/>
    <w:rsid w:val="0092565D"/>
    <w:rsid w:val="009257FC"/>
    <w:rsid w:val="00925A6F"/>
    <w:rsid w:val="00925AEC"/>
    <w:rsid w:val="009267F7"/>
    <w:rsid w:val="00926A54"/>
    <w:rsid w:val="00926CA7"/>
    <w:rsid w:val="00927AC8"/>
    <w:rsid w:val="00927EE7"/>
    <w:rsid w:val="009302E1"/>
    <w:rsid w:val="00930AD6"/>
    <w:rsid w:val="00930BD7"/>
    <w:rsid w:val="0093120F"/>
    <w:rsid w:val="009312F5"/>
    <w:rsid w:val="0093149F"/>
    <w:rsid w:val="0093205C"/>
    <w:rsid w:val="00932207"/>
    <w:rsid w:val="00933898"/>
    <w:rsid w:val="00933952"/>
    <w:rsid w:val="009339C1"/>
    <w:rsid w:val="00933DCC"/>
    <w:rsid w:val="00934F7E"/>
    <w:rsid w:val="009353F5"/>
    <w:rsid w:val="00935A2A"/>
    <w:rsid w:val="00935D41"/>
    <w:rsid w:val="009365B4"/>
    <w:rsid w:val="00937C40"/>
    <w:rsid w:val="009419E8"/>
    <w:rsid w:val="00941A19"/>
    <w:rsid w:val="00942794"/>
    <w:rsid w:val="00942962"/>
    <w:rsid w:val="00942C72"/>
    <w:rsid w:val="00943819"/>
    <w:rsid w:val="00943850"/>
    <w:rsid w:val="009440CA"/>
    <w:rsid w:val="009446A3"/>
    <w:rsid w:val="00944B44"/>
    <w:rsid w:val="0094545C"/>
    <w:rsid w:val="00945A38"/>
    <w:rsid w:val="00945EC6"/>
    <w:rsid w:val="009465BA"/>
    <w:rsid w:val="009469DD"/>
    <w:rsid w:val="00946B7D"/>
    <w:rsid w:val="009475B0"/>
    <w:rsid w:val="0094780C"/>
    <w:rsid w:val="00947BA3"/>
    <w:rsid w:val="00950AC9"/>
    <w:rsid w:val="00952296"/>
    <w:rsid w:val="0095237B"/>
    <w:rsid w:val="00952471"/>
    <w:rsid w:val="009524F5"/>
    <w:rsid w:val="0095412D"/>
    <w:rsid w:val="00954F65"/>
    <w:rsid w:val="00955503"/>
    <w:rsid w:val="00955DA8"/>
    <w:rsid w:val="00956A34"/>
    <w:rsid w:val="009576CE"/>
    <w:rsid w:val="009577DF"/>
    <w:rsid w:val="00960B4B"/>
    <w:rsid w:val="00960D98"/>
    <w:rsid w:val="00960EC2"/>
    <w:rsid w:val="00961099"/>
    <w:rsid w:val="00961F03"/>
    <w:rsid w:val="009620F3"/>
    <w:rsid w:val="009627B9"/>
    <w:rsid w:val="00962F71"/>
    <w:rsid w:val="00964C2B"/>
    <w:rsid w:val="00964C91"/>
    <w:rsid w:val="0096551A"/>
    <w:rsid w:val="00966024"/>
    <w:rsid w:val="009668C5"/>
    <w:rsid w:val="00966B37"/>
    <w:rsid w:val="00966C05"/>
    <w:rsid w:val="00970020"/>
    <w:rsid w:val="00970173"/>
    <w:rsid w:val="0097121F"/>
    <w:rsid w:val="00971AE9"/>
    <w:rsid w:val="00972A07"/>
    <w:rsid w:val="00974474"/>
    <w:rsid w:val="00974ED7"/>
    <w:rsid w:val="00975145"/>
    <w:rsid w:val="00975BDF"/>
    <w:rsid w:val="00975E42"/>
    <w:rsid w:val="00976023"/>
    <w:rsid w:val="00976685"/>
    <w:rsid w:val="00976A34"/>
    <w:rsid w:val="00976E95"/>
    <w:rsid w:val="009774C4"/>
    <w:rsid w:val="009777AE"/>
    <w:rsid w:val="009777D5"/>
    <w:rsid w:val="00977A4E"/>
    <w:rsid w:val="00977C3B"/>
    <w:rsid w:val="00977E85"/>
    <w:rsid w:val="0098181A"/>
    <w:rsid w:val="00981C45"/>
    <w:rsid w:val="00981E37"/>
    <w:rsid w:val="00982E01"/>
    <w:rsid w:val="00983589"/>
    <w:rsid w:val="009836DA"/>
    <w:rsid w:val="009841C9"/>
    <w:rsid w:val="00984263"/>
    <w:rsid w:val="00984F5F"/>
    <w:rsid w:val="00984FFD"/>
    <w:rsid w:val="00985C77"/>
    <w:rsid w:val="0098657D"/>
    <w:rsid w:val="00990380"/>
    <w:rsid w:val="00990598"/>
    <w:rsid w:val="00991BEB"/>
    <w:rsid w:val="00991F4B"/>
    <w:rsid w:val="009933CC"/>
    <w:rsid w:val="009936F7"/>
    <w:rsid w:val="00993A30"/>
    <w:rsid w:val="00993E1A"/>
    <w:rsid w:val="0099447C"/>
    <w:rsid w:val="00994542"/>
    <w:rsid w:val="0099549D"/>
    <w:rsid w:val="0099578B"/>
    <w:rsid w:val="00995990"/>
    <w:rsid w:val="00995B87"/>
    <w:rsid w:val="00996534"/>
    <w:rsid w:val="00996BB0"/>
    <w:rsid w:val="00996EE1"/>
    <w:rsid w:val="00996FD7"/>
    <w:rsid w:val="009979FA"/>
    <w:rsid w:val="009A07FF"/>
    <w:rsid w:val="009A0BBA"/>
    <w:rsid w:val="009A0D45"/>
    <w:rsid w:val="009A1045"/>
    <w:rsid w:val="009A1251"/>
    <w:rsid w:val="009A183B"/>
    <w:rsid w:val="009A1DBD"/>
    <w:rsid w:val="009A20E4"/>
    <w:rsid w:val="009A27D8"/>
    <w:rsid w:val="009A3E2F"/>
    <w:rsid w:val="009A466A"/>
    <w:rsid w:val="009A5643"/>
    <w:rsid w:val="009A5C76"/>
    <w:rsid w:val="009A6100"/>
    <w:rsid w:val="009A6A6E"/>
    <w:rsid w:val="009A7585"/>
    <w:rsid w:val="009B06B4"/>
    <w:rsid w:val="009B0795"/>
    <w:rsid w:val="009B1D06"/>
    <w:rsid w:val="009B1F5A"/>
    <w:rsid w:val="009B1F93"/>
    <w:rsid w:val="009B2179"/>
    <w:rsid w:val="009B22A3"/>
    <w:rsid w:val="009B22CE"/>
    <w:rsid w:val="009B330F"/>
    <w:rsid w:val="009B3636"/>
    <w:rsid w:val="009B3B6F"/>
    <w:rsid w:val="009B3C3D"/>
    <w:rsid w:val="009B4165"/>
    <w:rsid w:val="009B59C2"/>
    <w:rsid w:val="009B5F38"/>
    <w:rsid w:val="009B61B1"/>
    <w:rsid w:val="009B728A"/>
    <w:rsid w:val="009B74BF"/>
    <w:rsid w:val="009B79A2"/>
    <w:rsid w:val="009B7BBA"/>
    <w:rsid w:val="009C091F"/>
    <w:rsid w:val="009C0CB1"/>
    <w:rsid w:val="009C0D76"/>
    <w:rsid w:val="009C14A3"/>
    <w:rsid w:val="009C187F"/>
    <w:rsid w:val="009C1994"/>
    <w:rsid w:val="009C20A4"/>
    <w:rsid w:val="009C2285"/>
    <w:rsid w:val="009C2291"/>
    <w:rsid w:val="009C2B1F"/>
    <w:rsid w:val="009C2F28"/>
    <w:rsid w:val="009C38A7"/>
    <w:rsid w:val="009C4016"/>
    <w:rsid w:val="009C4BBD"/>
    <w:rsid w:val="009C528B"/>
    <w:rsid w:val="009C586B"/>
    <w:rsid w:val="009C5E06"/>
    <w:rsid w:val="009C5E50"/>
    <w:rsid w:val="009C5F62"/>
    <w:rsid w:val="009C7967"/>
    <w:rsid w:val="009D0B4D"/>
    <w:rsid w:val="009D0F4F"/>
    <w:rsid w:val="009D1A30"/>
    <w:rsid w:val="009D1AB1"/>
    <w:rsid w:val="009D1D66"/>
    <w:rsid w:val="009D1F66"/>
    <w:rsid w:val="009D32E5"/>
    <w:rsid w:val="009D33BF"/>
    <w:rsid w:val="009D36CA"/>
    <w:rsid w:val="009D41DB"/>
    <w:rsid w:val="009D441C"/>
    <w:rsid w:val="009D44E8"/>
    <w:rsid w:val="009D496A"/>
    <w:rsid w:val="009D50DC"/>
    <w:rsid w:val="009D5A23"/>
    <w:rsid w:val="009D621B"/>
    <w:rsid w:val="009D69EC"/>
    <w:rsid w:val="009D6A15"/>
    <w:rsid w:val="009D6EFA"/>
    <w:rsid w:val="009D7362"/>
    <w:rsid w:val="009D7C51"/>
    <w:rsid w:val="009E13E3"/>
    <w:rsid w:val="009E20EE"/>
    <w:rsid w:val="009E28A1"/>
    <w:rsid w:val="009E2D14"/>
    <w:rsid w:val="009E2E25"/>
    <w:rsid w:val="009E3D6C"/>
    <w:rsid w:val="009E3EAD"/>
    <w:rsid w:val="009E458E"/>
    <w:rsid w:val="009E5815"/>
    <w:rsid w:val="009E5C90"/>
    <w:rsid w:val="009E6777"/>
    <w:rsid w:val="009E67DA"/>
    <w:rsid w:val="009E6BB4"/>
    <w:rsid w:val="009E7620"/>
    <w:rsid w:val="009E7FB6"/>
    <w:rsid w:val="009F0576"/>
    <w:rsid w:val="009F0F5F"/>
    <w:rsid w:val="009F1065"/>
    <w:rsid w:val="009F1510"/>
    <w:rsid w:val="009F1BA2"/>
    <w:rsid w:val="009F20BA"/>
    <w:rsid w:val="009F21E3"/>
    <w:rsid w:val="009F3A3E"/>
    <w:rsid w:val="009F3F60"/>
    <w:rsid w:val="009F4524"/>
    <w:rsid w:val="009F5D0F"/>
    <w:rsid w:val="009F6123"/>
    <w:rsid w:val="009F6DD6"/>
    <w:rsid w:val="009F6F42"/>
    <w:rsid w:val="00A001EA"/>
    <w:rsid w:val="00A005B9"/>
    <w:rsid w:val="00A00947"/>
    <w:rsid w:val="00A01FF8"/>
    <w:rsid w:val="00A02AF2"/>
    <w:rsid w:val="00A039D8"/>
    <w:rsid w:val="00A03EAF"/>
    <w:rsid w:val="00A04CF8"/>
    <w:rsid w:val="00A05996"/>
    <w:rsid w:val="00A06237"/>
    <w:rsid w:val="00A0636C"/>
    <w:rsid w:val="00A06F03"/>
    <w:rsid w:val="00A06F7F"/>
    <w:rsid w:val="00A07263"/>
    <w:rsid w:val="00A07934"/>
    <w:rsid w:val="00A07AAF"/>
    <w:rsid w:val="00A1059E"/>
    <w:rsid w:val="00A110F4"/>
    <w:rsid w:val="00A112A3"/>
    <w:rsid w:val="00A11421"/>
    <w:rsid w:val="00A11712"/>
    <w:rsid w:val="00A11E5E"/>
    <w:rsid w:val="00A12593"/>
    <w:rsid w:val="00A12638"/>
    <w:rsid w:val="00A13101"/>
    <w:rsid w:val="00A138DF"/>
    <w:rsid w:val="00A140F7"/>
    <w:rsid w:val="00A142EB"/>
    <w:rsid w:val="00A15636"/>
    <w:rsid w:val="00A1668F"/>
    <w:rsid w:val="00A169AC"/>
    <w:rsid w:val="00A16B83"/>
    <w:rsid w:val="00A20518"/>
    <w:rsid w:val="00A21115"/>
    <w:rsid w:val="00A21993"/>
    <w:rsid w:val="00A22652"/>
    <w:rsid w:val="00A234E1"/>
    <w:rsid w:val="00A23660"/>
    <w:rsid w:val="00A246F2"/>
    <w:rsid w:val="00A24D40"/>
    <w:rsid w:val="00A25AD7"/>
    <w:rsid w:val="00A264F4"/>
    <w:rsid w:val="00A275F8"/>
    <w:rsid w:val="00A27CD9"/>
    <w:rsid w:val="00A27FD9"/>
    <w:rsid w:val="00A307E3"/>
    <w:rsid w:val="00A308A7"/>
    <w:rsid w:val="00A30C80"/>
    <w:rsid w:val="00A317DA"/>
    <w:rsid w:val="00A31907"/>
    <w:rsid w:val="00A31C93"/>
    <w:rsid w:val="00A3212D"/>
    <w:rsid w:val="00A325A1"/>
    <w:rsid w:val="00A329EC"/>
    <w:rsid w:val="00A32CD0"/>
    <w:rsid w:val="00A33E51"/>
    <w:rsid w:val="00A34161"/>
    <w:rsid w:val="00A34A74"/>
    <w:rsid w:val="00A35A3F"/>
    <w:rsid w:val="00A35C26"/>
    <w:rsid w:val="00A36576"/>
    <w:rsid w:val="00A370C0"/>
    <w:rsid w:val="00A37675"/>
    <w:rsid w:val="00A3797E"/>
    <w:rsid w:val="00A40375"/>
    <w:rsid w:val="00A418F7"/>
    <w:rsid w:val="00A41DDA"/>
    <w:rsid w:val="00A42B61"/>
    <w:rsid w:val="00A42DF9"/>
    <w:rsid w:val="00A4305C"/>
    <w:rsid w:val="00A43C96"/>
    <w:rsid w:val="00A43FC1"/>
    <w:rsid w:val="00A44348"/>
    <w:rsid w:val="00A44818"/>
    <w:rsid w:val="00A44C90"/>
    <w:rsid w:val="00A44CA1"/>
    <w:rsid w:val="00A45D59"/>
    <w:rsid w:val="00A4775A"/>
    <w:rsid w:val="00A47C92"/>
    <w:rsid w:val="00A506C6"/>
    <w:rsid w:val="00A513C9"/>
    <w:rsid w:val="00A528B6"/>
    <w:rsid w:val="00A53A62"/>
    <w:rsid w:val="00A53D0E"/>
    <w:rsid w:val="00A543AE"/>
    <w:rsid w:val="00A544DA"/>
    <w:rsid w:val="00A54C2F"/>
    <w:rsid w:val="00A55065"/>
    <w:rsid w:val="00A5531B"/>
    <w:rsid w:val="00A565B2"/>
    <w:rsid w:val="00A56859"/>
    <w:rsid w:val="00A56EB7"/>
    <w:rsid w:val="00A57834"/>
    <w:rsid w:val="00A57BE5"/>
    <w:rsid w:val="00A57CDE"/>
    <w:rsid w:val="00A57D25"/>
    <w:rsid w:val="00A602D6"/>
    <w:rsid w:val="00A60977"/>
    <w:rsid w:val="00A60A9F"/>
    <w:rsid w:val="00A60C2F"/>
    <w:rsid w:val="00A61760"/>
    <w:rsid w:val="00A620A6"/>
    <w:rsid w:val="00A6253B"/>
    <w:rsid w:val="00A6277C"/>
    <w:rsid w:val="00A6328B"/>
    <w:rsid w:val="00A6329B"/>
    <w:rsid w:val="00A63463"/>
    <w:rsid w:val="00A63942"/>
    <w:rsid w:val="00A63D05"/>
    <w:rsid w:val="00A63D8E"/>
    <w:rsid w:val="00A640A3"/>
    <w:rsid w:val="00A647F5"/>
    <w:rsid w:val="00A64ABC"/>
    <w:rsid w:val="00A65099"/>
    <w:rsid w:val="00A6509A"/>
    <w:rsid w:val="00A656A3"/>
    <w:rsid w:val="00A65A47"/>
    <w:rsid w:val="00A65D6C"/>
    <w:rsid w:val="00A65E08"/>
    <w:rsid w:val="00A663DA"/>
    <w:rsid w:val="00A67327"/>
    <w:rsid w:val="00A679B2"/>
    <w:rsid w:val="00A67B7E"/>
    <w:rsid w:val="00A67D24"/>
    <w:rsid w:val="00A715A8"/>
    <w:rsid w:val="00A7230A"/>
    <w:rsid w:val="00A72369"/>
    <w:rsid w:val="00A739CB"/>
    <w:rsid w:val="00A73B54"/>
    <w:rsid w:val="00A73D8A"/>
    <w:rsid w:val="00A741C3"/>
    <w:rsid w:val="00A75158"/>
    <w:rsid w:val="00A75337"/>
    <w:rsid w:val="00A75D89"/>
    <w:rsid w:val="00A76F1E"/>
    <w:rsid w:val="00A771B3"/>
    <w:rsid w:val="00A77C37"/>
    <w:rsid w:val="00A77DAC"/>
    <w:rsid w:val="00A80DFE"/>
    <w:rsid w:val="00A8194C"/>
    <w:rsid w:val="00A82381"/>
    <w:rsid w:val="00A82D54"/>
    <w:rsid w:val="00A82FE2"/>
    <w:rsid w:val="00A832B8"/>
    <w:rsid w:val="00A84008"/>
    <w:rsid w:val="00A846DE"/>
    <w:rsid w:val="00A847FE"/>
    <w:rsid w:val="00A8484A"/>
    <w:rsid w:val="00A849B7"/>
    <w:rsid w:val="00A879BF"/>
    <w:rsid w:val="00A87D05"/>
    <w:rsid w:val="00A902CB"/>
    <w:rsid w:val="00A9065E"/>
    <w:rsid w:val="00A919FF"/>
    <w:rsid w:val="00A920D6"/>
    <w:rsid w:val="00A92BA4"/>
    <w:rsid w:val="00A92D19"/>
    <w:rsid w:val="00A94EA9"/>
    <w:rsid w:val="00A94EB4"/>
    <w:rsid w:val="00A94EFC"/>
    <w:rsid w:val="00A94F1E"/>
    <w:rsid w:val="00A95550"/>
    <w:rsid w:val="00A95AC1"/>
    <w:rsid w:val="00A95D22"/>
    <w:rsid w:val="00A9636A"/>
    <w:rsid w:val="00A96D0D"/>
    <w:rsid w:val="00A96DCB"/>
    <w:rsid w:val="00A978B0"/>
    <w:rsid w:val="00AA089B"/>
    <w:rsid w:val="00AA08C9"/>
    <w:rsid w:val="00AA1786"/>
    <w:rsid w:val="00AA2438"/>
    <w:rsid w:val="00AA2DDD"/>
    <w:rsid w:val="00AA3567"/>
    <w:rsid w:val="00AA36F3"/>
    <w:rsid w:val="00AA522E"/>
    <w:rsid w:val="00AA57E0"/>
    <w:rsid w:val="00AA6238"/>
    <w:rsid w:val="00AA62BC"/>
    <w:rsid w:val="00AA736C"/>
    <w:rsid w:val="00AA7D14"/>
    <w:rsid w:val="00AA7DB3"/>
    <w:rsid w:val="00AB0B7F"/>
    <w:rsid w:val="00AB0E4A"/>
    <w:rsid w:val="00AB0F8F"/>
    <w:rsid w:val="00AB17AD"/>
    <w:rsid w:val="00AB18B2"/>
    <w:rsid w:val="00AB23D6"/>
    <w:rsid w:val="00AB364A"/>
    <w:rsid w:val="00AB3D11"/>
    <w:rsid w:val="00AB3E3C"/>
    <w:rsid w:val="00AB468E"/>
    <w:rsid w:val="00AB46C0"/>
    <w:rsid w:val="00AB4B72"/>
    <w:rsid w:val="00AB5E7B"/>
    <w:rsid w:val="00AB603C"/>
    <w:rsid w:val="00AB6466"/>
    <w:rsid w:val="00AB6530"/>
    <w:rsid w:val="00AB6B30"/>
    <w:rsid w:val="00AB6F22"/>
    <w:rsid w:val="00AB7393"/>
    <w:rsid w:val="00AB7468"/>
    <w:rsid w:val="00AB776D"/>
    <w:rsid w:val="00AB7BD0"/>
    <w:rsid w:val="00AB7CBD"/>
    <w:rsid w:val="00AC0155"/>
    <w:rsid w:val="00AC1520"/>
    <w:rsid w:val="00AC155A"/>
    <w:rsid w:val="00AC1804"/>
    <w:rsid w:val="00AC3474"/>
    <w:rsid w:val="00AC3642"/>
    <w:rsid w:val="00AC3790"/>
    <w:rsid w:val="00AC3DF0"/>
    <w:rsid w:val="00AC4674"/>
    <w:rsid w:val="00AC5145"/>
    <w:rsid w:val="00AC5948"/>
    <w:rsid w:val="00AC5D2F"/>
    <w:rsid w:val="00AC60D6"/>
    <w:rsid w:val="00AC6AAE"/>
    <w:rsid w:val="00AD0EC1"/>
    <w:rsid w:val="00AD2064"/>
    <w:rsid w:val="00AD2856"/>
    <w:rsid w:val="00AD29A0"/>
    <w:rsid w:val="00AD2A03"/>
    <w:rsid w:val="00AD2B36"/>
    <w:rsid w:val="00AD2EA0"/>
    <w:rsid w:val="00AD32D0"/>
    <w:rsid w:val="00AD3C46"/>
    <w:rsid w:val="00AD46C4"/>
    <w:rsid w:val="00AD4776"/>
    <w:rsid w:val="00AD5B89"/>
    <w:rsid w:val="00AD5CA0"/>
    <w:rsid w:val="00AD5D93"/>
    <w:rsid w:val="00AD636D"/>
    <w:rsid w:val="00AD637F"/>
    <w:rsid w:val="00AD7050"/>
    <w:rsid w:val="00AE0237"/>
    <w:rsid w:val="00AE0805"/>
    <w:rsid w:val="00AE0DBE"/>
    <w:rsid w:val="00AE1310"/>
    <w:rsid w:val="00AE2136"/>
    <w:rsid w:val="00AE266C"/>
    <w:rsid w:val="00AE2797"/>
    <w:rsid w:val="00AE29A0"/>
    <w:rsid w:val="00AE3116"/>
    <w:rsid w:val="00AE398B"/>
    <w:rsid w:val="00AE40A7"/>
    <w:rsid w:val="00AE5333"/>
    <w:rsid w:val="00AE53B3"/>
    <w:rsid w:val="00AE5BDC"/>
    <w:rsid w:val="00AE5E83"/>
    <w:rsid w:val="00AE6103"/>
    <w:rsid w:val="00AE6904"/>
    <w:rsid w:val="00AE7104"/>
    <w:rsid w:val="00AE763C"/>
    <w:rsid w:val="00AE76AE"/>
    <w:rsid w:val="00AE7A2A"/>
    <w:rsid w:val="00AE7DCD"/>
    <w:rsid w:val="00AF0779"/>
    <w:rsid w:val="00AF16C0"/>
    <w:rsid w:val="00AF269E"/>
    <w:rsid w:val="00AF2C05"/>
    <w:rsid w:val="00AF3C64"/>
    <w:rsid w:val="00AF3F13"/>
    <w:rsid w:val="00AF4C8D"/>
    <w:rsid w:val="00AF4FFE"/>
    <w:rsid w:val="00AF5847"/>
    <w:rsid w:val="00AF5FC7"/>
    <w:rsid w:val="00AF605C"/>
    <w:rsid w:val="00AF69CE"/>
    <w:rsid w:val="00AF6E99"/>
    <w:rsid w:val="00AF7A96"/>
    <w:rsid w:val="00B008E1"/>
    <w:rsid w:val="00B00FDA"/>
    <w:rsid w:val="00B01A57"/>
    <w:rsid w:val="00B01AE3"/>
    <w:rsid w:val="00B01B41"/>
    <w:rsid w:val="00B01E7F"/>
    <w:rsid w:val="00B02CBE"/>
    <w:rsid w:val="00B02CEF"/>
    <w:rsid w:val="00B04BBA"/>
    <w:rsid w:val="00B051D8"/>
    <w:rsid w:val="00B058F1"/>
    <w:rsid w:val="00B05FAF"/>
    <w:rsid w:val="00B068CA"/>
    <w:rsid w:val="00B0777A"/>
    <w:rsid w:val="00B07DD3"/>
    <w:rsid w:val="00B10851"/>
    <w:rsid w:val="00B10D6C"/>
    <w:rsid w:val="00B122AA"/>
    <w:rsid w:val="00B12363"/>
    <w:rsid w:val="00B124D9"/>
    <w:rsid w:val="00B1255D"/>
    <w:rsid w:val="00B140EF"/>
    <w:rsid w:val="00B1492B"/>
    <w:rsid w:val="00B159A2"/>
    <w:rsid w:val="00B166B9"/>
    <w:rsid w:val="00B16940"/>
    <w:rsid w:val="00B17304"/>
    <w:rsid w:val="00B174A9"/>
    <w:rsid w:val="00B17680"/>
    <w:rsid w:val="00B17751"/>
    <w:rsid w:val="00B17B23"/>
    <w:rsid w:val="00B201DF"/>
    <w:rsid w:val="00B2062F"/>
    <w:rsid w:val="00B20804"/>
    <w:rsid w:val="00B21690"/>
    <w:rsid w:val="00B21757"/>
    <w:rsid w:val="00B219B0"/>
    <w:rsid w:val="00B22220"/>
    <w:rsid w:val="00B22AEC"/>
    <w:rsid w:val="00B23A4B"/>
    <w:rsid w:val="00B2487C"/>
    <w:rsid w:val="00B24C71"/>
    <w:rsid w:val="00B24F89"/>
    <w:rsid w:val="00B25587"/>
    <w:rsid w:val="00B256A3"/>
    <w:rsid w:val="00B26269"/>
    <w:rsid w:val="00B26F37"/>
    <w:rsid w:val="00B276C3"/>
    <w:rsid w:val="00B27A8F"/>
    <w:rsid w:val="00B3028C"/>
    <w:rsid w:val="00B30BCC"/>
    <w:rsid w:val="00B31657"/>
    <w:rsid w:val="00B31C5D"/>
    <w:rsid w:val="00B31D8B"/>
    <w:rsid w:val="00B32509"/>
    <w:rsid w:val="00B325F1"/>
    <w:rsid w:val="00B340C3"/>
    <w:rsid w:val="00B35648"/>
    <w:rsid w:val="00B37419"/>
    <w:rsid w:val="00B40532"/>
    <w:rsid w:val="00B41B67"/>
    <w:rsid w:val="00B43451"/>
    <w:rsid w:val="00B4373C"/>
    <w:rsid w:val="00B43984"/>
    <w:rsid w:val="00B43AD0"/>
    <w:rsid w:val="00B44057"/>
    <w:rsid w:val="00B44A6C"/>
    <w:rsid w:val="00B44AD4"/>
    <w:rsid w:val="00B454D3"/>
    <w:rsid w:val="00B455CA"/>
    <w:rsid w:val="00B45936"/>
    <w:rsid w:val="00B45AFA"/>
    <w:rsid w:val="00B465F3"/>
    <w:rsid w:val="00B467D1"/>
    <w:rsid w:val="00B469E7"/>
    <w:rsid w:val="00B47421"/>
    <w:rsid w:val="00B47E0E"/>
    <w:rsid w:val="00B47F00"/>
    <w:rsid w:val="00B500C7"/>
    <w:rsid w:val="00B50FC8"/>
    <w:rsid w:val="00B51909"/>
    <w:rsid w:val="00B51F48"/>
    <w:rsid w:val="00B52B55"/>
    <w:rsid w:val="00B52BB7"/>
    <w:rsid w:val="00B52D11"/>
    <w:rsid w:val="00B52E49"/>
    <w:rsid w:val="00B53015"/>
    <w:rsid w:val="00B5390F"/>
    <w:rsid w:val="00B540CC"/>
    <w:rsid w:val="00B54CC6"/>
    <w:rsid w:val="00B54E09"/>
    <w:rsid w:val="00B55309"/>
    <w:rsid w:val="00B55697"/>
    <w:rsid w:val="00B56980"/>
    <w:rsid w:val="00B56A0C"/>
    <w:rsid w:val="00B57197"/>
    <w:rsid w:val="00B572E0"/>
    <w:rsid w:val="00B57EC6"/>
    <w:rsid w:val="00B603A6"/>
    <w:rsid w:val="00B619D1"/>
    <w:rsid w:val="00B63895"/>
    <w:rsid w:val="00B63BBE"/>
    <w:rsid w:val="00B63C4E"/>
    <w:rsid w:val="00B64056"/>
    <w:rsid w:val="00B6450C"/>
    <w:rsid w:val="00B64605"/>
    <w:rsid w:val="00B64FD0"/>
    <w:rsid w:val="00B65D3B"/>
    <w:rsid w:val="00B65D5E"/>
    <w:rsid w:val="00B67773"/>
    <w:rsid w:val="00B67780"/>
    <w:rsid w:val="00B67F6B"/>
    <w:rsid w:val="00B70AD5"/>
    <w:rsid w:val="00B7119F"/>
    <w:rsid w:val="00B712E8"/>
    <w:rsid w:val="00B7198B"/>
    <w:rsid w:val="00B72094"/>
    <w:rsid w:val="00B721A8"/>
    <w:rsid w:val="00B72561"/>
    <w:rsid w:val="00B732E7"/>
    <w:rsid w:val="00B738A7"/>
    <w:rsid w:val="00B73E1F"/>
    <w:rsid w:val="00B75986"/>
    <w:rsid w:val="00B75E89"/>
    <w:rsid w:val="00B76B13"/>
    <w:rsid w:val="00B76D6A"/>
    <w:rsid w:val="00B80134"/>
    <w:rsid w:val="00B81150"/>
    <w:rsid w:val="00B811B7"/>
    <w:rsid w:val="00B812B7"/>
    <w:rsid w:val="00B812C1"/>
    <w:rsid w:val="00B81BF8"/>
    <w:rsid w:val="00B820AE"/>
    <w:rsid w:val="00B82DFF"/>
    <w:rsid w:val="00B82E68"/>
    <w:rsid w:val="00B83FBC"/>
    <w:rsid w:val="00B8422B"/>
    <w:rsid w:val="00B84578"/>
    <w:rsid w:val="00B84EBE"/>
    <w:rsid w:val="00B851EA"/>
    <w:rsid w:val="00B8604A"/>
    <w:rsid w:val="00B86160"/>
    <w:rsid w:val="00B86A2D"/>
    <w:rsid w:val="00B86F50"/>
    <w:rsid w:val="00B87BFF"/>
    <w:rsid w:val="00B9082F"/>
    <w:rsid w:val="00B90B5D"/>
    <w:rsid w:val="00B92FB3"/>
    <w:rsid w:val="00B930E6"/>
    <w:rsid w:val="00B9369B"/>
    <w:rsid w:val="00B93C01"/>
    <w:rsid w:val="00B93E95"/>
    <w:rsid w:val="00B940BC"/>
    <w:rsid w:val="00B940F5"/>
    <w:rsid w:val="00B94403"/>
    <w:rsid w:val="00B94987"/>
    <w:rsid w:val="00B949E0"/>
    <w:rsid w:val="00B9539B"/>
    <w:rsid w:val="00B95CF3"/>
    <w:rsid w:val="00B95EE3"/>
    <w:rsid w:val="00B97D91"/>
    <w:rsid w:val="00BA00A0"/>
    <w:rsid w:val="00BA012E"/>
    <w:rsid w:val="00BA08B0"/>
    <w:rsid w:val="00BA0F4B"/>
    <w:rsid w:val="00BA102A"/>
    <w:rsid w:val="00BA127B"/>
    <w:rsid w:val="00BA246B"/>
    <w:rsid w:val="00BA263B"/>
    <w:rsid w:val="00BA2B46"/>
    <w:rsid w:val="00BA322B"/>
    <w:rsid w:val="00BA355B"/>
    <w:rsid w:val="00BA3D0A"/>
    <w:rsid w:val="00BA3F88"/>
    <w:rsid w:val="00BA48CF"/>
    <w:rsid w:val="00BA4971"/>
    <w:rsid w:val="00BA4AA1"/>
    <w:rsid w:val="00BA4D43"/>
    <w:rsid w:val="00BA73F2"/>
    <w:rsid w:val="00BA79E2"/>
    <w:rsid w:val="00BA7B61"/>
    <w:rsid w:val="00BA7F36"/>
    <w:rsid w:val="00BB0545"/>
    <w:rsid w:val="00BB16A2"/>
    <w:rsid w:val="00BB20E6"/>
    <w:rsid w:val="00BB35C0"/>
    <w:rsid w:val="00BB436B"/>
    <w:rsid w:val="00BB4630"/>
    <w:rsid w:val="00BB4721"/>
    <w:rsid w:val="00BB4C41"/>
    <w:rsid w:val="00BB516E"/>
    <w:rsid w:val="00BB605D"/>
    <w:rsid w:val="00BB6CCD"/>
    <w:rsid w:val="00BB71A4"/>
    <w:rsid w:val="00BB72AD"/>
    <w:rsid w:val="00BB76A5"/>
    <w:rsid w:val="00BB7B90"/>
    <w:rsid w:val="00BC02E9"/>
    <w:rsid w:val="00BC0BD9"/>
    <w:rsid w:val="00BC1742"/>
    <w:rsid w:val="00BC17E1"/>
    <w:rsid w:val="00BC1B68"/>
    <w:rsid w:val="00BC24D0"/>
    <w:rsid w:val="00BC29CB"/>
    <w:rsid w:val="00BC2B2B"/>
    <w:rsid w:val="00BC4216"/>
    <w:rsid w:val="00BC58EB"/>
    <w:rsid w:val="00BC5E4A"/>
    <w:rsid w:val="00BC68AB"/>
    <w:rsid w:val="00BC6C91"/>
    <w:rsid w:val="00BC6F7C"/>
    <w:rsid w:val="00BC7F1F"/>
    <w:rsid w:val="00BD10AF"/>
    <w:rsid w:val="00BD1281"/>
    <w:rsid w:val="00BD1303"/>
    <w:rsid w:val="00BD1F1F"/>
    <w:rsid w:val="00BD2341"/>
    <w:rsid w:val="00BD23AA"/>
    <w:rsid w:val="00BD28E3"/>
    <w:rsid w:val="00BD39AA"/>
    <w:rsid w:val="00BD40D8"/>
    <w:rsid w:val="00BD4336"/>
    <w:rsid w:val="00BD5504"/>
    <w:rsid w:val="00BD594C"/>
    <w:rsid w:val="00BD62C5"/>
    <w:rsid w:val="00BD63ED"/>
    <w:rsid w:val="00BD68F6"/>
    <w:rsid w:val="00BD693E"/>
    <w:rsid w:val="00BD7B65"/>
    <w:rsid w:val="00BE0574"/>
    <w:rsid w:val="00BE086E"/>
    <w:rsid w:val="00BE0D06"/>
    <w:rsid w:val="00BE1894"/>
    <w:rsid w:val="00BE27AD"/>
    <w:rsid w:val="00BE29A8"/>
    <w:rsid w:val="00BE2B87"/>
    <w:rsid w:val="00BE3B94"/>
    <w:rsid w:val="00BE3C7E"/>
    <w:rsid w:val="00BE3E51"/>
    <w:rsid w:val="00BE4891"/>
    <w:rsid w:val="00BE54B4"/>
    <w:rsid w:val="00BE57F1"/>
    <w:rsid w:val="00BE5994"/>
    <w:rsid w:val="00BE6857"/>
    <w:rsid w:val="00BE7090"/>
    <w:rsid w:val="00BE74C1"/>
    <w:rsid w:val="00BE7E15"/>
    <w:rsid w:val="00BF0D9F"/>
    <w:rsid w:val="00BF1037"/>
    <w:rsid w:val="00BF2341"/>
    <w:rsid w:val="00BF2E40"/>
    <w:rsid w:val="00BF30A6"/>
    <w:rsid w:val="00BF3154"/>
    <w:rsid w:val="00BF340E"/>
    <w:rsid w:val="00BF44D6"/>
    <w:rsid w:val="00BF4BF4"/>
    <w:rsid w:val="00BF4FE3"/>
    <w:rsid w:val="00BF5E64"/>
    <w:rsid w:val="00BF605D"/>
    <w:rsid w:val="00C00452"/>
    <w:rsid w:val="00C00519"/>
    <w:rsid w:val="00C011A1"/>
    <w:rsid w:val="00C016BD"/>
    <w:rsid w:val="00C01B13"/>
    <w:rsid w:val="00C01E3E"/>
    <w:rsid w:val="00C02DD5"/>
    <w:rsid w:val="00C030D8"/>
    <w:rsid w:val="00C035F3"/>
    <w:rsid w:val="00C039F7"/>
    <w:rsid w:val="00C03B08"/>
    <w:rsid w:val="00C03B6A"/>
    <w:rsid w:val="00C0485D"/>
    <w:rsid w:val="00C04B18"/>
    <w:rsid w:val="00C04C0B"/>
    <w:rsid w:val="00C050F5"/>
    <w:rsid w:val="00C05B51"/>
    <w:rsid w:val="00C05E26"/>
    <w:rsid w:val="00C06DDC"/>
    <w:rsid w:val="00C10A2C"/>
    <w:rsid w:val="00C10B1F"/>
    <w:rsid w:val="00C11128"/>
    <w:rsid w:val="00C11993"/>
    <w:rsid w:val="00C1252A"/>
    <w:rsid w:val="00C12840"/>
    <w:rsid w:val="00C1301C"/>
    <w:rsid w:val="00C135C1"/>
    <w:rsid w:val="00C13674"/>
    <w:rsid w:val="00C13A7D"/>
    <w:rsid w:val="00C13D04"/>
    <w:rsid w:val="00C141C6"/>
    <w:rsid w:val="00C145E5"/>
    <w:rsid w:val="00C14B2F"/>
    <w:rsid w:val="00C14BD2"/>
    <w:rsid w:val="00C15528"/>
    <w:rsid w:val="00C15D30"/>
    <w:rsid w:val="00C168CF"/>
    <w:rsid w:val="00C171F7"/>
    <w:rsid w:val="00C17350"/>
    <w:rsid w:val="00C17B6D"/>
    <w:rsid w:val="00C17EF1"/>
    <w:rsid w:val="00C17F29"/>
    <w:rsid w:val="00C2006C"/>
    <w:rsid w:val="00C2012B"/>
    <w:rsid w:val="00C201EF"/>
    <w:rsid w:val="00C2027A"/>
    <w:rsid w:val="00C20664"/>
    <w:rsid w:val="00C208ED"/>
    <w:rsid w:val="00C20DFB"/>
    <w:rsid w:val="00C20FD7"/>
    <w:rsid w:val="00C211EB"/>
    <w:rsid w:val="00C21495"/>
    <w:rsid w:val="00C2356A"/>
    <w:rsid w:val="00C24A38"/>
    <w:rsid w:val="00C24A51"/>
    <w:rsid w:val="00C24CCB"/>
    <w:rsid w:val="00C2513A"/>
    <w:rsid w:val="00C25464"/>
    <w:rsid w:val="00C2592E"/>
    <w:rsid w:val="00C26C6C"/>
    <w:rsid w:val="00C26D5B"/>
    <w:rsid w:val="00C27CAC"/>
    <w:rsid w:val="00C27FB5"/>
    <w:rsid w:val="00C31552"/>
    <w:rsid w:val="00C319B2"/>
    <w:rsid w:val="00C335E1"/>
    <w:rsid w:val="00C3395A"/>
    <w:rsid w:val="00C33DC8"/>
    <w:rsid w:val="00C33F2A"/>
    <w:rsid w:val="00C34E8A"/>
    <w:rsid w:val="00C351EF"/>
    <w:rsid w:val="00C355BC"/>
    <w:rsid w:val="00C35821"/>
    <w:rsid w:val="00C35931"/>
    <w:rsid w:val="00C36236"/>
    <w:rsid w:val="00C3717A"/>
    <w:rsid w:val="00C37B4C"/>
    <w:rsid w:val="00C40360"/>
    <w:rsid w:val="00C4040E"/>
    <w:rsid w:val="00C42A8D"/>
    <w:rsid w:val="00C43180"/>
    <w:rsid w:val="00C43777"/>
    <w:rsid w:val="00C444AC"/>
    <w:rsid w:val="00C448AD"/>
    <w:rsid w:val="00C4515D"/>
    <w:rsid w:val="00C45320"/>
    <w:rsid w:val="00C453F3"/>
    <w:rsid w:val="00C4583E"/>
    <w:rsid w:val="00C45CDD"/>
    <w:rsid w:val="00C45D94"/>
    <w:rsid w:val="00C46099"/>
    <w:rsid w:val="00C510D3"/>
    <w:rsid w:val="00C5164B"/>
    <w:rsid w:val="00C542C1"/>
    <w:rsid w:val="00C5515B"/>
    <w:rsid w:val="00C55189"/>
    <w:rsid w:val="00C55454"/>
    <w:rsid w:val="00C55B5E"/>
    <w:rsid w:val="00C55F88"/>
    <w:rsid w:val="00C56571"/>
    <w:rsid w:val="00C56BA3"/>
    <w:rsid w:val="00C6007B"/>
    <w:rsid w:val="00C60719"/>
    <w:rsid w:val="00C608EA"/>
    <w:rsid w:val="00C61A97"/>
    <w:rsid w:val="00C61D18"/>
    <w:rsid w:val="00C620EA"/>
    <w:rsid w:val="00C62DB2"/>
    <w:rsid w:val="00C633D3"/>
    <w:rsid w:val="00C63AD0"/>
    <w:rsid w:val="00C640C0"/>
    <w:rsid w:val="00C65D7B"/>
    <w:rsid w:val="00C666AD"/>
    <w:rsid w:val="00C66B6F"/>
    <w:rsid w:val="00C675A6"/>
    <w:rsid w:val="00C70CDD"/>
    <w:rsid w:val="00C70E0A"/>
    <w:rsid w:val="00C71086"/>
    <w:rsid w:val="00C71ED9"/>
    <w:rsid w:val="00C739C8"/>
    <w:rsid w:val="00C74B0D"/>
    <w:rsid w:val="00C74C1C"/>
    <w:rsid w:val="00C74C1D"/>
    <w:rsid w:val="00C75528"/>
    <w:rsid w:val="00C75BE6"/>
    <w:rsid w:val="00C779BC"/>
    <w:rsid w:val="00C77B43"/>
    <w:rsid w:val="00C77E8A"/>
    <w:rsid w:val="00C77FC1"/>
    <w:rsid w:val="00C80202"/>
    <w:rsid w:val="00C813C5"/>
    <w:rsid w:val="00C81F88"/>
    <w:rsid w:val="00C82B24"/>
    <w:rsid w:val="00C82CD9"/>
    <w:rsid w:val="00C82E6B"/>
    <w:rsid w:val="00C83F34"/>
    <w:rsid w:val="00C84035"/>
    <w:rsid w:val="00C845BE"/>
    <w:rsid w:val="00C84A94"/>
    <w:rsid w:val="00C85285"/>
    <w:rsid w:val="00C853DE"/>
    <w:rsid w:val="00C854CF"/>
    <w:rsid w:val="00C86141"/>
    <w:rsid w:val="00C86393"/>
    <w:rsid w:val="00C863BD"/>
    <w:rsid w:val="00C87279"/>
    <w:rsid w:val="00C877E1"/>
    <w:rsid w:val="00C901FC"/>
    <w:rsid w:val="00C919D0"/>
    <w:rsid w:val="00C91B57"/>
    <w:rsid w:val="00C92B08"/>
    <w:rsid w:val="00C938D8"/>
    <w:rsid w:val="00C95085"/>
    <w:rsid w:val="00C954F8"/>
    <w:rsid w:val="00C95A6E"/>
    <w:rsid w:val="00C9618B"/>
    <w:rsid w:val="00C965B2"/>
    <w:rsid w:val="00C978AB"/>
    <w:rsid w:val="00C97D38"/>
    <w:rsid w:val="00C97F67"/>
    <w:rsid w:val="00CA0434"/>
    <w:rsid w:val="00CA0927"/>
    <w:rsid w:val="00CA0F7B"/>
    <w:rsid w:val="00CA1810"/>
    <w:rsid w:val="00CA276A"/>
    <w:rsid w:val="00CA2A4C"/>
    <w:rsid w:val="00CA2C8B"/>
    <w:rsid w:val="00CA2FDA"/>
    <w:rsid w:val="00CA3561"/>
    <w:rsid w:val="00CA3CA4"/>
    <w:rsid w:val="00CA3CBE"/>
    <w:rsid w:val="00CA3D8A"/>
    <w:rsid w:val="00CA44EE"/>
    <w:rsid w:val="00CA495A"/>
    <w:rsid w:val="00CA6E20"/>
    <w:rsid w:val="00CA76C9"/>
    <w:rsid w:val="00CA7A98"/>
    <w:rsid w:val="00CB1232"/>
    <w:rsid w:val="00CB17AE"/>
    <w:rsid w:val="00CB2F7E"/>
    <w:rsid w:val="00CB3E20"/>
    <w:rsid w:val="00CB5AB2"/>
    <w:rsid w:val="00CB5CCC"/>
    <w:rsid w:val="00CB5FB8"/>
    <w:rsid w:val="00CB673C"/>
    <w:rsid w:val="00CB6952"/>
    <w:rsid w:val="00CB6F8D"/>
    <w:rsid w:val="00CB7EE2"/>
    <w:rsid w:val="00CC01D5"/>
    <w:rsid w:val="00CC11E9"/>
    <w:rsid w:val="00CC1F5D"/>
    <w:rsid w:val="00CC2372"/>
    <w:rsid w:val="00CC23DC"/>
    <w:rsid w:val="00CC2D42"/>
    <w:rsid w:val="00CC3D20"/>
    <w:rsid w:val="00CC5976"/>
    <w:rsid w:val="00CC6886"/>
    <w:rsid w:val="00CC6E47"/>
    <w:rsid w:val="00CC73A6"/>
    <w:rsid w:val="00CC79A3"/>
    <w:rsid w:val="00CC79BD"/>
    <w:rsid w:val="00CC7A5A"/>
    <w:rsid w:val="00CC7DD8"/>
    <w:rsid w:val="00CD061F"/>
    <w:rsid w:val="00CD0920"/>
    <w:rsid w:val="00CD0DB5"/>
    <w:rsid w:val="00CD13B1"/>
    <w:rsid w:val="00CD2005"/>
    <w:rsid w:val="00CD2697"/>
    <w:rsid w:val="00CD2E30"/>
    <w:rsid w:val="00CD2FF8"/>
    <w:rsid w:val="00CD34C3"/>
    <w:rsid w:val="00CD41CF"/>
    <w:rsid w:val="00CD43EF"/>
    <w:rsid w:val="00CD4433"/>
    <w:rsid w:val="00CD49BB"/>
    <w:rsid w:val="00CD4F0F"/>
    <w:rsid w:val="00CD5BE9"/>
    <w:rsid w:val="00CD6062"/>
    <w:rsid w:val="00CD60E5"/>
    <w:rsid w:val="00CD6474"/>
    <w:rsid w:val="00CD74BB"/>
    <w:rsid w:val="00CE06B3"/>
    <w:rsid w:val="00CE0850"/>
    <w:rsid w:val="00CE0A3B"/>
    <w:rsid w:val="00CE108A"/>
    <w:rsid w:val="00CE1627"/>
    <w:rsid w:val="00CE163F"/>
    <w:rsid w:val="00CE18D5"/>
    <w:rsid w:val="00CE2FE3"/>
    <w:rsid w:val="00CE4280"/>
    <w:rsid w:val="00CE53DC"/>
    <w:rsid w:val="00CE59F6"/>
    <w:rsid w:val="00CE74AD"/>
    <w:rsid w:val="00CE77CE"/>
    <w:rsid w:val="00CE7DFA"/>
    <w:rsid w:val="00CF0840"/>
    <w:rsid w:val="00CF0D76"/>
    <w:rsid w:val="00CF17DF"/>
    <w:rsid w:val="00CF1E53"/>
    <w:rsid w:val="00CF26AC"/>
    <w:rsid w:val="00CF3279"/>
    <w:rsid w:val="00CF338B"/>
    <w:rsid w:val="00CF3397"/>
    <w:rsid w:val="00CF364B"/>
    <w:rsid w:val="00CF40DB"/>
    <w:rsid w:val="00CF4AF1"/>
    <w:rsid w:val="00CF520E"/>
    <w:rsid w:val="00CF5657"/>
    <w:rsid w:val="00CF5AD4"/>
    <w:rsid w:val="00CF5FCE"/>
    <w:rsid w:val="00CF62CC"/>
    <w:rsid w:val="00CF64B6"/>
    <w:rsid w:val="00CF74EF"/>
    <w:rsid w:val="00D004E0"/>
    <w:rsid w:val="00D01005"/>
    <w:rsid w:val="00D01325"/>
    <w:rsid w:val="00D020AF"/>
    <w:rsid w:val="00D02789"/>
    <w:rsid w:val="00D02939"/>
    <w:rsid w:val="00D039B8"/>
    <w:rsid w:val="00D039E7"/>
    <w:rsid w:val="00D03AD7"/>
    <w:rsid w:val="00D04CDF"/>
    <w:rsid w:val="00D057C5"/>
    <w:rsid w:val="00D0592F"/>
    <w:rsid w:val="00D06855"/>
    <w:rsid w:val="00D06976"/>
    <w:rsid w:val="00D06E75"/>
    <w:rsid w:val="00D076BA"/>
    <w:rsid w:val="00D07949"/>
    <w:rsid w:val="00D07E0D"/>
    <w:rsid w:val="00D07E5D"/>
    <w:rsid w:val="00D10D98"/>
    <w:rsid w:val="00D1119A"/>
    <w:rsid w:val="00D121E9"/>
    <w:rsid w:val="00D12241"/>
    <w:rsid w:val="00D12666"/>
    <w:rsid w:val="00D127A1"/>
    <w:rsid w:val="00D12D16"/>
    <w:rsid w:val="00D13140"/>
    <w:rsid w:val="00D13351"/>
    <w:rsid w:val="00D13933"/>
    <w:rsid w:val="00D15CF2"/>
    <w:rsid w:val="00D15D8D"/>
    <w:rsid w:val="00D15DC1"/>
    <w:rsid w:val="00D16C71"/>
    <w:rsid w:val="00D1742C"/>
    <w:rsid w:val="00D1748A"/>
    <w:rsid w:val="00D17A94"/>
    <w:rsid w:val="00D17C9B"/>
    <w:rsid w:val="00D17DC9"/>
    <w:rsid w:val="00D2049C"/>
    <w:rsid w:val="00D2069D"/>
    <w:rsid w:val="00D214B9"/>
    <w:rsid w:val="00D22FA7"/>
    <w:rsid w:val="00D24C1F"/>
    <w:rsid w:val="00D24D76"/>
    <w:rsid w:val="00D26AA6"/>
    <w:rsid w:val="00D272BD"/>
    <w:rsid w:val="00D272D3"/>
    <w:rsid w:val="00D27A4A"/>
    <w:rsid w:val="00D3018C"/>
    <w:rsid w:val="00D30592"/>
    <w:rsid w:val="00D30A2C"/>
    <w:rsid w:val="00D30F1B"/>
    <w:rsid w:val="00D31714"/>
    <w:rsid w:val="00D3179A"/>
    <w:rsid w:val="00D32784"/>
    <w:rsid w:val="00D33968"/>
    <w:rsid w:val="00D34135"/>
    <w:rsid w:val="00D345AF"/>
    <w:rsid w:val="00D34897"/>
    <w:rsid w:val="00D3552A"/>
    <w:rsid w:val="00D3646F"/>
    <w:rsid w:val="00D36A2B"/>
    <w:rsid w:val="00D36A68"/>
    <w:rsid w:val="00D37AE4"/>
    <w:rsid w:val="00D409F3"/>
    <w:rsid w:val="00D40A90"/>
    <w:rsid w:val="00D41CF2"/>
    <w:rsid w:val="00D421D4"/>
    <w:rsid w:val="00D428B8"/>
    <w:rsid w:val="00D436C7"/>
    <w:rsid w:val="00D43D32"/>
    <w:rsid w:val="00D43EAB"/>
    <w:rsid w:val="00D44B5D"/>
    <w:rsid w:val="00D4540C"/>
    <w:rsid w:val="00D4561E"/>
    <w:rsid w:val="00D462D8"/>
    <w:rsid w:val="00D46CFD"/>
    <w:rsid w:val="00D47E19"/>
    <w:rsid w:val="00D5016B"/>
    <w:rsid w:val="00D501CE"/>
    <w:rsid w:val="00D503E8"/>
    <w:rsid w:val="00D50C65"/>
    <w:rsid w:val="00D50D41"/>
    <w:rsid w:val="00D50D5F"/>
    <w:rsid w:val="00D510C6"/>
    <w:rsid w:val="00D51A75"/>
    <w:rsid w:val="00D5207D"/>
    <w:rsid w:val="00D52BA7"/>
    <w:rsid w:val="00D5300A"/>
    <w:rsid w:val="00D5456C"/>
    <w:rsid w:val="00D5557F"/>
    <w:rsid w:val="00D55B90"/>
    <w:rsid w:val="00D56E04"/>
    <w:rsid w:val="00D56FB4"/>
    <w:rsid w:val="00D576B8"/>
    <w:rsid w:val="00D576F5"/>
    <w:rsid w:val="00D578B2"/>
    <w:rsid w:val="00D578DE"/>
    <w:rsid w:val="00D60426"/>
    <w:rsid w:val="00D626C1"/>
    <w:rsid w:val="00D639D3"/>
    <w:rsid w:val="00D643A7"/>
    <w:rsid w:val="00D64BD1"/>
    <w:rsid w:val="00D65E5F"/>
    <w:rsid w:val="00D66462"/>
    <w:rsid w:val="00D669B7"/>
    <w:rsid w:val="00D66F7B"/>
    <w:rsid w:val="00D678BE"/>
    <w:rsid w:val="00D67C5B"/>
    <w:rsid w:val="00D70351"/>
    <w:rsid w:val="00D708B2"/>
    <w:rsid w:val="00D71B5C"/>
    <w:rsid w:val="00D7221E"/>
    <w:rsid w:val="00D725EB"/>
    <w:rsid w:val="00D7345C"/>
    <w:rsid w:val="00D75186"/>
    <w:rsid w:val="00D75878"/>
    <w:rsid w:val="00D760C9"/>
    <w:rsid w:val="00D76330"/>
    <w:rsid w:val="00D7763C"/>
    <w:rsid w:val="00D80054"/>
    <w:rsid w:val="00D805E3"/>
    <w:rsid w:val="00D80988"/>
    <w:rsid w:val="00D81147"/>
    <w:rsid w:val="00D811CC"/>
    <w:rsid w:val="00D81D21"/>
    <w:rsid w:val="00D820F3"/>
    <w:rsid w:val="00D82290"/>
    <w:rsid w:val="00D82798"/>
    <w:rsid w:val="00D8325E"/>
    <w:rsid w:val="00D83636"/>
    <w:rsid w:val="00D836BB"/>
    <w:rsid w:val="00D83B81"/>
    <w:rsid w:val="00D847B2"/>
    <w:rsid w:val="00D84AD0"/>
    <w:rsid w:val="00D84F8F"/>
    <w:rsid w:val="00D8552C"/>
    <w:rsid w:val="00D87EB2"/>
    <w:rsid w:val="00D90784"/>
    <w:rsid w:val="00D916E2"/>
    <w:rsid w:val="00D91F58"/>
    <w:rsid w:val="00D91FF0"/>
    <w:rsid w:val="00D927D6"/>
    <w:rsid w:val="00D930D4"/>
    <w:rsid w:val="00D93395"/>
    <w:rsid w:val="00D9346D"/>
    <w:rsid w:val="00D94AC9"/>
    <w:rsid w:val="00D95649"/>
    <w:rsid w:val="00D964C5"/>
    <w:rsid w:val="00D9773E"/>
    <w:rsid w:val="00D97A0D"/>
    <w:rsid w:val="00DA0AA1"/>
    <w:rsid w:val="00DA1648"/>
    <w:rsid w:val="00DA238A"/>
    <w:rsid w:val="00DA26E5"/>
    <w:rsid w:val="00DA280A"/>
    <w:rsid w:val="00DA3649"/>
    <w:rsid w:val="00DA3E07"/>
    <w:rsid w:val="00DA517D"/>
    <w:rsid w:val="00DA539E"/>
    <w:rsid w:val="00DA5B1E"/>
    <w:rsid w:val="00DA5B8B"/>
    <w:rsid w:val="00DA70BB"/>
    <w:rsid w:val="00DA70D4"/>
    <w:rsid w:val="00DA7434"/>
    <w:rsid w:val="00DA7938"/>
    <w:rsid w:val="00DA7AF4"/>
    <w:rsid w:val="00DA7B74"/>
    <w:rsid w:val="00DA7CB3"/>
    <w:rsid w:val="00DB0B38"/>
    <w:rsid w:val="00DB119C"/>
    <w:rsid w:val="00DB1502"/>
    <w:rsid w:val="00DB2A2D"/>
    <w:rsid w:val="00DB2B07"/>
    <w:rsid w:val="00DB2D37"/>
    <w:rsid w:val="00DB42AF"/>
    <w:rsid w:val="00DB491E"/>
    <w:rsid w:val="00DB4B23"/>
    <w:rsid w:val="00DB55ED"/>
    <w:rsid w:val="00DB6999"/>
    <w:rsid w:val="00DB6F03"/>
    <w:rsid w:val="00DB72E0"/>
    <w:rsid w:val="00DB774A"/>
    <w:rsid w:val="00DC1E59"/>
    <w:rsid w:val="00DC21FD"/>
    <w:rsid w:val="00DC3440"/>
    <w:rsid w:val="00DC4422"/>
    <w:rsid w:val="00DC5217"/>
    <w:rsid w:val="00DC6D2F"/>
    <w:rsid w:val="00DC6FF0"/>
    <w:rsid w:val="00DC6FF3"/>
    <w:rsid w:val="00DC7072"/>
    <w:rsid w:val="00DC7100"/>
    <w:rsid w:val="00DC749A"/>
    <w:rsid w:val="00DC7727"/>
    <w:rsid w:val="00DC78BD"/>
    <w:rsid w:val="00DC7FB9"/>
    <w:rsid w:val="00DD14E0"/>
    <w:rsid w:val="00DD1AA8"/>
    <w:rsid w:val="00DD2B3E"/>
    <w:rsid w:val="00DD31AD"/>
    <w:rsid w:val="00DD3AD1"/>
    <w:rsid w:val="00DD5856"/>
    <w:rsid w:val="00DD5DAD"/>
    <w:rsid w:val="00DD6477"/>
    <w:rsid w:val="00DD6644"/>
    <w:rsid w:val="00DE0E2D"/>
    <w:rsid w:val="00DE332C"/>
    <w:rsid w:val="00DE443C"/>
    <w:rsid w:val="00DE6163"/>
    <w:rsid w:val="00DE7293"/>
    <w:rsid w:val="00DE7327"/>
    <w:rsid w:val="00DE794C"/>
    <w:rsid w:val="00DF087D"/>
    <w:rsid w:val="00DF0C4D"/>
    <w:rsid w:val="00DF0C5C"/>
    <w:rsid w:val="00DF0D13"/>
    <w:rsid w:val="00DF0D3A"/>
    <w:rsid w:val="00DF14DA"/>
    <w:rsid w:val="00DF1C55"/>
    <w:rsid w:val="00DF1CC5"/>
    <w:rsid w:val="00DF1CFB"/>
    <w:rsid w:val="00DF235E"/>
    <w:rsid w:val="00DF4122"/>
    <w:rsid w:val="00DF51D3"/>
    <w:rsid w:val="00DF55D6"/>
    <w:rsid w:val="00DF58E6"/>
    <w:rsid w:val="00DF5EFA"/>
    <w:rsid w:val="00DF6136"/>
    <w:rsid w:val="00DF6958"/>
    <w:rsid w:val="00DF7211"/>
    <w:rsid w:val="00DF7C4E"/>
    <w:rsid w:val="00E004C4"/>
    <w:rsid w:val="00E004F3"/>
    <w:rsid w:val="00E009CC"/>
    <w:rsid w:val="00E011BC"/>
    <w:rsid w:val="00E01ACD"/>
    <w:rsid w:val="00E01AE1"/>
    <w:rsid w:val="00E03336"/>
    <w:rsid w:val="00E04B1F"/>
    <w:rsid w:val="00E07382"/>
    <w:rsid w:val="00E07553"/>
    <w:rsid w:val="00E10188"/>
    <w:rsid w:val="00E10BB3"/>
    <w:rsid w:val="00E10F1F"/>
    <w:rsid w:val="00E11819"/>
    <w:rsid w:val="00E11AC5"/>
    <w:rsid w:val="00E11EA7"/>
    <w:rsid w:val="00E120B6"/>
    <w:rsid w:val="00E122E4"/>
    <w:rsid w:val="00E1280F"/>
    <w:rsid w:val="00E12E5F"/>
    <w:rsid w:val="00E13291"/>
    <w:rsid w:val="00E136FC"/>
    <w:rsid w:val="00E139EE"/>
    <w:rsid w:val="00E13C1C"/>
    <w:rsid w:val="00E14CF8"/>
    <w:rsid w:val="00E14EBE"/>
    <w:rsid w:val="00E150DB"/>
    <w:rsid w:val="00E15A52"/>
    <w:rsid w:val="00E15D21"/>
    <w:rsid w:val="00E1664A"/>
    <w:rsid w:val="00E16695"/>
    <w:rsid w:val="00E1704C"/>
    <w:rsid w:val="00E17876"/>
    <w:rsid w:val="00E2021D"/>
    <w:rsid w:val="00E20327"/>
    <w:rsid w:val="00E20D8D"/>
    <w:rsid w:val="00E20D97"/>
    <w:rsid w:val="00E21CBA"/>
    <w:rsid w:val="00E22901"/>
    <w:rsid w:val="00E23212"/>
    <w:rsid w:val="00E23474"/>
    <w:rsid w:val="00E23658"/>
    <w:rsid w:val="00E2476B"/>
    <w:rsid w:val="00E247FB"/>
    <w:rsid w:val="00E25C16"/>
    <w:rsid w:val="00E25DD2"/>
    <w:rsid w:val="00E26320"/>
    <w:rsid w:val="00E26C41"/>
    <w:rsid w:val="00E27109"/>
    <w:rsid w:val="00E27899"/>
    <w:rsid w:val="00E27F85"/>
    <w:rsid w:val="00E301CB"/>
    <w:rsid w:val="00E30641"/>
    <w:rsid w:val="00E30984"/>
    <w:rsid w:val="00E30E42"/>
    <w:rsid w:val="00E31A19"/>
    <w:rsid w:val="00E31EFD"/>
    <w:rsid w:val="00E32845"/>
    <w:rsid w:val="00E3298B"/>
    <w:rsid w:val="00E3312D"/>
    <w:rsid w:val="00E34171"/>
    <w:rsid w:val="00E352D2"/>
    <w:rsid w:val="00E35B54"/>
    <w:rsid w:val="00E35BCD"/>
    <w:rsid w:val="00E35C44"/>
    <w:rsid w:val="00E36036"/>
    <w:rsid w:val="00E3629B"/>
    <w:rsid w:val="00E36A29"/>
    <w:rsid w:val="00E36B24"/>
    <w:rsid w:val="00E36C28"/>
    <w:rsid w:val="00E36D99"/>
    <w:rsid w:val="00E379AA"/>
    <w:rsid w:val="00E37E30"/>
    <w:rsid w:val="00E407A1"/>
    <w:rsid w:val="00E41590"/>
    <w:rsid w:val="00E41674"/>
    <w:rsid w:val="00E42148"/>
    <w:rsid w:val="00E424A0"/>
    <w:rsid w:val="00E42832"/>
    <w:rsid w:val="00E430BE"/>
    <w:rsid w:val="00E43E3C"/>
    <w:rsid w:val="00E44182"/>
    <w:rsid w:val="00E446F4"/>
    <w:rsid w:val="00E450A8"/>
    <w:rsid w:val="00E4515F"/>
    <w:rsid w:val="00E453A9"/>
    <w:rsid w:val="00E463B1"/>
    <w:rsid w:val="00E47538"/>
    <w:rsid w:val="00E505C4"/>
    <w:rsid w:val="00E51103"/>
    <w:rsid w:val="00E5162F"/>
    <w:rsid w:val="00E51D35"/>
    <w:rsid w:val="00E52502"/>
    <w:rsid w:val="00E52770"/>
    <w:rsid w:val="00E52FF2"/>
    <w:rsid w:val="00E531A4"/>
    <w:rsid w:val="00E5326C"/>
    <w:rsid w:val="00E53CE4"/>
    <w:rsid w:val="00E548C9"/>
    <w:rsid w:val="00E550B8"/>
    <w:rsid w:val="00E5538D"/>
    <w:rsid w:val="00E555AE"/>
    <w:rsid w:val="00E55706"/>
    <w:rsid w:val="00E5786F"/>
    <w:rsid w:val="00E6033B"/>
    <w:rsid w:val="00E60C5E"/>
    <w:rsid w:val="00E610F6"/>
    <w:rsid w:val="00E63061"/>
    <w:rsid w:val="00E6398B"/>
    <w:rsid w:val="00E648C2"/>
    <w:rsid w:val="00E64F2F"/>
    <w:rsid w:val="00E66484"/>
    <w:rsid w:val="00E669D3"/>
    <w:rsid w:val="00E67631"/>
    <w:rsid w:val="00E7005D"/>
    <w:rsid w:val="00E7015A"/>
    <w:rsid w:val="00E7049C"/>
    <w:rsid w:val="00E7283F"/>
    <w:rsid w:val="00E737CA"/>
    <w:rsid w:val="00E749D9"/>
    <w:rsid w:val="00E74C5C"/>
    <w:rsid w:val="00E74EE5"/>
    <w:rsid w:val="00E75D2E"/>
    <w:rsid w:val="00E75D6E"/>
    <w:rsid w:val="00E76A05"/>
    <w:rsid w:val="00E77235"/>
    <w:rsid w:val="00E8155F"/>
    <w:rsid w:val="00E81F3A"/>
    <w:rsid w:val="00E823DC"/>
    <w:rsid w:val="00E8254F"/>
    <w:rsid w:val="00E82BB1"/>
    <w:rsid w:val="00E834D2"/>
    <w:rsid w:val="00E83A91"/>
    <w:rsid w:val="00E84252"/>
    <w:rsid w:val="00E8466D"/>
    <w:rsid w:val="00E849F2"/>
    <w:rsid w:val="00E85237"/>
    <w:rsid w:val="00E859D4"/>
    <w:rsid w:val="00E86049"/>
    <w:rsid w:val="00E86FC6"/>
    <w:rsid w:val="00E90664"/>
    <w:rsid w:val="00E90C1E"/>
    <w:rsid w:val="00E90D85"/>
    <w:rsid w:val="00E91949"/>
    <w:rsid w:val="00E92090"/>
    <w:rsid w:val="00E92258"/>
    <w:rsid w:val="00E932A2"/>
    <w:rsid w:val="00E939B0"/>
    <w:rsid w:val="00E93B75"/>
    <w:rsid w:val="00E94343"/>
    <w:rsid w:val="00E95893"/>
    <w:rsid w:val="00E96AEF"/>
    <w:rsid w:val="00E96CD5"/>
    <w:rsid w:val="00E971ED"/>
    <w:rsid w:val="00EA0494"/>
    <w:rsid w:val="00EA0C3C"/>
    <w:rsid w:val="00EA232A"/>
    <w:rsid w:val="00EA240A"/>
    <w:rsid w:val="00EA2D71"/>
    <w:rsid w:val="00EA33E2"/>
    <w:rsid w:val="00EA3498"/>
    <w:rsid w:val="00EA43F9"/>
    <w:rsid w:val="00EA4C19"/>
    <w:rsid w:val="00EA511D"/>
    <w:rsid w:val="00EA564F"/>
    <w:rsid w:val="00EA574F"/>
    <w:rsid w:val="00EA58A7"/>
    <w:rsid w:val="00EA5900"/>
    <w:rsid w:val="00EA5FEA"/>
    <w:rsid w:val="00EA6FC9"/>
    <w:rsid w:val="00EA7F0C"/>
    <w:rsid w:val="00EB08EB"/>
    <w:rsid w:val="00EB09C6"/>
    <w:rsid w:val="00EB0B9D"/>
    <w:rsid w:val="00EB0F41"/>
    <w:rsid w:val="00EB1427"/>
    <w:rsid w:val="00EB14D9"/>
    <w:rsid w:val="00EB157C"/>
    <w:rsid w:val="00EB2E1A"/>
    <w:rsid w:val="00EB328C"/>
    <w:rsid w:val="00EB348B"/>
    <w:rsid w:val="00EB34FA"/>
    <w:rsid w:val="00EB383E"/>
    <w:rsid w:val="00EB3964"/>
    <w:rsid w:val="00EB4C41"/>
    <w:rsid w:val="00EB5303"/>
    <w:rsid w:val="00EB53AF"/>
    <w:rsid w:val="00EB58C3"/>
    <w:rsid w:val="00EB7698"/>
    <w:rsid w:val="00EB7703"/>
    <w:rsid w:val="00EB7A64"/>
    <w:rsid w:val="00EB7C2F"/>
    <w:rsid w:val="00EC0729"/>
    <w:rsid w:val="00EC0B95"/>
    <w:rsid w:val="00EC2401"/>
    <w:rsid w:val="00EC2A4E"/>
    <w:rsid w:val="00EC3259"/>
    <w:rsid w:val="00EC43DB"/>
    <w:rsid w:val="00EC532D"/>
    <w:rsid w:val="00EC5933"/>
    <w:rsid w:val="00EC596B"/>
    <w:rsid w:val="00EC5D12"/>
    <w:rsid w:val="00EC5ECC"/>
    <w:rsid w:val="00EC67EF"/>
    <w:rsid w:val="00EC6BCA"/>
    <w:rsid w:val="00EC7606"/>
    <w:rsid w:val="00ED024B"/>
    <w:rsid w:val="00ED02EC"/>
    <w:rsid w:val="00ED0B25"/>
    <w:rsid w:val="00ED0E08"/>
    <w:rsid w:val="00ED15EB"/>
    <w:rsid w:val="00ED20BC"/>
    <w:rsid w:val="00ED287E"/>
    <w:rsid w:val="00ED30FA"/>
    <w:rsid w:val="00ED3102"/>
    <w:rsid w:val="00ED318A"/>
    <w:rsid w:val="00ED34A3"/>
    <w:rsid w:val="00ED3DC6"/>
    <w:rsid w:val="00ED3F74"/>
    <w:rsid w:val="00ED437D"/>
    <w:rsid w:val="00ED4601"/>
    <w:rsid w:val="00ED4AAF"/>
    <w:rsid w:val="00ED5032"/>
    <w:rsid w:val="00ED5771"/>
    <w:rsid w:val="00ED6234"/>
    <w:rsid w:val="00ED64C4"/>
    <w:rsid w:val="00ED6DAD"/>
    <w:rsid w:val="00ED707B"/>
    <w:rsid w:val="00ED7641"/>
    <w:rsid w:val="00ED7DE3"/>
    <w:rsid w:val="00EE0200"/>
    <w:rsid w:val="00EE02DA"/>
    <w:rsid w:val="00EE069D"/>
    <w:rsid w:val="00EE35E6"/>
    <w:rsid w:val="00EE3AAA"/>
    <w:rsid w:val="00EE4010"/>
    <w:rsid w:val="00EE4C77"/>
    <w:rsid w:val="00EE5987"/>
    <w:rsid w:val="00EE615C"/>
    <w:rsid w:val="00EE646B"/>
    <w:rsid w:val="00EE6AF4"/>
    <w:rsid w:val="00EE6B0C"/>
    <w:rsid w:val="00EE6EB1"/>
    <w:rsid w:val="00EE7671"/>
    <w:rsid w:val="00EE7A20"/>
    <w:rsid w:val="00EE7C51"/>
    <w:rsid w:val="00EF03AB"/>
    <w:rsid w:val="00EF1D88"/>
    <w:rsid w:val="00EF25F4"/>
    <w:rsid w:val="00EF288B"/>
    <w:rsid w:val="00EF33A3"/>
    <w:rsid w:val="00EF3694"/>
    <w:rsid w:val="00EF4A4F"/>
    <w:rsid w:val="00EF4D90"/>
    <w:rsid w:val="00EF5029"/>
    <w:rsid w:val="00EF5789"/>
    <w:rsid w:val="00EF5B29"/>
    <w:rsid w:val="00EF6BCC"/>
    <w:rsid w:val="00EF6EDA"/>
    <w:rsid w:val="00EF76DD"/>
    <w:rsid w:val="00EF775D"/>
    <w:rsid w:val="00EF7E9D"/>
    <w:rsid w:val="00EF7EC9"/>
    <w:rsid w:val="00F00445"/>
    <w:rsid w:val="00F00902"/>
    <w:rsid w:val="00F00FBA"/>
    <w:rsid w:val="00F00FE6"/>
    <w:rsid w:val="00F010A4"/>
    <w:rsid w:val="00F01A8F"/>
    <w:rsid w:val="00F01B59"/>
    <w:rsid w:val="00F02490"/>
    <w:rsid w:val="00F02524"/>
    <w:rsid w:val="00F0291C"/>
    <w:rsid w:val="00F0382D"/>
    <w:rsid w:val="00F03F20"/>
    <w:rsid w:val="00F041AA"/>
    <w:rsid w:val="00F04385"/>
    <w:rsid w:val="00F053C8"/>
    <w:rsid w:val="00F063B6"/>
    <w:rsid w:val="00F06B30"/>
    <w:rsid w:val="00F07201"/>
    <w:rsid w:val="00F07E7E"/>
    <w:rsid w:val="00F1338F"/>
    <w:rsid w:val="00F13950"/>
    <w:rsid w:val="00F14823"/>
    <w:rsid w:val="00F15483"/>
    <w:rsid w:val="00F15DF3"/>
    <w:rsid w:val="00F15E95"/>
    <w:rsid w:val="00F16391"/>
    <w:rsid w:val="00F16B04"/>
    <w:rsid w:val="00F176EE"/>
    <w:rsid w:val="00F17E84"/>
    <w:rsid w:val="00F2004E"/>
    <w:rsid w:val="00F20283"/>
    <w:rsid w:val="00F202F9"/>
    <w:rsid w:val="00F20344"/>
    <w:rsid w:val="00F207E9"/>
    <w:rsid w:val="00F21013"/>
    <w:rsid w:val="00F21640"/>
    <w:rsid w:val="00F2188C"/>
    <w:rsid w:val="00F22655"/>
    <w:rsid w:val="00F233C3"/>
    <w:rsid w:val="00F241E4"/>
    <w:rsid w:val="00F2438D"/>
    <w:rsid w:val="00F26730"/>
    <w:rsid w:val="00F27178"/>
    <w:rsid w:val="00F27886"/>
    <w:rsid w:val="00F27D0C"/>
    <w:rsid w:val="00F3015C"/>
    <w:rsid w:val="00F3085A"/>
    <w:rsid w:val="00F3089D"/>
    <w:rsid w:val="00F31983"/>
    <w:rsid w:val="00F32784"/>
    <w:rsid w:val="00F32817"/>
    <w:rsid w:val="00F32A7E"/>
    <w:rsid w:val="00F32B7C"/>
    <w:rsid w:val="00F32EA9"/>
    <w:rsid w:val="00F33645"/>
    <w:rsid w:val="00F339EA"/>
    <w:rsid w:val="00F33CEA"/>
    <w:rsid w:val="00F343F8"/>
    <w:rsid w:val="00F35332"/>
    <w:rsid w:val="00F35A75"/>
    <w:rsid w:val="00F36FB1"/>
    <w:rsid w:val="00F401F9"/>
    <w:rsid w:val="00F40823"/>
    <w:rsid w:val="00F40BC9"/>
    <w:rsid w:val="00F41912"/>
    <w:rsid w:val="00F4195E"/>
    <w:rsid w:val="00F41F01"/>
    <w:rsid w:val="00F42548"/>
    <w:rsid w:val="00F4280D"/>
    <w:rsid w:val="00F42C11"/>
    <w:rsid w:val="00F43029"/>
    <w:rsid w:val="00F43314"/>
    <w:rsid w:val="00F435F3"/>
    <w:rsid w:val="00F435F7"/>
    <w:rsid w:val="00F43D95"/>
    <w:rsid w:val="00F43F5B"/>
    <w:rsid w:val="00F444F0"/>
    <w:rsid w:val="00F44D61"/>
    <w:rsid w:val="00F4570B"/>
    <w:rsid w:val="00F45A4C"/>
    <w:rsid w:val="00F4677F"/>
    <w:rsid w:val="00F46ABC"/>
    <w:rsid w:val="00F4706D"/>
    <w:rsid w:val="00F47412"/>
    <w:rsid w:val="00F47CB6"/>
    <w:rsid w:val="00F51562"/>
    <w:rsid w:val="00F5204D"/>
    <w:rsid w:val="00F52736"/>
    <w:rsid w:val="00F52ABD"/>
    <w:rsid w:val="00F52CE8"/>
    <w:rsid w:val="00F5351F"/>
    <w:rsid w:val="00F5412A"/>
    <w:rsid w:val="00F54839"/>
    <w:rsid w:val="00F5499F"/>
    <w:rsid w:val="00F55099"/>
    <w:rsid w:val="00F5595B"/>
    <w:rsid w:val="00F56DC6"/>
    <w:rsid w:val="00F56F8C"/>
    <w:rsid w:val="00F57154"/>
    <w:rsid w:val="00F5761B"/>
    <w:rsid w:val="00F60766"/>
    <w:rsid w:val="00F60E6F"/>
    <w:rsid w:val="00F61C6A"/>
    <w:rsid w:val="00F6230A"/>
    <w:rsid w:val="00F62AE8"/>
    <w:rsid w:val="00F651EF"/>
    <w:rsid w:val="00F65C14"/>
    <w:rsid w:val="00F6679E"/>
    <w:rsid w:val="00F66C15"/>
    <w:rsid w:val="00F66D25"/>
    <w:rsid w:val="00F66DB4"/>
    <w:rsid w:val="00F670D1"/>
    <w:rsid w:val="00F67725"/>
    <w:rsid w:val="00F67919"/>
    <w:rsid w:val="00F67D4F"/>
    <w:rsid w:val="00F67D7B"/>
    <w:rsid w:val="00F70976"/>
    <w:rsid w:val="00F7113F"/>
    <w:rsid w:val="00F71944"/>
    <w:rsid w:val="00F71C2B"/>
    <w:rsid w:val="00F72A77"/>
    <w:rsid w:val="00F72EB9"/>
    <w:rsid w:val="00F74C31"/>
    <w:rsid w:val="00F74EFC"/>
    <w:rsid w:val="00F75CB5"/>
    <w:rsid w:val="00F75D66"/>
    <w:rsid w:val="00F760A7"/>
    <w:rsid w:val="00F76223"/>
    <w:rsid w:val="00F7689D"/>
    <w:rsid w:val="00F76F51"/>
    <w:rsid w:val="00F77B2F"/>
    <w:rsid w:val="00F77F0D"/>
    <w:rsid w:val="00F804AB"/>
    <w:rsid w:val="00F80855"/>
    <w:rsid w:val="00F80A7C"/>
    <w:rsid w:val="00F81362"/>
    <w:rsid w:val="00F814B4"/>
    <w:rsid w:val="00F82272"/>
    <w:rsid w:val="00F83A9B"/>
    <w:rsid w:val="00F83C2A"/>
    <w:rsid w:val="00F83E92"/>
    <w:rsid w:val="00F844D7"/>
    <w:rsid w:val="00F8450A"/>
    <w:rsid w:val="00F84695"/>
    <w:rsid w:val="00F8540D"/>
    <w:rsid w:val="00F85AEC"/>
    <w:rsid w:val="00F868E1"/>
    <w:rsid w:val="00F873FC"/>
    <w:rsid w:val="00F8782A"/>
    <w:rsid w:val="00F87924"/>
    <w:rsid w:val="00F90549"/>
    <w:rsid w:val="00F90E59"/>
    <w:rsid w:val="00F90EC7"/>
    <w:rsid w:val="00F90F63"/>
    <w:rsid w:val="00F90FF0"/>
    <w:rsid w:val="00F91CCF"/>
    <w:rsid w:val="00F92B37"/>
    <w:rsid w:val="00F92BB0"/>
    <w:rsid w:val="00F93054"/>
    <w:rsid w:val="00F9310C"/>
    <w:rsid w:val="00F94588"/>
    <w:rsid w:val="00F94F0F"/>
    <w:rsid w:val="00F95405"/>
    <w:rsid w:val="00F95BA1"/>
    <w:rsid w:val="00F95E6E"/>
    <w:rsid w:val="00F96000"/>
    <w:rsid w:val="00F972CA"/>
    <w:rsid w:val="00F97630"/>
    <w:rsid w:val="00F977DE"/>
    <w:rsid w:val="00F97AC1"/>
    <w:rsid w:val="00FA1E2D"/>
    <w:rsid w:val="00FA2B9B"/>
    <w:rsid w:val="00FA2D29"/>
    <w:rsid w:val="00FA313E"/>
    <w:rsid w:val="00FA47EE"/>
    <w:rsid w:val="00FA50EF"/>
    <w:rsid w:val="00FA5A68"/>
    <w:rsid w:val="00FA5B09"/>
    <w:rsid w:val="00FA5B11"/>
    <w:rsid w:val="00FA651D"/>
    <w:rsid w:val="00FA67E2"/>
    <w:rsid w:val="00FA6CDA"/>
    <w:rsid w:val="00FA6E9C"/>
    <w:rsid w:val="00FA7AE5"/>
    <w:rsid w:val="00FB015A"/>
    <w:rsid w:val="00FB0299"/>
    <w:rsid w:val="00FB0CA0"/>
    <w:rsid w:val="00FB1FAC"/>
    <w:rsid w:val="00FB21F2"/>
    <w:rsid w:val="00FB23D8"/>
    <w:rsid w:val="00FB245C"/>
    <w:rsid w:val="00FB2654"/>
    <w:rsid w:val="00FB29E9"/>
    <w:rsid w:val="00FB33B1"/>
    <w:rsid w:val="00FB3BA0"/>
    <w:rsid w:val="00FB4C74"/>
    <w:rsid w:val="00FB5152"/>
    <w:rsid w:val="00FB5AA8"/>
    <w:rsid w:val="00FB5EB0"/>
    <w:rsid w:val="00FB6530"/>
    <w:rsid w:val="00FB689C"/>
    <w:rsid w:val="00FB6E8E"/>
    <w:rsid w:val="00FC02E6"/>
    <w:rsid w:val="00FC11DF"/>
    <w:rsid w:val="00FC1249"/>
    <w:rsid w:val="00FC200B"/>
    <w:rsid w:val="00FC28EC"/>
    <w:rsid w:val="00FC2B51"/>
    <w:rsid w:val="00FC30D7"/>
    <w:rsid w:val="00FC328C"/>
    <w:rsid w:val="00FC4A65"/>
    <w:rsid w:val="00FC4E62"/>
    <w:rsid w:val="00FC4F8A"/>
    <w:rsid w:val="00FC50D6"/>
    <w:rsid w:val="00FC5533"/>
    <w:rsid w:val="00FC721C"/>
    <w:rsid w:val="00FC723E"/>
    <w:rsid w:val="00FD01C1"/>
    <w:rsid w:val="00FD0541"/>
    <w:rsid w:val="00FD18E1"/>
    <w:rsid w:val="00FD2671"/>
    <w:rsid w:val="00FD2C3E"/>
    <w:rsid w:val="00FD3F40"/>
    <w:rsid w:val="00FD446F"/>
    <w:rsid w:val="00FD44EF"/>
    <w:rsid w:val="00FD5484"/>
    <w:rsid w:val="00FD6022"/>
    <w:rsid w:val="00FD6BD2"/>
    <w:rsid w:val="00FD716C"/>
    <w:rsid w:val="00FD7220"/>
    <w:rsid w:val="00FD73CC"/>
    <w:rsid w:val="00FD7EB4"/>
    <w:rsid w:val="00FE0038"/>
    <w:rsid w:val="00FE006B"/>
    <w:rsid w:val="00FE06C3"/>
    <w:rsid w:val="00FE0E3E"/>
    <w:rsid w:val="00FE15AB"/>
    <w:rsid w:val="00FE1C56"/>
    <w:rsid w:val="00FE1CDA"/>
    <w:rsid w:val="00FE20F4"/>
    <w:rsid w:val="00FE21C8"/>
    <w:rsid w:val="00FE247F"/>
    <w:rsid w:val="00FE2A3E"/>
    <w:rsid w:val="00FE2A7E"/>
    <w:rsid w:val="00FE308B"/>
    <w:rsid w:val="00FE3B55"/>
    <w:rsid w:val="00FE3C0A"/>
    <w:rsid w:val="00FE507C"/>
    <w:rsid w:val="00FE55D5"/>
    <w:rsid w:val="00FE62F2"/>
    <w:rsid w:val="00FE6596"/>
    <w:rsid w:val="00FE6A20"/>
    <w:rsid w:val="00FE7295"/>
    <w:rsid w:val="00FE74B1"/>
    <w:rsid w:val="00FE79DA"/>
    <w:rsid w:val="00FF0697"/>
    <w:rsid w:val="00FF0813"/>
    <w:rsid w:val="00FF0A4C"/>
    <w:rsid w:val="00FF11F6"/>
    <w:rsid w:val="00FF12D9"/>
    <w:rsid w:val="00FF1CF7"/>
    <w:rsid w:val="00FF22F1"/>
    <w:rsid w:val="00FF29E6"/>
    <w:rsid w:val="00FF2A6F"/>
    <w:rsid w:val="00FF2C2B"/>
    <w:rsid w:val="00FF34CC"/>
    <w:rsid w:val="00FF5BBF"/>
    <w:rsid w:val="00FF639F"/>
    <w:rsid w:val="00FF63CD"/>
    <w:rsid w:val="00FF6F30"/>
    <w:rsid w:val="00FF72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27B2B"/>
  <w15:docId w15:val="{9EBF00EE-53B5-4FD8-B3AB-78995504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712"/>
    <w:pPr>
      <w:jc w:val="both"/>
    </w:pPr>
    <w:rPr>
      <w:rFonts w:ascii="Times New Roman" w:eastAsia="Times New Roman" w:hAnsi="Times New Roman"/>
      <w:sz w:val="24"/>
      <w:szCs w:val="24"/>
    </w:rPr>
  </w:style>
  <w:style w:type="paragraph" w:styleId="Ttulo1">
    <w:name w:val="heading 1"/>
    <w:basedOn w:val="Normal"/>
    <w:next w:val="Normal"/>
    <w:link w:val="Ttulo1Car"/>
    <w:uiPriority w:val="9"/>
    <w:qFormat/>
    <w:rsid w:val="00CF3397"/>
    <w:pPr>
      <w:keepNext/>
      <w:tabs>
        <w:tab w:val="left" w:pos="4111"/>
      </w:tabs>
      <w:outlineLvl w:val="0"/>
    </w:pPr>
    <w:rPr>
      <w:szCs w:val="20"/>
      <w:lang w:val="es-MX"/>
    </w:rPr>
  </w:style>
  <w:style w:type="paragraph" w:styleId="Ttulo3">
    <w:name w:val="heading 3"/>
    <w:basedOn w:val="Normal"/>
    <w:next w:val="Normal"/>
    <w:link w:val="Ttulo3Car"/>
    <w:uiPriority w:val="9"/>
    <w:semiHidden/>
    <w:unhideWhenUsed/>
    <w:qFormat/>
    <w:rsid w:val="007E1BCB"/>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82D54"/>
    <w:rPr>
      <w:rFonts w:ascii="Times New Roman" w:eastAsia="Times New Roman" w:hAnsi="Times New Roman"/>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904FE"/>
    <w:pPr>
      <w:tabs>
        <w:tab w:val="center" w:pos="4419"/>
        <w:tab w:val="right" w:pos="8838"/>
      </w:tabs>
    </w:pPr>
  </w:style>
  <w:style w:type="character" w:customStyle="1" w:styleId="EncabezadoCar">
    <w:name w:val="Encabezado Car"/>
    <w:link w:val="Encabezado"/>
    <w:uiPriority w:val="99"/>
    <w:rsid w:val="002904FE"/>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2904FE"/>
    <w:pPr>
      <w:tabs>
        <w:tab w:val="center" w:pos="4419"/>
        <w:tab w:val="right" w:pos="8838"/>
      </w:tabs>
    </w:pPr>
  </w:style>
  <w:style w:type="character" w:customStyle="1" w:styleId="PiedepginaCar">
    <w:name w:val="Pie de página Car"/>
    <w:link w:val="Piedepgina"/>
    <w:uiPriority w:val="99"/>
    <w:rsid w:val="002904FE"/>
    <w:rPr>
      <w:rFonts w:ascii="Times New Roman" w:eastAsia="Times New Roman" w:hAnsi="Times New Roman"/>
      <w:sz w:val="24"/>
      <w:szCs w:val="24"/>
      <w:lang w:val="es-ES" w:eastAsia="es-ES"/>
    </w:rPr>
  </w:style>
  <w:style w:type="paragraph" w:styleId="Prrafodelista">
    <w:name w:val="List Paragraph"/>
    <w:basedOn w:val="Normal"/>
    <w:uiPriority w:val="34"/>
    <w:qFormat/>
    <w:rsid w:val="003A7D70"/>
    <w:pPr>
      <w:spacing w:after="200" w:line="276" w:lineRule="auto"/>
      <w:ind w:left="720"/>
      <w:contextualSpacing/>
    </w:pPr>
    <w:rPr>
      <w:rFonts w:ascii="Calibri" w:eastAsia="Calibri" w:hAnsi="Calibri"/>
      <w:sz w:val="22"/>
      <w:szCs w:val="22"/>
      <w:lang w:eastAsia="en-US"/>
    </w:rPr>
  </w:style>
  <w:style w:type="character" w:styleId="Textoennegrita">
    <w:name w:val="Strong"/>
    <w:uiPriority w:val="22"/>
    <w:qFormat/>
    <w:rsid w:val="00F46ABC"/>
    <w:rPr>
      <w:b/>
      <w:bCs/>
    </w:rPr>
  </w:style>
  <w:style w:type="character" w:customStyle="1" w:styleId="Ttulo1Car">
    <w:name w:val="Título 1 Car"/>
    <w:link w:val="Ttulo1"/>
    <w:uiPriority w:val="9"/>
    <w:rsid w:val="00CF3397"/>
    <w:rPr>
      <w:rFonts w:ascii="Times New Roman" w:eastAsia="Times New Roman" w:hAnsi="Times New Roman"/>
      <w:sz w:val="24"/>
      <w:lang w:val="es-MX"/>
    </w:rPr>
  </w:style>
  <w:style w:type="paragraph" w:styleId="Textoindependiente">
    <w:name w:val="Body Text"/>
    <w:basedOn w:val="Normal"/>
    <w:link w:val="TextoindependienteCar"/>
    <w:rsid w:val="00CF3397"/>
    <w:pPr>
      <w:tabs>
        <w:tab w:val="left" w:pos="567"/>
        <w:tab w:val="left" w:pos="1134"/>
        <w:tab w:val="left" w:pos="4111"/>
      </w:tabs>
    </w:pPr>
    <w:rPr>
      <w:szCs w:val="20"/>
      <w:lang w:val="es-MX"/>
    </w:rPr>
  </w:style>
  <w:style w:type="character" w:customStyle="1" w:styleId="TextoindependienteCar">
    <w:name w:val="Texto independiente Car"/>
    <w:link w:val="Textoindependiente"/>
    <w:rsid w:val="00CF3397"/>
    <w:rPr>
      <w:rFonts w:ascii="Times New Roman" w:eastAsia="Times New Roman" w:hAnsi="Times New Roman"/>
      <w:sz w:val="24"/>
      <w:lang w:val="es-MX"/>
    </w:rPr>
  </w:style>
  <w:style w:type="character" w:customStyle="1" w:styleId="Ttulo3Car">
    <w:name w:val="Título 3 Car"/>
    <w:link w:val="Ttulo3"/>
    <w:uiPriority w:val="9"/>
    <w:semiHidden/>
    <w:rsid w:val="007E1BCB"/>
    <w:rPr>
      <w:rFonts w:ascii="Cambria" w:eastAsia="Times New Roman" w:hAnsi="Cambria" w:cs="Times New Roman"/>
      <w:b/>
      <w:bCs/>
      <w:sz w:val="26"/>
      <w:szCs w:val="26"/>
    </w:rPr>
  </w:style>
  <w:style w:type="paragraph" w:customStyle="1" w:styleId="Document1">
    <w:name w:val="Document 1"/>
    <w:rsid w:val="007E1BCB"/>
    <w:pPr>
      <w:keepNext/>
      <w:keepLines/>
      <w:tabs>
        <w:tab w:val="left" w:pos="-720"/>
      </w:tabs>
      <w:suppressAutoHyphens/>
    </w:pPr>
    <w:rPr>
      <w:rFonts w:ascii="Courier" w:eastAsia="Times New Roman" w:hAnsi="Courier"/>
      <w:sz w:val="24"/>
      <w:lang w:val="en-US"/>
    </w:rPr>
  </w:style>
  <w:style w:type="paragraph" w:styleId="Ttulo">
    <w:name w:val="Title"/>
    <w:basedOn w:val="Normal"/>
    <w:link w:val="TtuloCar"/>
    <w:qFormat/>
    <w:rsid w:val="004E180E"/>
    <w:pPr>
      <w:jc w:val="center"/>
      <w:outlineLvl w:val="0"/>
    </w:pPr>
    <w:rPr>
      <w:sz w:val="48"/>
      <w:szCs w:val="20"/>
      <w:lang w:val="es-ES_tradnl" w:eastAsia="en-US"/>
    </w:rPr>
  </w:style>
  <w:style w:type="character" w:customStyle="1" w:styleId="TtuloCar">
    <w:name w:val="Título Car"/>
    <w:link w:val="Ttulo"/>
    <w:rsid w:val="004E180E"/>
    <w:rPr>
      <w:rFonts w:ascii="Times New Roman" w:eastAsia="Times New Roman" w:hAnsi="Times New Roman"/>
      <w:sz w:val="48"/>
      <w:lang w:val="es-ES_tradnl" w:eastAsia="en-US"/>
    </w:rPr>
  </w:style>
  <w:style w:type="paragraph" w:styleId="Subttulo">
    <w:name w:val="Subtitle"/>
    <w:basedOn w:val="Normal"/>
    <w:next w:val="Normal"/>
    <w:link w:val="SubttuloCar"/>
    <w:qFormat/>
    <w:rsid w:val="004E180E"/>
    <w:pPr>
      <w:spacing w:after="60"/>
      <w:jc w:val="center"/>
      <w:outlineLvl w:val="1"/>
    </w:pPr>
    <w:rPr>
      <w:rFonts w:ascii="Cambria" w:hAnsi="Cambria"/>
    </w:rPr>
  </w:style>
  <w:style w:type="character" w:customStyle="1" w:styleId="SubttuloCar">
    <w:name w:val="Subtítulo Car"/>
    <w:link w:val="Subttulo"/>
    <w:rsid w:val="004E180E"/>
    <w:rPr>
      <w:rFonts w:ascii="Cambria" w:eastAsia="Times New Roman" w:hAnsi="Cambria"/>
      <w:sz w:val="24"/>
      <w:szCs w:val="24"/>
    </w:rPr>
  </w:style>
  <w:style w:type="paragraph" w:customStyle="1" w:styleId="1Einrckung">
    <w:name w:val="1. Einrückung"/>
    <w:basedOn w:val="Normal"/>
    <w:rsid w:val="00280ABB"/>
    <w:pPr>
      <w:tabs>
        <w:tab w:val="left" w:pos="510"/>
      </w:tabs>
      <w:ind w:left="510" w:hanging="510"/>
    </w:pPr>
    <w:rPr>
      <w:rFonts w:ascii="Univers (WN)" w:hAnsi="Univers (WN)"/>
      <w:sz w:val="22"/>
      <w:szCs w:val="20"/>
      <w:lang w:val="es-ES_tradnl"/>
    </w:rPr>
  </w:style>
  <w:style w:type="paragraph" w:customStyle="1" w:styleId="Outline">
    <w:name w:val="Outline"/>
    <w:basedOn w:val="Normal"/>
    <w:rsid w:val="008E48D0"/>
    <w:pPr>
      <w:spacing w:before="240"/>
    </w:pPr>
    <w:rPr>
      <w:kern w:val="28"/>
      <w:szCs w:val="20"/>
      <w:lang w:val="en-US" w:eastAsia="en-US"/>
    </w:rPr>
  </w:style>
  <w:style w:type="character" w:styleId="Hipervnculo">
    <w:name w:val="Hyperlink"/>
    <w:uiPriority w:val="99"/>
    <w:unhideWhenUsed/>
    <w:rsid w:val="00CC6886"/>
    <w:rPr>
      <w:color w:val="0000FF"/>
      <w:u w:val="single"/>
    </w:rPr>
  </w:style>
  <w:style w:type="paragraph" w:styleId="Textonotaalfinal">
    <w:name w:val="endnote text"/>
    <w:basedOn w:val="Normal"/>
    <w:link w:val="TextonotaalfinalCar"/>
    <w:uiPriority w:val="99"/>
    <w:semiHidden/>
    <w:unhideWhenUsed/>
    <w:rsid w:val="00471974"/>
    <w:rPr>
      <w:sz w:val="20"/>
      <w:szCs w:val="20"/>
    </w:rPr>
  </w:style>
  <w:style w:type="character" w:customStyle="1" w:styleId="TextonotaalfinalCar">
    <w:name w:val="Texto nota al final Car"/>
    <w:link w:val="Textonotaalfinal"/>
    <w:uiPriority w:val="99"/>
    <w:semiHidden/>
    <w:rsid w:val="00471974"/>
    <w:rPr>
      <w:rFonts w:ascii="Times New Roman" w:eastAsia="Times New Roman" w:hAnsi="Times New Roman"/>
      <w:lang w:val="es-ES" w:eastAsia="es-ES"/>
    </w:rPr>
  </w:style>
  <w:style w:type="character" w:styleId="Refdenotaalfinal">
    <w:name w:val="endnote reference"/>
    <w:uiPriority w:val="99"/>
    <w:semiHidden/>
    <w:unhideWhenUsed/>
    <w:rsid w:val="00471974"/>
    <w:rPr>
      <w:vertAlign w:val="superscript"/>
    </w:rPr>
  </w:style>
  <w:style w:type="character" w:styleId="Refdecomentario">
    <w:name w:val="annotation reference"/>
    <w:uiPriority w:val="99"/>
    <w:semiHidden/>
    <w:unhideWhenUsed/>
    <w:rsid w:val="00471974"/>
    <w:rPr>
      <w:sz w:val="16"/>
      <w:szCs w:val="16"/>
    </w:rPr>
  </w:style>
  <w:style w:type="paragraph" w:styleId="Textocomentario">
    <w:name w:val="annotation text"/>
    <w:basedOn w:val="Normal"/>
    <w:link w:val="TextocomentarioCar"/>
    <w:uiPriority w:val="99"/>
    <w:semiHidden/>
    <w:unhideWhenUsed/>
    <w:rsid w:val="00471974"/>
    <w:rPr>
      <w:sz w:val="20"/>
      <w:szCs w:val="20"/>
    </w:rPr>
  </w:style>
  <w:style w:type="character" w:customStyle="1" w:styleId="TextocomentarioCar">
    <w:name w:val="Texto comentario Car"/>
    <w:link w:val="Textocomentario"/>
    <w:uiPriority w:val="99"/>
    <w:semiHidden/>
    <w:rsid w:val="00471974"/>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71974"/>
    <w:rPr>
      <w:b/>
      <w:bCs/>
    </w:rPr>
  </w:style>
  <w:style w:type="character" w:customStyle="1" w:styleId="AsuntodelcomentarioCar">
    <w:name w:val="Asunto del comentario Car"/>
    <w:link w:val="Asuntodelcomentario"/>
    <w:uiPriority w:val="99"/>
    <w:semiHidden/>
    <w:rsid w:val="00471974"/>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471974"/>
    <w:rPr>
      <w:rFonts w:ascii="Tahoma" w:hAnsi="Tahoma"/>
      <w:sz w:val="16"/>
      <w:szCs w:val="16"/>
    </w:rPr>
  </w:style>
  <w:style w:type="character" w:customStyle="1" w:styleId="TextodegloboCar">
    <w:name w:val="Texto de globo Car"/>
    <w:link w:val="Textodeglobo"/>
    <w:uiPriority w:val="99"/>
    <w:semiHidden/>
    <w:rsid w:val="00471974"/>
    <w:rPr>
      <w:rFonts w:ascii="Tahoma" w:eastAsia="Times New Roman" w:hAnsi="Tahoma" w:cs="Tahoma"/>
      <w:sz w:val="16"/>
      <w:szCs w:val="16"/>
      <w:lang w:val="es-ES" w:eastAsia="es-ES"/>
    </w:rPr>
  </w:style>
  <w:style w:type="character" w:styleId="Hipervnculovisitado">
    <w:name w:val="FollowedHyperlink"/>
    <w:uiPriority w:val="99"/>
    <w:semiHidden/>
    <w:unhideWhenUsed/>
    <w:rsid w:val="00495863"/>
    <w:rPr>
      <w:color w:val="800080"/>
      <w:u w:val="single"/>
    </w:rPr>
  </w:style>
  <w:style w:type="table" w:customStyle="1" w:styleId="Listaclara1">
    <w:name w:val="Lista clara1"/>
    <w:basedOn w:val="Tablanormal"/>
    <w:uiPriority w:val="61"/>
    <w:rsid w:val="00635D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uadrculavistosa1">
    <w:name w:val="Cuadrícula vistosa1"/>
    <w:basedOn w:val="Tablanormal"/>
    <w:uiPriority w:val="73"/>
    <w:rsid w:val="0007217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ombreadomedio11">
    <w:name w:val="Sombreado medio 11"/>
    <w:basedOn w:val="Tablanormal"/>
    <w:uiPriority w:val="63"/>
    <w:rsid w:val="00145A6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2-nfasis11">
    <w:name w:val="Sombreado medio 2 - Énfasis 11"/>
    <w:basedOn w:val="Tablanormal"/>
    <w:uiPriority w:val="64"/>
    <w:rsid w:val="003E1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nfasis11">
    <w:name w:val="Tabla de cuadrícula 1 clara - Énfasis 11"/>
    <w:basedOn w:val="Tablanormal"/>
    <w:uiPriority w:val="46"/>
    <w:rsid w:val="00EE7A2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ombreadomedio2-nfasis111">
    <w:name w:val="Sombreado medio 2 - Énfasis 111"/>
    <w:basedOn w:val="Tablanormal"/>
    <w:uiPriority w:val="64"/>
    <w:rsid w:val="00EE7A2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2">
    <w:name w:val="Sombreado medio 2 - Énfasis 112"/>
    <w:basedOn w:val="Tablanormal"/>
    <w:uiPriority w:val="64"/>
    <w:rsid w:val="00F435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visin">
    <w:name w:val="Revision"/>
    <w:hidden/>
    <w:uiPriority w:val="99"/>
    <w:semiHidden/>
    <w:rsid w:val="00030DD1"/>
    <w:rPr>
      <w:rFonts w:ascii="Times New Roman" w:eastAsia="Times New Roman" w:hAnsi="Times New Roman"/>
      <w:sz w:val="24"/>
      <w:szCs w:val="24"/>
    </w:rPr>
  </w:style>
  <w:style w:type="character" w:styleId="nfasissutil">
    <w:name w:val="Subtle Emphasis"/>
    <w:basedOn w:val="Fuentedeprrafopredeter"/>
    <w:uiPriority w:val="19"/>
    <w:qFormat/>
    <w:rsid w:val="001E1453"/>
    <w:rPr>
      <w:i/>
      <w:iCs/>
      <w:color w:val="404040" w:themeColor="text1" w:themeTint="BF"/>
    </w:rPr>
  </w:style>
  <w:style w:type="paragraph" w:styleId="Sinespaciado">
    <w:name w:val="No Spacing"/>
    <w:uiPriority w:val="1"/>
    <w:qFormat/>
    <w:rsid w:val="00045BF3"/>
    <w:rPr>
      <w:rFonts w:ascii="Times New Roman" w:eastAsia="Times New Roman" w:hAnsi="Times New Roman"/>
      <w:sz w:val="24"/>
      <w:szCs w:val="24"/>
    </w:rPr>
  </w:style>
  <w:style w:type="table" w:styleId="Tabladelista3-nfasis1">
    <w:name w:val="List Table 3 Accent 1"/>
    <w:basedOn w:val="Tablanormal"/>
    <w:uiPriority w:val="48"/>
    <w:rsid w:val="00C05B5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cuadrcula5oscura-nfasis5">
    <w:name w:val="Grid Table 5 Dark Accent 5"/>
    <w:basedOn w:val="Tablanormal"/>
    <w:uiPriority w:val="50"/>
    <w:rsid w:val="004D56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lista7concolores-nfasis5">
    <w:name w:val="List Table 7 Colorful Accent 5"/>
    <w:basedOn w:val="Tablanormal"/>
    <w:uiPriority w:val="52"/>
    <w:rsid w:val="004D569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5">
    <w:name w:val="List Table 3 Accent 5"/>
    <w:basedOn w:val="Tablanormal"/>
    <w:uiPriority w:val="48"/>
    <w:rsid w:val="004D569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00">
      <w:bodyDiv w:val="1"/>
      <w:marLeft w:val="0"/>
      <w:marRight w:val="0"/>
      <w:marTop w:val="0"/>
      <w:marBottom w:val="0"/>
      <w:divBdr>
        <w:top w:val="none" w:sz="0" w:space="0" w:color="auto"/>
        <w:left w:val="none" w:sz="0" w:space="0" w:color="auto"/>
        <w:bottom w:val="none" w:sz="0" w:space="0" w:color="auto"/>
        <w:right w:val="none" w:sz="0" w:space="0" w:color="auto"/>
      </w:divBdr>
    </w:div>
    <w:div w:id="53894683">
      <w:bodyDiv w:val="1"/>
      <w:marLeft w:val="0"/>
      <w:marRight w:val="0"/>
      <w:marTop w:val="0"/>
      <w:marBottom w:val="0"/>
      <w:divBdr>
        <w:top w:val="none" w:sz="0" w:space="0" w:color="auto"/>
        <w:left w:val="none" w:sz="0" w:space="0" w:color="auto"/>
        <w:bottom w:val="none" w:sz="0" w:space="0" w:color="auto"/>
        <w:right w:val="none" w:sz="0" w:space="0" w:color="auto"/>
      </w:divBdr>
    </w:div>
    <w:div w:id="207689296">
      <w:bodyDiv w:val="1"/>
      <w:marLeft w:val="0"/>
      <w:marRight w:val="0"/>
      <w:marTop w:val="0"/>
      <w:marBottom w:val="0"/>
      <w:divBdr>
        <w:top w:val="none" w:sz="0" w:space="0" w:color="auto"/>
        <w:left w:val="none" w:sz="0" w:space="0" w:color="auto"/>
        <w:bottom w:val="none" w:sz="0" w:space="0" w:color="auto"/>
        <w:right w:val="none" w:sz="0" w:space="0" w:color="auto"/>
      </w:divBdr>
    </w:div>
    <w:div w:id="246232451">
      <w:bodyDiv w:val="1"/>
      <w:marLeft w:val="0"/>
      <w:marRight w:val="0"/>
      <w:marTop w:val="0"/>
      <w:marBottom w:val="0"/>
      <w:divBdr>
        <w:top w:val="none" w:sz="0" w:space="0" w:color="auto"/>
        <w:left w:val="none" w:sz="0" w:space="0" w:color="auto"/>
        <w:bottom w:val="none" w:sz="0" w:space="0" w:color="auto"/>
        <w:right w:val="none" w:sz="0" w:space="0" w:color="auto"/>
      </w:divBdr>
    </w:div>
    <w:div w:id="256404954">
      <w:bodyDiv w:val="1"/>
      <w:marLeft w:val="0"/>
      <w:marRight w:val="0"/>
      <w:marTop w:val="0"/>
      <w:marBottom w:val="0"/>
      <w:divBdr>
        <w:top w:val="none" w:sz="0" w:space="0" w:color="auto"/>
        <w:left w:val="none" w:sz="0" w:space="0" w:color="auto"/>
        <w:bottom w:val="none" w:sz="0" w:space="0" w:color="auto"/>
        <w:right w:val="none" w:sz="0" w:space="0" w:color="auto"/>
      </w:divBdr>
    </w:div>
    <w:div w:id="281115621">
      <w:bodyDiv w:val="1"/>
      <w:marLeft w:val="0"/>
      <w:marRight w:val="0"/>
      <w:marTop w:val="0"/>
      <w:marBottom w:val="0"/>
      <w:divBdr>
        <w:top w:val="none" w:sz="0" w:space="0" w:color="auto"/>
        <w:left w:val="none" w:sz="0" w:space="0" w:color="auto"/>
        <w:bottom w:val="none" w:sz="0" w:space="0" w:color="auto"/>
        <w:right w:val="none" w:sz="0" w:space="0" w:color="auto"/>
      </w:divBdr>
    </w:div>
    <w:div w:id="297347509">
      <w:bodyDiv w:val="1"/>
      <w:marLeft w:val="0"/>
      <w:marRight w:val="0"/>
      <w:marTop w:val="0"/>
      <w:marBottom w:val="0"/>
      <w:divBdr>
        <w:top w:val="none" w:sz="0" w:space="0" w:color="auto"/>
        <w:left w:val="none" w:sz="0" w:space="0" w:color="auto"/>
        <w:bottom w:val="none" w:sz="0" w:space="0" w:color="auto"/>
        <w:right w:val="none" w:sz="0" w:space="0" w:color="auto"/>
      </w:divBdr>
    </w:div>
    <w:div w:id="361370477">
      <w:bodyDiv w:val="1"/>
      <w:marLeft w:val="0"/>
      <w:marRight w:val="0"/>
      <w:marTop w:val="0"/>
      <w:marBottom w:val="0"/>
      <w:divBdr>
        <w:top w:val="none" w:sz="0" w:space="0" w:color="auto"/>
        <w:left w:val="none" w:sz="0" w:space="0" w:color="auto"/>
        <w:bottom w:val="none" w:sz="0" w:space="0" w:color="auto"/>
        <w:right w:val="none" w:sz="0" w:space="0" w:color="auto"/>
      </w:divBdr>
    </w:div>
    <w:div w:id="439029877">
      <w:bodyDiv w:val="1"/>
      <w:marLeft w:val="0"/>
      <w:marRight w:val="0"/>
      <w:marTop w:val="0"/>
      <w:marBottom w:val="0"/>
      <w:divBdr>
        <w:top w:val="none" w:sz="0" w:space="0" w:color="auto"/>
        <w:left w:val="none" w:sz="0" w:space="0" w:color="auto"/>
        <w:bottom w:val="none" w:sz="0" w:space="0" w:color="auto"/>
        <w:right w:val="none" w:sz="0" w:space="0" w:color="auto"/>
      </w:divBdr>
    </w:div>
    <w:div w:id="477915891">
      <w:bodyDiv w:val="1"/>
      <w:marLeft w:val="0"/>
      <w:marRight w:val="0"/>
      <w:marTop w:val="0"/>
      <w:marBottom w:val="0"/>
      <w:divBdr>
        <w:top w:val="none" w:sz="0" w:space="0" w:color="auto"/>
        <w:left w:val="none" w:sz="0" w:space="0" w:color="auto"/>
        <w:bottom w:val="none" w:sz="0" w:space="0" w:color="auto"/>
        <w:right w:val="none" w:sz="0" w:space="0" w:color="auto"/>
      </w:divBdr>
    </w:div>
    <w:div w:id="522283658">
      <w:bodyDiv w:val="1"/>
      <w:marLeft w:val="0"/>
      <w:marRight w:val="0"/>
      <w:marTop w:val="0"/>
      <w:marBottom w:val="0"/>
      <w:divBdr>
        <w:top w:val="none" w:sz="0" w:space="0" w:color="auto"/>
        <w:left w:val="none" w:sz="0" w:space="0" w:color="auto"/>
        <w:bottom w:val="none" w:sz="0" w:space="0" w:color="auto"/>
        <w:right w:val="none" w:sz="0" w:space="0" w:color="auto"/>
      </w:divBdr>
    </w:div>
    <w:div w:id="529807235">
      <w:bodyDiv w:val="1"/>
      <w:marLeft w:val="0"/>
      <w:marRight w:val="0"/>
      <w:marTop w:val="0"/>
      <w:marBottom w:val="0"/>
      <w:divBdr>
        <w:top w:val="none" w:sz="0" w:space="0" w:color="auto"/>
        <w:left w:val="none" w:sz="0" w:space="0" w:color="auto"/>
        <w:bottom w:val="none" w:sz="0" w:space="0" w:color="auto"/>
        <w:right w:val="none" w:sz="0" w:space="0" w:color="auto"/>
      </w:divBdr>
    </w:div>
    <w:div w:id="633608221">
      <w:bodyDiv w:val="1"/>
      <w:marLeft w:val="0"/>
      <w:marRight w:val="0"/>
      <w:marTop w:val="0"/>
      <w:marBottom w:val="0"/>
      <w:divBdr>
        <w:top w:val="none" w:sz="0" w:space="0" w:color="auto"/>
        <w:left w:val="none" w:sz="0" w:space="0" w:color="auto"/>
        <w:bottom w:val="none" w:sz="0" w:space="0" w:color="auto"/>
        <w:right w:val="none" w:sz="0" w:space="0" w:color="auto"/>
      </w:divBdr>
    </w:div>
    <w:div w:id="701517319">
      <w:bodyDiv w:val="1"/>
      <w:marLeft w:val="0"/>
      <w:marRight w:val="0"/>
      <w:marTop w:val="0"/>
      <w:marBottom w:val="0"/>
      <w:divBdr>
        <w:top w:val="none" w:sz="0" w:space="0" w:color="auto"/>
        <w:left w:val="none" w:sz="0" w:space="0" w:color="auto"/>
        <w:bottom w:val="none" w:sz="0" w:space="0" w:color="auto"/>
        <w:right w:val="none" w:sz="0" w:space="0" w:color="auto"/>
      </w:divBdr>
    </w:div>
    <w:div w:id="724107800">
      <w:bodyDiv w:val="1"/>
      <w:marLeft w:val="0"/>
      <w:marRight w:val="0"/>
      <w:marTop w:val="0"/>
      <w:marBottom w:val="0"/>
      <w:divBdr>
        <w:top w:val="none" w:sz="0" w:space="0" w:color="auto"/>
        <w:left w:val="none" w:sz="0" w:space="0" w:color="auto"/>
        <w:bottom w:val="none" w:sz="0" w:space="0" w:color="auto"/>
        <w:right w:val="none" w:sz="0" w:space="0" w:color="auto"/>
      </w:divBdr>
    </w:div>
    <w:div w:id="770011386">
      <w:bodyDiv w:val="1"/>
      <w:marLeft w:val="0"/>
      <w:marRight w:val="0"/>
      <w:marTop w:val="0"/>
      <w:marBottom w:val="0"/>
      <w:divBdr>
        <w:top w:val="none" w:sz="0" w:space="0" w:color="auto"/>
        <w:left w:val="none" w:sz="0" w:space="0" w:color="auto"/>
        <w:bottom w:val="none" w:sz="0" w:space="0" w:color="auto"/>
        <w:right w:val="none" w:sz="0" w:space="0" w:color="auto"/>
      </w:divBdr>
    </w:div>
    <w:div w:id="834150716">
      <w:bodyDiv w:val="1"/>
      <w:marLeft w:val="0"/>
      <w:marRight w:val="0"/>
      <w:marTop w:val="0"/>
      <w:marBottom w:val="0"/>
      <w:divBdr>
        <w:top w:val="none" w:sz="0" w:space="0" w:color="auto"/>
        <w:left w:val="none" w:sz="0" w:space="0" w:color="auto"/>
        <w:bottom w:val="none" w:sz="0" w:space="0" w:color="auto"/>
        <w:right w:val="none" w:sz="0" w:space="0" w:color="auto"/>
      </w:divBdr>
    </w:div>
    <w:div w:id="902444618">
      <w:bodyDiv w:val="1"/>
      <w:marLeft w:val="0"/>
      <w:marRight w:val="0"/>
      <w:marTop w:val="0"/>
      <w:marBottom w:val="0"/>
      <w:divBdr>
        <w:top w:val="none" w:sz="0" w:space="0" w:color="auto"/>
        <w:left w:val="none" w:sz="0" w:space="0" w:color="auto"/>
        <w:bottom w:val="none" w:sz="0" w:space="0" w:color="auto"/>
        <w:right w:val="none" w:sz="0" w:space="0" w:color="auto"/>
      </w:divBdr>
    </w:div>
    <w:div w:id="944580573">
      <w:bodyDiv w:val="1"/>
      <w:marLeft w:val="0"/>
      <w:marRight w:val="0"/>
      <w:marTop w:val="0"/>
      <w:marBottom w:val="0"/>
      <w:divBdr>
        <w:top w:val="none" w:sz="0" w:space="0" w:color="auto"/>
        <w:left w:val="none" w:sz="0" w:space="0" w:color="auto"/>
        <w:bottom w:val="none" w:sz="0" w:space="0" w:color="auto"/>
        <w:right w:val="none" w:sz="0" w:space="0" w:color="auto"/>
      </w:divBdr>
    </w:div>
    <w:div w:id="963921163">
      <w:bodyDiv w:val="1"/>
      <w:marLeft w:val="0"/>
      <w:marRight w:val="0"/>
      <w:marTop w:val="0"/>
      <w:marBottom w:val="0"/>
      <w:divBdr>
        <w:top w:val="none" w:sz="0" w:space="0" w:color="auto"/>
        <w:left w:val="none" w:sz="0" w:space="0" w:color="auto"/>
        <w:bottom w:val="none" w:sz="0" w:space="0" w:color="auto"/>
        <w:right w:val="none" w:sz="0" w:space="0" w:color="auto"/>
      </w:divBdr>
    </w:div>
    <w:div w:id="999499270">
      <w:bodyDiv w:val="1"/>
      <w:marLeft w:val="0"/>
      <w:marRight w:val="0"/>
      <w:marTop w:val="0"/>
      <w:marBottom w:val="0"/>
      <w:divBdr>
        <w:top w:val="none" w:sz="0" w:space="0" w:color="auto"/>
        <w:left w:val="none" w:sz="0" w:space="0" w:color="auto"/>
        <w:bottom w:val="none" w:sz="0" w:space="0" w:color="auto"/>
        <w:right w:val="none" w:sz="0" w:space="0" w:color="auto"/>
      </w:divBdr>
    </w:div>
    <w:div w:id="1017074020">
      <w:bodyDiv w:val="1"/>
      <w:marLeft w:val="0"/>
      <w:marRight w:val="0"/>
      <w:marTop w:val="0"/>
      <w:marBottom w:val="0"/>
      <w:divBdr>
        <w:top w:val="none" w:sz="0" w:space="0" w:color="auto"/>
        <w:left w:val="none" w:sz="0" w:space="0" w:color="auto"/>
        <w:bottom w:val="none" w:sz="0" w:space="0" w:color="auto"/>
        <w:right w:val="none" w:sz="0" w:space="0" w:color="auto"/>
      </w:divBdr>
    </w:div>
    <w:div w:id="1054743875">
      <w:bodyDiv w:val="1"/>
      <w:marLeft w:val="0"/>
      <w:marRight w:val="0"/>
      <w:marTop w:val="0"/>
      <w:marBottom w:val="0"/>
      <w:divBdr>
        <w:top w:val="none" w:sz="0" w:space="0" w:color="auto"/>
        <w:left w:val="none" w:sz="0" w:space="0" w:color="auto"/>
        <w:bottom w:val="none" w:sz="0" w:space="0" w:color="auto"/>
        <w:right w:val="none" w:sz="0" w:space="0" w:color="auto"/>
      </w:divBdr>
    </w:div>
    <w:div w:id="1130781116">
      <w:bodyDiv w:val="1"/>
      <w:marLeft w:val="0"/>
      <w:marRight w:val="0"/>
      <w:marTop w:val="0"/>
      <w:marBottom w:val="0"/>
      <w:divBdr>
        <w:top w:val="none" w:sz="0" w:space="0" w:color="auto"/>
        <w:left w:val="none" w:sz="0" w:space="0" w:color="auto"/>
        <w:bottom w:val="none" w:sz="0" w:space="0" w:color="auto"/>
        <w:right w:val="none" w:sz="0" w:space="0" w:color="auto"/>
      </w:divBdr>
    </w:div>
    <w:div w:id="1181165356">
      <w:bodyDiv w:val="1"/>
      <w:marLeft w:val="0"/>
      <w:marRight w:val="0"/>
      <w:marTop w:val="0"/>
      <w:marBottom w:val="0"/>
      <w:divBdr>
        <w:top w:val="none" w:sz="0" w:space="0" w:color="auto"/>
        <w:left w:val="none" w:sz="0" w:space="0" w:color="auto"/>
        <w:bottom w:val="none" w:sz="0" w:space="0" w:color="auto"/>
        <w:right w:val="none" w:sz="0" w:space="0" w:color="auto"/>
      </w:divBdr>
    </w:div>
    <w:div w:id="1199008386">
      <w:bodyDiv w:val="1"/>
      <w:marLeft w:val="0"/>
      <w:marRight w:val="0"/>
      <w:marTop w:val="0"/>
      <w:marBottom w:val="0"/>
      <w:divBdr>
        <w:top w:val="none" w:sz="0" w:space="0" w:color="auto"/>
        <w:left w:val="none" w:sz="0" w:space="0" w:color="auto"/>
        <w:bottom w:val="none" w:sz="0" w:space="0" w:color="auto"/>
        <w:right w:val="none" w:sz="0" w:space="0" w:color="auto"/>
      </w:divBdr>
    </w:div>
    <w:div w:id="1358849711">
      <w:bodyDiv w:val="1"/>
      <w:marLeft w:val="0"/>
      <w:marRight w:val="0"/>
      <w:marTop w:val="0"/>
      <w:marBottom w:val="0"/>
      <w:divBdr>
        <w:top w:val="none" w:sz="0" w:space="0" w:color="auto"/>
        <w:left w:val="none" w:sz="0" w:space="0" w:color="auto"/>
        <w:bottom w:val="none" w:sz="0" w:space="0" w:color="auto"/>
        <w:right w:val="none" w:sz="0" w:space="0" w:color="auto"/>
      </w:divBdr>
    </w:div>
    <w:div w:id="1367943701">
      <w:bodyDiv w:val="1"/>
      <w:marLeft w:val="0"/>
      <w:marRight w:val="0"/>
      <w:marTop w:val="0"/>
      <w:marBottom w:val="0"/>
      <w:divBdr>
        <w:top w:val="none" w:sz="0" w:space="0" w:color="auto"/>
        <w:left w:val="none" w:sz="0" w:space="0" w:color="auto"/>
        <w:bottom w:val="none" w:sz="0" w:space="0" w:color="auto"/>
        <w:right w:val="none" w:sz="0" w:space="0" w:color="auto"/>
      </w:divBdr>
    </w:div>
    <w:div w:id="1391264425">
      <w:bodyDiv w:val="1"/>
      <w:marLeft w:val="0"/>
      <w:marRight w:val="0"/>
      <w:marTop w:val="0"/>
      <w:marBottom w:val="0"/>
      <w:divBdr>
        <w:top w:val="none" w:sz="0" w:space="0" w:color="auto"/>
        <w:left w:val="none" w:sz="0" w:space="0" w:color="auto"/>
        <w:bottom w:val="none" w:sz="0" w:space="0" w:color="auto"/>
        <w:right w:val="none" w:sz="0" w:space="0" w:color="auto"/>
      </w:divBdr>
    </w:div>
    <w:div w:id="1445230910">
      <w:bodyDiv w:val="1"/>
      <w:marLeft w:val="0"/>
      <w:marRight w:val="0"/>
      <w:marTop w:val="0"/>
      <w:marBottom w:val="0"/>
      <w:divBdr>
        <w:top w:val="none" w:sz="0" w:space="0" w:color="auto"/>
        <w:left w:val="none" w:sz="0" w:space="0" w:color="auto"/>
        <w:bottom w:val="none" w:sz="0" w:space="0" w:color="auto"/>
        <w:right w:val="none" w:sz="0" w:space="0" w:color="auto"/>
      </w:divBdr>
    </w:div>
    <w:div w:id="1451512014">
      <w:bodyDiv w:val="1"/>
      <w:marLeft w:val="0"/>
      <w:marRight w:val="0"/>
      <w:marTop w:val="0"/>
      <w:marBottom w:val="0"/>
      <w:divBdr>
        <w:top w:val="none" w:sz="0" w:space="0" w:color="auto"/>
        <w:left w:val="none" w:sz="0" w:space="0" w:color="auto"/>
        <w:bottom w:val="none" w:sz="0" w:space="0" w:color="auto"/>
        <w:right w:val="none" w:sz="0" w:space="0" w:color="auto"/>
      </w:divBdr>
    </w:div>
    <w:div w:id="1505895830">
      <w:bodyDiv w:val="1"/>
      <w:marLeft w:val="0"/>
      <w:marRight w:val="0"/>
      <w:marTop w:val="0"/>
      <w:marBottom w:val="0"/>
      <w:divBdr>
        <w:top w:val="none" w:sz="0" w:space="0" w:color="auto"/>
        <w:left w:val="none" w:sz="0" w:space="0" w:color="auto"/>
        <w:bottom w:val="none" w:sz="0" w:space="0" w:color="auto"/>
        <w:right w:val="none" w:sz="0" w:space="0" w:color="auto"/>
      </w:divBdr>
    </w:div>
    <w:div w:id="1519395390">
      <w:bodyDiv w:val="1"/>
      <w:marLeft w:val="0"/>
      <w:marRight w:val="0"/>
      <w:marTop w:val="0"/>
      <w:marBottom w:val="0"/>
      <w:divBdr>
        <w:top w:val="none" w:sz="0" w:space="0" w:color="auto"/>
        <w:left w:val="none" w:sz="0" w:space="0" w:color="auto"/>
        <w:bottom w:val="none" w:sz="0" w:space="0" w:color="auto"/>
        <w:right w:val="none" w:sz="0" w:space="0" w:color="auto"/>
      </w:divBdr>
    </w:div>
    <w:div w:id="1581526593">
      <w:bodyDiv w:val="1"/>
      <w:marLeft w:val="0"/>
      <w:marRight w:val="0"/>
      <w:marTop w:val="0"/>
      <w:marBottom w:val="0"/>
      <w:divBdr>
        <w:top w:val="none" w:sz="0" w:space="0" w:color="auto"/>
        <w:left w:val="none" w:sz="0" w:space="0" w:color="auto"/>
        <w:bottom w:val="none" w:sz="0" w:space="0" w:color="auto"/>
        <w:right w:val="none" w:sz="0" w:space="0" w:color="auto"/>
      </w:divBdr>
    </w:div>
    <w:div w:id="1686516165">
      <w:bodyDiv w:val="1"/>
      <w:marLeft w:val="0"/>
      <w:marRight w:val="0"/>
      <w:marTop w:val="0"/>
      <w:marBottom w:val="0"/>
      <w:divBdr>
        <w:top w:val="none" w:sz="0" w:space="0" w:color="auto"/>
        <w:left w:val="none" w:sz="0" w:space="0" w:color="auto"/>
        <w:bottom w:val="none" w:sz="0" w:space="0" w:color="auto"/>
        <w:right w:val="none" w:sz="0" w:space="0" w:color="auto"/>
      </w:divBdr>
    </w:div>
    <w:div w:id="1787040828">
      <w:bodyDiv w:val="1"/>
      <w:marLeft w:val="0"/>
      <w:marRight w:val="0"/>
      <w:marTop w:val="0"/>
      <w:marBottom w:val="0"/>
      <w:divBdr>
        <w:top w:val="none" w:sz="0" w:space="0" w:color="auto"/>
        <w:left w:val="none" w:sz="0" w:space="0" w:color="auto"/>
        <w:bottom w:val="none" w:sz="0" w:space="0" w:color="auto"/>
        <w:right w:val="none" w:sz="0" w:space="0" w:color="auto"/>
      </w:divBdr>
    </w:div>
    <w:div w:id="1808400975">
      <w:bodyDiv w:val="1"/>
      <w:marLeft w:val="0"/>
      <w:marRight w:val="0"/>
      <w:marTop w:val="0"/>
      <w:marBottom w:val="0"/>
      <w:divBdr>
        <w:top w:val="none" w:sz="0" w:space="0" w:color="auto"/>
        <w:left w:val="none" w:sz="0" w:space="0" w:color="auto"/>
        <w:bottom w:val="none" w:sz="0" w:space="0" w:color="auto"/>
        <w:right w:val="none" w:sz="0" w:space="0" w:color="auto"/>
      </w:divBdr>
    </w:div>
    <w:div w:id="1835955379">
      <w:bodyDiv w:val="1"/>
      <w:marLeft w:val="0"/>
      <w:marRight w:val="0"/>
      <w:marTop w:val="0"/>
      <w:marBottom w:val="0"/>
      <w:divBdr>
        <w:top w:val="none" w:sz="0" w:space="0" w:color="auto"/>
        <w:left w:val="none" w:sz="0" w:space="0" w:color="auto"/>
        <w:bottom w:val="none" w:sz="0" w:space="0" w:color="auto"/>
        <w:right w:val="none" w:sz="0" w:space="0" w:color="auto"/>
      </w:divBdr>
    </w:div>
    <w:div w:id="1844978904">
      <w:bodyDiv w:val="1"/>
      <w:marLeft w:val="0"/>
      <w:marRight w:val="0"/>
      <w:marTop w:val="0"/>
      <w:marBottom w:val="0"/>
      <w:divBdr>
        <w:top w:val="none" w:sz="0" w:space="0" w:color="auto"/>
        <w:left w:val="none" w:sz="0" w:space="0" w:color="auto"/>
        <w:bottom w:val="none" w:sz="0" w:space="0" w:color="auto"/>
        <w:right w:val="none" w:sz="0" w:space="0" w:color="auto"/>
      </w:divBdr>
    </w:div>
    <w:div w:id="1864515931">
      <w:bodyDiv w:val="1"/>
      <w:marLeft w:val="0"/>
      <w:marRight w:val="0"/>
      <w:marTop w:val="0"/>
      <w:marBottom w:val="0"/>
      <w:divBdr>
        <w:top w:val="none" w:sz="0" w:space="0" w:color="auto"/>
        <w:left w:val="none" w:sz="0" w:space="0" w:color="auto"/>
        <w:bottom w:val="none" w:sz="0" w:space="0" w:color="auto"/>
        <w:right w:val="none" w:sz="0" w:space="0" w:color="auto"/>
      </w:divBdr>
    </w:div>
    <w:div w:id="1871839506">
      <w:bodyDiv w:val="1"/>
      <w:marLeft w:val="0"/>
      <w:marRight w:val="0"/>
      <w:marTop w:val="0"/>
      <w:marBottom w:val="0"/>
      <w:divBdr>
        <w:top w:val="none" w:sz="0" w:space="0" w:color="auto"/>
        <w:left w:val="none" w:sz="0" w:space="0" w:color="auto"/>
        <w:bottom w:val="none" w:sz="0" w:space="0" w:color="auto"/>
        <w:right w:val="none" w:sz="0" w:space="0" w:color="auto"/>
      </w:divBdr>
    </w:div>
    <w:div w:id="1905022941">
      <w:bodyDiv w:val="1"/>
      <w:marLeft w:val="0"/>
      <w:marRight w:val="0"/>
      <w:marTop w:val="0"/>
      <w:marBottom w:val="0"/>
      <w:divBdr>
        <w:top w:val="none" w:sz="0" w:space="0" w:color="auto"/>
        <w:left w:val="none" w:sz="0" w:space="0" w:color="auto"/>
        <w:bottom w:val="none" w:sz="0" w:space="0" w:color="auto"/>
        <w:right w:val="none" w:sz="0" w:space="0" w:color="auto"/>
      </w:divBdr>
    </w:div>
    <w:div w:id="1909608365">
      <w:bodyDiv w:val="1"/>
      <w:marLeft w:val="0"/>
      <w:marRight w:val="0"/>
      <w:marTop w:val="0"/>
      <w:marBottom w:val="0"/>
      <w:divBdr>
        <w:top w:val="none" w:sz="0" w:space="0" w:color="auto"/>
        <w:left w:val="none" w:sz="0" w:space="0" w:color="auto"/>
        <w:bottom w:val="none" w:sz="0" w:space="0" w:color="auto"/>
        <w:right w:val="none" w:sz="0" w:space="0" w:color="auto"/>
      </w:divBdr>
    </w:div>
    <w:div w:id="1948583594">
      <w:bodyDiv w:val="1"/>
      <w:marLeft w:val="0"/>
      <w:marRight w:val="0"/>
      <w:marTop w:val="0"/>
      <w:marBottom w:val="0"/>
      <w:divBdr>
        <w:top w:val="none" w:sz="0" w:space="0" w:color="auto"/>
        <w:left w:val="none" w:sz="0" w:space="0" w:color="auto"/>
        <w:bottom w:val="none" w:sz="0" w:space="0" w:color="auto"/>
        <w:right w:val="none" w:sz="0" w:space="0" w:color="auto"/>
      </w:divBdr>
    </w:div>
    <w:div w:id="2021276111">
      <w:bodyDiv w:val="1"/>
      <w:marLeft w:val="0"/>
      <w:marRight w:val="0"/>
      <w:marTop w:val="0"/>
      <w:marBottom w:val="0"/>
      <w:divBdr>
        <w:top w:val="none" w:sz="0" w:space="0" w:color="auto"/>
        <w:left w:val="none" w:sz="0" w:space="0" w:color="auto"/>
        <w:bottom w:val="none" w:sz="0" w:space="0" w:color="auto"/>
        <w:right w:val="none" w:sz="0" w:space="0" w:color="auto"/>
      </w:divBdr>
    </w:div>
    <w:div w:id="2077388229">
      <w:bodyDiv w:val="1"/>
      <w:marLeft w:val="0"/>
      <w:marRight w:val="0"/>
      <w:marTop w:val="0"/>
      <w:marBottom w:val="0"/>
      <w:divBdr>
        <w:top w:val="none" w:sz="0" w:space="0" w:color="auto"/>
        <w:left w:val="none" w:sz="0" w:space="0" w:color="auto"/>
        <w:bottom w:val="none" w:sz="0" w:space="0" w:color="auto"/>
        <w:right w:val="none" w:sz="0" w:space="0" w:color="auto"/>
      </w:divBdr>
    </w:div>
    <w:div w:id="2083941704">
      <w:bodyDiv w:val="1"/>
      <w:marLeft w:val="0"/>
      <w:marRight w:val="0"/>
      <w:marTop w:val="0"/>
      <w:marBottom w:val="0"/>
      <w:divBdr>
        <w:top w:val="none" w:sz="0" w:space="0" w:color="auto"/>
        <w:left w:val="none" w:sz="0" w:space="0" w:color="auto"/>
        <w:bottom w:val="none" w:sz="0" w:space="0" w:color="auto"/>
        <w:right w:val="none" w:sz="0" w:space="0" w:color="auto"/>
      </w:divBdr>
    </w:div>
    <w:div w:id="21052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idrio esmeri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EA5F3-F50B-49F6-B034-7157EF4CA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2213</Words>
  <Characters>12172</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Amsa</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Lourdes Ponciano</dc:creator>
  <cp:lastModifiedBy>Mirza Maciel Mejia Callejas</cp:lastModifiedBy>
  <cp:revision>7</cp:revision>
  <cp:lastPrinted>2021-06-02T22:18:00Z</cp:lastPrinted>
  <dcterms:created xsi:type="dcterms:W3CDTF">2021-06-03T01:13:00Z</dcterms:created>
  <dcterms:modified xsi:type="dcterms:W3CDTF">2021-06-03T01:35:00Z</dcterms:modified>
</cp:coreProperties>
</file>