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7777777" w:rsidR="00CD3776" w:rsidRDefault="00CD3776" w:rsidP="00124D3E">
      <w:pPr>
        <w:spacing w:after="0" w:line="360" w:lineRule="auto"/>
        <w:contextualSpacing/>
        <w:mirrorIndents/>
        <w:jc w:val="center"/>
        <w:rPr>
          <w:rFonts w:ascii="Corbel" w:hAnsi="Corbel"/>
          <w:sz w:val="20"/>
          <w:szCs w:val="20"/>
        </w:rPr>
      </w:pPr>
      <w:bookmarkStart w:id="0" w:name="_Hlk36051808"/>
      <w:bookmarkEnd w:id="0"/>
    </w:p>
    <w:p w14:paraId="09478899" w14:textId="31F24F45"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0224" behindDoc="0" locked="0" layoutInCell="1" allowOverlap="1" wp14:anchorId="40000E3D" wp14:editId="5D2F20A9">
                <wp:simplePos x="0" y="0"/>
                <wp:positionH relativeFrom="column">
                  <wp:posOffset>-815340</wp:posOffset>
                </wp:positionH>
                <wp:positionV relativeFrom="paragraph">
                  <wp:posOffset>643255</wp:posOffset>
                </wp:positionV>
                <wp:extent cx="5468620" cy="2933700"/>
                <wp:effectExtent l="19050" t="38100" r="17780" b="19050"/>
                <wp:wrapNone/>
                <wp:docPr id="62"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AEFFF" id="Conector recto 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sidRPr="00847AB4">
        <w:rPr>
          <w:rFonts w:cs="Arial"/>
          <w:noProof/>
          <w:lang w:eastAsia="es-GT"/>
        </w:rPr>
        <mc:AlternateContent>
          <mc:Choice Requires="wps">
            <w:drawing>
              <wp:anchor distT="0" distB="0" distL="114300" distR="114300" simplePos="0" relativeHeight="251699200" behindDoc="0" locked="0" layoutInCell="1" allowOverlap="1" wp14:anchorId="7404DFD0" wp14:editId="7A0B2865">
                <wp:simplePos x="0" y="0"/>
                <wp:positionH relativeFrom="column">
                  <wp:posOffset>-955675</wp:posOffset>
                </wp:positionH>
                <wp:positionV relativeFrom="paragraph">
                  <wp:posOffset>561975</wp:posOffset>
                </wp:positionV>
                <wp:extent cx="5333365" cy="4984115"/>
                <wp:effectExtent l="0" t="171450" r="0" b="159385"/>
                <wp:wrapNone/>
                <wp:docPr id="29"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23F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26" type="#_x0000_t5" style="position:absolute;margin-left:-75.25pt;margin-top:44.25pt;width:419.95pt;height:392.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2B21CCA6"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8416" behindDoc="0" locked="0" layoutInCell="1" allowOverlap="1" wp14:anchorId="74B357D8" wp14:editId="2C3100AC">
                <wp:simplePos x="0" y="0"/>
                <wp:positionH relativeFrom="page">
                  <wp:posOffset>-533097</wp:posOffset>
                </wp:positionH>
                <wp:positionV relativeFrom="paragraph">
                  <wp:posOffset>537486</wp:posOffset>
                </wp:positionV>
                <wp:extent cx="4497070" cy="1582310"/>
                <wp:effectExtent l="0" t="0" r="0" b="0"/>
                <wp:wrapNone/>
                <wp:docPr id="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310"/>
                        </a:xfrm>
                        <a:prstGeom prst="rect">
                          <a:avLst/>
                        </a:prstGeom>
                        <a:noFill/>
                        <a:ln>
                          <a:noFill/>
                        </a:ln>
                      </wps:spPr>
                      <wps:txb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2216B34" w:rsidR="00901A02" w:rsidRPr="003A3C95" w:rsidRDefault="000D76B3"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MARZO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357D8" id="_x0000_t202" coordsize="21600,21600" o:spt="202" path="m,l,21600r21600,l21600,xe">
                <v:stroke joinstyle="miter"/>
                <v:path gradientshapeok="t" o:connecttype="rect"/>
              </v:shapetype>
              <v:shape id="Cuadro de texto 1" o:spid="_x0000_s1026" type="#_x0000_t202" style="position:absolute;margin-left:-42pt;margin-top:42.3pt;width:354.1pt;height:124.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POHQIAAD0EAAAOAAAAZHJzL2Uyb0RvYy54bWysU8tu2zAQvBfoPxC817Jcp0kEy4GbwEUB&#10;IwngFDnTFGkJJbksSVtyv75LSn407anohVpyV/uYmZ3ddVqRvXC+AVPSfDSmRBgOVWO2Jf32svxw&#10;Q4kPzFRMgRElPQhP7+bv381aW4gJ1KAq4QgmMb5obUnrEGyRZZ7XQjM/AisMOiU4zQJe3TarHGsx&#10;u1bZZDz+lLXgKuuAC+/x9aF30nnKL6Xg4UlKLwJRJcXeQjpdOjfxzOYzVmwds3XDhzbYP3ShWWOw&#10;6CnVAwuM7FzzRyrdcAceZBhx0BlI2XCRZsBp8vGbadY1syLNguB4e4LJ/7+0/HG/ts+OhO4zdEhg&#10;GsLbFfDvHrHJWuuLISZi6guP0XHQTjodvzgCwR8R28MJT9EFwvFxOr29Hl+ji6Mvv7qZfMwT4tn5&#10;d+t8+CJAk2iU1CFhqQW2X/kQG2DFMSRWM7BslEqkKfPbAwbGl9Rw32PsNnSbDqOjuYHqgIM66DXg&#10;LV82WHPFfHhmDknHPlHI4QkPqaAtKQwWJTW4n397j/HIBXopaVFEJfU/dswJStRXgyzd5tNpVF26&#10;TK+uJ3hxl57Npcfs9D2gTnNcGcuTGeODOprSgX5FvS9iVXQxw7F2ScPRvA+9tHFfuFgsUhDqzLKw&#10;MmvLj/xGRF+6V+bsAHtAxh7hKDdWvEG/j+3hXuwCyCZRc0Z1wB01mhgb9ikuweU9RZ23fv4L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diBTzh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2216B34" w:rsidR="00901A02" w:rsidRPr="003A3C95" w:rsidRDefault="000D76B3"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MARZO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mc:Fallback>
        </mc:AlternateContent>
      </w:r>
      <w:r w:rsidRPr="00847AB4">
        <w:rPr>
          <w:rFonts w:cs="Arial"/>
          <w:noProof/>
          <w:lang w:eastAsia="es-GT"/>
        </w:rPr>
        <mc:AlternateContent>
          <mc:Choice Requires="wps">
            <w:drawing>
              <wp:anchor distT="0" distB="0" distL="114300" distR="114300" simplePos="0" relativeHeight="251701248" behindDoc="0" locked="0" layoutInCell="1" allowOverlap="1" wp14:anchorId="19199205" wp14:editId="59A55536">
                <wp:simplePos x="0" y="0"/>
                <wp:positionH relativeFrom="column">
                  <wp:posOffset>3075305</wp:posOffset>
                </wp:positionH>
                <wp:positionV relativeFrom="paragraph">
                  <wp:posOffset>165100</wp:posOffset>
                </wp:positionV>
                <wp:extent cx="3264535" cy="3323590"/>
                <wp:effectExtent l="38100" t="0" r="12065" b="0"/>
                <wp:wrapNone/>
                <wp:docPr id="28"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8BAC" id="Triángulo isósceles 28" o:spid="_x0000_s1026" type="#_x0000_t5" style="position:absolute;margin-left:242.15pt;margin-top:13pt;width:257.05pt;height:26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77777777"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7392" behindDoc="0" locked="0" layoutInCell="1" allowOverlap="1" wp14:anchorId="23DFF86E" wp14:editId="40CDE4DE">
                <wp:simplePos x="0" y="0"/>
                <wp:positionH relativeFrom="column">
                  <wp:posOffset>3614089</wp:posOffset>
                </wp:positionH>
                <wp:positionV relativeFrom="paragraph">
                  <wp:posOffset>11430</wp:posOffset>
                </wp:positionV>
                <wp:extent cx="2887980" cy="92392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F86E" id="Cuadro de texto 40" o:spid="_x0000_s1027" type="#_x0000_t202" style="position:absolute;margin-left:284.55pt;margin-top:.9pt;width:227.4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mc:Fallback>
        </mc:AlternateContent>
      </w:r>
      <w:r w:rsidRPr="00847AB4">
        <w:rPr>
          <w:rFonts w:cs="Arial"/>
          <w:noProof/>
          <w:lang w:eastAsia="es-GT"/>
        </w:rPr>
        <mc:AlternateContent>
          <mc:Choice Requires="wps">
            <w:drawing>
              <wp:anchor distT="0" distB="0" distL="114300" distR="114300" simplePos="0" relativeHeight="251704320" behindDoc="0" locked="0" layoutInCell="1" allowOverlap="1" wp14:anchorId="56EB4220" wp14:editId="1A54AB15">
                <wp:simplePos x="0" y="0"/>
                <wp:positionH relativeFrom="column">
                  <wp:posOffset>2430780</wp:posOffset>
                </wp:positionH>
                <wp:positionV relativeFrom="paragraph">
                  <wp:posOffset>433070</wp:posOffset>
                </wp:positionV>
                <wp:extent cx="1804670" cy="1750695"/>
                <wp:effectExtent l="133350" t="152400" r="0" b="0"/>
                <wp:wrapNone/>
                <wp:docPr id="41" name="Pentágono regul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565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34" o:spid="_x0000_s1026" type="#_x0000_t56" style="position:absolute;margin-left:191.4pt;margin-top:34.1pt;width:142.1pt;height:137.85pt;rotation:87879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7777777" w:rsidR="003A3C95" w:rsidRPr="00847AB4" w:rsidRDefault="003A3C95" w:rsidP="003A3C95">
      <w:pPr>
        <w:rPr>
          <w:rFonts w:cs="Arial"/>
          <w:sz w:val="48"/>
        </w:rPr>
      </w:pPr>
      <w:r w:rsidRPr="00847AB4">
        <w:rPr>
          <w:rFonts w:cs="Arial"/>
          <w:noProof/>
          <w:lang w:eastAsia="es-GT"/>
        </w:rPr>
        <w:drawing>
          <wp:anchor distT="0" distB="0" distL="114300" distR="114300" simplePos="0" relativeHeight="251706368" behindDoc="0" locked="0" layoutInCell="1" allowOverlap="1" wp14:anchorId="3D33F5DB" wp14:editId="0D6BB95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7AB4">
        <w:rPr>
          <w:rFonts w:cs="Arial"/>
          <w:noProof/>
          <w:lang w:eastAsia="es-GT"/>
        </w:rPr>
        <mc:AlternateContent>
          <mc:Choice Requires="wps">
            <w:drawing>
              <wp:anchor distT="0" distB="0" distL="114300" distR="114300" simplePos="0" relativeHeight="251705344" behindDoc="0" locked="0" layoutInCell="1" allowOverlap="1" wp14:anchorId="78B2E05A" wp14:editId="0155C60C">
                <wp:simplePos x="0" y="0"/>
                <wp:positionH relativeFrom="column">
                  <wp:posOffset>2570480</wp:posOffset>
                </wp:positionH>
                <wp:positionV relativeFrom="paragraph">
                  <wp:posOffset>76835</wp:posOffset>
                </wp:positionV>
                <wp:extent cx="1515745" cy="1449070"/>
                <wp:effectExtent l="95250" t="114300" r="0" b="0"/>
                <wp:wrapNone/>
                <wp:docPr id="42" name="Pentágono regula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CA6C" id="Pentágono regular 40" o:spid="_x0000_s1026" type="#_x0000_t56" style="position:absolute;margin-left:202.4pt;margin-top:6.05pt;width:119.35pt;height:114.1pt;rotation:874028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77777777"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3296" behindDoc="0" locked="0" layoutInCell="1" allowOverlap="1" wp14:anchorId="529B7CD2" wp14:editId="3210628D">
                <wp:simplePos x="0" y="0"/>
                <wp:positionH relativeFrom="column">
                  <wp:posOffset>-1616710</wp:posOffset>
                </wp:positionH>
                <wp:positionV relativeFrom="paragraph">
                  <wp:posOffset>469900</wp:posOffset>
                </wp:positionV>
                <wp:extent cx="4023360" cy="963930"/>
                <wp:effectExtent l="0" t="895350" r="0" b="883920"/>
                <wp:wrapNone/>
                <wp:docPr id="43" name="Dato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8FA63" id="_x0000_t111" coordsize="21600,21600" o:spt="111" path="m4321,l21600,,17204,21600,,21600xe">
                <v:stroke joinstyle="miter"/>
                <v:path gradientshapeok="t" o:connecttype="custom" o:connectlocs="12961,0;10800,0;2161,10800;8602,21600;10800,21600;19402,10800" textboxrect="4321,0,17204,21600"/>
              </v:shapetype>
              <v:shape id="Datos 32" o:spid="_x0000_s1026" type="#_x0000_t111" style="position:absolute;margin-left:-127.3pt;margin-top:37pt;width:316.8pt;height:75.9pt;rotation:-182990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sidRPr="00847AB4">
        <w:rPr>
          <w:rFonts w:cs="Arial"/>
          <w:noProof/>
          <w:lang w:eastAsia="es-GT"/>
        </w:rPr>
        <mc:AlternateContent>
          <mc:Choice Requires="wps">
            <w:drawing>
              <wp:anchor distT="0" distB="0" distL="114300" distR="114300" simplePos="0" relativeHeight="251702272" behindDoc="0" locked="0" layoutInCell="1" allowOverlap="1" wp14:anchorId="39A18D7F" wp14:editId="05BE058D">
                <wp:simplePos x="0" y="0"/>
                <wp:positionH relativeFrom="column">
                  <wp:posOffset>-1601470</wp:posOffset>
                </wp:positionH>
                <wp:positionV relativeFrom="paragraph">
                  <wp:posOffset>274320</wp:posOffset>
                </wp:positionV>
                <wp:extent cx="4065270" cy="969010"/>
                <wp:effectExtent l="0" t="952500" r="0" b="916940"/>
                <wp:wrapNone/>
                <wp:docPr id="44" name="Dato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186F" id="Datos 33" o:spid="_x0000_s1026" type="#_x0000_t111" style="position:absolute;margin-left:-126.1pt;margin-top:21.6pt;width:320.1pt;height:76.3pt;rotation:-1881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2A51B6D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0D76B3">
        <w:rPr>
          <w:rFonts w:cstheme="minorHAnsi"/>
          <w:sz w:val="20"/>
          <w:szCs w:val="20"/>
        </w:rPr>
        <w:t>MARZO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77777777"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proofErr w:type="spellStart"/>
      <w:r>
        <w:rPr>
          <w:rFonts w:cstheme="minorHAnsi"/>
          <w:sz w:val="20"/>
          <w:szCs w:val="20"/>
        </w:rPr>
        <w:t>Biologia</w:t>
      </w:r>
      <w:proofErr w:type="spellEnd"/>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372D136F" w14:textId="37F838D9" w:rsidR="00944630" w:rsidRDefault="00944630" w:rsidP="00561912">
      <w:pPr>
        <w:spacing w:after="0" w:line="360" w:lineRule="auto"/>
        <w:mirrorIndents/>
        <w:jc w:val="center"/>
        <w:rPr>
          <w:rFonts w:cstheme="minorHAnsi"/>
          <w:sz w:val="20"/>
          <w:szCs w:val="20"/>
        </w:rPr>
      </w:pPr>
      <w:proofErr w:type="spellStart"/>
      <w:r>
        <w:rPr>
          <w:rFonts w:cstheme="minorHAnsi"/>
          <w:sz w:val="20"/>
          <w:szCs w:val="20"/>
        </w:rPr>
        <w:t>Faviola</w:t>
      </w:r>
      <w:proofErr w:type="spellEnd"/>
      <w:r>
        <w:rPr>
          <w:rFonts w:cstheme="minorHAnsi"/>
          <w:sz w:val="20"/>
          <w:szCs w:val="20"/>
        </w:rPr>
        <w:t xml:space="preserve"> Arevalo,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proofErr w:type="spellStart"/>
      <w:r>
        <w:rPr>
          <w:rFonts w:cstheme="minorHAnsi"/>
          <w:sz w:val="20"/>
          <w:szCs w:val="20"/>
        </w:rPr>
        <w:t>Mendizabal</w:t>
      </w:r>
      <w:proofErr w:type="spellEnd"/>
      <w:r>
        <w:rPr>
          <w:rFonts w:cstheme="minorHAnsi"/>
          <w:sz w:val="20"/>
          <w:szCs w:val="20"/>
        </w:rPr>
        <w:t>, técnico de Monitoreo</w:t>
      </w:r>
    </w:p>
    <w:p w14:paraId="193181B9" w14:textId="71944B5B"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r w:rsidR="003E7996">
        <w:rPr>
          <w:rFonts w:cstheme="minorHAnsi"/>
          <w:sz w:val="20"/>
          <w:szCs w:val="20"/>
        </w:rPr>
        <w:t xml:space="preserve"> 24205360</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12675C">
          <w:pPr>
            <w:rPr>
              <w:rFonts w:cstheme="minorHAnsi"/>
              <w:lang w:val="es-ES"/>
            </w:rPr>
          </w:pPr>
        </w:p>
        <w:p w14:paraId="140E5F5F" w14:textId="4FCB2C18" w:rsidR="000D76B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97111630" w:history="1">
            <w:r w:rsidR="000D76B3" w:rsidRPr="0055640B">
              <w:rPr>
                <w:rStyle w:val="Hipervnculo"/>
                <w:rFonts w:cstheme="minorHAnsi"/>
                <w:noProof/>
              </w:rPr>
              <w:t>RESUMEN</w:t>
            </w:r>
            <w:r w:rsidR="000D76B3">
              <w:rPr>
                <w:noProof/>
                <w:webHidden/>
              </w:rPr>
              <w:tab/>
            </w:r>
            <w:r w:rsidR="000D76B3">
              <w:rPr>
                <w:noProof/>
                <w:webHidden/>
              </w:rPr>
              <w:fldChar w:fldCharType="begin"/>
            </w:r>
            <w:r w:rsidR="000D76B3">
              <w:rPr>
                <w:noProof/>
                <w:webHidden/>
              </w:rPr>
              <w:instrText xml:space="preserve"> PAGEREF _Toc97111630 \h </w:instrText>
            </w:r>
            <w:r w:rsidR="000D76B3">
              <w:rPr>
                <w:noProof/>
                <w:webHidden/>
              </w:rPr>
            </w:r>
            <w:r w:rsidR="000D76B3">
              <w:rPr>
                <w:noProof/>
                <w:webHidden/>
              </w:rPr>
              <w:fldChar w:fldCharType="separate"/>
            </w:r>
            <w:r w:rsidR="00860217">
              <w:rPr>
                <w:noProof/>
                <w:webHidden/>
              </w:rPr>
              <w:t>4</w:t>
            </w:r>
            <w:r w:rsidR="000D76B3">
              <w:rPr>
                <w:noProof/>
                <w:webHidden/>
              </w:rPr>
              <w:fldChar w:fldCharType="end"/>
            </w:r>
          </w:hyperlink>
        </w:p>
        <w:p w14:paraId="066D8BB8" w14:textId="3FB31C1C" w:rsidR="000D76B3" w:rsidRDefault="008A7B08">
          <w:pPr>
            <w:pStyle w:val="TDC1"/>
            <w:tabs>
              <w:tab w:val="right" w:leader="dot" w:pos="9394"/>
            </w:tabs>
            <w:rPr>
              <w:noProof/>
              <w:lang w:val="en-US"/>
            </w:rPr>
          </w:pPr>
          <w:hyperlink w:anchor="_Toc97111631" w:history="1">
            <w:r w:rsidR="000D76B3" w:rsidRPr="0055640B">
              <w:rPr>
                <w:rStyle w:val="Hipervnculo"/>
                <w:rFonts w:cstheme="minorHAnsi"/>
                <w:noProof/>
              </w:rPr>
              <w:t>CAPÍTULO I: INFORME DE RÍOS DE LA CUENCA DEL LAGO DE AMATITLÁN</w:t>
            </w:r>
            <w:r w:rsidR="000D76B3">
              <w:rPr>
                <w:noProof/>
                <w:webHidden/>
              </w:rPr>
              <w:tab/>
            </w:r>
            <w:r w:rsidR="000D76B3">
              <w:rPr>
                <w:noProof/>
                <w:webHidden/>
              </w:rPr>
              <w:fldChar w:fldCharType="begin"/>
            </w:r>
            <w:r w:rsidR="000D76B3">
              <w:rPr>
                <w:noProof/>
                <w:webHidden/>
              </w:rPr>
              <w:instrText xml:space="preserve"> PAGEREF _Toc97111631 \h </w:instrText>
            </w:r>
            <w:r w:rsidR="000D76B3">
              <w:rPr>
                <w:noProof/>
                <w:webHidden/>
              </w:rPr>
            </w:r>
            <w:r w:rsidR="000D76B3">
              <w:rPr>
                <w:noProof/>
                <w:webHidden/>
              </w:rPr>
              <w:fldChar w:fldCharType="separate"/>
            </w:r>
            <w:r w:rsidR="00860217">
              <w:rPr>
                <w:noProof/>
                <w:webHidden/>
              </w:rPr>
              <w:t>5</w:t>
            </w:r>
            <w:r w:rsidR="000D76B3">
              <w:rPr>
                <w:noProof/>
                <w:webHidden/>
              </w:rPr>
              <w:fldChar w:fldCharType="end"/>
            </w:r>
          </w:hyperlink>
        </w:p>
        <w:p w14:paraId="3395BAE8" w14:textId="1D3966E8" w:rsidR="000D76B3" w:rsidRDefault="008A7B08">
          <w:pPr>
            <w:pStyle w:val="TDC2"/>
            <w:tabs>
              <w:tab w:val="right" w:leader="dot" w:pos="9394"/>
            </w:tabs>
            <w:rPr>
              <w:noProof/>
              <w:lang w:val="en-US"/>
            </w:rPr>
          </w:pPr>
          <w:hyperlink w:anchor="_Toc97111632" w:history="1">
            <w:r w:rsidR="000D76B3" w:rsidRPr="0055640B">
              <w:rPr>
                <w:rStyle w:val="Hipervnculo"/>
                <w:rFonts w:cstheme="minorHAnsi"/>
                <w:noProof/>
              </w:rPr>
              <w:t>Datos registrados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_Toc97111632 \h </w:instrText>
            </w:r>
            <w:r w:rsidR="000D76B3">
              <w:rPr>
                <w:noProof/>
                <w:webHidden/>
              </w:rPr>
            </w:r>
            <w:r w:rsidR="000D76B3">
              <w:rPr>
                <w:noProof/>
                <w:webHidden/>
              </w:rPr>
              <w:fldChar w:fldCharType="separate"/>
            </w:r>
            <w:r w:rsidR="00860217">
              <w:rPr>
                <w:noProof/>
                <w:webHidden/>
              </w:rPr>
              <w:t>7</w:t>
            </w:r>
            <w:r w:rsidR="000D76B3">
              <w:rPr>
                <w:noProof/>
                <w:webHidden/>
              </w:rPr>
              <w:fldChar w:fldCharType="end"/>
            </w:r>
          </w:hyperlink>
        </w:p>
        <w:p w14:paraId="12301E71" w14:textId="783C9DEC" w:rsidR="000D76B3" w:rsidRDefault="008A7B08">
          <w:pPr>
            <w:pStyle w:val="TDC2"/>
            <w:tabs>
              <w:tab w:val="right" w:leader="dot" w:pos="9394"/>
            </w:tabs>
            <w:rPr>
              <w:noProof/>
              <w:lang w:val="en-US"/>
            </w:rPr>
          </w:pPr>
          <w:hyperlink w:anchor="_Toc97111633" w:history="1">
            <w:r w:rsidR="000D76B3" w:rsidRPr="0055640B">
              <w:rPr>
                <w:rStyle w:val="Hipervnculo"/>
                <w:rFonts w:ascii="Calibri" w:hAnsi="Calibri" w:cs="Calibri"/>
                <w:noProof/>
              </w:rPr>
              <w:t>Parámetrós fisicoquímicos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_Toc97111633 \h </w:instrText>
            </w:r>
            <w:r w:rsidR="000D76B3">
              <w:rPr>
                <w:noProof/>
                <w:webHidden/>
              </w:rPr>
            </w:r>
            <w:r w:rsidR="000D76B3">
              <w:rPr>
                <w:noProof/>
                <w:webHidden/>
              </w:rPr>
              <w:fldChar w:fldCharType="separate"/>
            </w:r>
            <w:r w:rsidR="00860217">
              <w:rPr>
                <w:noProof/>
                <w:webHidden/>
              </w:rPr>
              <w:t>9</w:t>
            </w:r>
            <w:r w:rsidR="000D76B3">
              <w:rPr>
                <w:noProof/>
                <w:webHidden/>
              </w:rPr>
              <w:fldChar w:fldCharType="end"/>
            </w:r>
          </w:hyperlink>
        </w:p>
        <w:p w14:paraId="5B0C8574" w14:textId="74C02EF8" w:rsidR="000D76B3" w:rsidRDefault="008A7B08">
          <w:pPr>
            <w:pStyle w:val="TDC3"/>
            <w:rPr>
              <w:noProof/>
              <w:lang w:val="en-US"/>
            </w:rPr>
          </w:pPr>
          <w:hyperlink w:anchor="_Toc97111634" w:history="1">
            <w:r w:rsidR="000D76B3" w:rsidRPr="0055640B">
              <w:rPr>
                <w:rStyle w:val="Hipervnculo"/>
                <w:rFonts w:cstheme="minorHAnsi"/>
                <w:bCs/>
                <w:noProof/>
              </w:rPr>
              <w:t xml:space="preserve">Parámetros </w:t>
            </w:r>
            <w:r w:rsidR="000D76B3" w:rsidRPr="0055640B">
              <w:rPr>
                <w:rStyle w:val="Hipervnculo"/>
                <w:rFonts w:cstheme="minorHAnsi"/>
                <w:bCs/>
                <w:i/>
                <w:iCs/>
                <w:noProof/>
              </w:rPr>
              <w:t>in situ</w:t>
            </w:r>
            <w:r w:rsidR="000D76B3">
              <w:rPr>
                <w:noProof/>
                <w:webHidden/>
              </w:rPr>
              <w:tab/>
            </w:r>
            <w:r w:rsidR="000D76B3">
              <w:rPr>
                <w:noProof/>
                <w:webHidden/>
              </w:rPr>
              <w:fldChar w:fldCharType="begin"/>
            </w:r>
            <w:r w:rsidR="000D76B3">
              <w:rPr>
                <w:noProof/>
                <w:webHidden/>
              </w:rPr>
              <w:instrText xml:space="preserve"> PAGEREF _Toc97111634 \h </w:instrText>
            </w:r>
            <w:r w:rsidR="000D76B3">
              <w:rPr>
                <w:noProof/>
                <w:webHidden/>
              </w:rPr>
            </w:r>
            <w:r w:rsidR="000D76B3">
              <w:rPr>
                <w:noProof/>
                <w:webHidden/>
              </w:rPr>
              <w:fldChar w:fldCharType="separate"/>
            </w:r>
            <w:r w:rsidR="00860217">
              <w:rPr>
                <w:noProof/>
                <w:webHidden/>
              </w:rPr>
              <w:t>9</w:t>
            </w:r>
            <w:r w:rsidR="000D76B3">
              <w:rPr>
                <w:noProof/>
                <w:webHidden/>
              </w:rPr>
              <w:fldChar w:fldCharType="end"/>
            </w:r>
          </w:hyperlink>
        </w:p>
        <w:p w14:paraId="0A689A05" w14:textId="4A28DACE" w:rsidR="000D76B3" w:rsidRDefault="008A7B08">
          <w:pPr>
            <w:pStyle w:val="TDC3"/>
            <w:rPr>
              <w:noProof/>
              <w:lang w:val="en-US"/>
            </w:rPr>
          </w:pPr>
          <w:hyperlink w:anchor="_Toc97111635" w:history="1">
            <w:r w:rsidR="000D76B3" w:rsidRPr="0055640B">
              <w:rPr>
                <w:rStyle w:val="Hipervnculo"/>
                <w:rFonts w:ascii="Calibri" w:hAnsi="Calibri" w:cs="Calibri"/>
                <w:bCs/>
                <w:noProof/>
              </w:rPr>
              <w:t>Nutrientes</w:t>
            </w:r>
            <w:r w:rsidR="000D76B3">
              <w:rPr>
                <w:noProof/>
                <w:webHidden/>
              </w:rPr>
              <w:tab/>
            </w:r>
            <w:r w:rsidR="000D76B3">
              <w:rPr>
                <w:noProof/>
                <w:webHidden/>
              </w:rPr>
              <w:fldChar w:fldCharType="begin"/>
            </w:r>
            <w:r w:rsidR="000D76B3">
              <w:rPr>
                <w:noProof/>
                <w:webHidden/>
              </w:rPr>
              <w:instrText xml:space="preserve"> PAGEREF _Toc97111635 \h </w:instrText>
            </w:r>
            <w:r w:rsidR="000D76B3">
              <w:rPr>
                <w:noProof/>
                <w:webHidden/>
              </w:rPr>
            </w:r>
            <w:r w:rsidR="000D76B3">
              <w:rPr>
                <w:noProof/>
                <w:webHidden/>
              </w:rPr>
              <w:fldChar w:fldCharType="separate"/>
            </w:r>
            <w:r w:rsidR="00860217">
              <w:rPr>
                <w:noProof/>
                <w:webHidden/>
              </w:rPr>
              <w:t>14</w:t>
            </w:r>
            <w:r w:rsidR="000D76B3">
              <w:rPr>
                <w:noProof/>
                <w:webHidden/>
              </w:rPr>
              <w:fldChar w:fldCharType="end"/>
            </w:r>
          </w:hyperlink>
        </w:p>
        <w:p w14:paraId="69E9745A" w14:textId="02A54645" w:rsidR="000D76B3" w:rsidRDefault="008A7B08">
          <w:pPr>
            <w:pStyle w:val="TDC3"/>
            <w:rPr>
              <w:noProof/>
              <w:lang w:val="en-US"/>
            </w:rPr>
          </w:pPr>
          <w:hyperlink w:anchor="_Toc97111636" w:history="1">
            <w:r w:rsidR="000D76B3" w:rsidRPr="0055640B">
              <w:rPr>
                <w:rStyle w:val="Hipervnculo"/>
                <w:rFonts w:cstheme="minorHAnsi"/>
                <w:bCs/>
                <w:noProof/>
              </w:rPr>
              <w:t>Otros análisis</w:t>
            </w:r>
            <w:r w:rsidR="000D76B3">
              <w:rPr>
                <w:noProof/>
                <w:webHidden/>
              </w:rPr>
              <w:tab/>
            </w:r>
            <w:r w:rsidR="000D76B3">
              <w:rPr>
                <w:noProof/>
                <w:webHidden/>
              </w:rPr>
              <w:fldChar w:fldCharType="begin"/>
            </w:r>
            <w:r w:rsidR="000D76B3">
              <w:rPr>
                <w:noProof/>
                <w:webHidden/>
              </w:rPr>
              <w:instrText xml:space="preserve"> PAGEREF _Toc97111636 \h </w:instrText>
            </w:r>
            <w:r w:rsidR="000D76B3">
              <w:rPr>
                <w:noProof/>
                <w:webHidden/>
              </w:rPr>
            </w:r>
            <w:r w:rsidR="000D76B3">
              <w:rPr>
                <w:noProof/>
                <w:webHidden/>
              </w:rPr>
              <w:fldChar w:fldCharType="separate"/>
            </w:r>
            <w:r w:rsidR="00860217">
              <w:rPr>
                <w:noProof/>
                <w:webHidden/>
              </w:rPr>
              <w:t>17</w:t>
            </w:r>
            <w:r w:rsidR="000D76B3">
              <w:rPr>
                <w:noProof/>
                <w:webHidden/>
              </w:rPr>
              <w:fldChar w:fldCharType="end"/>
            </w:r>
          </w:hyperlink>
        </w:p>
        <w:p w14:paraId="3C2185ED" w14:textId="31799225" w:rsidR="000D76B3" w:rsidRDefault="008A7B08">
          <w:pPr>
            <w:pStyle w:val="TDC2"/>
            <w:tabs>
              <w:tab w:val="right" w:leader="dot" w:pos="9394"/>
            </w:tabs>
            <w:rPr>
              <w:noProof/>
              <w:lang w:val="en-US"/>
            </w:rPr>
          </w:pPr>
          <w:hyperlink w:anchor="_Toc97111637" w:history="1">
            <w:r w:rsidR="000D76B3" w:rsidRPr="0055640B">
              <w:rPr>
                <w:rStyle w:val="Hipervnculo"/>
                <w:rFonts w:cstheme="minorHAnsi"/>
                <w:noProof/>
              </w:rPr>
              <w:t>Parametros biológicos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_Toc97111637 \h </w:instrText>
            </w:r>
            <w:r w:rsidR="000D76B3">
              <w:rPr>
                <w:noProof/>
                <w:webHidden/>
              </w:rPr>
            </w:r>
            <w:r w:rsidR="000D76B3">
              <w:rPr>
                <w:noProof/>
                <w:webHidden/>
              </w:rPr>
              <w:fldChar w:fldCharType="separate"/>
            </w:r>
            <w:r w:rsidR="00860217">
              <w:rPr>
                <w:noProof/>
                <w:webHidden/>
              </w:rPr>
              <w:t>20</w:t>
            </w:r>
            <w:r w:rsidR="000D76B3">
              <w:rPr>
                <w:noProof/>
                <w:webHidden/>
              </w:rPr>
              <w:fldChar w:fldCharType="end"/>
            </w:r>
          </w:hyperlink>
        </w:p>
        <w:p w14:paraId="6D1B97C8" w14:textId="30B1C978" w:rsidR="000D76B3" w:rsidRDefault="008A7B08">
          <w:pPr>
            <w:pStyle w:val="TDC1"/>
            <w:tabs>
              <w:tab w:val="right" w:leader="dot" w:pos="9394"/>
            </w:tabs>
            <w:rPr>
              <w:noProof/>
              <w:lang w:val="en-US"/>
            </w:rPr>
          </w:pPr>
          <w:hyperlink w:anchor="_Toc97111638" w:history="1">
            <w:r w:rsidR="000D76B3" w:rsidRPr="0055640B">
              <w:rPr>
                <w:rStyle w:val="Hipervnculo"/>
                <w:rFonts w:cstheme="minorHAnsi"/>
                <w:noProof/>
              </w:rPr>
              <w:t>CAPÍTULO II: INFORME DEL ESTADO ECOLÓGICO DEL LAGO DE AMATITLÁN</w:t>
            </w:r>
            <w:r w:rsidR="000D76B3">
              <w:rPr>
                <w:noProof/>
                <w:webHidden/>
              </w:rPr>
              <w:tab/>
            </w:r>
            <w:r w:rsidR="000D76B3">
              <w:rPr>
                <w:noProof/>
                <w:webHidden/>
              </w:rPr>
              <w:fldChar w:fldCharType="begin"/>
            </w:r>
            <w:r w:rsidR="000D76B3">
              <w:rPr>
                <w:noProof/>
                <w:webHidden/>
              </w:rPr>
              <w:instrText xml:space="preserve"> PAGEREF _Toc97111638 \h </w:instrText>
            </w:r>
            <w:r w:rsidR="000D76B3">
              <w:rPr>
                <w:noProof/>
                <w:webHidden/>
              </w:rPr>
            </w:r>
            <w:r w:rsidR="000D76B3">
              <w:rPr>
                <w:noProof/>
                <w:webHidden/>
              </w:rPr>
              <w:fldChar w:fldCharType="separate"/>
            </w:r>
            <w:r w:rsidR="00860217">
              <w:rPr>
                <w:noProof/>
                <w:webHidden/>
              </w:rPr>
              <w:t>21</w:t>
            </w:r>
            <w:r w:rsidR="000D76B3">
              <w:rPr>
                <w:noProof/>
                <w:webHidden/>
              </w:rPr>
              <w:fldChar w:fldCharType="end"/>
            </w:r>
          </w:hyperlink>
        </w:p>
        <w:p w14:paraId="569AC6D2" w14:textId="7D971E3C" w:rsidR="000D76B3" w:rsidRDefault="008A7B08">
          <w:pPr>
            <w:pStyle w:val="TDC2"/>
            <w:tabs>
              <w:tab w:val="right" w:leader="dot" w:pos="9394"/>
            </w:tabs>
            <w:rPr>
              <w:noProof/>
              <w:lang w:val="en-US"/>
            </w:rPr>
          </w:pPr>
          <w:hyperlink w:anchor="_Toc97111639" w:history="1">
            <w:r w:rsidR="000D76B3" w:rsidRPr="0055640B">
              <w:rPr>
                <w:rStyle w:val="Hipervnculo"/>
                <w:rFonts w:cstheme="minorHAnsi"/>
                <w:noProof/>
              </w:rPr>
              <w:t>Parametros Fisicoquímicos de los puntos de monitoreo establecidos en el Lago de Amatitlán</w:t>
            </w:r>
            <w:r w:rsidR="000D76B3">
              <w:rPr>
                <w:noProof/>
                <w:webHidden/>
              </w:rPr>
              <w:tab/>
            </w:r>
            <w:r w:rsidR="000D76B3">
              <w:rPr>
                <w:noProof/>
                <w:webHidden/>
              </w:rPr>
              <w:fldChar w:fldCharType="begin"/>
            </w:r>
            <w:r w:rsidR="000D76B3">
              <w:rPr>
                <w:noProof/>
                <w:webHidden/>
              </w:rPr>
              <w:instrText xml:space="preserve"> PAGEREF _Toc97111639 \h </w:instrText>
            </w:r>
            <w:r w:rsidR="000D76B3">
              <w:rPr>
                <w:noProof/>
                <w:webHidden/>
              </w:rPr>
            </w:r>
            <w:r w:rsidR="000D76B3">
              <w:rPr>
                <w:noProof/>
                <w:webHidden/>
              </w:rPr>
              <w:fldChar w:fldCharType="separate"/>
            </w:r>
            <w:r w:rsidR="00860217">
              <w:rPr>
                <w:noProof/>
                <w:webHidden/>
              </w:rPr>
              <w:t>25</w:t>
            </w:r>
            <w:r w:rsidR="000D76B3">
              <w:rPr>
                <w:noProof/>
                <w:webHidden/>
              </w:rPr>
              <w:fldChar w:fldCharType="end"/>
            </w:r>
          </w:hyperlink>
        </w:p>
        <w:p w14:paraId="0ACA472D" w14:textId="41EA0402" w:rsidR="000D76B3" w:rsidRDefault="008A7B08">
          <w:pPr>
            <w:pStyle w:val="TDC3"/>
            <w:rPr>
              <w:noProof/>
              <w:lang w:val="en-US"/>
            </w:rPr>
          </w:pPr>
          <w:hyperlink w:anchor="_Toc97111640" w:history="1">
            <w:r w:rsidR="000D76B3" w:rsidRPr="0055640B">
              <w:rPr>
                <w:rStyle w:val="Hipervnculo"/>
                <w:rFonts w:cstheme="minorHAnsi"/>
                <w:b/>
                <w:bCs/>
                <w:noProof/>
              </w:rPr>
              <w:t xml:space="preserve">Parámetros </w:t>
            </w:r>
            <w:r w:rsidR="000D76B3" w:rsidRPr="0055640B">
              <w:rPr>
                <w:rStyle w:val="Hipervnculo"/>
                <w:rFonts w:cstheme="minorHAnsi"/>
                <w:b/>
                <w:bCs/>
                <w:i/>
                <w:iCs/>
                <w:noProof/>
              </w:rPr>
              <w:t>in situ</w:t>
            </w:r>
            <w:r w:rsidR="000D76B3">
              <w:rPr>
                <w:noProof/>
                <w:webHidden/>
              </w:rPr>
              <w:tab/>
            </w:r>
            <w:r w:rsidR="000D76B3">
              <w:rPr>
                <w:noProof/>
                <w:webHidden/>
              </w:rPr>
              <w:fldChar w:fldCharType="begin"/>
            </w:r>
            <w:r w:rsidR="000D76B3">
              <w:rPr>
                <w:noProof/>
                <w:webHidden/>
              </w:rPr>
              <w:instrText xml:space="preserve"> PAGEREF _Toc97111640 \h </w:instrText>
            </w:r>
            <w:r w:rsidR="000D76B3">
              <w:rPr>
                <w:noProof/>
                <w:webHidden/>
              </w:rPr>
            </w:r>
            <w:r w:rsidR="000D76B3">
              <w:rPr>
                <w:noProof/>
                <w:webHidden/>
              </w:rPr>
              <w:fldChar w:fldCharType="separate"/>
            </w:r>
            <w:r w:rsidR="00860217">
              <w:rPr>
                <w:noProof/>
                <w:webHidden/>
              </w:rPr>
              <w:t>25</w:t>
            </w:r>
            <w:r w:rsidR="000D76B3">
              <w:rPr>
                <w:noProof/>
                <w:webHidden/>
              </w:rPr>
              <w:fldChar w:fldCharType="end"/>
            </w:r>
          </w:hyperlink>
        </w:p>
        <w:p w14:paraId="0D193782" w14:textId="6601CA0B" w:rsidR="000D76B3" w:rsidRDefault="008A7B08">
          <w:pPr>
            <w:pStyle w:val="TDC3"/>
            <w:rPr>
              <w:noProof/>
              <w:lang w:val="en-US"/>
            </w:rPr>
          </w:pPr>
          <w:hyperlink w:anchor="_Toc97111641" w:history="1">
            <w:r w:rsidR="000D76B3" w:rsidRPr="0055640B">
              <w:rPr>
                <w:rStyle w:val="Hipervnculo"/>
                <w:rFonts w:ascii="Calibri" w:hAnsi="Calibri" w:cs="Calibri"/>
                <w:bCs/>
                <w:noProof/>
              </w:rPr>
              <w:t>Nutrientes</w:t>
            </w:r>
            <w:r w:rsidR="000D76B3">
              <w:rPr>
                <w:noProof/>
                <w:webHidden/>
              </w:rPr>
              <w:tab/>
            </w:r>
            <w:r w:rsidR="000D76B3">
              <w:rPr>
                <w:noProof/>
                <w:webHidden/>
              </w:rPr>
              <w:fldChar w:fldCharType="begin"/>
            </w:r>
            <w:r w:rsidR="000D76B3">
              <w:rPr>
                <w:noProof/>
                <w:webHidden/>
              </w:rPr>
              <w:instrText xml:space="preserve"> PAGEREF _Toc97111641 \h </w:instrText>
            </w:r>
            <w:r w:rsidR="000D76B3">
              <w:rPr>
                <w:noProof/>
                <w:webHidden/>
              </w:rPr>
            </w:r>
            <w:r w:rsidR="000D76B3">
              <w:rPr>
                <w:noProof/>
                <w:webHidden/>
              </w:rPr>
              <w:fldChar w:fldCharType="separate"/>
            </w:r>
            <w:r w:rsidR="00860217">
              <w:rPr>
                <w:noProof/>
                <w:webHidden/>
              </w:rPr>
              <w:t>30</w:t>
            </w:r>
            <w:r w:rsidR="000D76B3">
              <w:rPr>
                <w:noProof/>
                <w:webHidden/>
              </w:rPr>
              <w:fldChar w:fldCharType="end"/>
            </w:r>
          </w:hyperlink>
        </w:p>
        <w:p w14:paraId="1B732582" w14:textId="3689B844" w:rsidR="000D76B3" w:rsidRDefault="008A7B08">
          <w:pPr>
            <w:pStyle w:val="TDC3"/>
            <w:rPr>
              <w:noProof/>
              <w:lang w:val="en-US"/>
            </w:rPr>
          </w:pPr>
          <w:hyperlink w:anchor="_Toc97111642" w:history="1">
            <w:r w:rsidR="000D76B3" w:rsidRPr="0055640B">
              <w:rPr>
                <w:rStyle w:val="Hipervnculo"/>
                <w:rFonts w:cstheme="minorHAnsi"/>
                <w:bCs/>
                <w:noProof/>
              </w:rPr>
              <w:t>Otros análisis</w:t>
            </w:r>
            <w:r w:rsidR="000D76B3">
              <w:rPr>
                <w:noProof/>
                <w:webHidden/>
              </w:rPr>
              <w:tab/>
            </w:r>
            <w:r w:rsidR="000D76B3">
              <w:rPr>
                <w:noProof/>
                <w:webHidden/>
              </w:rPr>
              <w:fldChar w:fldCharType="begin"/>
            </w:r>
            <w:r w:rsidR="000D76B3">
              <w:rPr>
                <w:noProof/>
                <w:webHidden/>
              </w:rPr>
              <w:instrText xml:space="preserve"> PAGEREF _Toc97111642 \h </w:instrText>
            </w:r>
            <w:r w:rsidR="000D76B3">
              <w:rPr>
                <w:noProof/>
                <w:webHidden/>
              </w:rPr>
            </w:r>
            <w:r w:rsidR="000D76B3">
              <w:rPr>
                <w:noProof/>
                <w:webHidden/>
              </w:rPr>
              <w:fldChar w:fldCharType="separate"/>
            </w:r>
            <w:r w:rsidR="00860217">
              <w:rPr>
                <w:noProof/>
                <w:webHidden/>
              </w:rPr>
              <w:t>33</w:t>
            </w:r>
            <w:r w:rsidR="000D76B3">
              <w:rPr>
                <w:noProof/>
                <w:webHidden/>
              </w:rPr>
              <w:fldChar w:fldCharType="end"/>
            </w:r>
          </w:hyperlink>
        </w:p>
        <w:p w14:paraId="2B72B74E" w14:textId="263D716D" w:rsidR="000D76B3" w:rsidRDefault="008A7B08">
          <w:pPr>
            <w:pStyle w:val="TDC2"/>
            <w:tabs>
              <w:tab w:val="right" w:leader="dot" w:pos="9394"/>
            </w:tabs>
            <w:rPr>
              <w:noProof/>
              <w:lang w:val="en-US"/>
            </w:rPr>
          </w:pPr>
          <w:hyperlink w:anchor="_Toc97111643" w:history="1">
            <w:r w:rsidR="000D76B3" w:rsidRPr="0055640B">
              <w:rPr>
                <w:rStyle w:val="Hipervnculo"/>
                <w:rFonts w:cstheme="minorHAnsi"/>
                <w:noProof/>
              </w:rPr>
              <w:t>Parámetros biológicos de los puntos de monitoreo establecidos en el Lago de Amatitlán</w:t>
            </w:r>
            <w:r w:rsidR="000D76B3">
              <w:rPr>
                <w:noProof/>
                <w:webHidden/>
              </w:rPr>
              <w:tab/>
            </w:r>
            <w:r w:rsidR="000D76B3">
              <w:rPr>
                <w:noProof/>
                <w:webHidden/>
              </w:rPr>
              <w:fldChar w:fldCharType="begin"/>
            </w:r>
            <w:r w:rsidR="000D76B3">
              <w:rPr>
                <w:noProof/>
                <w:webHidden/>
              </w:rPr>
              <w:instrText xml:space="preserve"> PAGEREF _Toc97111643 \h </w:instrText>
            </w:r>
            <w:r w:rsidR="000D76B3">
              <w:rPr>
                <w:noProof/>
                <w:webHidden/>
              </w:rPr>
            </w:r>
            <w:r w:rsidR="000D76B3">
              <w:rPr>
                <w:noProof/>
                <w:webHidden/>
              </w:rPr>
              <w:fldChar w:fldCharType="separate"/>
            </w:r>
            <w:r w:rsidR="00860217">
              <w:rPr>
                <w:noProof/>
                <w:webHidden/>
              </w:rPr>
              <w:t>36</w:t>
            </w:r>
            <w:r w:rsidR="000D76B3">
              <w:rPr>
                <w:noProof/>
                <w:webHidden/>
              </w:rPr>
              <w:fldChar w:fldCharType="end"/>
            </w:r>
          </w:hyperlink>
        </w:p>
        <w:p w14:paraId="6AEF0553" w14:textId="79E0F76D" w:rsidR="000D76B3" w:rsidRDefault="008A7B08">
          <w:pPr>
            <w:pStyle w:val="TDC1"/>
            <w:tabs>
              <w:tab w:val="right" w:leader="dot" w:pos="9394"/>
            </w:tabs>
            <w:rPr>
              <w:noProof/>
              <w:lang w:val="en-US"/>
            </w:rPr>
          </w:pPr>
          <w:hyperlink w:anchor="_Toc97111644" w:history="1">
            <w:r w:rsidR="000D76B3" w:rsidRPr="0055640B">
              <w:rPr>
                <w:rStyle w:val="Hipervnculo"/>
                <w:rFonts w:ascii="Calibri" w:hAnsi="Calibri" w:cs="Calibri"/>
                <w:noProof/>
              </w:rPr>
              <w:t>CONCLUSIONES SOBRE EL ESTADO DE LOS CUERPOS DE AGUA DE LA CUENCA Y EL LAGO DE AMATITLÁN</w:t>
            </w:r>
            <w:r w:rsidR="000D76B3">
              <w:rPr>
                <w:noProof/>
                <w:webHidden/>
              </w:rPr>
              <w:tab/>
            </w:r>
            <w:r w:rsidR="000D76B3">
              <w:rPr>
                <w:noProof/>
                <w:webHidden/>
              </w:rPr>
              <w:fldChar w:fldCharType="begin"/>
            </w:r>
            <w:r w:rsidR="000D76B3">
              <w:rPr>
                <w:noProof/>
                <w:webHidden/>
              </w:rPr>
              <w:instrText xml:space="preserve"> PAGEREF _Toc97111644 \h </w:instrText>
            </w:r>
            <w:r w:rsidR="000D76B3">
              <w:rPr>
                <w:noProof/>
                <w:webHidden/>
              </w:rPr>
            </w:r>
            <w:r w:rsidR="000D76B3">
              <w:rPr>
                <w:noProof/>
                <w:webHidden/>
              </w:rPr>
              <w:fldChar w:fldCharType="separate"/>
            </w:r>
            <w:r w:rsidR="00860217">
              <w:rPr>
                <w:noProof/>
                <w:webHidden/>
              </w:rPr>
              <w:t>37</w:t>
            </w:r>
            <w:r w:rsidR="000D76B3">
              <w:rPr>
                <w:noProof/>
                <w:webHidden/>
              </w:rPr>
              <w:fldChar w:fldCharType="end"/>
            </w:r>
          </w:hyperlink>
        </w:p>
        <w:p w14:paraId="6EAC20C2" w14:textId="61658F18" w:rsidR="000D76B3" w:rsidRDefault="008A7B08">
          <w:pPr>
            <w:pStyle w:val="TDC1"/>
            <w:tabs>
              <w:tab w:val="right" w:leader="dot" w:pos="9394"/>
            </w:tabs>
            <w:rPr>
              <w:noProof/>
              <w:lang w:val="en-US"/>
            </w:rPr>
          </w:pPr>
          <w:hyperlink w:anchor="_Toc97111645" w:history="1">
            <w:r w:rsidR="000D76B3" w:rsidRPr="0055640B">
              <w:rPr>
                <w:rStyle w:val="Hipervnculo"/>
                <w:rFonts w:cstheme="minorHAnsi"/>
                <w:noProof/>
              </w:rPr>
              <w:t>REGISTRO FOTOGRÁFICO</w:t>
            </w:r>
            <w:r w:rsidR="000D76B3">
              <w:rPr>
                <w:noProof/>
                <w:webHidden/>
              </w:rPr>
              <w:tab/>
            </w:r>
            <w:r w:rsidR="000D76B3">
              <w:rPr>
                <w:noProof/>
                <w:webHidden/>
              </w:rPr>
              <w:fldChar w:fldCharType="begin"/>
            </w:r>
            <w:r w:rsidR="000D76B3">
              <w:rPr>
                <w:noProof/>
                <w:webHidden/>
              </w:rPr>
              <w:instrText xml:space="preserve"> PAGEREF _Toc97111645 \h </w:instrText>
            </w:r>
            <w:r w:rsidR="000D76B3">
              <w:rPr>
                <w:noProof/>
                <w:webHidden/>
              </w:rPr>
            </w:r>
            <w:r w:rsidR="000D76B3">
              <w:rPr>
                <w:noProof/>
                <w:webHidden/>
              </w:rPr>
              <w:fldChar w:fldCharType="separate"/>
            </w:r>
            <w:r w:rsidR="00860217">
              <w:rPr>
                <w:noProof/>
                <w:webHidden/>
              </w:rPr>
              <w:t>41</w:t>
            </w:r>
            <w:r w:rsidR="000D76B3">
              <w:rPr>
                <w:noProof/>
                <w:webHidden/>
              </w:rPr>
              <w:fldChar w:fldCharType="end"/>
            </w:r>
          </w:hyperlink>
        </w:p>
        <w:p w14:paraId="5C71A9FC" w14:textId="0AB312F0" w:rsidR="000D76B3" w:rsidRDefault="008A7B08">
          <w:pPr>
            <w:pStyle w:val="TDC1"/>
            <w:tabs>
              <w:tab w:val="right" w:leader="dot" w:pos="9394"/>
            </w:tabs>
            <w:rPr>
              <w:noProof/>
              <w:lang w:val="en-US"/>
            </w:rPr>
          </w:pPr>
          <w:hyperlink w:anchor="_Toc97111646" w:history="1">
            <w:r w:rsidR="000D76B3" w:rsidRPr="0055640B">
              <w:rPr>
                <w:rStyle w:val="Hipervnculo"/>
                <w:rFonts w:cstheme="minorHAnsi"/>
                <w:noProof/>
              </w:rPr>
              <w:t>CAPÍTULO III: OTRAS ACTIVIDADES REALIZADAS POR LA DIVISIÓN DE CONTROL AMBIENTAL</w:t>
            </w:r>
            <w:r w:rsidR="000D76B3">
              <w:rPr>
                <w:noProof/>
                <w:webHidden/>
              </w:rPr>
              <w:tab/>
            </w:r>
            <w:r w:rsidR="000D76B3">
              <w:rPr>
                <w:noProof/>
                <w:webHidden/>
              </w:rPr>
              <w:fldChar w:fldCharType="begin"/>
            </w:r>
            <w:r w:rsidR="000D76B3">
              <w:rPr>
                <w:noProof/>
                <w:webHidden/>
              </w:rPr>
              <w:instrText xml:space="preserve"> PAGEREF _Toc97111646 \h </w:instrText>
            </w:r>
            <w:r w:rsidR="000D76B3">
              <w:rPr>
                <w:noProof/>
                <w:webHidden/>
              </w:rPr>
            </w:r>
            <w:r w:rsidR="000D76B3">
              <w:rPr>
                <w:noProof/>
                <w:webHidden/>
              </w:rPr>
              <w:fldChar w:fldCharType="separate"/>
            </w:r>
            <w:r w:rsidR="00860217">
              <w:rPr>
                <w:noProof/>
                <w:webHidden/>
              </w:rPr>
              <w:t>43</w:t>
            </w:r>
            <w:r w:rsidR="000D76B3">
              <w:rPr>
                <w:noProof/>
                <w:webHidden/>
              </w:rPr>
              <w:fldChar w:fldCharType="end"/>
            </w:r>
          </w:hyperlink>
        </w:p>
        <w:p w14:paraId="0F931DF6" w14:textId="3C80601D" w:rsidR="000D76B3" w:rsidRDefault="008A7B08">
          <w:pPr>
            <w:pStyle w:val="TDC1"/>
            <w:tabs>
              <w:tab w:val="right" w:leader="dot" w:pos="9394"/>
            </w:tabs>
            <w:rPr>
              <w:noProof/>
              <w:lang w:val="en-US"/>
            </w:rPr>
          </w:pPr>
          <w:hyperlink w:anchor="_Toc97111647" w:history="1">
            <w:r w:rsidR="000D76B3" w:rsidRPr="0055640B">
              <w:rPr>
                <w:rStyle w:val="Hipervnculo"/>
                <w:rFonts w:cstheme="minorHAnsi"/>
                <w:noProof/>
              </w:rPr>
              <w:t>REFERENCIAS</w:t>
            </w:r>
            <w:r w:rsidR="000D76B3">
              <w:rPr>
                <w:noProof/>
                <w:webHidden/>
              </w:rPr>
              <w:tab/>
            </w:r>
            <w:r w:rsidR="000D76B3">
              <w:rPr>
                <w:noProof/>
                <w:webHidden/>
              </w:rPr>
              <w:fldChar w:fldCharType="begin"/>
            </w:r>
            <w:r w:rsidR="000D76B3">
              <w:rPr>
                <w:noProof/>
                <w:webHidden/>
              </w:rPr>
              <w:instrText xml:space="preserve"> PAGEREF _Toc97111647 \h </w:instrText>
            </w:r>
            <w:r w:rsidR="000D76B3">
              <w:rPr>
                <w:noProof/>
                <w:webHidden/>
              </w:rPr>
            </w:r>
            <w:r w:rsidR="000D76B3">
              <w:rPr>
                <w:noProof/>
                <w:webHidden/>
              </w:rPr>
              <w:fldChar w:fldCharType="separate"/>
            </w:r>
            <w:r w:rsidR="00860217">
              <w:rPr>
                <w:noProof/>
                <w:webHidden/>
              </w:rPr>
              <w:t>44</w:t>
            </w:r>
            <w:r w:rsidR="000D76B3">
              <w:rPr>
                <w:noProof/>
                <w:webHidden/>
              </w:rPr>
              <w:fldChar w:fldCharType="end"/>
            </w:r>
          </w:hyperlink>
        </w:p>
        <w:p w14:paraId="7EFCC61A" w14:textId="19F1320C" w:rsidR="0012675C" w:rsidRDefault="00ED1A85">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97111630"/>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0C021C58"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proofErr w:type="gramStart"/>
      <w:r w:rsidR="000D76B3">
        <w:rPr>
          <w:rFonts w:cstheme="minorHAnsi"/>
          <w:lang w:val="es-ES_tradnl"/>
        </w:rPr>
        <w:t>Marzo</w:t>
      </w:r>
      <w:proofErr w:type="gramEnd"/>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77777777" w:rsidR="00631FA2" w:rsidRDefault="003B63B5" w:rsidP="00EB1AB7">
      <w:pPr>
        <w:spacing w:after="0" w:line="240" w:lineRule="auto"/>
        <w:mirrorIndents/>
        <w:rPr>
          <w:rFonts w:cstheme="minorHAnsi"/>
          <w:bCs/>
          <w:iCs/>
        </w:rPr>
      </w:pPr>
      <w:r w:rsidRPr="003B63B5">
        <w:rPr>
          <w:rFonts w:cstheme="minorHAnsi"/>
          <w:bCs/>
          <w:iCs/>
        </w:rPr>
        <w:t xml:space="preserve">En el presente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97111631"/>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proofErr w:type="spellStart"/>
      <w:r w:rsidRPr="00904F18">
        <w:rPr>
          <w:rFonts w:cstheme="minorHAnsi"/>
          <w:szCs w:val="20"/>
        </w:rPr>
        <w:t>principalmentelas</w:t>
      </w:r>
      <w:proofErr w:type="spellEnd"/>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mixtas) </w:t>
      </w:r>
      <w:r w:rsidRPr="008B1E27">
        <w:rPr>
          <w:rFonts w:cstheme="minorHAnsi"/>
          <w:color w:val="000000" w:themeColor="text1"/>
          <w:szCs w:val="20"/>
        </w:rPr>
        <w:t xml:space="preserve"> </w:t>
      </w:r>
      <w:r w:rsidRPr="00904F18">
        <w:rPr>
          <w:rFonts w:cstheme="minorHAnsi"/>
          <w:szCs w:val="20"/>
        </w:rPr>
        <w:t>y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Río 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proofErr w:type="spellStart"/>
      <w:r>
        <w:rPr>
          <w:rFonts w:cstheme="minorHAnsi"/>
        </w:rPr>
        <w:t>Biólogicos</w:t>
      </w:r>
      <w:proofErr w:type="spellEnd"/>
      <w:r>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7AA9AF24" w:rsidR="000316B5" w:rsidRDefault="00F01F34" w:rsidP="000316B5">
      <w:pPr>
        <w:spacing w:after="0"/>
        <w:mirrorIndents/>
        <w:jc w:val="center"/>
        <w:rPr>
          <w:rFonts w:cstheme="minorHAnsi"/>
          <w:b/>
          <w:sz w:val="20"/>
          <w:szCs w:val="20"/>
        </w:rPr>
      </w:pPr>
      <w:r w:rsidRPr="009E43BD">
        <w:rPr>
          <w:rFonts w:cstheme="minorHAnsi"/>
          <w:b/>
          <w:noProof/>
          <w:sz w:val="20"/>
          <w:szCs w:val="20"/>
          <w:lang w:eastAsia="es-GT"/>
        </w:rPr>
        <w:lastRenderedPageBreak/>
        <mc:AlternateContent>
          <mc:Choice Requires="wps">
            <w:drawing>
              <wp:anchor distT="45720" distB="45720" distL="114300" distR="114300" simplePos="0" relativeHeight="251714560" behindDoc="1" locked="0" layoutInCell="1" allowOverlap="1" wp14:anchorId="49660F29" wp14:editId="70A7E589">
                <wp:simplePos x="0" y="0"/>
                <wp:positionH relativeFrom="page">
                  <wp:posOffset>3495675</wp:posOffset>
                </wp:positionH>
                <wp:positionV relativeFrom="paragraph">
                  <wp:posOffset>7505700</wp:posOffset>
                </wp:positionV>
                <wp:extent cx="3693795" cy="211455"/>
                <wp:effectExtent l="0" t="0" r="0" b="0"/>
                <wp:wrapThrough wrapText="bothSides">
                  <wp:wrapPolygon edited="0">
                    <wp:start x="334" y="0"/>
                    <wp:lineTo x="334" y="19459"/>
                    <wp:lineTo x="21166" y="19459"/>
                    <wp:lineTo x="21166" y="0"/>
                    <wp:lineTo x="334"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0F29" id="Cuadro de texto 2" o:spid="_x0000_s1028" type="#_x0000_t202" style="position:absolute;left:0;text-align:left;margin-left:275.25pt;margin-top:591pt;width:290.85pt;height:16.65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8onQ6+AAAAAOAQAADwAA&#10;AGRycy9kb3ducmV2LnhtbEyPzU7DMBCE70i8g7VI3KgdF6M2xKkQiCuI8iP15ibbJCJeR7HbhLdn&#10;e4LbjubT7EyxmX0vTjjGLpCFbKFAIFWh7qix8PH+fLMCEZOj2vWB0MIPRtiUlxeFy+sw0RuetqkR&#10;HEIxdxbalIZcyli16F1chAGJvUMYvUssx0bWo5s43PdSK3UnveuIP7RuwMcWq+/t0Vv4fDnsvm7V&#10;a/PkzTCFWUnya2nt9dX8cA8i4Zz+YDjX5+pQcqd9OFIdRW/BGGUYZSNbaV51RrKl1iD2fOnMLEGW&#10;hfw/o/wFAAD//wMAUEsBAi0AFAAGAAgAAAAhALaDOJL+AAAA4QEAABMAAAAAAAAAAAAAAAAAAAAA&#10;AFtDb250ZW50X1R5cGVzXS54bWxQSwECLQAUAAYACAAAACEAOP0h/9YAAACUAQAACwAAAAAAAAAA&#10;AAAAAAAvAQAAX3JlbHMvLnJlbHNQSwECLQAUAAYACAAAACEAXhWBr/0BAADUAwAADgAAAAAAAAAA&#10;AAAAAAAuAgAAZHJzL2Uyb0RvYy54bWxQSwECLQAUAAYACAAAACEA8onQ6+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mc:Fallback>
        </mc:AlternateContent>
      </w:r>
      <w:r>
        <w:rPr>
          <w:noProof/>
          <w:lang w:eastAsia="es-GT"/>
        </w:rPr>
        <w:drawing>
          <wp:anchor distT="0" distB="0" distL="114300" distR="114300" simplePos="0" relativeHeight="251713536" behindDoc="0" locked="0" layoutInCell="1" allowOverlap="1" wp14:anchorId="557AF391" wp14:editId="0A66BF2B">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proofErr w:type="spellStart"/>
      <w:proofErr w:type="gramStart"/>
      <w:r w:rsidR="000316B5" w:rsidRPr="00794597">
        <w:rPr>
          <w:rFonts w:cstheme="minorHAnsi"/>
          <w:b/>
          <w:sz w:val="20"/>
          <w:szCs w:val="20"/>
        </w:rPr>
        <w:t>del</w:t>
      </w:r>
      <w:proofErr w:type="spellEnd"/>
      <w:r w:rsidR="000316B5" w:rsidRPr="00794597">
        <w:rPr>
          <w:rFonts w:cstheme="minorHAnsi"/>
          <w:b/>
          <w:sz w:val="20"/>
          <w:szCs w:val="20"/>
        </w:rPr>
        <w:t xml:space="preserve"> los principales ríos</w:t>
      </w:r>
      <w:proofErr w:type="gramEnd"/>
      <w:r w:rsidR="000316B5" w:rsidRPr="00794597">
        <w:rPr>
          <w:rFonts w:cstheme="minorHAnsi"/>
          <w:b/>
          <w:sz w:val="20"/>
          <w:szCs w:val="20"/>
        </w:rPr>
        <w:t xml:space="preserve"> de la Cuenca del Lago de Amatitlán.</w:t>
      </w:r>
    </w:p>
    <w:p w14:paraId="5228728F" w14:textId="3645E593" w:rsidR="00F01F34" w:rsidRPr="00794597" w:rsidRDefault="00F01F34" w:rsidP="000316B5">
      <w:pPr>
        <w:spacing w:after="0"/>
        <w:mirrorIndents/>
        <w:jc w:val="center"/>
        <w:rPr>
          <w:rFonts w:cstheme="minorHAnsi"/>
          <w:b/>
          <w:sz w:val="20"/>
          <w:szCs w:val="20"/>
        </w:rPr>
      </w:pP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97111632"/>
      <w:r w:rsidRPr="001C03D9">
        <w:rPr>
          <w:rFonts w:asciiTheme="minorHAnsi" w:hAnsiTheme="minorHAnsi" w:cstheme="minorHAnsi"/>
          <w:color w:val="auto"/>
          <w:sz w:val="24"/>
          <w:szCs w:val="24"/>
        </w:rPr>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68C5F91E"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proofErr w:type="gramStart"/>
      <w:r w:rsidR="000D76B3">
        <w:rPr>
          <w:rFonts w:cstheme="minorHAnsi"/>
          <w:b/>
          <w:sz w:val="18"/>
          <w:szCs w:val="18"/>
        </w:rPr>
        <w:t>Marzo</w:t>
      </w:r>
      <w:proofErr w:type="gramEnd"/>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CellMar>
          <w:left w:w="70" w:type="dxa"/>
          <w:right w:w="70" w:type="dxa"/>
        </w:tblCellMar>
        <w:tblLook w:val="04A0" w:firstRow="1" w:lastRow="0" w:firstColumn="1" w:lastColumn="0" w:noHBand="0" w:noVBand="1"/>
      </w:tblPr>
      <w:tblGrid>
        <w:gridCol w:w="1001"/>
        <w:gridCol w:w="520"/>
        <w:gridCol w:w="1552"/>
        <w:gridCol w:w="586"/>
        <w:gridCol w:w="637"/>
        <w:gridCol w:w="389"/>
        <w:gridCol w:w="1142"/>
        <w:gridCol w:w="977"/>
        <w:gridCol w:w="673"/>
        <w:gridCol w:w="527"/>
        <w:gridCol w:w="622"/>
        <w:gridCol w:w="768"/>
      </w:tblGrid>
      <w:tr w:rsidR="001B751E" w:rsidRPr="009613F0" w14:paraId="7F0CDD89" w14:textId="77777777" w:rsidTr="001B751E">
        <w:trPr>
          <w:trHeight w:val="570"/>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6A1123" w:rsidRPr="009613F0" w14:paraId="50C886D5" w14:textId="77777777" w:rsidTr="001B751E">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2B9BCBF4" w14:textId="3375C4D0" w:rsidR="001B751E" w:rsidRPr="001B751E" w:rsidRDefault="001B751E" w:rsidP="001B751E">
            <w:pPr>
              <w:spacing w:after="0" w:line="240" w:lineRule="auto"/>
              <w:jc w:val="center"/>
              <w:rPr>
                <w:sz w:val="14"/>
                <w:szCs w:val="14"/>
              </w:rPr>
            </w:pPr>
            <w:r w:rsidRPr="001B751E">
              <w:rPr>
                <w:sz w:val="14"/>
                <w:szCs w:val="14"/>
              </w:rPr>
              <w:t>3/03/2022</w:t>
            </w:r>
          </w:p>
        </w:tc>
        <w:tc>
          <w:tcPr>
            <w:tcW w:w="277" w:type="pct"/>
            <w:tcBorders>
              <w:top w:val="nil"/>
              <w:left w:val="nil"/>
              <w:bottom w:val="single" w:sz="4" w:space="0" w:color="auto"/>
              <w:right w:val="single" w:sz="4" w:space="0" w:color="auto"/>
            </w:tcBorders>
            <w:shd w:val="clear" w:color="000000" w:fill="FFFFFF"/>
            <w:noWrap/>
            <w:vAlign w:val="center"/>
          </w:tcPr>
          <w:p w14:paraId="12EC1ACC" w14:textId="480C3FEC" w:rsidR="001B751E" w:rsidRPr="001B751E" w:rsidRDefault="001B751E" w:rsidP="001B751E">
            <w:pPr>
              <w:spacing w:after="0" w:line="240" w:lineRule="auto"/>
              <w:jc w:val="center"/>
              <w:rPr>
                <w:sz w:val="14"/>
                <w:szCs w:val="14"/>
              </w:rPr>
            </w:pPr>
            <w:r w:rsidRPr="001B751E">
              <w:rPr>
                <w:sz w:val="14"/>
                <w:szCs w:val="14"/>
              </w:rPr>
              <w:t>10:15</w:t>
            </w:r>
          </w:p>
        </w:tc>
        <w:tc>
          <w:tcPr>
            <w:tcW w:w="826" w:type="pct"/>
            <w:tcBorders>
              <w:top w:val="nil"/>
              <w:left w:val="nil"/>
              <w:bottom w:val="single" w:sz="4" w:space="0" w:color="auto"/>
              <w:right w:val="single" w:sz="4" w:space="0" w:color="auto"/>
            </w:tcBorders>
            <w:shd w:val="clear" w:color="000000" w:fill="FFFFFF"/>
            <w:noWrap/>
          </w:tcPr>
          <w:p w14:paraId="06CCBEB5" w14:textId="096003C7" w:rsidR="001B751E" w:rsidRPr="001B751E" w:rsidRDefault="001B751E" w:rsidP="001B751E">
            <w:pPr>
              <w:spacing w:after="0" w:line="240" w:lineRule="auto"/>
              <w:jc w:val="center"/>
              <w:rPr>
                <w:sz w:val="14"/>
                <w:szCs w:val="14"/>
              </w:rPr>
            </w:pPr>
            <w:r w:rsidRPr="00901A02">
              <w:rPr>
                <w:sz w:val="14"/>
                <w:szCs w:val="14"/>
              </w:rPr>
              <w:t>Rio Villalobos</w:t>
            </w:r>
          </w:p>
        </w:tc>
        <w:tc>
          <w:tcPr>
            <w:tcW w:w="312" w:type="pct"/>
            <w:tcBorders>
              <w:top w:val="nil"/>
              <w:left w:val="nil"/>
              <w:bottom w:val="single" w:sz="4" w:space="0" w:color="auto"/>
              <w:right w:val="single" w:sz="4" w:space="0" w:color="auto"/>
            </w:tcBorders>
            <w:shd w:val="clear" w:color="000000" w:fill="FFFFFF"/>
            <w:noWrap/>
            <w:vAlign w:val="center"/>
          </w:tcPr>
          <w:p w14:paraId="77BCDAE0" w14:textId="40E62729" w:rsidR="001B751E" w:rsidRPr="001B751E" w:rsidRDefault="001B751E" w:rsidP="001B751E">
            <w:pPr>
              <w:spacing w:after="0" w:line="240" w:lineRule="auto"/>
              <w:jc w:val="center"/>
              <w:rPr>
                <w:sz w:val="14"/>
                <w:szCs w:val="14"/>
              </w:rPr>
            </w:pPr>
            <w:r w:rsidRPr="001B751E">
              <w:rPr>
                <w:sz w:val="14"/>
                <w:szCs w:val="14"/>
              </w:rPr>
              <w:t>1,212</w:t>
            </w:r>
          </w:p>
        </w:tc>
        <w:tc>
          <w:tcPr>
            <w:tcW w:w="339" w:type="pct"/>
            <w:tcBorders>
              <w:top w:val="nil"/>
              <w:left w:val="nil"/>
              <w:bottom w:val="single" w:sz="4" w:space="0" w:color="auto"/>
              <w:right w:val="single" w:sz="4" w:space="0" w:color="auto"/>
            </w:tcBorders>
            <w:shd w:val="clear" w:color="000000" w:fill="FFFFFF"/>
            <w:noWrap/>
            <w:vAlign w:val="center"/>
          </w:tcPr>
          <w:p w14:paraId="2325BB43" w14:textId="587929A8" w:rsidR="001B751E" w:rsidRPr="001B751E" w:rsidRDefault="001B751E" w:rsidP="001B751E">
            <w:pPr>
              <w:spacing w:after="0" w:line="240" w:lineRule="auto"/>
              <w:jc w:val="center"/>
              <w:rPr>
                <w:sz w:val="14"/>
                <w:szCs w:val="14"/>
              </w:rPr>
            </w:pPr>
            <w:r w:rsidRPr="001B751E">
              <w:rPr>
                <w:sz w:val="14"/>
                <w:szCs w:val="14"/>
              </w:rPr>
              <w:t>1,185.00</w:t>
            </w:r>
          </w:p>
        </w:tc>
        <w:tc>
          <w:tcPr>
            <w:tcW w:w="207" w:type="pct"/>
            <w:tcBorders>
              <w:top w:val="nil"/>
              <w:left w:val="nil"/>
              <w:bottom w:val="single" w:sz="4" w:space="0" w:color="auto"/>
              <w:right w:val="single" w:sz="4" w:space="0" w:color="auto"/>
            </w:tcBorders>
            <w:shd w:val="clear" w:color="000000" w:fill="FFFFFF"/>
            <w:noWrap/>
            <w:vAlign w:val="center"/>
          </w:tcPr>
          <w:p w14:paraId="798DC4CA" w14:textId="3B400319" w:rsidR="001B751E" w:rsidRPr="001B751E" w:rsidRDefault="001B751E" w:rsidP="001B751E">
            <w:pPr>
              <w:spacing w:after="0" w:line="240" w:lineRule="auto"/>
              <w:jc w:val="center"/>
              <w:rPr>
                <w:sz w:val="14"/>
                <w:szCs w:val="14"/>
              </w:rPr>
            </w:pPr>
            <w:r w:rsidRPr="001B751E">
              <w:rPr>
                <w:sz w:val="14"/>
                <w:szCs w:val="14"/>
              </w:rPr>
              <w:t>7.72</w:t>
            </w:r>
          </w:p>
        </w:tc>
        <w:tc>
          <w:tcPr>
            <w:tcW w:w="608" w:type="pct"/>
            <w:tcBorders>
              <w:top w:val="nil"/>
              <w:left w:val="nil"/>
              <w:bottom w:val="single" w:sz="4" w:space="0" w:color="auto"/>
              <w:right w:val="single" w:sz="4" w:space="0" w:color="auto"/>
            </w:tcBorders>
            <w:shd w:val="clear" w:color="000000" w:fill="FFFFFF"/>
            <w:noWrap/>
            <w:vAlign w:val="center"/>
          </w:tcPr>
          <w:p w14:paraId="4EC37636" w14:textId="21C3B398" w:rsidR="001B751E" w:rsidRPr="001B751E" w:rsidRDefault="001B751E" w:rsidP="001B751E">
            <w:pPr>
              <w:spacing w:after="0" w:line="240" w:lineRule="auto"/>
              <w:jc w:val="center"/>
              <w:rPr>
                <w:sz w:val="14"/>
                <w:szCs w:val="14"/>
              </w:rPr>
            </w:pPr>
            <w:r w:rsidRPr="001B751E">
              <w:rPr>
                <w:sz w:val="14"/>
                <w:szCs w:val="14"/>
              </w:rPr>
              <w:t>21.50</w:t>
            </w:r>
          </w:p>
        </w:tc>
        <w:tc>
          <w:tcPr>
            <w:tcW w:w="520" w:type="pct"/>
            <w:tcBorders>
              <w:top w:val="nil"/>
              <w:left w:val="nil"/>
              <w:bottom w:val="single" w:sz="4" w:space="0" w:color="auto"/>
              <w:right w:val="single" w:sz="4" w:space="0" w:color="auto"/>
            </w:tcBorders>
            <w:shd w:val="clear" w:color="000000" w:fill="FFFFFF"/>
            <w:noWrap/>
            <w:vAlign w:val="center"/>
          </w:tcPr>
          <w:p w14:paraId="3B9AE722" w14:textId="6BCD9C11" w:rsidR="001B751E" w:rsidRPr="001B751E" w:rsidRDefault="001B751E" w:rsidP="001B751E">
            <w:pPr>
              <w:spacing w:after="0" w:line="240" w:lineRule="auto"/>
              <w:jc w:val="center"/>
              <w:rPr>
                <w:sz w:val="14"/>
                <w:szCs w:val="14"/>
              </w:rPr>
            </w:pPr>
            <w:r w:rsidRPr="001B751E">
              <w:rPr>
                <w:sz w:val="14"/>
                <w:szCs w:val="14"/>
              </w:rPr>
              <w:t>1,090</w:t>
            </w:r>
          </w:p>
        </w:tc>
        <w:tc>
          <w:tcPr>
            <w:tcW w:w="358" w:type="pct"/>
            <w:tcBorders>
              <w:top w:val="nil"/>
              <w:left w:val="nil"/>
              <w:bottom w:val="single" w:sz="4" w:space="0" w:color="auto"/>
              <w:right w:val="single" w:sz="4" w:space="0" w:color="auto"/>
            </w:tcBorders>
            <w:shd w:val="clear" w:color="000000" w:fill="FFFFFF"/>
            <w:noWrap/>
            <w:vAlign w:val="center"/>
          </w:tcPr>
          <w:p w14:paraId="40A1E44F" w14:textId="49E92DD0" w:rsidR="001B751E" w:rsidRPr="001B751E" w:rsidRDefault="001B751E" w:rsidP="001B751E">
            <w:pPr>
              <w:spacing w:after="0" w:line="240" w:lineRule="auto"/>
              <w:jc w:val="center"/>
              <w:rPr>
                <w:sz w:val="14"/>
                <w:szCs w:val="14"/>
              </w:rPr>
            </w:pPr>
            <w:r w:rsidRPr="001B751E">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1DC08630" w14:textId="118F654C" w:rsidR="001B751E" w:rsidRPr="001B751E" w:rsidRDefault="001B751E" w:rsidP="001B751E">
            <w:pPr>
              <w:spacing w:after="0" w:line="240" w:lineRule="auto"/>
              <w:jc w:val="center"/>
              <w:rPr>
                <w:sz w:val="14"/>
                <w:szCs w:val="14"/>
              </w:rPr>
            </w:pPr>
            <w:r w:rsidRPr="001B751E">
              <w:rPr>
                <w:sz w:val="14"/>
                <w:szCs w:val="14"/>
              </w:rPr>
              <w:t>545</w:t>
            </w:r>
          </w:p>
        </w:tc>
        <w:tc>
          <w:tcPr>
            <w:tcW w:w="331" w:type="pct"/>
            <w:tcBorders>
              <w:top w:val="nil"/>
              <w:left w:val="nil"/>
              <w:bottom w:val="single" w:sz="4" w:space="0" w:color="auto"/>
              <w:right w:val="single" w:sz="4" w:space="0" w:color="auto"/>
            </w:tcBorders>
            <w:shd w:val="clear" w:color="000000" w:fill="FFFFFF"/>
            <w:noWrap/>
            <w:vAlign w:val="center"/>
          </w:tcPr>
          <w:p w14:paraId="7DE8B0F5" w14:textId="452DDB31" w:rsidR="001B751E" w:rsidRPr="001B751E" w:rsidRDefault="001B751E" w:rsidP="001B751E">
            <w:pPr>
              <w:spacing w:after="0" w:line="240" w:lineRule="auto"/>
              <w:jc w:val="center"/>
              <w:rPr>
                <w:sz w:val="14"/>
                <w:szCs w:val="14"/>
              </w:rPr>
            </w:pPr>
            <w:r w:rsidRPr="001B751E">
              <w:rPr>
                <w:sz w:val="14"/>
                <w:szCs w:val="14"/>
              </w:rPr>
              <w:t>3.80</w:t>
            </w:r>
          </w:p>
        </w:tc>
        <w:tc>
          <w:tcPr>
            <w:tcW w:w="409" w:type="pct"/>
            <w:tcBorders>
              <w:top w:val="nil"/>
              <w:left w:val="nil"/>
              <w:bottom w:val="single" w:sz="4" w:space="0" w:color="auto"/>
              <w:right w:val="single" w:sz="4" w:space="0" w:color="auto"/>
            </w:tcBorders>
            <w:shd w:val="clear" w:color="000000" w:fill="FFFFFF"/>
            <w:noWrap/>
            <w:vAlign w:val="center"/>
          </w:tcPr>
          <w:p w14:paraId="62D998D1" w14:textId="0B3EC4B1" w:rsidR="001B751E" w:rsidRPr="001B751E" w:rsidRDefault="001B751E" w:rsidP="001B751E">
            <w:pPr>
              <w:spacing w:after="0" w:line="240" w:lineRule="auto"/>
              <w:jc w:val="center"/>
              <w:rPr>
                <w:sz w:val="14"/>
                <w:szCs w:val="14"/>
              </w:rPr>
            </w:pPr>
            <w:r w:rsidRPr="001B751E">
              <w:rPr>
                <w:sz w:val="14"/>
                <w:szCs w:val="14"/>
              </w:rPr>
              <w:t>49.30</w:t>
            </w:r>
          </w:p>
        </w:tc>
      </w:tr>
      <w:tr w:rsidR="006A1123" w:rsidRPr="009613F0" w14:paraId="1DF04AD5" w14:textId="77777777" w:rsidTr="001B751E">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37E96B5A" w14:textId="18FD0AD7" w:rsidR="001B751E" w:rsidRPr="001B751E" w:rsidRDefault="001B751E" w:rsidP="001B751E">
            <w:pPr>
              <w:spacing w:after="0" w:line="240" w:lineRule="auto"/>
              <w:jc w:val="center"/>
              <w:rPr>
                <w:sz w:val="14"/>
                <w:szCs w:val="14"/>
              </w:rPr>
            </w:pPr>
            <w:r w:rsidRPr="001B751E">
              <w:rPr>
                <w:sz w:val="14"/>
                <w:szCs w:val="14"/>
              </w:rPr>
              <w:t>3/03/2022</w:t>
            </w:r>
          </w:p>
        </w:tc>
        <w:tc>
          <w:tcPr>
            <w:tcW w:w="277" w:type="pct"/>
            <w:tcBorders>
              <w:top w:val="nil"/>
              <w:left w:val="nil"/>
              <w:bottom w:val="single" w:sz="4" w:space="0" w:color="auto"/>
              <w:right w:val="single" w:sz="4" w:space="0" w:color="auto"/>
            </w:tcBorders>
            <w:shd w:val="clear" w:color="000000" w:fill="FFFFFF"/>
            <w:noWrap/>
            <w:vAlign w:val="center"/>
          </w:tcPr>
          <w:p w14:paraId="10C82A99" w14:textId="3E95A63C" w:rsidR="001B751E" w:rsidRPr="001B751E" w:rsidRDefault="001B751E" w:rsidP="001B751E">
            <w:pPr>
              <w:spacing w:after="0" w:line="240" w:lineRule="auto"/>
              <w:jc w:val="center"/>
              <w:rPr>
                <w:sz w:val="14"/>
                <w:szCs w:val="14"/>
              </w:rPr>
            </w:pPr>
            <w:r w:rsidRPr="001B751E">
              <w:rPr>
                <w:sz w:val="14"/>
                <w:szCs w:val="14"/>
              </w:rPr>
              <w:t>11:25</w:t>
            </w:r>
          </w:p>
        </w:tc>
        <w:tc>
          <w:tcPr>
            <w:tcW w:w="826" w:type="pct"/>
            <w:tcBorders>
              <w:top w:val="nil"/>
              <w:left w:val="nil"/>
              <w:bottom w:val="single" w:sz="4" w:space="0" w:color="auto"/>
              <w:right w:val="single" w:sz="4" w:space="0" w:color="auto"/>
            </w:tcBorders>
            <w:shd w:val="clear" w:color="000000" w:fill="FFFFFF"/>
            <w:noWrap/>
          </w:tcPr>
          <w:p w14:paraId="6A16ED52" w14:textId="437D8DC8" w:rsidR="001B751E" w:rsidRPr="001B751E" w:rsidRDefault="001B751E" w:rsidP="001B751E">
            <w:pPr>
              <w:spacing w:after="0" w:line="240" w:lineRule="auto"/>
              <w:jc w:val="center"/>
              <w:rPr>
                <w:sz w:val="14"/>
                <w:szCs w:val="14"/>
              </w:rPr>
            </w:pPr>
            <w:r w:rsidRPr="00901A02">
              <w:rPr>
                <w:sz w:val="14"/>
                <w:szCs w:val="14"/>
              </w:rPr>
              <w:t>Río Pampumay</w:t>
            </w:r>
          </w:p>
        </w:tc>
        <w:tc>
          <w:tcPr>
            <w:tcW w:w="312" w:type="pct"/>
            <w:tcBorders>
              <w:top w:val="nil"/>
              <w:left w:val="nil"/>
              <w:bottom w:val="single" w:sz="4" w:space="0" w:color="auto"/>
              <w:right w:val="single" w:sz="4" w:space="0" w:color="auto"/>
            </w:tcBorders>
            <w:shd w:val="clear" w:color="000000" w:fill="FFFFFF"/>
            <w:noWrap/>
            <w:vAlign w:val="center"/>
          </w:tcPr>
          <w:p w14:paraId="0C9B5668" w14:textId="020C5E45" w:rsidR="001B751E" w:rsidRPr="001B751E" w:rsidRDefault="001B751E" w:rsidP="001B751E">
            <w:pPr>
              <w:spacing w:after="0" w:line="240" w:lineRule="auto"/>
              <w:jc w:val="center"/>
              <w:rPr>
                <w:sz w:val="14"/>
                <w:szCs w:val="14"/>
              </w:rPr>
            </w:pPr>
            <w:r w:rsidRPr="001B751E">
              <w:rPr>
                <w:sz w:val="14"/>
                <w:szCs w:val="14"/>
              </w:rPr>
              <w:t>1,199</w:t>
            </w:r>
          </w:p>
        </w:tc>
        <w:tc>
          <w:tcPr>
            <w:tcW w:w="339" w:type="pct"/>
            <w:tcBorders>
              <w:top w:val="nil"/>
              <w:left w:val="nil"/>
              <w:bottom w:val="single" w:sz="4" w:space="0" w:color="auto"/>
              <w:right w:val="single" w:sz="4" w:space="0" w:color="auto"/>
            </w:tcBorders>
            <w:shd w:val="clear" w:color="000000" w:fill="FFFFFF"/>
            <w:noWrap/>
            <w:vAlign w:val="center"/>
          </w:tcPr>
          <w:p w14:paraId="3E4E91AC" w14:textId="2F8937BD" w:rsidR="001B751E" w:rsidRPr="001B751E" w:rsidRDefault="001B751E" w:rsidP="001B751E">
            <w:pPr>
              <w:spacing w:after="0" w:line="240" w:lineRule="auto"/>
              <w:jc w:val="center"/>
              <w:rPr>
                <w:sz w:val="14"/>
                <w:szCs w:val="14"/>
              </w:rPr>
            </w:pPr>
            <w:r w:rsidRPr="001B751E">
              <w:rPr>
                <w:sz w:val="14"/>
                <w:szCs w:val="14"/>
              </w:rPr>
              <w:t>26.00</w:t>
            </w:r>
          </w:p>
        </w:tc>
        <w:tc>
          <w:tcPr>
            <w:tcW w:w="207" w:type="pct"/>
            <w:tcBorders>
              <w:top w:val="nil"/>
              <w:left w:val="nil"/>
              <w:bottom w:val="single" w:sz="4" w:space="0" w:color="auto"/>
              <w:right w:val="single" w:sz="4" w:space="0" w:color="auto"/>
            </w:tcBorders>
            <w:shd w:val="clear" w:color="000000" w:fill="FFFFFF"/>
            <w:noWrap/>
            <w:vAlign w:val="center"/>
          </w:tcPr>
          <w:p w14:paraId="67374EAC" w14:textId="3E2C09C1" w:rsidR="001B751E" w:rsidRPr="001B751E" w:rsidRDefault="001B751E" w:rsidP="001B751E">
            <w:pPr>
              <w:spacing w:after="0" w:line="240" w:lineRule="auto"/>
              <w:jc w:val="center"/>
              <w:rPr>
                <w:sz w:val="14"/>
                <w:szCs w:val="14"/>
              </w:rPr>
            </w:pPr>
            <w:r w:rsidRPr="001B751E">
              <w:rPr>
                <w:sz w:val="14"/>
                <w:szCs w:val="14"/>
              </w:rPr>
              <w:t>7.35</w:t>
            </w:r>
          </w:p>
        </w:tc>
        <w:tc>
          <w:tcPr>
            <w:tcW w:w="608" w:type="pct"/>
            <w:tcBorders>
              <w:top w:val="nil"/>
              <w:left w:val="nil"/>
              <w:bottom w:val="single" w:sz="4" w:space="0" w:color="auto"/>
              <w:right w:val="single" w:sz="4" w:space="0" w:color="auto"/>
            </w:tcBorders>
            <w:shd w:val="clear" w:color="000000" w:fill="FFFFFF"/>
            <w:noWrap/>
            <w:vAlign w:val="center"/>
          </w:tcPr>
          <w:p w14:paraId="4FD1F87F" w14:textId="3A7F1585" w:rsidR="001B751E" w:rsidRPr="001B751E" w:rsidRDefault="001B751E" w:rsidP="001B751E">
            <w:pPr>
              <w:spacing w:after="0" w:line="240" w:lineRule="auto"/>
              <w:jc w:val="center"/>
              <w:rPr>
                <w:sz w:val="14"/>
                <w:szCs w:val="14"/>
              </w:rPr>
            </w:pPr>
            <w:r w:rsidRPr="001B751E">
              <w:rPr>
                <w:sz w:val="14"/>
                <w:szCs w:val="14"/>
              </w:rPr>
              <w:t>21.30</w:t>
            </w:r>
          </w:p>
        </w:tc>
        <w:tc>
          <w:tcPr>
            <w:tcW w:w="520" w:type="pct"/>
            <w:tcBorders>
              <w:top w:val="nil"/>
              <w:left w:val="nil"/>
              <w:bottom w:val="single" w:sz="4" w:space="0" w:color="auto"/>
              <w:right w:val="single" w:sz="4" w:space="0" w:color="auto"/>
            </w:tcBorders>
            <w:shd w:val="clear" w:color="000000" w:fill="FFFFFF"/>
            <w:noWrap/>
            <w:vAlign w:val="center"/>
          </w:tcPr>
          <w:p w14:paraId="4536FC13" w14:textId="38695214" w:rsidR="001B751E" w:rsidRPr="001B751E" w:rsidRDefault="001B751E" w:rsidP="001B751E">
            <w:pPr>
              <w:spacing w:after="0" w:line="240" w:lineRule="auto"/>
              <w:jc w:val="center"/>
              <w:rPr>
                <w:sz w:val="14"/>
                <w:szCs w:val="14"/>
              </w:rPr>
            </w:pPr>
            <w:r w:rsidRPr="001B751E">
              <w:rPr>
                <w:sz w:val="14"/>
                <w:szCs w:val="14"/>
              </w:rPr>
              <w:t>212</w:t>
            </w:r>
          </w:p>
        </w:tc>
        <w:tc>
          <w:tcPr>
            <w:tcW w:w="358" w:type="pct"/>
            <w:tcBorders>
              <w:top w:val="nil"/>
              <w:left w:val="nil"/>
              <w:bottom w:val="single" w:sz="4" w:space="0" w:color="auto"/>
              <w:right w:val="single" w:sz="4" w:space="0" w:color="auto"/>
            </w:tcBorders>
            <w:shd w:val="clear" w:color="000000" w:fill="FFFFFF"/>
            <w:noWrap/>
            <w:vAlign w:val="center"/>
          </w:tcPr>
          <w:p w14:paraId="697139DE" w14:textId="3B7E9D09" w:rsidR="001B751E" w:rsidRPr="001B751E" w:rsidRDefault="001B751E" w:rsidP="001B751E">
            <w:pPr>
              <w:spacing w:after="0" w:line="240" w:lineRule="auto"/>
              <w:jc w:val="center"/>
              <w:rPr>
                <w:sz w:val="14"/>
                <w:szCs w:val="14"/>
              </w:rPr>
            </w:pPr>
            <w:r w:rsidRPr="001B751E">
              <w:rPr>
                <w:sz w:val="14"/>
                <w:szCs w:val="14"/>
              </w:rPr>
              <w:t>0.00</w:t>
            </w:r>
          </w:p>
        </w:tc>
        <w:tc>
          <w:tcPr>
            <w:tcW w:w="280" w:type="pct"/>
            <w:tcBorders>
              <w:top w:val="nil"/>
              <w:left w:val="nil"/>
              <w:bottom w:val="single" w:sz="4" w:space="0" w:color="auto"/>
              <w:right w:val="single" w:sz="4" w:space="0" w:color="auto"/>
            </w:tcBorders>
            <w:shd w:val="clear" w:color="000000" w:fill="FFFFFF"/>
            <w:noWrap/>
            <w:vAlign w:val="center"/>
          </w:tcPr>
          <w:p w14:paraId="37C5F91A" w14:textId="035B3EF6" w:rsidR="001B751E" w:rsidRPr="001B751E" w:rsidRDefault="001B751E" w:rsidP="001B751E">
            <w:pPr>
              <w:spacing w:after="0" w:line="240" w:lineRule="auto"/>
              <w:jc w:val="center"/>
              <w:rPr>
                <w:sz w:val="14"/>
                <w:szCs w:val="14"/>
              </w:rPr>
            </w:pPr>
            <w:r w:rsidRPr="001B751E">
              <w:rPr>
                <w:sz w:val="14"/>
                <w:szCs w:val="14"/>
              </w:rPr>
              <w:t>106</w:t>
            </w:r>
          </w:p>
        </w:tc>
        <w:tc>
          <w:tcPr>
            <w:tcW w:w="331" w:type="pct"/>
            <w:tcBorders>
              <w:top w:val="nil"/>
              <w:left w:val="nil"/>
              <w:bottom w:val="single" w:sz="4" w:space="0" w:color="auto"/>
              <w:right w:val="single" w:sz="4" w:space="0" w:color="auto"/>
            </w:tcBorders>
            <w:shd w:val="clear" w:color="000000" w:fill="FFFFFF"/>
            <w:noWrap/>
            <w:vAlign w:val="center"/>
          </w:tcPr>
          <w:p w14:paraId="40F23329" w14:textId="5E8B0AEE" w:rsidR="001B751E" w:rsidRPr="001B751E" w:rsidRDefault="001B751E" w:rsidP="001B751E">
            <w:pPr>
              <w:spacing w:after="0" w:line="240" w:lineRule="auto"/>
              <w:jc w:val="center"/>
              <w:rPr>
                <w:sz w:val="14"/>
                <w:szCs w:val="14"/>
              </w:rPr>
            </w:pPr>
            <w:r w:rsidRPr="001B751E">
              <w:rPr>
                <w:sz w:val="14"/>
                <w:szCs w:val="14"/>
              </w:rPr>
              <w:t>9.33</w:t>
            </w:r>
          </w:p>
        </w:tc>
        <w:tc>
          <w:tcPr>
            <w:tcW w:w="409" w:type="pct"/>
            <w:tcBorders>
              <w:top w:val="nil"/>
              <w:left w:val="nil"/>
              <w:bottom w:val="single" w:sz="4" w:space="0" w:color="auto"/>
              <w:right w:val="single" w:sz="4" w:space="0" w:color="auto"/>
            </w:tcBorders>
            <w:shd w:val="clear" w:color="000000" w:fill="FFFFFF"/>
            <w:noWrap/>
            <w:vAlign w:val="center"/>
          </w:tcPr>
          <w:p w14:paraId="26A18822" w14:textId="172F22B5" w:rsidR="001B751E" w:rsidRPr="001B751E" w:rsidRDefault="001B751E" w:rsidP="001B751E">
            <w:pPr>
              <w:spacing w:after="0" w:line="240" w:lineRule="auto"/>
              <w:jc w:val="center"/>
              <w:rPr>
                <w:sz w:val="14"/>
                <w:szCs w:val="14"/>
              </w:rPr>
            </w:pPr>
            <w:r w:rsidRPr="001B751E">
              <w:rPr>
                <w:sz w:val="14"/>
                <w:szCs w:val="14"/>
              </w:rPr>
              <w:t>122.30</w:t>
            </w:r>
          </w:p>
        </w:tc>
      </w:tr>
      <w:tr w:rsidR="006A1123" w:rsidRPr="009613F0" w14:paraId="692C0FA1" w14:textId="77777777" w:rsidTr="001B751E">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267395FC" w14:textId="0E171442" w:rsidR="001B751E" w:rsidRPr="001B751E" w:rsidRDefault="001B751E" w:rsidP="001B751E">
            <w:pPr>
              <w:spacing w:after="0" w:line="240" w:lineRule="auto"/>
              <w:jc w:val="center"/>
              <w:rPr>
                <w:sz w:val="14"/>
                <w:szCs w:val="14"/>
              </w:rPr>
            </w:pPr>
            <w:r w:rsidRPr="001B751E">
              <w:rPr>
                <w:sz w:val="14"/>
                <w:szCs w:val="14"/>
              </w:rPr>
              <w:t>2/03/2022</w:t>
            </w:r>
          </w:p>
        </w:tc>
        <w:tc>
          <w:tcPr>
            <w:tcW w:w="277" w:type="pct"/>
            <w:tcBorders>
              <w:top w:val="nil"/>
              <w:left w:val="nil"/>
              <w:bottom w:val="single" w:sz="4" w:space="0" w:color="auto"/>
              <w:right w:val="single" w:sz="4" w:space="0" w:color="auto"/>
            </w:tcBorders>
            <w:shd w:val="clear" w:color="000000" w:fill="FFFFFF"/>
            <w:noWrap/>
            <w:vAlign w:val="center"/>
          </w:tcPr>
          <w:p w14:paraId="3B4DBEC3" w14:textId="2670CDE4" w:rsidR="001B751E" w:rsidRPr="001B751E" w:rsidRDefault="001B751E" w:rsidP="001B751E">
            <w:pPr>
              <w:spacing w:after="0" w:line="240" w:lineRule="auto"/>
              <w:jc w:val="center"/>
              <w:rPr>
                <w:sz w:val="14"/>
                <w:szCs w:val="14"/>
              </w:rPr>
            </w:pPr>
            <w:r w:rsidRPr="001B751E">
              <w:rPr>
                <w:sz w:val="14"/>
                <w:szCs w:val="14"/>
              </w:rPr>
              <w:t>10:30</w:t>
            </w:r>
          </w:p>
        </w:tc>
        <w:tc>
          <w:tcPr>
            <w:tcW w:w="826" w:type="pct"/>
            <w:tcBorders>
              <w:top w:val="nil"/>
              <w:left w:val="nil"/>
              <w:bottom w:val="single" w:sz="4" w:space="0" w:color="auto"/>
              <w:right w:val="single" w:sz="4" w:space="0" w:color="auto"/>
            </w:tcBorders>
            <w:shd w:val="clear" w:color="000000" w:fill="FFFFFF"/>
            <w:noWrap/>
          </w:tcPr>
          <w:p w14:paraId="309C0CFE" w14:textId="42B51D1B" w:rsidR="001B751E" w:rsidRPr="001B751E" w:rsidRDefault="001B751E" w:rsidP="001B751E">
            <w:pPr>
              <w:spacing w:after="0" w:line="240" w:lineRule="auto"/>
              <w:jc w:val="center"/>
              <w:rPr>
                <w:sz w:val="14"/>
                <w:szCs w:val="14"/>
              </w:rPr>
            </w:pPr>
            <w:r w:rsidRPr="00901A02">
              <w:rPr>
                <w:sz w:val="14"/>
                <w:szCs w:val="14"/>
              </w:rPr>
              <w:t>Río Frutal Zacatal</w:t>
            </w:r>
          </w:p>
        </w:tc>
        <w:tc>
          <w:tcPr>
            <w:tcW w:w="312" w:type="pct"/>
            <w:tcBorders>
              <w:top w:val="nil"/>
              <w:left w:val="nil"/>
              <w:bottom w:val="single" w:sz="4" w:space="0" w:color="auto"/>
              <w:right w:val="single" w:sz="4" w:space="0" w:color="auto"/>
            </w:tcBorders>
            <w:shd w:val="clear" w:color="000000" w:fill="FFFFFF"/>
            <w:noWrap/>
            <w:vAlign w:val="center"/>
          </w:tcPr>
          <w:p w14:paraId="6DAB310E" w14:textId="06532FDB" w:rsidR="001B751E" w:rsidRPr="001B751E" w:rsidRDefault="001B751E" w:rsidP="001B751E">
            <w:pPr>
              <w:spacing w:after="0" w:line="240" w:lineRule="auto"/>
              <w:jc w:val="center"/>
              <w:rPr>
                <w:sz w:val="14"/>
                <w:szCs w:val="14"/>
              </w:rPr>
            </w:pPr>
            <w:r w:rsidRPr="001B751E">
              <w:rPr>
                <w:sz w:val="14"/>
                <w:szCs w:val="14"/>
              </w:rPr>
              <w:t>1,230</w:t>
            </w:r>
          </w:p>
        </w:tc>
        <w:tc>
          <w:tcPr>
            <w:tcW w:w="339" w:type="pct"/>
            <w:tcBorders>
              <w:top w:val="nil"/>
              <w:left w:val="nil"/>
              <w:bottom w:val="single" w:sz="4" w:space="0" w:color="auto"/>
              <w:right w:val="single" w:sz="4" w:space="0" w:color="auto"/>
            </w:tcBorders>
            <w:shd w:val="clear" w:color="000000" w:fill="FFFFFF"/>
            <w:noWrap/>
            <w:vAlign w:val="center"/>
          </w:tcPr>
          <w:p w14:paraId="5B85DC8C" w14:textId="405F9D94" w:rsidR="001B751E" w:rsidRPr="001B751E" w:rsidRDefault="001B751E" w:rsidP="001B751E">
            <w:pPr>
              <w:spacing w:after="0" w:line="240" w:lineRule="auto"/>
              <w:jc w:val="center"/>
              <w:rPr>
                <w:sz w:val="14"/>
                <w:szCs w:val="14"/>
              </w:rPr>
            </w:pPr>
            <w:r w:rsidRPr="001B751E">
              <w:rPr>
                <w:sz w:val="14"/>
                <w:szCs w:val="14"/>
              </w:rPr>
              <w:t>829.90</w:t>
            </w:r>
          </w:p>
        </w:tc>
        <w:tc>
          <w:tcPr>
            <w:tcW w:w="207" w:type="pct"/>
            <w:tcBorders>
              <w:top w:val="nil"/>
              <w:left w:val="nil"/>
              <w:bottom w:val="single" w:sz="4" w:space="0" w:color="auto"/>
              <w:right w:val="single" w:sz="4" w:space="0" w:color="auto"/>
            </w:tcBorders>
            <w:shd w:val="clear" w:color="000000" w:fill="FFFFFF"/>
            <w:noWrap/>
            <w:vAlign w:val="center"/>
          </w:tcPr>
          <w:p w14:paraId="396AC771" w14:textId="2F2D195F" w:rsidR="001B751E" w:rsidRPr="001B751E" w:rsidRDefault="001B751E" w:rsidP="001B751E">
            <w:pPr>
              <w:spacing w:after="0" w:line="240" w:lineRule="auto"/>
              <w:jc w:val="center"/>
              <w:rPr>
                <w:sz w:val="14"/>
                <w:szCs w:val="14"/>
              </w:rPr>
            </w:pPr>
            <w:r w:rsidRPr="001B751E">
              <w:rPr>
                <w:sz w:val="14"/>
                <w:szCs w:val="14"/>
              </w:rPr>
              <w:t>7.79</w:t>
            </w:r>
          </w:p>
        </w:tc>
        <w:tc>
          <w:tcPr>
            <w:tcW w:w="608" w:type="pct"/>
            <w:tcBorders>
              <w:top w:val="nil"/>
              <w:left w:val="nil"/>
              <w:bottom w:val="single" w:sz="4" w:space="0" w:color="auto"/>
              <w:right w:val="single" w:sz="4" w:space="0" w:color="auto"/>
            </w:tcBorders>
            <w:shd w:val="clear" w:color="000000" w:fill="FFFFFF"/>
            <w:noWrap/>
            <w:vAlign w:val="center"/>
          </w:tcPr>
          <w:p w14:paraId="5072190F" w14:textId="70332CD9" w:rsidR="001B751E" w:rsidRPr="001B751E" w:rsidRDefault="001B751E" w:rsidP="001B751E">
            <w:pPr>
              <w:spacing w:after="0" w:line="240" w:lineRule="auto"/>
              <w:jc w:val="center"/>
              <w:rPr>
                <w:sz w:val="14"/>
                <w:szCs w:val="14"/>
              </w:rPr>
            </w:pPr>
            <w:r w:rsidRPr="001B751E">
              <w:rPr>
                <w:sz w:val="14"/>
                <w:szCs w:val="14"/>
              </w:rPr>
              <w:t>21.40</w:t>
            </w:r>
          </w:p>
        </w:tc>
        <w:tc>
          <w:tcPr>
            <w:tcW w:w="520" w:type="pct"/>
            <w:tcBorders>
              <w:top w:val="nil"/>
              <w:left w:val="nil"/>
              <w:bottom w:val="single" w:sz="4" w:space="0" w:color="auto"/>
              <w:right w:val="single" w:sz="4" w:space="0" w:color="auto"/>
            </w:tcBorders>
            <w:shd w:val="clear" w:color="000000" w:fill="FFFFFF"/>
            <w:noWrap/>
            <w:vAlign w:val="center"/>
          </w:tcPr>
          <w:p w14:paraId="44383A94" w14:textId="764C6AC7" w:rsidR="001B751E" w:rsidRPr="001B751E" w:rsidRDefault="001B751E" w:rsidP="001B751E">
            <w:pPr>
              <w:spacing w:after="0" w:line="240" w:lineRule="auto"/>
              <w:jc w:val="center"/>
              <w:rPr>
                <w:sz w:val="14"/>
                <w:szCs w:val="14"/>
              </w:rPr>
            </w:pPr>
            <w:r w:rsidRPr="001B751E">
              <w:rPr>
                <w:sz w:val="14"/>
                <w:szCs w:val="14"/>
              </w:rPr>
              <w:t>1,057</w:t>
            </w:r>
          </w:p>
        </w:tc>
        <w:tc>
          <w:tcPr>
            <w:tcW w:w="358" w:type="pct"/>
            <w:tcBorders>
              <w:top w:val="nil"/>
              <w:left w:val="nil"/>
              <w:bottom w:val="single" w:sz="4" w:space="0" w:color="auto"/>
              <w:right w:val="single" w:sz="4" w:space="0" w:color="auto"/>
            </w:tcBorders>
            <w:shd w:val="clear" w:color="000000" w:fill="FFFFFF"/>
            <w:noWrap/>
            <w:vAlign w:val="center"/>
          </w:tcPr>
          <w:p w14:paraId="3C2C0959" w14:textId="6CA94E80" w:rsidR="001B751E" w:rsidRPr="001B751E" w:rsidRDefault="001B751E" w:rsidP="001B751E">
            <w:pPr>
              <w:spacing w:after="0" w:line="240" w:lineRule="auto"/>
              <w:jc w:val="center"/>
              <w:rPr>
                <w:sz w:val="14"/>
                <w:szCs w:val="14"/>
              </w:rPr>
            </w:pPr>
            <w:r w:rsidRPr="001B751E">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006F5D0C" w14:textId="3635683B" w:rsidR="001B751E" w:rsidRPr="001B751E" w:rsidRDefault="001B751E" w:rsidP="001B751E">
            <w:pPr>
              <w:spacing w:after="0" w:line="240" w:lineRule="auto"/>
              <w:jc w:val="center"/>
              <w:rPr>
                <w:sz w:val="14"/>
                <w:szCs w:val="14"/>
              </w:rPr>
            </w:pPr>
            <w:r w:rsidRPr="001B751E">
              <w:rPr>
                <w:sz w:val="14"/>
                <w:szCs w:val="14"/>
              </w:rPr>
              <w:t>528</w:t>
            </w:r>
          </w:p>
        </w:tc>
        <w:tc>
          <w:tcPr>
            <w:tcW w:w="331" w:type="pct"/>
            <w:tcBorders>
              <w:top w:val="nil"/>
              <w:left w:val="nil"/>
              <w:bottom w:val="single" w:sz="4" w:space="0" w:color="auto"/>
              <w:right w:val="single" w:sz="4" w:space="0" w:color="auto"/>
            </w:tcBorders>
            <w:shd w:val="clear" w:color="000000" w:fill="FFFFFF"/>
            <w:noWrap/>
            <w:vAlign w:val="center"/>
          </w:tcPr>
          <w:p w14:paraId="4B51544C" w14:textId="39EC7048" w:rsidR="001B751E" w:rsidRPr="001B751E" w:rsidRDefault="001B751E" w:rsidP="001B751E">
            <w:pPr>
              <w:spacing w:after="0" w:line="240" w:lineRule="auto"/>
              <w:jc w:val="center"/>
              <w:rPr>
                <w:sz w:val="14"/>
                <w:szCs w:val="14"/>
              </w:rPr>
            </w:pPr>
            <w:r w:rsidRPr="001B751E">
              <w:rPr>
                <w:sz w:val="14"/>
                <w:szCs w:val="14"/>
              </w:rPr>
              <w:t>0.48</w:t>
            </w:r>
          </w:p>
        </w:tc>
        <w:tc>
          <w:tcPr>
            <w:tcW w:w="409" w:type="pct"/>
            <w:tcBorders>
              <w:top w:val="nil"/>
              <w:left w:val="nil"/>
              <w:bottom w:val="single" w:sz="4" w:space="0" w:color="auto"/>
              <w:right w:val="single" w:sz="4" w:space="0" w:color="auto"/>
            </w:tcBorders>
            <w:shd w:val="clear" w:color="000000" w:fill="FFFFFF"/>
            <w:noWrap/>
            <w:vAlign w:val="center"/>
          </w:tcPr>
          <w:p w14:paraId="0A1BD7A2" w14:textId="3E9C539F" w:rsidR="001B751E" w:rsidRPr="001B751E" w:rsidRDefault="001B751E" w:rsidP="001B751E">
            <w:pPr>
              <w:spacing w:after="0" w:line="240" w:lineRule="auto"/>
              <w:jc w:val="center"/>
              <w:rPr>
                <w:sz w:val="14"/>
                <w:szCs w:val="14"/>
              </w:rPr>
            </w:pPr>
            <w:r w:rsidRPr="001B751E">
              <w:rPr>
                <w:sz w:val="14"/>
                <w:szCs w:val="14"/>
              </w:rPr>
              <w:t>6.40</w:t>
            </w:r>
          </w:p>
        </w:tc>
      </w:tr>
      <w:tr w:rsidR="006A1123" w:rsidRPr="009613F0" w14:paraId="0495F225" w14:textId="77777777" w:rsidTr="001B751E">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5A609304" w14:textId="50977A38" w:rsidR="001B751E" w:rsidRPr="001B751E" w:rsidRDefault="001B751E" w:rsidP="001B751E">
            <w:pPr>
              <w:spacing w:after="0" w:line="240" w:lineRule="auto"/>
              <w:jc w:val="center"/>
              <w:rPr>
                <w:sz w:val="14"/>
                <w:szCs w:val="14"/>
              </w:rPr>
            </w:pPr>
            <w:r w:rsidRPr="001B751E">
              <w:rPr>
                <w:sz w:val="14"/>
                <w:szCs w:val="14"/>
              </w:rPr>
              <w:t>2/03/2022</w:t>
            </w:r>
          </w:p>
        </w:tc>
        <w:tc>
          <w:tcPr>
            <w:tcW w:w="277" w:type="pct"/>
            <w:tcBorders>
              <w:top w:val="nil"/>
              <w:left w:val="nil"/>
              <w:bottom w:val="single" w:sz="4" w:space="0" w:color="auto"/>
              <w:right w:val="single" w:sz="4" w:space="0" w:color="auto"/>
            </w:tcBorders>
            <w:shd w:val="clear" w:color="000000" w:fill="FFFFFF"/>
            <w:noWrap/>
            <w:vAlign w:val="center"/>
          </w:tcPr>
          <w:p w14:paraId="45F4E023" w14:textId="5E38A0BE" w:rsidR="001B751E" w:rsidRPr="001B751E" w:rsidRDefault="001B751E" w:rsidP="001B751E">
            <w:pPr>
              <w:spacing w:after="0" w:line="240" w:lineRule="auto"/>
              <w:jc w:val="center"/>
              <w:rPr>
                <w:sz w:val="14"/>
                <w:szCs w:val="14"/>
              </w:rPr>
            </w:pPr>
            <w:r w:rsidRPr="001B751E">
              <w:rPr>
                <w:sz w:val="14"/>
                <w:szCs w:val="14"/>
              </w:rPr>
              <w:t>11:10</w:t>
            </w:r>
          </w:p>
        </w:tc>
        <w:tc>
          <w:tcPr>
            <w:tcW w:w="826" w:type="pct"/>
            <w:tcBorders>
              <w:top w:val="nil"/>
              <w:left w:val="nil"/>
              <w:bottom w:val="single" w:sz="4" w:space="0" w:color="auto"/>
              <w:right w:val="single" w:sz="4" w:space="0" w:color="auto"/>
            </w:tcBorders>
            <w:shd w:val="clear" w:color="000000" w:fill="FFFFFF"/>
            <w:noWrap/>
          </w:tcPr>
          <w:p w14:paraId="5E4776D4" w14:textId="392A5A6B" w:rsidR="001B751E" w:rsidRPr="001B751E" w:rsidRDefault="001B751E" w:rsidP="001B751E">
            <w:pPr>
              <w:spacing w:after="0" w:line="240" w:lineRule="auto"/>
              <w:jc w:val="center"/>
              <w:rPr>
                <w:sz w:val="14"/>
                <w:szCs w:val="14"/>
              </w:rPr>
            </w:pPr>
            <w:r w:rsidRPr="00901A02">
              <w:rPr>
                <w:sz w:val="14"/>
                <w:szCs w:val="14"/>
              </w:rPr>
              <w:t>Río Pinula</w:t>
            </w:r>
          </w:p>
        </w:tc>
        <w:tc>
          <w:tcPr>
            <w:tcW w:w="312" w:type="pct"/>
            <w:tcBorders>
              <w:top w:val="nil"/>
              <w:left w:val="nil"/>
              <w:bottom w:val="single" w:sz="4" w:space="0" w:color="auto"/>
              <w:right w:val="single" w:sz="4" w:space="0" w:color="auto"/>
            </w:tcBorders>
            <w:shd w:val="clear" w:color="000000" w:fill="FFFFFF"/>
            <w:noWrap/>
            <w:vAlign w:val="center"/>
          </w:tcPr>
          <w:p w14:paraId="76A6943B" w14:textId="0E40CFF5" w:rsidR="001B751E" w:rsidRPr="001B751E" w:rsidRDefault="001B751E" w:rsidP="001B751E">
            <w:pPr>
              <w:spacing w:after="0" w:line="240" w:lineRule="auto"/>
              <w:jc w:val="center"/>
              <w:rPr>
                <w:sz w:val="14"/>
                <w:szCs w:val="14"/>
              </w:rPr>
            </w:pPr>
            <w:r w:rsidRPr="001B751E">
              <w:rPr>
                <w:sz w:val="14"/>
                <w:szCs w:val="14"/>
              </w:rPr>
              <w:t>1,228</w:t>
            </w:r>
          </w:p>
        </w:tc>
        <w:tc>
          <w:tcPr>
            <w:tcW w:w="339" w:type="pct"/>
            <w:tcBorders>
              <w:top w:val="nil"/>
              <w:left w:val="nil"/>
              <w:bottom w:val="single" w:sz="4" w:space="0" w:color="auto"/>
              <w:right w:val="single" w:sz="4" w:space="0" w:color="auto"/>
            </w:tcBorders>
            <w:shd w:val="clear" w:color="000000" w:fill="FFFFFF"/>
            <w:noWrap/>
            <w:vAlign w:val="center"/>
          </w:tcPr>
          <w:p w14:paraId="6F9186E1" w14:textId="6776B1A2" w:rsidR="001B751E" w:rsidRPr="001B751E" w:rsidRDefault="001B751E" w:rsidP="001B751E">
            <w:pPr>
              <w:spacing w:after="0" w:line="240" w:lineRule="auto"/>
              <w:jc w:val="center"/>
              <w:rPr>
                <w:sz w:val="14"/>
                <w:szCs w:val="14"/>
              </w:rPr>
            </w:pPr>
            <w:r w:rsidRPr="001B751E">
              <w:rPr>
                <w:sz w:val="14"/>
                <w:szCs w:val="14"/>
              </w:rPr>
              <w:t>568.80</w:t>
            </w:r>
          </w:p>
        </w:tc>
        <w:tc>
          <w:tcPr>
            <w:tcW w:w="207" w:type="pct"/>
            <w:tcBorders>
              <w:top w:val="nil"/>
              <w:left w:val="nil"/>
              <w:bottom w:val="single" w:sz="4" w:space="0" w:color="auto"/>
              <w:right w:val="single" w:sz="4" w:space="0" w:color="auto"/>
            </w:tcBorders>
            <w:shd w:val="clear" w:color="000000" w:fill="FFFFFF"/>
            <w:noWrap/>
            <w:vAlign w:val="center"/>
          </w:tcPr>
          <w:p w14:paraId="3CF051DC" w14:textId="4F898691" w:rsidR="001B751E" w:rsidRPr="001B751E" w:rsidRDefault="001B751E" w:rsidP="001B751E">
            <w:pPr>
              <w:spacing w:after="0" w:line="240" w:lineRule="auto"/>
              <w:jc w:val="center"/>
              <w:rPr>
                <w:sz w:val="14"/>
                <w:szCs w:val="14"/>
              </w:rPr>
            </w:pPr>
            <w:r w:rsidRPr="001B751E">
              <w:rPr>
                <w:sz w:val="14"/>
                <w:szCs w:val="14"/>
              </w:rPr>
              <w:t>7.81</w:t>
            </w:r>
          </w:p>
        </w:tc>
        <w:tc>
          <w:tcPr>
            <w:tcW w:w="608" w:type="pct"/>
            <w:tcBorders>
              <w:top w:val="nil"/>
              <w:left w:val="nil"/>
              <w:bottom w:val="single" w:sz="4" w:space="0" w:color="auto"/>
              <w:right w:val="single" w:sz="4" w:space="0" w:color="auto"/>
            </w:tcBorders>
            <w:shd w:val="clear" w:color="000000" w:fill="FFFFFF"/>
            <w:noWrap/>
            <w:vAlign w:val="center"/>
          </w:tcPr>
          <w:p w14:paraId="6A8142F4" w14:textId="69FC4609" w:rsidR="001B751E" w:rsidRPr="001B751E" w:rsidRDefault="001B751E" w:rsidP="001B751E">
            <w:pPr>
              <w:spacing w:after="0" w:line="240" w:lineRule="auto"/>
              <w:jc w:val="center"/>
              <w:rPr>
                <w:sz w:val="14"/>
                <w:szCs w:val="14"/>
              </w:rPr>
            </w:pPr>
            <w:r w:rsidRPr="001B751E">
              <w:rPr>
                <w:sz w:val="14"/>
                <w:szCs w:val="14"/>
              </w:rPr>
              <w:t>23.40</w:t>
            </w:r>
          </w:p>
        </w:tc>
        <w:tc>
          <w:tcPr>
            <w:tcW w:w="520" w:type="pct"/>
            <w:tcBorders>
              <w:top w:val="nil"/>
              <w:left w:val="nil"/>
              <w:bottom w:val="single" w:sz="4" w:space="0" w:color="auto"/>
              <w:right w:val="single" w:sz="4" w:space="0" w:color="auto"/>
            </w:tcBorders>
            <w:shd w:val="clear" w:color="000000" w:fill="FFFFFF"/>
            <w:noWrap/>
            <w:vAlign w:val="center"/>
          </w:tcPr>
          <w:p w14:paraId="7BF28944" w14:textId="0E17AD8D" w:rsidR="001B751E" w:rsidRPr="001B751E" w:rsidRDefault="001B751E" w:rsidP="001B751E">
            <w:pPr>
              <w:spacing w:after="0" w:line="240" w:lineRule="auto"/>
              <w:jc w:val="center"/>
              <w:rPr>
                <w:sz w:val="14"/>
                <w:szCs w:val="14"/>
              </w:rPr>
            </w:pPr>
            <w:r w:rsidRPr="001B751E">
              <w:rPr>
                <w:sz w:val="14"/>
                <w:szCs w:val="14"/>
              </w:rPr>
              <w:t>1,089</w:t>
            </w:r>
          </w:p>
        </w:tc>
        <w:tc>
          <w:tcPr>
            <w:tcW w:w="358" w:type="pct"/>
            <w:tcBorders>
              <w:top w:val="nil"/>
              <w:left w:val="nil"/>
              <w:bottom w:val="single" w:sz="4" w:space="0" w:color="auto"/>
              <w:right w:val="single" w:sz="4" w:space="0" w:color="auto"/>
            </w:tcBorders>
            <w:shd w:val="clear" w:color="000000" w:fill="FFFFFF"/>
            <w:noWrap/>
            <w:vAlign w:val="center"/>
          </w:tcPr>
          <w:p w14:paraId="2288F4DC" w14:textId="3D69AB60" w:rsidR="001B751E" w:rsidRPr="001B751E" w:rsidRDefault="001B751E" w:rsidP="001B751E">
            <w:pPr>
              <w:spacing w:after="0" w:line="240" w:lineRule="auto"/>
              <w:jc w:val="center"/>
              <w:rPr>
                <w:sz w:val="14"/>
                <w:szCs w:val="14"/>
              </w:rPr>
            </w:pPr>
            <w:r w:rsidRPr="001B751E">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7B2658D6" w14:textId="19E061B6" w:rsidR="001B751E" w:rsidRPr="001B751E" w:rsidRDefault="001B751E" w:rsidP="001B751E">
            <w:pPr>
              <w:spacing w:after="0" w:line="240" w:lineRule="auto"/>
              <w:jc w:val="center"/>
              <w:rPr>
                <w:sz w:val="14"/>
                <w:szCs w:val="14"/>
              </w:rPr>
            </w:pPr>
            <w:r w:rsidRPr="001B751E">
              <w:rPr>
                <w:sz w:val="14"/>
                <w:szCs w:val="14"/>
              </w:rPr>
              <w:t>545</w:t>
            </w:r>
          </w:p>
        </w:tc>
        <w:tc>
          <w:tcPr>
            <w:tcW w:w="331" w:type="pct"/>
            <w:tcBorders>
              <w:top w:val="nil"/>
              <w:left w:val="nil"/>
              <w:bottom w:val="single" w:sz="4" w:space="0" w:color="auto"/>
              <w:right w:val="single" w:sz="4" w:space="0" w:color="auto"/>
            </w:tcBorders>
            <w:shd w:val="clear" w:color="000000" w:fill="FFFFFF"/>
            <w:noWrap/>
            <w:vAlign w:val="center"/>
          </w:tcPr>
          <w:p w14:paraId="092AFD6F" w14:textId="501142CE" w:rsidR="001B751E" w:rsidRPr="001B751E" w:rsidRDefault="001B751E" w:rsidP="001B751E">
            <w:pPr>
              <w:spacing w:after="0" w:line="240" w:lineRule="auto"/>
              <w:jc w:val="center"/>
              <w:rPr>
                <w:sz w:val="14"/>
                <w:szCs w:val="14"/>
              </w:rPr>
            </w:pPr>
            <w:r w:rsidRPr="001B751E">
              <w:rPr>
                <w:sz w:val="14"/>
                <w:szCs w:val="14"/>
              </w:rPr>
              <w:t>0.15</w:t>
            </w:r>
          </w:p>
        </w:tc>
        <w:tc>
          <w:tcPr>
            <w:tcW w:w="409" w:type="pct"/>
            <w:tcBorders>
              <w:top w:val="nil"/>
              <w:left w:val="nil"/>
              <w:bottom w:val="single" w:sz="4" w:space="0" w:color="auto"/>
              <w:right w:val="single" w:sz="4" w:space="0" w:color="auto"/>
            </w:tcBorders>
            <w:shd w:val="clear" w:color="000000" w:fill="FFFFFF"/>
            <w:noWrap/>
            <w:vAlign w:val="center"/>
          </w:tcPr>
          <w:p w14:paraId="5149502F" w14:textId="413CC1D0" w:rsidR="001B751E" w:rsidRPr="001B751E" w:rsidRDefault="001B751E" w:rsidP="001B751E">
            <w:pPr>
              <w:spacing w:after="0" w:line="240" w:lineRule="auto"/>
              <w:jc w:val="center"/>
              <w:rPr>
                <w:sz w:val="14"/>
                <w:szCs w:val="14"/>
              </w:rPr>
            </w:pPr>
            <w:r w:rsidRPr="001B751E">
              <w:rPr>
                <w:sz w:val="14"/>
                <w:szCs w:val="14"/>
              </w:rPr>
              <w:t>2.00</w:t>
            </w:r>
          </w:p>
        </w:tc>
      </w:tr>
      <w:tr w:rsidR="006A1123" w:rsidRPr="009613F0" w14:paraId="039E02A9" w14:textId="77777777" w:rsidTr="00415488">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07772B78" w14:textId="4B2B2617" w:rsidR="006A1123" w:rsidRPr="006A1123" w:rsidRDefault="006A1123" w:rsidP="006A1123">
            <w:pPr>
              <w:spacing w:after="0" w:line="240" w:lineRule="auto"/>
              <w:jc w:val="center"/>
              <w:rPr>
                <w:sz w:val="14"/>
                <w:szCs w:val="14"/>
              </w:rPr>
            </w:pPr>
            <w:r w:rsidRPr="006A1123">
              <w:rPr>
                <w:sz w:val="14"/>
                <w:szCs w:val="14"/>
              </w:rPr>
              <w:t>9/03/2022</w:t>
            </w:r>
          </w:p>
        </w:tc>
        <w:tc>
          <w:tcPr>
            <w:tcW w:w="277" w:type="pct"/>
            <w:tcBorders>
              <w:top w:val="nil"/>
              <w:left w:val="nil"/>
              <w:bottom w:val="single" w:sz="4" w:space="0" w:color="auto"/>
              <w:right w:val="single" w:sz="4" w:space="0" w:color="auto"/>
            </w:tcBorders>
            <w:shd w:val="clear" w:color="000000" w:fill="FFFFFF"/>
            <w:noWrap/>
            <w:vAlign w:val="center"/>
          </w:tcPr>
          <w:p w14:paraId="01CB4CA6" w14:textId="516127E8" w:rsidR="006A1123" w:rsidRPr="006A1123" w:rsidRDefault="006A1123" w:rsidP="006A1123">
            <w:pPr>
              <w:spacing w:after="0" w:line="240" w:lineRule="auto"/>
              <w:jc w:val="center"/>
              <w:rPr>
                <w:sz w:val="14"/>
                <w:szCs w:val="14"/>
              </w:rPr>
            </w:pPr>
            <w:r w:rsidRPr="006A1123">
              <w:rPr>
                <w:sz w:val="14"/>
                <w:szCs w:val="14"/>
              </w:rPr>
              <w:t>11:15</w:t>
            </w:r>
          </w:p>
        </w:tc>
        <w:tc>
          <w:tcPr>
            <w:tcW w:w="826" w:type="pct"/>
            <w:tcBorders>
              <w:top w:val="nil"/>
              <w:left w:val="nil"/>
              <w:bottom w:val="single" w:sz="4" w:space="0" w:color="auto"/>
              <w:right w:val="single" w:sz="4" w:space="0" w:color="auto"/>
            </w:tcBorders>
            <w:shd w:val="clear" w:color="000000" w:fill="FFFFFF"/>
            <w:noWrap/>
          </w:tcPr>
          <w:p w14:paraId="6F483CAA" w14:textId="28DB8AE5" w:rsidR="006A1123" w:rsidRPr="00901A02" w:rsidRDefault="006A1123" w:rsidP="006A1123">
            <w:pPr>
              <w:spacing w:after="0" w:line="240" w:lineRule="auto"/>
              <w:jc w:val="center"/>
              <w:rPr>
                <w:rFonts w:cstheme="minorHAnsi"/>
                <w:color w:val="000000"/>
                <w:sz w:val="14"/>
                <w:szCs w:val="14"/>
                <w:lang w:eastAsia="es-GT"/>
              </w:rPr>
            </w:pPr>
            <w:r w:rsidRPr="00901A02">
              <w:rPr>
                <w:sz w:val="14"/>
                <w:szCs w:val="14"/>
              </w:rPr>
              <w:t>Rio San Lucas</w:t>
            </w:r>
          </w:p>
        </w:tc>
        <w:tc>
          <w:tcPr>
            <w:tcW w:w="312" w:type="pct"/>
            <w:tcBorders>
              <w:top w:val="nil"/>
              <w:left w:val="nil"/>
              <w:bottom w:val="single" w:sz="4" w:space="0" w:color="auto"/>
              <w:right w:val="single" w:sz="4" w:space="0" w:color="auto"/>
            </w:tcBorders>
            <w:shd w:val="clear" w:color="000000" w:fill="FFFFFF"/>
            <w:noWrap/>
            <w:vAlign w:val="center"/>
          </w:tcPr>
          <w:p w14:paraId="414C4716" w14:textId="2B1F94A3" w:rsidR="006A1123" w:rsidRPr="006A1123" w:rsidRDefault="006A1123" w:rsidP="006A1123">
            <w:pPr>
              <w:spacing w:after="0" w:line="240" w:lineRule="auto"/>
              <w:jc w:val="center"/>
              <w:rPr>
                <w:sz w:val="14"/>
                <w:szCs w:val="14"/>
              </w:rPr>
            </w:pPr>
            <w:r w:rsidRPr="006A1123">
              <w:rPr>
                <w:sz w:val="14"/>
                <w:szCs w:val="14"/>
              </w:rPr>
              <w:t>1,978</w:t>
            </w:r>
          </w:p>
        </w:tc>
        <w:tc>
          <w:tcPr>
            <w:tcW w:w="339" w:type="pct"/>
            <w:tcBorders>
              <w:top w:val="nil"/>
              <w:left w:val="nil"/>
              <w:bottom w:val="single" w:sz="4" w:space="0" w:color="auto"/>
              <w:right w:val="single" w:sz="4" w:space="0" w:color="auto"/>
            </w:tcBorders>
            <w:shd w:val="clear" w:color="000000" w:fill="FFFFFF"/>
            <w:noWrap/>
            <w:vAlign w:val="center"/>
          </w:tcPr>
          <w:p w14:paraId="264FF52E" w14:textId="75960A3A" w:rsidR="006A1123" w:rsidRPr="006A1123" w:rsidRDefault="006A1123" w:rsidP="006A1123">
            <w:pPr>
              <w:spacing w:after="0" w:line="240" w:lineRule="auto"/>
              <w:jc w:val="center"/>
              <w:rPr>
                <w:sz w:val="14"/>
                <w:szCs w:val="14"/>
              </w:rPr>
            </w:pPr>
            <w:r w:rsidRPr="006A1123">
              <w:rPr>
                <w:sz w:val="14"/>
                <w:szCs w:val="14"/>
              </w:rPr>
              <w:t>58.46</w:t>
            </w:r>
          </w:p>
        </w:tc>
        <w:tc>
          <w:tcPr>
            <w:tcW w:w="207" w:type="pct"/>
            <w:tcBorders>
              <w:top w:val="nil"/>
              <w:left w:val="nil"/>
              <w:bottom w:val="single" w:sz="4" w:space="0" w:color="auto"/>
              <w:right w:val="single" w:sz="4" w:space="0" w:color="auto"/>
            </w:tcBorders>
            <w:shd w:val="clear" w:color="000000" w:fill="FFFFFF"/>
            <w:noWrap/>
            <w:vAlign w:val="center"/>
          </w:tcPr>
          <w:p w14:paraId="647DA58C" w14:textId="18134B2F" w:rsidR="006A1123" w:rsidRPr="006A1123" w:rsidRDefault="006A1123" w:rsidP="006A1123">
            <w:pPr>
              <w:spacing w:after="0" w:line="240" w:lineRule="auto"/>
              <w:jc w:val="center"/>
              <w:rPr>
                <w:sz w:val="14"/>
                <w:szCs w:val="14"/>
              </w:rPr>
            </w:pPr>
            <w:r w:rsidRPr="006A1123">
              <w:rPr>
                <w:sz w:val="14"/>
                <w:szCs w:val="14"/>
              </w:rPr>
              <w:t>7.74</w:t>
            </w:r>
          </w:p>
        </w:tc>
        <w:tc>
          <w:tcPr>
            <w:tcW w:w="608" w:type="pct"/>
            <w:tcBorders>
              <w:top w:val="nil"/>
              <w:left w:val="nil"/>
              <w:bottom w:val="single" w:sz="4" w:space="0" w:color="auto"/>
              <w:right w:val="single" w:sz="4" w:space="0" w:color="auto"/>
            </w:tcBorders>
            <w:shd w:val="clear" w:color="000000" w:fill="FFFFFF"/>
            <w:noWrap/>
            <w:vAlign w:val="center"/>
          </w:tcPr>
          <w:p w14:paraId="4344E2C5" w14:textId="37380425" w:rsidR="006A1123" w:rsidRPr="006A1123" w:rsidRDefault="006A1123" w:rsidP="006A1123">
            <w:pPr>
              <w:spacing w:after="0" w:line="240" w:lineRule="auto"/>
              <w:jc w:val="center"/>
              <w:rPr>
                <w:sz w:val="14"/>
                <w:szCs w:val="14"/>
              </w:rPr>
            </w:pPr>
            <w:r w:rsidRPr="006A1123">
              <w:rPr>
                <w:sz w:val="14"/>
                <w:szCs w:val="14"/>
              </w:rPr>
              <w:t>19.00</w:t>
            </w:r>
          </w:p>
        </w:tc>
        <w:tc>
          <w:tcPr>
            <w:tcW w:w="520" w:type="pct"/>
            <w:tcBorders>
              <w:top w:val="nil"/>
              <w:left w:val="nil"/>
              <w:bottom w:val="single" w:sz="4" w:space="0" w:color="auto"/>
              <w:right w:val="single" w:sz="4" w:space="0" w:color="auto"/>
            </w:tcBorders>
            <w:shd w:val="clear" w:color="000000" w:fill="FFFFFF"/>
            <w:noWrap/>
            <w:vAlign w:val="center"/>
          </w:tcPr>
          <w:p w14:paraId="44BC8385" w14:textId="7B03D083" w:rsidR="006A1123" w:rsidRPr="006A1123" w:rsidRDefault="006A1123" w:rsidP="006A1123">
            <w:pPr>
              <w:spacing w:after="0" w:line="240" w:lineRule="auto"/>
              <w:jc w:val="center"/>
              <w:rPr>
                <w:sz w:val="14"/>
                <w:szCs w:val="14"/>
              </w:rPr>
            </w:pPr>
            <w:r w:rsidRPr="006A1123">
              <w:rPr>
                <w:sz w:val="14"/>
                <w:szCs w:val="14"/>
              </w:rPr>
              <w:t>729</w:t>
            </w:r>
          </w:p>
        </w:tc>
        <w:tc>
          <w:tcPr>
            <w:tcW w:w="358" w:type="pct"/>
            <w:tcBorders>
              <w:top w:val="nil"/>
              <w:left w:val="nil"/>
              <w:bottom w:val="single" w:sz="4" w:space="0" w:color="auto"/>
              <w:right w:val="single" w:sz="4" w:space="0" w:color="auto"/>
            </w:tcBorders>
            <w:shd w:val="clear" w:color="000000" w:fill="FFFFFF"/>
            <w:noWrap/>
            <w:vAlign w:val="center"/>
          </w:tcPr>
          <w:p w14:paraId="0F0E6AFF" w14:textId="5C631FF5" w:rsidR="006A1123" w:rsidRPr="006A1123" w:rsidRDefault="006A1123" w:rsidP="006A1123">
            <w:pPr>
              <w:spacing w:after="0" w:line="240" w:lineRule="auto"/>
              <w:jc w:val="center"/>
              <w:rPr>
                <w:sz w:val="14"/>
                <w:szCs w:val="14"/>
              </w:rPr>
            </w:pPr>
            <w:r w:rsidRPr="006A1123">
              <w:rPr>
                <w:sz w:val="14"/>
                <w:szCs w:val="14"/>
              </w:rPr>
              <w:t>0.30</w:t>
            </w:r>
          </w:p>
        </w:tc>
        <w:tc>
          <w:tcPr>
            <w:tcW w:w="280" w:type="pct"/>
            <w:tcBorders>
              <w:top w:val="nil"/>
              <w:left w:val="nil"/>
              <w:bottom w:val="single" w:sz="4" w:space="0" w:color="auto"/>
              <w:right w:val="single" w:sz="4" w:space="0" w:color="auto"/>
            </w:tcBorders>
            <w:shd w:val="clear" w:color="000000" w:fill="FFFFFF"/>
            <w:noWrap/>
            <w:vAlign w:val="center"/>
          </w:tcPr>
          <w:p w14:paraId="372B7EC5" w14:textId="61CDE945" w:rsidR="006A1123" w:rsidRPr="006A1123" w:rsidRDefault="006A1123" w:rsidP="006A1123">
            <w:pPr>
              <w:spacing w:after="0" w:line="240" w:lineRule="auto"/>
              <w:jc w:val="center"/>
              <w:rPr>
                <w:sz w:val="14"/>
                <w:szCs w:val="14"/>
              </w:rPr>
            </w:pPr>
            <w:r w:rsidRPr="006A1123">
              <w:rPr>
                <w:sz w:val="14"/>
                <w:szCs w:val="14"/>
              </w:rPr>
              <w:t>365</w:t>
            </w:r>
          </w:p>
        </w:tc>
        <w:tc>
          <w:tcPr>
            <w:tcW w:w="331" w:type="pct"/>
            <w:tcBorders>
              <w:top w:val="nil"/>
              <w:left w:val="nil"/>
              <w:bottom w:val="single" w:sz="4" w:space="0" w:color="auto"/>
              <w:right w:val="single" w:sz="4" w:space="0" w:color="auto"/>
            </w:tcBorders>
            <w:shd w:val="clear" w:color="000000" w:fill="FFFFFF"/>
            <w:noWrap/>
            <w:vAlign w:val="center"/>
          </w:tcPr>
          <w:p w14:paraId="1AAB2602" w14:textId="337AF228" w:rsidR="006A1123" w:rsidRPr="006A1123" w:rsidRDefault="006A1123" w:rsidP="006A1123">
            <w:pPr>
              <w:spacing w:after="0" w:line="240" w:lineRule="auto"/>
              <w:jc w:val="center"/>
              <w:rPr>
                <w:sz w:val="14"/>
                <w:szCs w:val="14"/>
              </w:rPr>
            </w:pPr>
            <w:r w:rsidRPr="006A1123">
              <w:rPr>
                <w:sz w:val="14"/>
                <w:szCs w:val="14"/>
              </w:rPr>
              <w:t>2.99</w:t>
            </w:r>
          </w:p>
        </w:tc>
        <w:tc>
          <w:tcPr>
            <w:tcW w:w="409" w:type="pct"/>
            <w:tcBorders>
              <w:top w:val="nil"/>
              <w:left w:val="nil"/>
              <w:bottom w:val="single" w:sz="4" w:space="0" w:color="auto"/>
              <w:right w:val="single" w:sz="4" w:space="0" w:color="auto"/>
            </w:tcBorders>
            <w:shd w:val="clear" w:color="000000" w:fill="FFFFFF"/>
            <w:noWrap/>
            <w:vAlign w:val="center"/>
          </w:tcPr>
          <w:p w14:paraId="32DDD76B" w14:textId="0EA8A633" w:rsidR="006A1123" w:rsidRPr="006A1123" w:rsidRDefault="006A1123" w:rsidP="006A1123">
            <w:pPr>
              <w:spacing w:after="0" w:line="240" w:lineRule="auto"/>
              <w:jc w:val="center"/>
              <w:rPr>
                <w:sz w:val="14"/>
                <w:szCs w:val="14"/>
              </w:rPr>
            </w:pPr>
            <w:r w:rsidRPr="006A1123">
              <w:rPr>
                <w:sz w:val="14"/>
                <w:szCs w:val="14"/>
              </w:rPr>
              <w:t>40.60</w:t>
            </w:r>
          </w:p>
        </w:tc>
      </w:tr>
      <w:tr w:rsidR="006A1123" w:rsidRPr="009613F0" w14:paraId="4B114C6E" w14:textId="77777777" w:rsidTr="00415488">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5FD8B840" w14:textId="1744CA2C" w:rsidR="006A1123" w:rsidRPr="006A1123" w:rsidRDefault="006A1123" w:rsidP="006A1123">
            <w:pPr>
              <w:spacing w:after="0" w:line="240" w:lineRule="auto"/>
              <w:jc w:val="center"/>
              <w:rPr>
                <w:sz w:val="14"/>
                <w:szCs w:val="14"/>
              </w:rPr>
            </w:pPr>
            <w:r w:rsidRPr="006A1123">
              <w:rPr>
                <w:sz w:val="14"/>
                <w:szCs w:val="14"/>
              </w:rPr>
              <w:t>9/03/2022</w:t>
            </w:r>
          </w:p>
        </w:tc>
        <w:tc>
          <w:tcPr>
            <w:tcW w:w="277" w:type="pct"/>
            <w:tcBorders>
              <w:top w:val="nil"/>
              <w:left w:val="nil"/>
              <w:bottom w:val="nil"/>
              <w:right w:val="nil"/>
            </w:tcBorders>
            <w:shd w:val="clear" w:color="000000" w:fill="FFFFFF"/>
            <w:noWrap/>
            <w:vAlign w:val="center"/>
          </w:tcPr>
          <w:p w14:paraId="18216B8F" w14:textId="450CBA1F" w:rsidR="006A1123" w:rsidRPr="006A1123" w:rsidRDefault="006A1123" w:rsidP="006A1123">
            <w:pPr>
              <w:spacing w:after="0" w:line="240" w:lineRule="auto"/>
              <w:jc w:val="center"/>
              <w:rPr>
                <w:sz w:val="14"/>
                <w:szCs w:val="14"/>
              </w:rPr>
            </w:pPr>
            <w:r w:rsidRPr="006A1123">
              <w:rPr>
                <w:sz w:val="14"/>
                <w:szCs w:val="14"/>
              </w:rPr>
              <w:t>15:40</w:t>
            </w:r>
          </w:p>
        </w:tc>
        <w:tc>
          <w:tcPr>
            <w:tcW w:w="826" w:type="pct"/>
            <w:tcBorders>
              <w:top w:val="nil"/>
              <w:left w:val="single" w:sz="4" w:space="0" w:color="auto"/>
              <w:bottom w:val="single" w:sz="4" w:space="0" w:color="auto"/>
              <w:right w:val="single" w:sz="4" w:space="0" w:color="auto"/>
            </w:tcBorders>
            <w:shd w:val="clear" w:color="000000" w:fill="FFFFFF"/>
            <w:noWrap/>
          </w:tcPr>
          <w:p w14:paraId="55280D89" w14:textId="096C4CBC" w:rsidR="006A1123" w:rsidRPr="00901A02" w:rsidRDefault="006A1123" w:rsidP="006A1123">
            <w:pPr>
              <w:spacing w:after="0" w:line="240" w:lineRule="auto"/>
              <w:jc w:val="center"/>
              <w:rPr>
                <w:rFonts w:cstheme="minorHAnsi"/>
                <w:color w:val="000000"/>
                <w:sz w:val="14"/>
                <w:szCs w:val="14"/>
                <w:lang w:eastAsia="es-GT"/>
              </w:rPr>
            </w:pPr>
            <w:r w:rsidRPr="00901A02">
              <w:rPr>
                <w:sz w:val="14"/>
                <w:szCs w:val="14"/>
              </w:rPr>
              <w:t>Río Pansalic/Panchiguajá</w:t>
            </w:r>
          </w:p>
        </w:tc>
        <w:tc>
          <w:tcPr>
            <w:tcW w:w="312" w:type="pct"/>
            <w:tcBorders>
              <w:top w:val="nil"/>
              <w:left w:val="nil"/>
              <w:bottom w:val="single" w:sz="4" w:space="0" w:color="auto"/>
              <w:right w:val="single" w:sz="4" w:space="0" w:color="auto"/>
            </w:tcBorders>
            <w:shd w:val="clear" w:color="000000" w:fill="FFFFFF"/>
            <w:noWrap/>
            <w:vAlign w:val="center"/>
          </w:tcPr>
          <w:p w14:paraId="7C9C30A2" w14:textId="76FCB8CF" w:rsidR="006A1123" w:rsidRPr="006A1123" w:rsidRDefault="006A1123" w:rsidP="006A1123">
            <w:pPr>
              <w:spacing w:after="0" w:line="240" w:lineRule="auto"/>
              <w:jc w:val="center"/>
              <w:rPr>
                <w:sz w:val="14"/>
                <w:szCs w:val="14"/>
              </w:rPr>
            </w:pPr>
            <w:r w:rsidRPr="006A1123">
              <w:rPr>
                <w:sz w:val="14"/>
                <w:szCs w:val="14"/>
              </w:rPr>
              <w:t>1,409</w:t>
            </w:r>
          </w:p>
        </w:tc>
        <w:tc>
          <w:tcPr>
            <w:tcW w:w="339" w:type="pct"/>
            <w:tcBorders>
              <w:top w:val="nil"/>
              <w:left w:val="nil"/>
              <w:bottom w:val="single" w:sz="4" w:space="0" w:color="auto"/>
              <w:right w:val="single" w:sz="4" w:space="0" w:color="auto"/>
            </w:tcBorders>
            <w:shd w:val="clear" w:color="000000" w:fill="FFFFFF"/>
            <w:noWrap/>
            <w:vAlign w:val="center"/>
          </w:tcPr>
          <w:p w14:paraId="0F02BE53" w14:textId="584AC593" w:rsidR="006A1123" w:rsidRPr="006A1123" w:rsidRDefault="006A1123" w:rsidP="006A1123">
            <w:pPr>
              <w:spacing w:after="0" w:line="240" w:lineRule="auto"/>
              <w:jc w:val="center"/>
              <w:rPr>
                <w:sz w:val="14"/>
                <w:szCs w:val="14"/>
              </w:rPr>
            </w:pPr>
            <w:r w:rsidRPr="006A1123">
              <w:rPr>
                <w:sz w:val="14"/>
                <w:szCs w:val="14"/>
              </w:rPr>
              <w:t>266.00</w:t>
            </w:r>
          </w:p>
        </w:tc>
        <w:tc>
          <w:tcPr>
            <w:tcW w:w="207" w:type="pct"/>
            <w:tcBorders>
              <w:top w:val="nil"/>
              <w:left w:val="nil"/>
              <w:bottom w:val="single" w:sz="4" w:space="0" w:color="auto"/>
              <w:right w:val="single" w:sz="4" w:space="0" w:color="auto"/>
            </w:tcBorders>
            <w:shd w:val="clear" w:color="000000" w:fill="FFFFFF"/>
            <w:noWrap/>
            <w:vAlign w:val="center"/>
          </w:tcPr>
          <w:p w14:paraId="774C3936" w14:textId="478A734A" w:rsidR="006A1123" w:rsidRPr="006A1123" w:rsidRDefault="006A1123" w:rsidP="006A1123">
            <w:pPr>
              <w:spacing w:after="0" w:line="240" w:lineRule="auto"/>
              <w:jc w:val="center"/>
              <w:rPr>
                <w:sz w:val="14"/>
                <w:szCs w:val="14"/>
              </w:rPr>
            </w:pPr>
            <w:r w:rsidRPr="006A1123">
              <w:rPr>
                <w:sz w:val="14"/>
                <w:szCs w:val="14"/>
              </w:rPr>
              <w:t>7.44</w:t>
            </w:r>
          </w:p>
        </w:tc>
        <w:tc>
          <w:tcPr>
            <w:tcW w:w="608" w:type="pct"/>
            <w:tcBorders>
              <w:top w:val="nil"/>
              <w:left w:val="nil"/>
              <w:bottom w:val="single" w:sz="4" w:space="0" w:color="auto"/>
              <w:right w:val="single" w:sz="4" w:space="0" w:color="auto"/>
            </w:tcBorders>
            <w:shd w:val="clear" w:color="000000" w:fill="FFFFFF"/>
            <w:noWrap/>
            <w:vAlign w:val="center"/>
          </w:tcPr>
          <w:p w14:paraId="423BBC43" w14:textId="2575C463" w:rsidR="006A1123" w:rsidRPr="006A1123" w:rsidRDefault="006A1123" w:rsidP="006A1123">
            <w:pPr>
              <w:spacing w:after="0" w:line="240" w:lineRule="auto"/>
              <w:jc w:val="center"/>
              <w:rPr>
                <w:sz w:val="14"/>
                <w:szCs w:val="14"/>
              </w:rPr>
            </w:pPr>
            <w:r w:rsidRPr="006A1123">
              <w:rPr>
                <w:sz w:val="14"/>
                <w:szCs w:val="14"/>
              </w:rPr>
              <w:t>22.70</w:t>
            </w:r>
          </w:p>
        </w:tc>
        <w:tc>
          <w:tcPr>
            <w:tcW w:w="520" w:type="pct"/>
            <w:tcBorders>
              <w:top w:val="nil"/>
              <w:left w:val="nil"/>
              <w:bottom w:val="single" w:sz="4" w:space="0" w:color="auto"/>
              <w:right w:val="single" w:sz="4" w:space="0" w:color="auto"/>
            </w:tcBorders>
            <w:shd w:val="clear" w:color="000000" w:fill="FFFFFF"/>
            <w:noWrap/>
            <w:vAlign w:val="center"/>
          </w:tcPr>
          <w:p w14:paraId="08B222B2" w14:textId="31FBD006" w:rsidR="006A1123" w:rsidRPr="006A1123" w:rsidRDefault="006A1123" w:rsidP="006A1123">
            <w:pPr>
              <w:spacing w:after="0" w:line="240" w:lineRule="auto"/>
              <w:jc w:val="center"/>
              <w:rPr>
                <w:sz w:val="14"/>
                <w:szCs w:val="14"/>
              </w:rPr>
            </w:pPr>
            <w:r w:rsidRPr="006A1123">
              <w:rPr>
                <w:sz w:val="14"/>
                <w:szCs w:val="14"/>
              </w:rPr>
              <w:t>893</w:t>
            </w:r>
          </w:p>
        </w:tc>
        <w:tc>
          <w:tcPr>
            <w:tcW w:w="358" w:type="pct"/>
            <w:tcBorders>
              <w:top w:val="nil"/>
              <w:left w:val="nil"/>
              <w:bottom w:val="single" w:sz="4" w:space="0" w:color="auto"/>
              <w:right w:val="single" w:sz="4" w:space="0" w:color="auto"/>
            </w:tcBorders>
            <w:shd w:val="clear" w:color="000000" w:fill="FFFFFF"/>
            <w:noWrap/>
            <w:vAlign w:val="center"/>
          </w:tcPr>
          <w:p w14:paraId="34E9BDAA" w14:textId="246849A7" w:rsidR="006A1123" w:rsidRPr="006A1123" w:rsidRDefault="006A1123" w:rsidP="006A1123">
            <w:pPr>
              <w:spacing w:after="0" w:line="240" w:lineRule="auto"/>
              <w:jc w:val="center"/>
              <w:rPr>
                <w:sz w:val="14"/>
                <w:szCs w:val="14"/>
              </w:rPr>
            </w:pPr>
            <w:r w:rsidRPr="006A1123">
              <w:rPr>
                <w:sz w:val="14"/>
                <w:szCs w:val="14"/>
              </w:rPr>
              <w:t>0.40</w:t>
            </w:r>
          </w:p>
        </w:tc>
        <w:tc>
          <w:tcPr>
            <w:tcW w:w="280" w:type="pct"/>
            <w:tcBorders>
              <w:top w:val="nil"/>
              <w:left w:val="nil"/>
              <w:bottom w:val="single" w:sz="4" w:space="0" w:color="auto"/>
              <w:right w:val="single" w:sz="4" w:space="0" w:color="auto"/>
            </w:tcBorders>
            <w:shd w:val="clear" w:color="000000" w:fill="FFFFFF"/>
            <w:noWrap/>
            <w:vAlign w:val="center"/>
          </w:tcPr>
          <w:p w14:paraId="061DE2AD" w14:textId="4FDE4C7B" w:rsidR="006A1123" w:rsidRPr="006A1123" w:rsidRDefault="006A1123" w:rsidP="006A1123">
            <w:pPr>
              <w:spacing w:after="0" w:line="240" w:lineRule="auto"/>
              <w:jc w:val="center"/>
              <w:rPr>
                <w:sz w:val="14"/>
                <w:szCs w:val="14"/>
              </w:rPr>
            </w:pPr>
            <w:r w:rsidRPr="006A1123">
              <w:rPr>
                <w:sz w:val="14"/>
                <w:szCs w:val="14"/>
              </w:rPr>
              <w:t>446</w:t>
            </w:r>
          </w:p>
        </w:tc>
        <w:tc>
          <w:tcPr>
            <w:tcW w:w="331" w:type="pct"/>
            <w:tcBorders>
              <w:top w:val="nil"/>
              <w:left w:val="nil"/>
              <w:bottom w:val="single" w:sz="4" w:space="0" w:color="auto"/>
              <w:right w:val="single" w:sz="4" w:space="0" w:color="auto"/>
            </w:tcBorders>
            <w:shd w:val="clear" w:color="000000" w:fill="FFFFFF"/>
            <w:noWrap/>
            <w:vAlign w:val="center"/>
          </w:tcPr>
          <w:p w14:paraId="438DB800" w14:textId="1E28E918" w:rsidR="006A1123" w:rsidRPr="006A1123" w:rsidRDefault="006A1123" w:rsidP="006A1123">
            <w:pPr>
              <w:spacing w:after="0" w:line="240" w:lineRule="auto"/>
              <w:jc w:val="center"/>
              <w:rPr>
                <w:sz w:val="14"/>
                <w:szCs w:val="14"/>
              </w:rPr>
            </w:pPr>
            <w:r w:rsidRPr="006A1123">
              <w:rPr>
                <w:sz w:val="14"/>
                <w:szCs w:val="14"/>
              </w:rPr>
              <w:t>0.18</w:t>
            </w:r>
          </w:p>
        </w:tc>
        <w:tc>
          <w:tcPr>
            <w:tcW w:w="409" w:type="pct"/>
            <w:tcBorders>
              <w:top w:val="nil"/>
              <w:left w:val="nil"/>
              <w:bottom w:val="single" w:sz="4" w:space="0" w:color="auto"/>
              <w:right w:val="single" w:sz="4" w:space="0" w:color="auto"/>
            </w:tcBorders>
            <w:shd w:val="clear" w:color="000000" w:fill="FFFFFF"/>
            <w:noWrap/>
            <w:vAlign w:val="center"/>
          </w:tcPr>
          <w:p w14:paraId="2ED8B7D6" w14:textId="22831277" w:rsidR="006A1123" w:rsidRPr="006A1123" w:rsidRDefault="006A1123" w:rsidP="006A1123">
            <w:pPr>
              <w:spacing w:after="0" w:line="240" w:lineRule="auto"/>
              <w:jc w:val="center"/>
              <w:rPr>
                <w:sz w:val="14"/>
                <w:szCs w:val="14"/>
              </w:rPr>
            </w:pPr>
            <w:r w:rsidRPr="006A1123">
              <w:rPr>
                <w:sz w:val="14"/>
                <w:szCs w:val="14"/>
              </w:rPr>
              <w:t>3.10</w:t>
            </w:r>
          </w:p>
        </w:tc>
      </w:tr>
      <w:tr w:rsidR="006A1123" w:rsidRPr="009613F0" w14:paraId="066FC754" w14:textId="77777777" w:rsidTr="009F32A3">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71AE00EF" w14:textId="58522420" w:rsidR="001B751E" w:rsidRPr="001B751E" w:rsidRDefault="001B751E" w:rsidP="001B751E">
            <w:pPr>
              <w:spacing w:after="0" w:line="240" w:lineRule="auto"/>
              <w:jc w:val="center"/>
              <w:rPr>
                <w:sz w:val="14"/>
                <w:szCs w:val="14"/>
              </w:rPr>
            </w:pPr>
            <w:r w:rsidRPr="001B751E">
              <w:rPr>
                <w:sz w:val="14"/>
                <w:szCs w:val="14"/>
              </w:rPr>
              <w:t>2/03/2022</w:t>
            </w:r>
          </w:p>
        </w:tc>
        <w:tc>
          <w:tcPr>
            <w:tcW w:w="277" w:type="pct"/>
            <w:tcBorders>
              <w:top w:val="single" w:sz="4" w:space="0" w:color="auto"/>
              <w:left w:val="nil"/>
              <w:bottom w:val="single" w:sz="4" w:space="0" w:color="auto"/>
              <w:right w:val="single" w:sz="4" w:space="0" w:color="auto"/>
            </w:tcBorders>
            <w:shd w:val="clear" w:color="000000" w:fill="FFFFFF"/>
            <w:noWrap/>
            <w:vAlign w:val="center"/>
          </w:tcPr>
          <w:p w14:paraId="3B66BD05" w14:textId="6240B916" w:rsidR="001B751E" w:rsidRPr="001B751E" w:rsidRDefault="001B751E" w:rsidP="001B751E">
            <w:pPr>
              <w:spacing w:after="0" w:line="240" w:lineRule="auto"/>
              <w:jc w:val="center"/>
              <w:rPr>
                <w:sz w:val="14"/>
                <w:szCs w:val="14"/>
              </w:rPr>
            </w:pPr>
            <w:r w:rsidRPr="001B751E">
              <w:rPr>
                <w:sz w:val="14"/>
                <w:szCs w:val="14"/>
              </w:rPr>
              <w:t>12:30</w:t>
            </w:r>
          </w:p>
        </w:tc>
        <w:tc>
          <w:tcPr>
            <w:tcW w:w="826" w:type="pct"/>
            <w:tcBorders>
              <w:top w:val="nil"/>
              <w:left w:val="nil"/>
              <w:bottom w:val="single" w:sz="4" w:space="0" w:color="auto"/>
              <w:right w:val="single" w:sz="4" w:space="0" w:color="auto"/>
            </w:tcBorders>
            <w:shd w:val="clear" w:color="000000" w:fill="FFFFFF"/>
            <w:noWrap/>
          </w:tcPr>
          <w:p w14:paraId="6F6E4DBE" w14:textId="1AC87E19"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Río Platanitos</w:t>
            </w:r>
          </w:p>
        </w:tc>
        <w:tc>
          <w:tcPr>
            <w:tcW w:w="312" w:type="pct"/>
            <w:tcBorders>
              <w:top w:val="nil"/>
              <w:left w:val="nil"/>
              <w:bottom w:val="single" w:sz="4" w:space="0" w:color="auto"/>
              <w:right w:val="single" w:sz="4" w:space="0" w:color="auto"/>
            </w:tcBorders>
            <w:shd w:val="clear" w:color="000000" w:fill="FFFFFF"/>
            <w:noWrap/>
            <w:vAlign w:val="center"/>
          </w:tcPr>
          <w:p w14:paraId="75A9658F" w14:textId="19E892B9" w:rsidR="001B751E" w:rsidRPr="001B751E" w:rsidRDefault="001B751E" w:rsidP="001B751E">
            <w:pPr>
              <w:spacing w:after="0" w:line="240" w:lineRule="auto"/>
              <w:jc w:val="center"/>
              <w:rPr>
                <w:sz w:val="14"/>
                <w:szCs w:val="14"/>
              </w:rPr>
            </w:pPr>
            <w:r w:rsidRPr="001B751E">
              <w:rPr>
                <w:sz w:val="14"/>
                <w:szCs w:val="14"/>
              </w:rPr>
              <w:t>1,345</w:t>
            </w:r>
          </w:p>
        </w:tc>
        <w:tc>
          <w:tcPr>
            <w:tcW w:w="339" w:type="pct"/>
            <w:tcBorders>
              <w:top w:val="nil"/>
              <w:left w:val="nil"/>
              <w:bottom w:val="single" w:sz="4" w:space="0" w:color="auto"/>
              <w:right w:val="single" w:sz="4" w:space="0" w:color="auto"/>
            </w:tcBorders>
            <w:shd w:val="clear" w:color="000000" w:fill="FFFFFF"/>
            <w:noWrap/>
            <w:vAlign w:val="center"/>
          </w:tcPr>
          <w:p w14:paraId="7EAA22BF" w14:textId="0A517D82" w:rsidR="001B751E" w:rsidRPr="001B751E" w:rsidRDefault="001B751E" w:rsidP="001B751E">
            <w:pPr>
              <w:spacing w:after="0" w:line="240" w:lineRule="auto"/>
              <w:jc w:val="center"/>
              <w:rPr>
                <w:sz w:val="14"/>
                <w:szCs w:val="14"/>
              </w:rPr>
            </w:pPr>
            <w:r w:rsidRPr="001B751E">
              <w:rPr>
                <w:sz w:val="14"/>
                <w:szCs w:val="14"/>
              </w:rPr>
              <w:t>120.60</w:t>
            </w:r>
          </w:p>
        </w:tc>
        <w:tc>
          <w:tcPr>
            <w:tcW w:w="207" w:type="pct"/>
            <w:tcBorders>
              <w:top w:val="nil"/>
              <w:left w:val="nil"/>
              <w:bottom w:val="single" w:sz="4" w:space="0" w:color="auto"/>
              <w:right w:val="single" w:sz="4" w:space="0" w:color="auto"/>
            </w:tcBorders>
            <w:shd w:val="clear" w:color="000000" w:fill="FFFFFF"/>
            <w:noWrap/>
            <w:vAlign w:val="center"/>
          </w:tcPr>
          <w:p w14:paraId="6003E6B5" w14:textId="73488BD8" w:rsidR="001B751E" w:rsidRPr="001B751E" w:rsidRDefault="001B751E" w:rsidP="001B751E">
            <w:pPr>
              <w:spacing w:after="0" w:line="240" w:lineRule="auto"/>
              <w:jc w:val="center"/>
              <w:rPr>
                <w:sz w:val="14"/>
                <w:szCs w:val="14"/>
              </w:rPr>
            </w:pPr>
            <w:r w:rsidRPr="001B751E">
              <w:rPr>
                <w:sz w:val="14"/>
                <w:szCs w:val="14"/>
              </w:rPr>
              <w:t>7.75</w:t>
            </w:r>
          </w:p>
        </w:tc>
        <w:tc>
          <w:tcPr>
            <w:tcW w:w="608" w:type="pct"/>
            <w:tcBorders>
              <w:top w:val="nil"/>
              <w:left w:val="nil"/>
              <w:bottom w:val="single" w:sz="4" w:space="0" w:color="auto"/>
              <w:right w:val="single" w:sz="4" w:space="0" w:color="auto"/>
            </w:tcBorders>
            <w:shd w:val="clear" w:color="000000" w:fill="FFFFFF"/>
            <w:noWrap/>
            <w:vAlign w:val="center"/>
          </w:tcPr>
          <w:p w14:paraId="10B68832" w14:textId="4129C287" w:rsidR="001B751E" w:rsidRPr="001B751E" w:rsidRDefault="001B751E" w:rsidP="001B751E">
            <w:pPr>
              <w:spacing w:after="0" w:line="240" w:lineRule="auto"/>
              <w:jc w:val="center"/>
              <w:rPr>
                <w:sz w:val="14"/>
                <w:szCs w:val="14"/>
              </w:rPr>
            </w:pPr>
            <w:r w:rsidRPr="001B751E">
              <w:rPr>
                <w:sz w:val="14"/>
                <w:szCs w:val="14"/>
              </w:rPr>
              <w:t>23.90</w:t>
            </w:r>
          </w:p>
        </w:tc>
        <w:tc>
          <w:tcPr>
            <w:tcW w:w="520" w:type="pct"/>
            <w:tcBorders>
              <w:top w:val="nil"/>
              <w:left w:val="nil"/>
              <w:bottom w:val="single" w:sz="4" w:space="0" w:color="auto"/>
              <w:right w:val="single" w:sz="4" w:space="0" w:color="auto"/>
            </w:tcBorders>
            <w:shd w:val="clear" w:color="000000" w:fill="FFFFFF"/>
            <w:noWrap/>
            <w:vAlign w:val="center"/>
          </w:tcPr>
          <w:p w14:paraId="4593A2DB" w14:textId="7A189805" w:rsidR="001B751E" w:rsidRPr="001B751E" w:rsidRDefault="001B751E" w:rsidP="001B751E">
            <w:pPr>
              <w:spacing w:after="0" w:line="240" w:lineRule="auto"/>
              <w:jc w:val="center"/>
              <w:rPr>
                <w:sz w:val="14"/>
                <w:szCs w:val="14"/>
              </w:rPr>
            </w:pPr>
            <w:r w:rsidRPr="001B751E">
              <w:rPr>
                <w:sz w:val="14"/>
                <w:szCs w:val="14"/>
              </w:rPr>
              <w:t>1,035</w:t>
            </w:r>
          </w:p>
        </w:tc>
        <w:tc>
          <w:tcPr>
            <w:tcW w:w="358" w:type="pct"/>
            <w:tcBorders>
              <w:top w:val="nil"/>
              <w:left w:val="nil"/>
              <w:bottom w:val="single" w:sz="4" w:space="0" w:color="auto"/>
              <w:right w:val="single" w:sz="4" w:space="0" w:color="auto"/>
            </w:tcBorders>
            <w:shd w:val="clear" w:color="000000" w:fill="FFFFFF"/>
            <w:noWrap/>
            <w:vAlign w:val="center"/>
          </w:tcPr>
          <w:p w14:paraId="4BDB8A58" w14:textId="1C8CF600" w:rsidR="001B751E" w:rsidRPr="001B751E" w:rsidRDefault="001B751E" w:rsidP="001B751E">
            <w:pPr>
              <w:spacing w:after="0" w:line="240" w:lineRule="auto"/>
              <w:jc w:val="center"/>
              <w:rPr>
                <w:sz w:val="14"/>
                <w:szCs w:val="14"/>
              </w:rPr>
            </w:pPr>
            <w:r w:rsidRPr="001B751E">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40572331" w14:textId="66C60CFA" w:rsidR="001B751E" w:rsidRPr="001B751E" w:rsidRDefault="001B751E" w:rsidP="001B751E">
            <w:pPr>
              <w:spacing w:after="0" w:line="240" w:lineRule="auto"/>
              <w:jc w:val="center"/>
              <w:rPr>
                <w:sz w:val="14"/>
                <w:szCs w:val="14"/>
              </w:rPr>
            </w:pPr>
            <w:r w:rsidRPr="001B751E">
              <w:rPr>
                <w:sz w:val="14"/>
                <w:szCs w:val="14"/>
              </w:rPr>
              <w:t>517</w:t>
            </w:r>
          </w:p>
        </w:tc>
        <w:tc>
          <w:tcPr>
            <w:tcW w:w="331" w:type="pct"/>
            <w:tcBorders>
              <w:top w:val="nil"/>
              <w:left w:val="nil"/>
              <w:bottom w:val="single" w:sz="4" w:space="0" w:color="auto"/>
              <w:right w:val="single" w:sz="4" w:space="0" w:color="auto"/>
            </w:tcBorders>
            <w:shd w:val="clear" w:color="000000" w:fill="FFFFFF"/>
            <w:noWrap/>
            <w:vAlign w:val="center"/>
          </w:tcPr>
          <w:p w14:paraId="69EDE4BE" w14:textId="56ECCEC0" w:rsidR="001B751E" w:rsidRPr="001B751E" w:rsidRDefault="001B751E" w:rsidP="001B751E">
            <w:pPr>
              <w:spacing w:after="0" w:line="240" w:lineRule="auto"/>
              <w:jc w:val="center"/>
              <w:rPr>
                <w:sz w:val="14"/>
                <w:szCs w:val="14"/>
              </w:rPr>
            </w:pPr>
            <w:r w:rsidRPr="001B751E">
              <w:rPr>
                <w:sz w:val="14"/>
                <w:szCs w:val="14"/>
              </w:rPr>
              <w:t>0.52</w:t>
            </w:r>
          </w:p>
        </w:tc>
        <w:tc>
          <w:tcPr>
            <w:tcW w:w="409" w:type="pct"/>
            <w:tcBorders>
              <w:top w:val="nil"/>
              <w:left w:val="nil"/>
              <w:bottom w:val="single" w:sz="4" w:space="0" w:color="auto"/>
              <w:right w:val="single" w:sz="4" w:space="0" w:color="auto"/>
            </w:tcBorders>
            <w:shd w:val="clear" w:color="000000" w:fill="FFFFFF"/>
            <w:noWrap/>
            <w:vAlign w:val="center"/>
          </w:tcPr>
          <w:p w14:paraId="666D33F9" w14:textId="55C48639" w:rsidR="001B751E" w:rsidRPr="001B751E" w:rsidRDefault="001B751E" w:rsidP="001B751E">
            <w:pPr>
              <w:spacing w:after="0" w:line="240" w:lineRule="auto"/>
              <w:jc w:val="center"/>
              <w:rPr>
                <w:sz w:val="14"/>
                <w:szCs w:val="14"/>
              </w:rPr>
            </w:pPr>
            <w:r w:rsidRPr="001B751E">
              <w:rPr>
                <w:sz w:val="14"/>
                <w:szCs w:val="14"/>
              </w:rPr>
              <w:t>4.30</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373E9829"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proofErr w:type="gramStart"/>
      <w:r w:rsidR="000D76B3">
        <w:rPr>
          <w:rFonts w:cstheme="minorHAnsi"/>
          <w:b/>
          <w:sz w:val="18"/>
          <w:szCs w:val="18"/>
        </w:rPr>
        <w:t>Marzo</w:t>
      </w:r>
      <w:proofErr w:type="gramEnd"/>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901A02" w:rsidRPr="00C831B2" w14:paraId="00746564" w14:textId="77777777" w:rsidTr="001B751E">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1B751E" w:rsidRPr="00C831B2" w14:paraId="080CE014" w14:textId="77777777" w:rsidTr="001B751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0C6270B1" w14:textId="1B2B25FB"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Rio Villalobos</w:t>
            </w:r>
          </w:p>
        </w:tc>
        <w:tc>
          <w:tcPr>
            <w:tcW w:w="493" w:type="pct"/>
            <w:tcBorders>
              <w:top w:val="nil"/>
              <w:left w:val="nil"/>
              <w:bottom w:val="single" w:sz="4" w:space="0" w:color="auto"/>
              <w:right w:val="single" w:sz="4" w:space="0" w:color="auto"/>
            </w:tcBorders>
            <w:shd w:val="clear" w:color="auto" w:fill="auto"/>
            <w:vAlign w:val="center"/>
          </w:tcPr>
          <w:p w14:paraId="3789F518" w14:textId="0264C96A" w:rsidR="001B751E" w:rsidRPr="001B751E" w:rsidRDefault="001B751E" w:rsidP="001B751E">
            <w:pPr>
              <w:spacing w:after="0" w:line="240" w:lineRule="auto"/>
              <w:jc w:val="center"/>
              <w:rPr>
                <w:sz w:val="14"/>
                <w:szCs w:val="14"/>
              </w:rPr>
            </w:pPr>
            <w:r w:rsidRPr="001B751E">
              <w:rPr>
                <w:sz w:val="14"/>
                <w:szCs w:val="14"/>
              </w:rPr>
              <w:t>1045</w:t>
            </w:r>
          </w:p>
        </w:tc>
        <w:tc>
          <w:tcPr>
            <w:tcW w:w="515" w:type="pct"/>
            <w:tcBorders>
              <w:top w:val="nil"/>
              <w:left w:val="nil"/>
              <w:bottom w:val="single" w:sz="4" w:space="0" w:color="auto"/>
              <w:right w:val="single" w:sz="4" w:space="0" w:color="auto"/>
            </w:tcBorders>
            <w:shd w:val="clear" w:color="auto" w:fill="auto"/>
            <w:vAlign w:val="center"/>
          </w:tcPr>
          <w:p w14:paraId="428C60F0" w14:textId="6F8FA2B3" w:rsidR="001B751E" w:rsidRPr="001B751E" w:rsidRDefault="001B751E" w:rsidP="001B751E">
            <w:pPr>
              <w:spacing w:after="0" w:line="240" w:lineRule="auto"/>
              <w:jc w:val="center"/>
              <w:rPr>
                <w:sz w:val="14"/>
                <w:szCs w:val="14"/>
              </w:rPr>
            </w:pPr>
            <w:r w:rsidRPr="001B751E">
              <w:rPr>
                <w:sz w:val="14"/>
                <w:szCs w:val="14"/>
              </w:rPr>
              <w:t>105</w:t>
            </w:r>
          </w:p>
        </w:tc>
        <w:tc>
          <w:tcPr>
            <w:tcW w:w="293" w:type="pct"/>
            <w:tcBorders>
              <w:top w:val="nil"/>
              <w:left w:val="nil"/>
              <w:bottom w:val="single" w:sz="4" w:space="0" w:color="auto"/>
              <w:right w:val="single" w:sz="4" w:space="0" w:color="auto"/>
            </w:tcBorders>
            <w:shd w:val="clear" w:color="auto" w:fill="auto"/>
            <w:vAlign w:val="center"/>
          </w:tcPr>
          <w:p w14:paraId="1E6FB6CC" w14:textId="746199E6" w:rsidR="001B751E" w:rsidRPr="001B751E" w:rsidRDefault="001B751E" w:rsidP="001B751E">
            <w:pPr>
              <w:spacing w:after="0" w:line="240" w:lineRule="auto"/>
              <w:jc w:val="center"/>
              <w:rPr>
                <w:sz w:val="14"/>
                <w:szCs w:val="14"/>
              </w:rPr>
            </w:pPr>
            <w:r w:rsidRPr="001B751E">
              <w:rPr>
                <w:sz w:val="14"/>
                <w:szCs w:val="14"/>
              </w:rPr>
              <w:t>95</w:t>
            </w:r>
          </w:p>
        </w:tc>
        <w:tc>
          <w:tcPr>
            <w:tcW w:w="286" w:type="pct"/>
            <w:tcBorders>
              <w:top w:val="nil"/>
              <w:left w:val="nil"/>
              <w:bottom w:val="single" w:sz="4" w:space="0" w:color="auto"/>
              <w:right w:val="single" w:sz="4" w:space="0" w:color="auto"/>
            </w:tcBorders>
            <w:shd w:val="clear" w:color="auto" w:fill="auto"/>
            <w:vAlign w:val="center"/>
          </w:tcPr>
          <w:p w14:paraId="3EC48142" w14:textId="5F59FA79" w:rsidR="001B751E" w:rsidRPr="001B751E" w:rsidRDefault="001B751E" w:rsidP="001B751E">
            <w:pPr>
              <w:spacing w:after="0" w:line="240" w:lineRule="auto"/>
              <w:jc w:val="center"/>
              <w:rPr>
                <w:sz w:val="14"/>
                <w:szCs w:val="14"/>
              </w:rPr>
            </w:pPr>
            <w:r w:rsidRPr="001B751E">
              <w:rPr>
                <w:sz w:val="14"/>
                <w:szCs w:val="14"/>
              </w:rPr>
              <w:t>191</w:t>
            </w:r>
          </w:p>
        </w:tc>
        <w:tc>
          <w:tcPr>
            <w:tcW w:w="413" w:type="pct"/>
            <w:tcBorders>
              <w:top w:val="nil"/>
              <w:left w:val="nil"/>
              <w:bottom w:val="single" w:sz="4" w:space="0" w:color="auto"/>
              <w:right w:val="single" w:sz="4" w:space="0" w:color="auto"/>
            </w:tcBorders>
            <w:shd w:val="clear" w:color="auto" w:fill="auto"/>
            <w:vAlign w:val="center"/>
          </w:tcPr>
          <w:p w14:paraId="139F8FF4" w14:textId="19EADFC8" w:rsidR="001B751E" w:rsidRPr="001B751E" w:rsidRDefault="001B751E" w:rsidP="001B751E">
            <w:pPr>
              <w:spacing w:after="0" w:line="240" w:lineRule="auto"/>
              <w:jc w:val="center"/>
              <w:rPr>
                <w:sz w:val="14"/>
                <w:szCs w:val="14"/>
              </w:rPr>
            </w:pPr>
            <w:r w:rsidRPr="001B751E">
              <w:rPr>
                <w:sz w:val="14"/>
                <w:szCs w:val="14"/>
              </w:rPr>
              <w:t>3.9065</w:t>
            </w:r>
          </w:p>
        </w:tc>
        <w:tc>
          <w:tcPr>
            <w:tcW w:w="410" w:type="pct"/>
            <w:tcBorders>
              <w:top w:val="nil"/>
              <w:left w:val="nil"/>
              <w:bottom w:val="single" w:sz="4" w:space="0" w:color="auto"/>
              <w:right w:val="single" w:sz="4" w:space="0" w:color="auto"/>
            </w:tcBorders>
            <w:shd w:val="clear" w:color="auto" w:fill="auto"/>
            <w:vAlign w:val="center"/>
          </w:tcPr>
          <w:p w14:paraId="6B624859" w14:textId="6297BDBE" w:rsidR="001B751E" w:rsidRPr="001B751E" w:rsidRDefault="001B751E" w:rsidP="001B751E">
            <w:pPr>
              <w:spacing w:after="0" w:line="240" w:lineRule="auto"/>
              <w:jc w:val="center"/>
              <w:rPr>
                <w:sz w:val="14"/>
                <w:szCs w:val="14"/>
              </w:rPr>
            </w:pPr>
            <w:r w:rsidRPr="001B751E">
              <w:rPr>
                <w:sz w:val="14"/>
                <w:szCs w:val="14"/>
              </w:rPr>
              <w:t>1.5182</w:t>
            </w:r>
          </w:p>
        </w:tc>
        <w:tc>
          <w:tcPr>
            <w:tcW w:w="561" w:type="pct"/>
            <w:tcBorders>
              <w:top w:val="nil"/>
              <w:left w:val="nil"/>
              <w:bottom w:val="single" w:sz="4" w:space="0" w:color="auto"/>
              <w:right w:val="single" w:sz="4" w:space="0" w:color="auto"/>
            </w:tcBorders>
            <w:shd w:val="clear" w:color="auto" w:fill="auto"/>
            <w:vAlign w:val="center"/>
          </w:tcPr>
          <w:p w14:paraId="347E6DD4" w14:textId="725703CD" w:rsidR="001B751E" w:rsidRPr="001B751E" w:rsidRDefault="001B751E" w:rsidP="001B751E">
            <w:pPr>
              <w:spacing w:after="0" w:line="240" w:lineRule="auto"/>
              <w:jc w:val="center"/>
              <w:rPr>
                <w:sz w:val="14"/>
                <w:szCs w:val="14"/>
              </w:rPr>
            </w:pPr>
            <w:r w:rsidRPr="001B751E">
              <w:rPr>
                <w:sz w:val="14"/>
                <w:szCs w:val="14"/>
              </w:rPr>
              <w:t>22.2436</w:t>
            </w:r>
          </w:p>
        </w:tc>
        <w:tc>
          <w:tcPr>
            <w:tcW w:w="549" w:type="pct"/>
            <w:tcBorders>
              <w:top w:val="nil"/>
              <w:left w:val="nil"/>
              <w:bottom w:val="single" w:sz="4" w:space="0" w:color="auto"/>
              <w:right w:val="single" w:sz="4" w:space="0" w:color="auto"/>
            </w:tcBorders>
            <w:shd w:val="clear" w:color="auto" w:fill="auto"/>
            <w:vAlign w:val="center"/>
          </w:tcPr>
          <w:p w14:paraId="71481C47" w14:textId="0F39D140" w:rsidR="001B751E" w:rsidRPr="001B751E" w:rsidRDefault="001B751E" w:rsidP="001B751E">
            <w:pPr>
              <w:spacing w:after="0" w:line="240" w:lineRule="auto"/>
              <w:jc w:val="center"/>
              <w:rPr>
                <w:sz w:val="14"/>
                <w:szCs w:val="14"/>
              </w:rPr>
            </w:pPr>
            <w:r w:rsidRPr="001B751E">
              <w:rPr>
                <w:sz w:val="14"/>
                <w:szCs w:val="14"/>
              </w:rPr>
              <w:t>0.018</w:t>
            </w:r>
          </w:p>
        </w:tc>
        <w:tc>
          <w:tcPr>
            <w:tcW w:w="539" w:type="pct"/>
            <w:tcBorders>
              <w:top w:val="nil"/>
              <w:left w:val="nil"/>
              <w:bottom w:val="single" w:sz="4" w:space="0" w:color="auto"/>
              <w:right w:val="single" w:sz="4" w:space="0" w:color="auto"/>
            </w:tcBorders>
            <w:shd w:val="clear" w:color="auto" w:fill="auto"/>
            <w:vAlign w:val="center"/>
          </w:tcPr>
          <w:p w14:paraId="7671CDD2" w14:textId="381D4ECE" w:rsidR="001B751E" w:rsidRPr="001B751E" w:rsidRDefault="001B751E" w:rsidP="001B751E">
            <w:pPr>
              <w:spacing w:after="0" w:line="240" w:lineRule="auto"/>
              <w:jc w:val="center"/>
              <w:rPr>
                <w:sz w:val="14"/>
                <w:szCs w:val="14"/>
              </w:rPr>
            </w:pPr>
            <w:r w:rsidRPr="001B751E">
              <w:rPr>
                <w:sz w:val="14"/>
                <w:szCs w:val="14"/>
              </w:rPr>
              <w:t>0.007</w:t>
            </w:r>
          </w:p>
        </w:tc>
        <w:tc>
          <w:tcPr>
            <w:tcW w:w="456" w:type="pct"/>
            <w:tcBorders>
              <w:top w:val="nil"/>
              <w:left w:val="nil"/>
              <w:bottom w:val="single" w:sz="4" w:space="0" w:color="auto"/>
              <w:right w:val="single" w:sz="4" w:space="0" w:color="auto"/>
            </w:tcBorders>
            <w:shd w:val="clear" w:color="auto" w:fill="auto"/>
            <w:vAlign w:val="center"/>
          </w:tcPr>
          <w:p w14:paraId="06F1DF36" w14:textId="57650469" w:rsidR="001B751E" w:rsidRPr="001B751E" w:rsidRDefault="001B751E" w:rsidP="001B751E">
            <w:pPr>
              <w:spacing w:after="0" w:line="240" w:lineRule="auto"/>
              <w:jc w:val="center"/>
              <w:rPr>
                <w:sz w:val="14"/>
                <w:szCs w:val="14"/>
              </w:rPr>
            </w:pPr>
            <w:r w:rsidRPr="001B751E">
              <w:rPr>
                <w:sz w:val="14"/>
                <w:szCs w:val="14"/>
              </w:rPr>
              <w:t>32.4460</w:t>
            </w:r>
          </w:p>
        </w:tc>
      </w:tr>
      <w:tr w:rsidR="001B751E" w:rsidRPr="00C831B2" w14:paraId="6EA51785" w14:textId="77777777" w:rsidTr="001B751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70FD215A" w14:textId="426F34AC"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Río Pampumay</w:t>
            </w:r>
          </w:p>
        </w:tc>
        <w:tc>
          <w:tcPr>
            <w:tcW w:w="493" w:type="pct"/>
            <w:tcBorders>
              <w:top w:val="nil"/>
              <w:left w:val="nil"/>
              <w:bottom w:val="single" w:sz="4" w:space="0" w:color="auto"/>
              <w:right w:val="single" w:sz="4" w:space="0" w:color="auto"/>
            </w:tcBorders>
            <w:shd w:val="clear" w:color="auto" w:fill="auto"/>
            <w:vAlign w:val="center"/>
          </w:tcPr>
          <w:p w14:paraId="39F55B7A" w14:textId="5967063C" w:rsidR="001B751E" w:rsidRPr="001B751E" w:rsidRDefault="001B751E" w:rsidP="001B751E">
            <w:pPr>
              <w:spacing w:after="0" w:line="240" w:lineRule="auto"/>
              <w:jc w:val="center"/>
              <w:rPr>
                <w:sz w:val="14"/>
                <w:szCs w:val="14"/>
              </w:rPr>
            </w:pPr>
            <w:r w:rsidRPr="001B751E">
              <w:rPr>
                <w:sz w:val="14"/>
                <w:szCs w:val="14"/>
              </w:rPr>
              <w:t>44</w:t>
            </w:r>
          </w:p>
        </w:tc>
        <w:tc>
          <w:tcPr>
            <w:tcW w:w="515" w:type="pct"/>
            <w:tcBorders>
              <w:top w:val="nil"/>
              <w:left w:val="nil"/>
              <w:bottom w:val="single" w:sz="4" w:space="0" w:color="auto"/>
              <w:right w:val="single" w:sz="4" w:space="0" w:color="auto"/>
            </w:tcBorders>
            <w:shd w:val="clear" w:color="auto" w:fill="auto"/>
            <w:vAlign w:val="center"/>
          </w:tcPr>
          <w:p w14:paraId="14C332D0" w14:textId="606720AF" w:rsidR="001B751E" w:rsidRPr="001B751E" w:rsidRDefault="001B751E" w:rsidP="001B751E">
            <w:pPr>
              <w:spacing w:after="0" w:line="240" w:lineRule="auto"/>
              <w:jc w:val="center"/>
              <w:rPr>
                <w:sz w:val="14"/>
                <w:szCs w:val="14"/>
              </w:rPr>
            </w:pPr>
            <w:r w:rsidRPr="001B751E">
              <w:rPr>
                <w:sz w:val="14"/>
                <w:szCs w:val="14"/>
              </w:rPr>
              <w:t>3</w:t>
            </w:r>
          </w:p>
        </w:tc>
        <w:tc>
          <w:tcPr>
            <w:tcW w:w="293" w:type="pct"/>
            <w:tcBorders>
              <w:top w:val="nil"/>
              <w:left w:val="nil"/>
              <w:bottom w:val="single" w:sz="4" w:space="0" w:color="auto"/>
              <w:right w:val="single" w:sz="4" w:space="0" w:color="auto"/>
            </w:tcBorders>
            <w:shd w:val="clear" w:color="auto" w:fill="auto"/>
            <w:vAlign w:val="center"/>
          </w:tcPr>
          <w:p w14:paraId="1F8100B9" w14:textId="6F5DC133" w:rsidR="001B751E" w:rsidRPr="001B751E" w:rsidRDefault="001B751E" w:rsidP="001B751E">
            <w:pPr>
              <w:spacing w:after="0" w:line="240" w:lineRule="auto"/>
              <w:jc w:val="center"/>
              <w:rPr>
                <w:sz w:val="14"/>
                <w:szCs w:val="14"/>
              </w:rPr>
            </w:pPr>
            <w:r w:rsidRPr="001B751E">
              <w:rPr>
                <w:sz w:val="14"/>
                <w:szCs w:val="14"/>
              </w:rPr>
              <w:t>&lt;2</w:t>
            </w:r>
          </w:p>
        </w:tc>
        <w:tc>
          <w:tcPr>
            <w:tcW w:w="286" w:type="pct"/>
            <w:tcBorders>
              <w:top w:val="nil"/>
              <w:left w:val="nil"/>
              <w:bottom w:val="single" w:sz="4" w:space="0" w:color="auto"/>
              <w:right w:val="single" w:sz="4" w:space="0" w:color="auto"/>
            </w:tcBorders>
            <w:shd w:val="clear" w:color="auto" w:fill="auto"/>
            <w:vAlign w:val="center"/>
          </w:tcPr>
          <w:p w14:paraId="330584A9" w14:textId="7AC9A361" w:rsidR="001B751E" w:rsidRPr="001B751E" w:rsidRDefault="001B751E" w:rsidP="001B751E">
            <w:pPr>
              <w:spacing w:after="0" w:line="240" w:lineRule="auto"/>
              <w:jc w:val="center"/>
              <w:rPr>
                <w:sz w:val="14"/>
                <w:szCs w:val="14"/>
              </w:rPr>
            </w:pPr>
            <w:r w:rsidRPr="001B751E">
              <w:rPr>
                <w:sz w:val="14"/>
                <w:szCs w:val="14"/>
              </w:rPr>
              <w:t>23</w:t>
            </w:r>
          </w:p>
        </w:tc>
        <w:tc>
          <w:tcPr>
            <w:tcW w:w="413" w:type="pct"/>
            <w:tcBorders>
              <w:top w:val="nil"/>
              <w:left w:val="nil"/>
              <w:bottom w:val="single" w:sz="4" w:space="0" w:color="auto"/>
              <w:right w:val="single" w:sz="4" w:space="0" w:color="auto"/>
            </w:tcBorders>
            <w:shd w:val="clear" w:color="auto" w:fill="auto"/>
            <w:vAlign w:val="center"/>
          </w:tcPr>
          <w:p w14:paraId="75BF1DDC" w14:textId="248DC922" w:rsidR="001B751E" w:rsidRPr="001B751E" w:rsidRDefault="001B751E" w:rsidP="001B751E">
            <w:pPr>
              <w:spacing w:after="0" w:line="240" w:lineRule="auto"/>
              <w:jc w:val="center"/>
              <w:rPr>
                <w:sz w:val="14"/>
                <w:szCs w:val="14"/>
              </w:rPr>
            </w:pPr>
            <w:r w:rsidRPr="001B751E">
              <w:rPr>
                <w:sz w:val="14"/>
                <w:szCs w:val="14"/>
              </w:rPr>
              <w:t>0.1434</w:t>
            </w:r>
          </w:p>
        </w:tc>
        <w:tc>
          <w:tcPr>
            <w:tcW w:w="410" w:type="pct"/>
            <w:tcBorders>
              <w:top w:val="nil"/>
              <w:left w:val="nil"/>
              <w:bottom w:val="single" w:sz="4" w:space="0" w:color="auto"/>
              <w:right w:val="single" w:sz="4" w:space="0" w:color="auto"/>
            </w:tcBorders>
            <w:shd w:val="clear" w:color="auto" w:fill="auto"/>
            <w:vAlign w:val="center"/>
          </w:tcPr>
          <w:p w14:paraId="3FE9724A" w14:textId="6E69F1CB" w:rsidR="001B751E" w:rsidRPr="001B751E" w:rsidRDefault="001B751E" w:rsidP="001B751E">
            <w:pPr>
              <w:spacing w:after="0" w:line="240" w:lineRule="auto"/>
              <w:jc w:val="center"/>
              <w:rPr>
                <w:sz w:val="14"/>
                <w:szCs w:val="14"/>
              </w:rPr>
            </w:pPr>
            <w:r w:rsidRPr="001B751E">
              <w:rPr>
                <w:sz w:val="14"/>
                <w:szCs w:val="14"/>
              </w:rPr>
              <w:t>0.099</w:t>
            </w:r>
          </w:p>
        </w:tc>
        <w:tc>
          <w:tcPr>
            <w:tcW w:w="561" w:type="pct"/>
            <w:tcBorders>
              <w:top w:val="nil"/>
              <w:left w:val="nil"/>
              <w:bottom w:val="single" w:sz="4" w:space="0" w:color="auto"/>
              <w:right w:val="single" w:sz="4" w:space="0" w:color="auto"/>
            </w:tcBorders>
            <w:shd w:val="clear" w:color="auto" w:fill="auto"/>
            <w:vAlign w:val="center"/>
          </w:tcPr>
          <w:p w14:paraId="79D253FA" w14:textId="716DEDC8" w:rsidR="001B751E" w:rsidRPr="001B751E" w:rsidRDefault="001B751E" w:rsidP="001B751E">
            <w:pPr>
              <w:spacing w:after="0" w:line="240" w:lineRule="auto"/>
              <w:jc w:val="center"/>
              <w:rPr>
                <w:sz w:val="14"/>
                <w:szCs w:val="14"/>
              </w:rPr>
            </w:pPr>
            <w:r w:rsidRPr="001B751E">
              <w:rPr>
                <w:sz w:val="14"/>
                <w:szCs w:val="14"/>
              </w:rPr>
              <w:t>0.1031</w:t>
            </w:r>
          </w:p>
        </w:tc>
        <w:tc>
          <w:tcPr>
            <w:tcW w:w="549" w:type="pct"/>
            <w:tcBorders>
              <w:top w:val="nil"/>
              <w:left w:val="nil"/>
              <w:bottom w:val="single" w:sz="4" w:space="0" w:color="auto"/>
              <w:right w:val="single" w:sz="4" w:space="0" w:color="auto"/>
            </w:tcBorders>
            <w:shd w:val="clear" w:color="auto" w:fill="auto"/>
            <w:vAlign w:val="center"/>
          </w:tcPr>
          <w:p w14:paraId="14EC8885" w14:textId="2148075F" w:rsidR="001B751E" w:rsidRPr="001B751E" w:rsidRDefault="001B751E" w:rsidP="001B751E">
            <w:pPr>
              <w:spacing w:after="0" w:line="240" w:lineRule="auto"/>
              <w:jc w:val="center"/>
              <w:rPr>
                <w:sz w:val="14"/>
                <w:szCs w:val="14"/>
              </w:rPr>
            </w:pPr>
            <w:r w:rsidRPr="001B751E">
              <w:rPr>
                <w:sz w:val="14"/>
                <w:szCs w:val="14"/>
              </w:rPr>
              <w:t>0.4907</w:t>
            </w:r>
          </w:p>
        </w:tc>
        <w:tc>
          <w:tcPr>
            <w:tcW w:w="539" w:type="pct"/>
            <w:tcBorders>
              <w:top w:val="nil"/>
              <w:left w:val="nil"/>
              <w:bottom w:val="single" w:sz="4" w:space="0" w:color="auto"/>
              <w:right w:val="single" w:sz="4" w:space="0" w:color="auto"/>
            </w:tcBorders>
            <w:shd w:val="clear" w:color="auto" w:fill="auto"/>
            <w:vAlign w:val="center"/>
          </w:tcPr>
          <w:p w14:paraId="513E22F8" w14:textId="634F88C6" w:rsidR="001B751E" w:rsidRPr="001B751E" w:rsidRDefault="001B751E" w:rsidP="001B751E">
            <w:pPr>
              <w:spacing w:after="0" w:line="240" w:lineRule="auto"/>
              <w:jc w:val="center"/>
              <w:rPr>
                <w:sz w:val="14"/>
                <w:szCs w:val="14"/>
              </w:rPr>
            </w:pPr>
            <w:r w:rsidRPr="001B751E">
              <w:rPr>
                <w:sz w:val="14"/>
                <w:szCs w:val="14"/>
              </w:rPr>
              <w:t>0.0408</w:t>
            </w:r>
          </w:p>
        </w:tc>
        <w:tc>
          <w:tcPr>
            <w:tcW w:w="456" w:type="pct"/>
            <w:tcBorders>
              <w:top w:val="nil"/>
              <w:left w:val="nil"/>
              <w:bottom w:val="single" w:sz="4" w:space="0" w:color="auto"/>
              <w:right w:val="single" w:sz="4" w:space="0" w:color="auto"/>
            </w:tcBorders>
            <w:shd w:val="clear" w:color="auto" w:fill="auto"/>
            <w:vAlign w:val="center"/>
          </w:tcPr>
          <w:p w14:paraId="57D056F7" w14:textId="7D3EF5C8" w:rsidR="001B751E" w:rsidRPr="001B751E" w:rsidRDefault="001B751E" w:rsidP="001B751E">
            <w:pPr>
              <w:spacing w:after="0" w:line="240" w:lineRule="auto"/>
              <w:jc w:val="center"/>
              <w:rPr>
                <w:sz w:val="14"/>
                <w:szCs w:val="14"/>
              </w:rPr>
            </w:pPr>
            <w:r w:rsidRPr="001B751E">
              <w:rPr>
                <w:sz w:val="14"/>
                <w:szCs w:val="14"/>
              </w:rPr>
              <w:t>1.4432</w:t>
            </w:r>
          </w:p>
        </w:tc>
      </w:tr>
      <w:tr w:rsidR="001B751E" w:rsidRPr="00C831B2" w14:paraId="046AC43D" w14:textId="77777777" w:rsidTr="001B751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4E8448B2" w14:textId="44360312"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Río Frutal Zacatal</w:t>
            </w:r>
          </w:p>
        </w:tc>
        <w:tc>
          <w:tcPr>
            <w:tcW w:w="493" w:type="pct"/>
            <w:tcBorders>
              <w:top w:val="nil"/>
              <w:left w:val="nil"/>
              <w:bottom w:val="single" w:sz="4" w:space="0" w:color="auto"/>
              <w:right w:val="single" w:sz="4" w:space="0" w:color="auto"/>
            </w:tcBorders>
            <w:shd w:val="clear" w:color="auto" w:fill="auto"/>
            <w:vAlign w:val="center"/>
          </w:tcPr>
          <w:p w14:paraId="43E5A669" w14:textId="73680266" w:rsidR="001B751E" w:rsidRPr="001B751E" w:rsidRDefault="001B751E" w:rsidP="001B751E">
            <w:pPr>
              <w:spacing w:after="0" w:line="240" w:lineRule="auto"/>
              <w:jc w:val="center"/>
              <w:rPr>
                <w:sz w:val="14"/>
                <w:szCs w:val="14"/>
              </w:rPr>
            </w:pPr>
            <w:r w:rsidRPr="001B751E">
              <w:rPr>
                <w:sz w:val="14"/>
                <w:szCs w:val="14"/>
              </w:rPr>
              <w:t>1750</w:t>
            </w:r>
          </w:p>
        </w:tc>
        <w:tc>
          <w:tcPr>
            <w:tcW w:w="515" w:type="pct"/>
            <w:tcBorders>
              <w:top w:val="nil"/>
              <w:left w:val="nil"/>
              <w:bottom w:val="single" w:sz="4" w:space="0" w:color="auto"/>
              <w:right w:val="single" w:sz="4" w:space="0" w:color="auto"/>
            </w:tcBorders>
            <w:shd w:val="clear" w:color="auto" w:fill="auto"/>
            <w:vAlign w:val="center"/>
          </w:tcPr>
          <w:p w14:paraId="5C2DEA80" w14:textId="7830EFEC" w:rsidR="001B751E" w:rsidRPr="001B751E" w:rsidRDefault="001B751E" w:rsidP="001B751E">
            <w:pPr>
              <w:spacing w:after="0" w:line="240" w:lineRule="auto"/>
              <w:jc w:val="center"/>
              <w:rPr>
                <w:sz w:val="14"/>
                <w:szCs w:val="14"/>
              </w:rPr>
            </w:pPr>
            <w:r w:rsidRPr="001B751E">
              <w:rPr>
                <w:sz w:val="14"/>
                <w:szCs w:val="14"/>
              </w:rPr>
              <w:t>111</w:t>
            </w:r>
          </w:p>
        </w:tc>
        <w:tc>
          <w:tcPr>
            <w:tcW w:w="293" w:type="pct"/>
            <w:tcBorders>
              <w:top w:val="nil"/>
              <w:left w:val="nil"/>
              <w:bottom w:val="single" w:sz="4" w:space="0" w:color="auto"/>
              <w:right w:val="single" w:sz="4" w:space="0" w:color="auto"/>
            </w:tcBorders>
            <w:shd w:val="clear" w:color="auto" w:fill="auto"/>
            <w:vAlign w:val="center"/>
          </w:tcPr>
          <w:p w14:paraId="688A20F7" w14:textId="08712E18" w:rsidR="001B751E" w:rsidRPr="001B751E" w:rsidRDefault="001B751E" w:rsidP="001B751E">
            <w:pPr>
              <w:spacing w:after="0" w:line="240" w:lineRule="auto"/>
              <w:jc w:val="center"/>
              <w:rPr>
                <w:sz w:val="14"/>
                <w:szCs w:val="14"/>
              </w:rPr>
            </w:pPr>
            <w:r w:rsidRPr="001B751E">
              <w:rPr>
                <w:sz w:val="14"/>
                <w:szCs w:val="14"/>
              </w:rPr>
              <w:t>180</w:t>
            </w:r>
          </w:p>
        </w:tc>
        <w:tc>
          <w:tcPr>
            <w:tcW w:w="286" w:type="pct"/>
            <w:tcBorders>
              <w:top w:val="nil"/>
              <w:left w:val="nil"/>
              <w:bottom w:val="single" w:sz="4" w:space="0" w:color="auto"/>
              <w:right w:val="single" w:sz="4" w:space="0" w:color="auto"/>
            </w:tcBorders>
            <w:shd w:val="clear" w:color="auto" w:fill="auto"/>
            <w:vAlign w:val="center"/>
          </w:tcPr>
          <w:p w14:paraId="161F9639" w14:textId="7901FDD8" w:rsidR="001B751E" w:rsidRPr="001B751E" w:rsidRDefault="001B751E" w:rsidP="001B751E">
            <w:pPr>
              <w:spacing w:after="0" w:line="240" w:lineRule="auto"/>
              <w:jc w:val="center"/>
              <w:rPr>
                <w:sz w:val="14"/>
                <w:szCs w:val="14"/>
              </w:rPr>
            </w:pPr>
            <w:r w:rsidRPr="001B751E">
              <w:rPr>
                <w:sz w:val="14"/>
                <w:szCs w:val="14"/>
              </w:rPr>
              <w:t>313</w:t>
            </w:r>
          </w:p>
        </w:tc>
        <w:tc>
          <w:tcPr>
            <w:tcW w:w="413" w:type="pct"/>
            <w:tcBorders>
              <w:top w:val="nil"/>
              <w:left w:val="nil"/>
              <w:bottom w:val="single" w:sz="4" w:space="0" w:color="auto"/>
              <w:right w:val="single" w:sz="4" w:space="0" w:color="auto"/>
            </w:tcBorders>
            <w:shd w:val="clear" w:color="auto" w:fill="auto"/>
            <w:vAlign w:val="center"/>
          </w:tcPr>
          <w:p w14:paraId="54D2D129" w14:textId="5C745156" w:rsidR="001B751E" w:rsidRPr="001B751E" w:rsidRDefault="001B751E" w:rsidP="001B751E">
            <w:pPr>
              <w:spacing w:after="0" w:line="240" w:lineRule="auto"/>
              <w:jc w:val="center"/>
              <w:rPr>
                <w:sz w:val="14"/>
                <w:szCs w:val="14"/>
              </w:rPr>
            </w:pPr>
            <w:r w:rsidRPr="001B751E">
              <w:rPr>
                <w:sz w:val="14"/>
                <w:szCs w:val="14"/>
              </w:rPr>
              <w:t>4.7643</w:t>
            </w:r>
          </w:p>
        </w:tc>
        <w:tc>
          <w:tcPr>
            <w:tcW w:w="410" w:type="pct"/>
            <w:tcBorders>
              <w:top w:val="nil"/>
              <w:left w:val="nil"/>
              <w:bottom w:val="single" w:sz="4" w:space="0" w:color="auto"/>
              <w:right w:val="single" w:sz="4" w:space="0" w:color="auto"/>
            </w:tcBorders>
            <w:shd w:val="clear" w:color="auto" w:fill="auto"/>
            <w:vAlign w:val="center"/>
          </w:tcPr>
          <w:p w14:paraId="36AF0489" w14:textId="75613278" w:rsidR="001B751E" w:rsidRPr="001B751E" w:rsidRDefault="001B751E" w:rsidP="001B751E">
            <w:pPr>
              <w:spacing w:after="0" w:line="240" w:lineRule="auto"/>
              <w:jc w:val="center"/>
              <w:rPr>
                <w:sz w:val="14"/>
                <w:szCs w:val="14"/>
              </w:rPr>
            </w:pPr>
            <w:r w:rsidRPr="001B751E">
              <w:rPr>
                <w:sz w:val="14"/>
                <w:szCs w:val="14"/>
              </w:rPr>
              <w:t>1.7733</w:t>
            </w:r>
          </w:p>
        </w:tc>
        <w:tc>
          <w:tcPr>
            <w:tcW w:w="561" w:type="pct"/>
            <w:tcBorders>
              <w:top w:val="nil"/>
              <w:left w:val="nil"/>
              <w:bottom w:val="single" w:sz="4" w:space="0" w:color="auto"/>
              <w:right w:val="single" w:sz="4" w:space="0" w:color="auto"/>
            </w:tcBorders>
            <w:shd w:val="clear" w:color="auto" w:fill="auto"/>
            <w:vAlign w:val="center"/>
          </w:tcPr>
          <w:p w14:paraId="734DD229" w14:textId="2CDA2AD1" w:rsidR="001B751E" w:rsidRPr="001B751E" w:rsidRDefault="001B751E" w:rsidP="001B751E">
            <w:pPr>
              <w:spacing w:after="0" w:line="240" w:lineRule="auto"/>
              <w:jc w:val="center"/>
              <w:rPr>
                <w:sz w:val="14"/>
                <w:szCs w:val="14"/>
              </w:rPr>
            </w:pPr>
            <w:r w:rsidRPr="001B751E">
              <w:rPr>
                <w:sz w:val="14"/>
                <w:szCs w:val="14"/>
              </w:rPr>
              <w:t>29.0353</w:t>
            </w:r>
          </w:p>
        </w:tc>
        <w:tc>
          <w:tcPr>
            <w:tcW w:w="549" w:type="pct"/>
            <w:tcBorders>
              <w:top w:val="nil"/>
              <w:left w:val="nil"/>
              <w:bottom w:val="single" w:sz="4" w:space="0" w:color="auto"/>
              <w:right w:val="single" w:sz="4" w:space="0" w:color="auto"/>
            </w:tcBorders>
            <w:shd w:val="clear" w:color="auto" w:fill="auto"/>
            <w:vAlign w:val="center"/>
          </w:tcPr>
          <w:p w14:paraId="0B84594C" w14:textId="48A96C44" w:rsidR="001B751E" w:rsidRPr="001B751E" w:rsidRDefault="001B751E" w:rsidP="001B751E">
            <w:pPr>
              <w:spacing w:after="0" w:line="240" w:lineRule="auto"/>
              <w:jc w:val="center"/>
              <w:rPr>
                <w:sz w:val="14"/>
                <w:szCs w:val="14"/>
              </w:rPr>
            </w:pPr>
            <w:r w:rsidRPr="001B751E">
              <w:rPr>
                <w:sz w:val="14"/>
                <w:szCs w:val="14"/>
              </w:rPr>
              <w:t>0.0044</w:t>
            </w:r>
          </w:p>
        </w:tc>
        <w:tc>
          <w:tcPr>
            <w:tcW w:w="539" w:type="pct"/>
            <w:tcBorders>
              <w:top w:val="nil"/>
              <w:left w:val="nil"/>
              <w:bottom w:val="single" w:sz="4" w:space="0" w:color="auto"/>
              <w:right w:val="single" w:sz="4" w:space="0" w:color="auto"/>
            </w:tcBorders>
            <w:shd w:val="clear" w:color="auto" w:fill="auto"/>
            <w:vAlign w:val="center"/>
          </w:tcPr>
          <w:p w14:paraId="6F626963" w14:textId="26AB4C77" w:rsidR="001B751E" w:rsidRPr="001B751E" w:rsidRDefault="001B751E" w:rsidP="001B751E">
            <w:pPr>
              <w:spacing w:after="0" w:line="240" w:lineRule="auto"/>
              <w:jc w:val="center"/>
              <w:rPr>
                <w:sz w:val="14"/>
                <w:szCs w:val="14"/>
              </w:rPr>
            </w:pPr>
            <w:r w:rsidRPr="001B751E">
              <w:rPr>
                <w:sz w:val="14"/>
                <w:szCs w:val="14"/>
              </w:rPr>
              <w:t>0.0063</w:t>
            </w:r>
          </w:p>
        </w:tc>
        <w:tc>
          <w:tcPr>
            <w:tcW w:w="456" w:type="pct"/>
            <w:tcBorders>
              <w:top w:val="nil"/>
              <w:left w:val="nil"/>
              <w:bottom w:val="single" w:sz="4" w:space="0" w:color="auto"/>
              <w:right w:val="single" w:sz="4" w:space="0" w:color="auto"/>
            </w:tcBorders>
            <w:shd w:val="clear" w:color="auto" w:fill="auto"/>
            <w:vAlign w:val="center"/>
          </w:tcPr>
          <w:p w14:paraId="2D71DE52" w14:textId="14A129F4" w:rsidR="001B751E" w:rsidRPr="001B751E" w:rsidRDefault="001B751E" w:rsidP="001B751E">
            <w:pPr>
              <w:spacing w:after="0" w:line="240" w:lineRule="auto"/>
              <w:jc w:val="center"/>
              <w:rPr>
                <w:sz w:val="14"/>
                <w:szCs w:val="14"/>
              </w:rPr>
            </w:pPr>
            <w:r w:rsidRPr="001B751E">
              <w:rPr>
                <w:sz w:val="14"/>
                <w:szCs w:val="14"/>
              </w:rPr>
              <w:t>35.6018</w:t>
            </w:r>
          </w:p>
        </w:tc>
      </w:tr>
      <w:tr w:rsidR="001B751E" w:rsidRPr="00C831B2" w14:paraId="494299DA" w14:textId="77777777" w:rsidTr="001B751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0EF7007A" w14:textId="6C87169F"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Río Pinula</w:t>
            </w:r>
          </w:p>
        </w:tc>
        <w:tc>
          <w:tcPr>
            <w:tcW w:w="493" w:type="pct"/>
            <w:tcBorders>
              <w:top w:val="nil"/>
              <w:left w:val="nil"/>
              <w:bottom w:val="single" w:sz="4" w:space="0" w:color="auto"/>
              <w:right w:val="single" w:sz="4" w:space="0" w:color="auto"/>
            </w:tcBorders>
            <w:shd w:val="clear" w:color="auto" w:fill="auto"/>
            <w:vAlign w:val="center"/>
          </w:tcPr>
          <w:p w14:paraId="34D9F128" w14:textId="05D33C60" w:rsidR="001B751E" w:rsidRPr="001B751E" w:rsidRDefault="001B751E" w:rsidP="001B751E">
            <w:pPr>
              <w:spacing w:after="0" w:line="240" w:lineRule="auto"/>
              <w:jc w:val="center"/>
              <w:rPr>
                <w:sz w:val="14"/>
                <w:szCs w:val="14"/>
              </w:rPr>
            </w:pPr>
            <w:r w:rsidRPr="001B751E">
              <w:rPr>
                <w:sz w:val="14"/>
                <w:szCs w:val="14"/>
              </w:rPr>
              <w:t>2275</w:t>
            </w:r>
          </w:p>
        </w:tc>
        <w:tc>
          <w:tcPr>
            <w:tcW w:w="515" w:type="pct"/>
            <w:tcBorders>
              <w:top w:val="nil"/>
              <w:left w:val="nil"/>
              <w:bottom w:val="single" w:sz="4" w:space="0" w:color="auto"/>
              <w:right w:val="single" w:sz="4" w:space="0" w:color="auto"/>
            </w:tcBorders>
            <w:shd w:val="clear" w:color="auto" w:fill="auto"/>
            <w:vAlign w:val="center"/>
          </w:tcPr>
          <w:p w14:paraId="28056526" w14:textId="13BFF456" w:rsidR="001B751E" w:rsidRPr="001B751E" w:rsidRDefault="001B751E" w:rsidP="001B751E">
            <w:pPr>
              <w:spacing w:after="0" w:line="240" w:lineRule="auto"/>
              <w:jc w:val="center"/>
              <w:rPr>
                <w:sz w:val="14"/>
                <w:szCs w:val="14"/>
              </w:rPr>
            </w:pPr>
            <w:r w:rsidRPr="001B751E">
              <w:rPr>
                <w:sz w:val="14"/>
                <w:szCs w:val="14"/>
              </w:rPr>
              <w:t>124</w:t>
            </w:r>
          </w:p>
        </w:tc>
        <w:tc>
          <w:tcPr>
            <w:tcW w:w="293" w:type="pct"/>
            <w:tcBorders>
              <w:top w:val="nil"/>
              <w:left w:val="nil"/>
              <w:bottom w:val="single" w:sz="4" w:space="0" w:color="auto"/>
              <w:right w:val="single" w:sz="4" w:space="0" w:color="auto"/>
            </w:tcBorders>
            <w:shd w:val="clear" w:color="auto" w:fill="auto"/>
            <w:vAlign w:val="center"/>
          </w:tcPr>
          <w:p w14:paraId="72061F92" w14:textId="460D4954" w:rsidR="001B751E" w:rsidRPr="001B751E" w:rsidRDefault="001B751E" w:rsidP="001B751E">
            <w:pPr>
              <w:spacing w:after="0" w:line="240" w:lineRule="auto"/>
              <w:jc w:val="center"/>
              <w:rPr>
                <w:sz w:val="14"/>
                <w:szCs w:val="14"/>
              </w:rPr>
            </w:pPr>
            <w:r w:rsidRPr="001B751E">
              <w:rPr>
                <w:sz w:val="14"/>
                <w:szCs w:val="14"/>
              </w:rPr>
              <w:t>220</w:t>
            </w:r>
          </w:p>
        </w:tc>
        <w:tc>
          <w:tcPr>
            <w:tcW w:w="286" w:type="pct"/>
            <w:tcBorders>
              <w:top w:val="nil"/>
              <w:left w:val="nil"/>
              <w:bottom w:val="single" w:sz="4" w:space="0" w:color="auto"/>
              <w:right w:val="single" w:sz="4" w:space="0" w:color="auto"/>
            </w:tcBorders>
            <w:shd w:val="clear" w:color="auto" w:fill="auto"/>
            <w:vAlign w:val="center"/>
          </w:tcPr>
          <w:p w14:paraId="6FF609CA" w14:textId="06C2FD4D" w:rsidR="001B751E" w:rsidRPr="001B751E" w:rsidRDefault="001B751E" w:rsidP="001B751E">
            <w:pPr>
              <w:spacing w:after="0" w:line="240" w:lineRule="auto"/>
              <w:jc w:val="center"/>
              <w:rPr>
                <w:sz w:val="14"/>
                <w:szCs w:val="14"/>
              </w:rPr>
            </w:pPr>
            <w:r w:rsidRPr="001B751E">
              <w:rPr>
                <w:sz w:val="14"/>
                <w:szCs w:val="14"/>
              </w:rPr>
              <w:t>393</w:t>
            </w:r>
          </w:p>
        </w:tc>
        <w:tc>
          <w:tcPr>
            <w:tcW w:w="413" w:type="pct"/>
            <w:tcBorders>
              <w:top w:val="nil"/>
              <w:left w:val="nil"/>
              <w:bottom w:val="single" w:sz="4" w:space="0" w:color="auto"/>
              <w:right w:val="single" w:sz="4" w:space="0" w:color="auto"/>
            </w:tcBorders>
            <w:shd w:val="clear" w:color="auto" w:fill="auto"/>
            <w:vAlign w:val="center"/>
          </w:tcPr>
          <w:p w14:paraId="4CE27DFF" w14:textId="017C2807" w:rsidR="001B751E" w:rsidRPr="001B751E" w:rsidRDefault="001B751E" w:rsidP="001B751E">
            <w:pPr>
              <w:spacing w:after="0" w:line="240" w:lineRule="auto"/>
              <w:jc w:val="center"/>
              <w:rPr>
                <w:sz w:val="14"/>
                <w:szCs w:val="14"/>
              </w:rPr>
            </w:pPr>
            <w:r w:rsidRPr="001B751E">
              <w:rPr>
                <w:sz w:val="14"/>
                <w:szCs w:val="14"/>
              </w:rPr>
              <w:t>5.1624</w:t>
            </w:r>
          </w:p>
        </w:tc>
        <w:tc>
          <w:tcPr>
            <w:tcW w:w="410" w:type="pct"/>
            <w:tcBorders>
              <w:top w:val="nil"/>
              <w:left w:val="nil"/>
              <w:bottom w:val="single" w:sz="4" w:space="0" w:color="auto"/>
              <w:right w:val="single" w:sz="4" w:space="0" w:color="auto"/>
            </w:tcBorders>
            <w:shd w:val="clear" w:color="auto" w:fill="auto"/>
            <w:vAlign w:val="center"/>
          </w:tcPr>
          <w:p w14:paraId="280883F8" w14:textId="131838BD" w:rsidR="001B751E" w:rsidRPr="001B751E" w:rsidRDefault="001B751E" w:rsidP="001B751E">
            <w:pPr>
              <w:spacing w:after="0" w:line="240" w:lineRule="auto"/>
              <w:jc w:val="center"/>
              <w:rPr>
                <w:sz w:val="14"/>
                <w:szCs w:val="14"/>
              </w:rPr>
            </w:pPr>
            <w:r w:rsidRPr="001B751E">
              <w:rPr>
                <w:sz w:val="14"/>
                <w:szCs w:val="14"/>
              </w:rPr>
              <w:t>2.6986</w:t>
            </w:r>
          </w:p>
        </w:tc>
        <w:tc>
          <w:tcPr>
            <w:tcW w:w="561" w:type="pct"/>
            <w:tcBorders>
              <w:top w:val="nil"/>
              <w:left w:val="nil"/>
              <w:bottom w:val="single" w:sz="4" w:space="0" w:color="auto"/>
              <w:right w:val="single" w:sz="4" w:space="0" w:color="auto"/>
            </w:tcBorders>
            <w:shd w:val="clear" w:color="auto" w:fill="auto"/>
            <w:vAlign w:val="center"/>
          </w:tcPr>
          <w:p w14:paraId="69BB7CE2" w14:textId="234553E0" w:rsidR="001B751E" w:rsidRPr="001B751E" w:rsidRDefault="001B751E" w:rsidP="001B751E">
            <w:pPr>
              <w:spacing w:after="0" w:line="240" w:lineRule="auto"/>
              <w:jc w:val="center"/>
              <w:rPr>
                <w:sz w:val="14"/>
                <w:szCs w:val="14"/>
              </w:rPr>
            </w:pPr>
            <w:r w:rsidRPr="001B751E">
              <w:rPr>
                <w:sz w:val="14"/>
                <w:szCs w:val="14"/>
              </w:rPr>
              <w:t>27.6511</w:t>
            </w:r>
          </w:p>
        </w:tc>
        <w:tc>
          <w:tcPr>
            <w:tcW w:w="549" w:type="pct"/>
            <w:tcBorders>
              <w:top w:val="nil"/>
              <w:left w:val="nil"/>
              <w:bottom w:val="single" w:sz="4" w:space="0" w:color="auto"/>
              <w:right w:val="single" w:sz="4" w:space="0" w:color="auto"/>
            </w:tcBorders>
            <w:shd w:val="clear" w:color="auto" w:fill="auto"/>
            <w:vAlign w:val="center"/>
          </w:tcPr>
          <w:p w14:paraId="58B2E85B" w14:textId="35AF739B" w:rsidR="001B751E" w:rsidRPr="001B751E" w:rsidRDefault="001B751E" w:rsidP="001B751E">
            <w:pPr>
              <w:spacing w:after="0" w:line="240" w:lineRule="auto"/>
              <w:jc w:val="center"/>
              <w:rPr>
                <w:sz w:val="14"/>
                <w:szCs w:val="14"/>
              </w:rPr>
            </w:pPr>
            <w:r w:rsidRPr="001B751E">
              <w:rPr>
                <w:sz w:val="14"/>
                <w:szCs w:val="14"/>
              </w:rPr>
              <w:t>0.0212</w:t>
            </w:r>
          </w:p>
        </w:tc>
        <w:tc>
          <w:tcPr>
            <w:tcW w:w="539" w:type="pct"/>
            <w:tcBorders>
              <w:top w:val="nil"/>
              <w:left w:val="nil"/>
              <w:bottom w:val="single" w:sz="4" w:space="0" w:color="auto"/>
              <w:right w:val="single" w:sz="4" w:space="0" w:color="auto"/>
            </w:tcBorders>
            <w:shd w:val="clear" w:color="auto" w:fill="auto"/>
            <w:vAlign w:val="center"/>
          </w:tcPr>
          <w:p w14:paraId="6288C75E" w14:textId="26F2DE7C" w:rsidR="001B751E" w:rsidRPr="001B751E" w:rsidRDefault="001B751E" w:rsidP="001B751E">
            <w:pPr>
              <w:spacing w:after="0" w:line="240" w:lineRule="auto"/>
              <w:jc w:val="center"/>
              <w:rPr>
                <w:sz w:val="14"/>
                <w:szCs w:val="14"/>
              </w:rPr>
            </w:pPr>
            <w:r w:rsidRPr="001B751E">
              <w:rPr>
                <w:sz w:val="14"/>
                <w:szCs w:val="14"/>
              </w:rPr>
              <w:t>0.0099</w:t>
            </w:r>
          </w:p>
        </w:tc>
        <w:tc>
          <w:tcPr>
            <w:tcW w:w="456" w:type="pct"/>
            <w:tcBorders>
              <w:top w:val="nil"/>
              <w:left w:val="nil"/>
              <w:bottom w:val="single" w:sz="4" w:space="0" w:color="auto"/>
              <w:right w:val="single" w:sz="4" w:space="0" w:color="auto"/>
            </w:tcBorders>
            <w:shd w:val="clear" w:color="auto" w:fill="auto"/>
            <w:vAlign w:val="center"/>
          </w:tcPr>
          <w:p w14:paraId="345558F6" w14:textId="4E4DFCAF" w:rsidR="001B751E" w:rsidRPr="001B751E" w:rsidRDefault="001B751E" w:rsidP="001B751E">
            <w:pPr>
              <w:spacing w:after="0" w:line="240" w:lineRule="auto"/>
              <w:jc w:val="center"/>
              <w:rPr>
                <w:sz w:val="14"/>
                <w:szCs w:val="14"/>
              </w:rPr>
            </w:pPr>
            <w:r w:rsidRPr="001B751E">
              <w:rPr>
                <w:sz w:val="14"/>
                <w:szCs w:val="14"/>
              </w:rPr>
              <w:t>36.5883</w:t>
            </w:r>
          </w:p>
        </w:tc>
      </w:tr>
      <w:tr w:rsidR="006A1123" w:rsidRPr="00C831B2" w14:paraId="6E9E6945" w14:textId="77777777" w:rsidTr="00ED500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1B151AC9" w14:textId="464D4F47" w:rsidR="006A1123" w:rsidRPr="00901A02" w:rsidRDefault="006A1123" w:rsidP="006A1123">
            <w:pPr>
              <w:spacing w:after="0" w:line="240" w:lineRule="auto"/>
              <w:jc w:val="center"/>
              <w:rPr>
                <w:rFonts w:cstheme="minorHAnsi"/>
                <w:color w:val="000000"/>
                <w:sz w:val="14"/>
                <w:szCs w:val="14"/>
                <w:lang w:eastAsia="es-GT"/>
              </w:rPr>
            </w:pPr>
            <w:r w:rsidRPr="00901A02">
              <w:rPr>
                <w:sz w:val="14"/>
                <w:szCs w:val="14"/>
              </w:rPr>
              <w:t>Rio San Lucas</w:t>
            </w:r>
          </w:p>
        </w:tc>
        <w:tc>
          <w:tcPr>
            <w:tcW w:w="493" w:type="pct"/>
            <w:tcBorders>
              <w:top w:val="nil"/>
              <w:left w:val="nil"/>
              <w:bottom w:val="single" w:sz="4" w:space="0" w:color="auto"/>
              <w:right w:val="single" w:sz="4" w:space="0" w:color="auto"/>
            </w:tcBorders>
            <w:shd w:val="clear" w:color="auto" w:fill="auto"/>
            <w:vAlign w:val="center"/>
          </w:tcPr>
          <w:p w14:paraId="13B15BA7" w14:textId="5D6C8EDC" w:rsidR="006A1123" w:rsidRPr="001B751E" w:rsidRDefault="006A1123" w:rsidP="006A1123">
            <w:pPr>
              <w:spacing w:after="0" w:line="240" w:lineRule="auto"/>
              <w:jc w:val="center"/>
              <w:rPr>
                <w:sz w:val="14"/>
                <w:szCs w:val="14"/>
              </w:rPr>
            </w:pPr>
            <w:r w:rsidRPr="006A1123">
              <w:rPr>
                <w:sz w:val="14"/>
                <w:szCs w:val="14"/>
              </w:rPr>
              <w:t>856</w:t>
            </w:r>
          </w:p>
        </w:tc>
        <w:tc>
          <w:tcPr>
            <w:tcW w:w="515" w:type="pct"/>
            <w:tcBorders>
              <w:top w:val="nil"/>
              <w:left w:val="nil"/>
              <w:bottom w:val="single" w:sz="4" w:space="0" w:color="auto"/>
              <w:right w:val="single" w:sz="4" w:space="0" w:color="auto"/>
            </w:tcBorders>
            <w:shd w:val="clear" w:color="auto" w:fill="auto"/>
            <w:vAlign w:val="center"/>
          </w:tcPr>
          <w:p w14:paraId="1615C5DA" w14:textId="28B18835" w:rsidR="006A1123" w:rsidRPr="001B751E" w:rsidRDefault="006A1123" w:rsidP="006A1123">
            <w:pPr>
              <w:spacing w:after="0" w:line="240" w:lineRule="auto"/>
              <w:jc w:val="center"/>
              <w:rPr>
                <w:sz w:val="14"/>
                <w:szCs w:val="14"/>
              </w:rPr>
            </w:pPr>
            <w:r w:rsidRPr="006A1123">
              <w:rPr>
                <w:sz w:val="14"/>
                <w:szCs w:val="14"/>
              </w:rPr>
              <w:t>68</w:t>
            </w:r>
          </w:p>
        </w:tc>
        <w:tc>
          <w:tcPr>
            <w:tcW w:w="293" w:type="pct"/>
            <w:tcBorders>
              <w:top w:val="nil"/>
              <w:left w:val="nil"/>
              <w:bottom w:val="single" w:sz="4" w:space="0" w:color="auto"/>
              <w:right w:val="single" w:sz="4" w:space="0" w:color="auto"/>
            </w:tcBorders>
            <w:shd w:val="clear" w:color="auto" w:fill="auto"/>
            <w:vAlign w:val="center"/>
          </w:tcPr>
          <w:p w14:paraId="5C53E7CD" w14:textId="3DC31D84" w:rsidR="006A1123" w:rsidRPr="001B751E" w:rsidRDefault="006A1123" w:rsidP="006A1123">
            <w:pPr>
              <w:spacing w:after="0" w:line="240" w:lineRule="auto"/>
              <w:jc w:val="center"/>
              <w:rPr>
                <w:sz w:val="14"/>
                <w:szCs w:val="14"/>
              </w:rPr>
            </w:pPr>
            <w:r w:rsidRPr="006A1123">
              <w:rPr>
                <w:sz w:val="14"/>
                <w:szCs w:val="14"/>
              </w:rPr>
              <w:t>145</w:t>
            </w:r>
          </w:p>
        </w:tc>
        <w:tc>
          <w:tcPr>
            <w:tcW w:w="286" w:type="pct"/>
            <w:tcBorders>
              <w:top w:val="nil"/>
              <w:left w:val="nil"/>
              <w:bottom w:val="single" w:sz="4" w:space="0" w:color="auto"/>
              <w:right w:val="single" w:sz="4" w:space="0" w:color="auto"/>
            </w:tcBorders>
            <w:shd w:val="clear" w:color="auto" w:fill="auto"/>
            <w:vAlign w:val="center"/>
          </w:tcPr>
          <w:p w14:paraId="19F098BD" w14:textId="015016A4" w:rsidR="006A1123" w:rsidRPr="001B751E" w:rsidRDefault="006A1123" w:rsidP="006A1123">
            <w:pPr>
              <w:spacing w:after="0" w:line="240" w:lineRule="auto"/>
              <w:jc w:val="center"/>
              <w:rPr>
                <w:sz w:val="14"/>
                <w:szCs w:val="14"/>
              </w:rPr>
            </w:pPr>
            <w:r w:rsidRPr="006A1123">
              <w:rPr>
                <w:sz w:val="14"/>
                <w:szCs w:val="14"/>
              </w:rPr>
              <w:t>235</w:t>
            </w:r>
          </w:p>
        </w:tc>
        <w:tc>
          <w:tcPr>
            <w:tcW w:w="413" w:type="pct"/>
            <w:tcBorders>
              <w:top w:val="nil"/>
              <w:left w:val="nil"/>
              <w:bottom w:val="single" w:sz="4" w:space="0" w:color="auto"/>
              <w:right w:val="single" w:sz="4" w:space="0" w:color="auto"/>
            </w:tcBorders>
            <w:shd w:val="clear" w:color="auto" w:fill="auto"/>
            <w:vAlign w:val="center"/>
          </w:tcPr>
          <w:p w14:paraId="3E204867" w14:textId="78814234" w:rsidR="006A1123" w:rsidRPr="001B751E" w:rsidRDefault="006A1123" w:rsidP="006A1123">
            <w:pPr>
              <w:spacing w:after="0" w:line="240" w:lineRule="auto"/>
              <w:jc w:val="center"/>
              <w:rPr>
                <w:sz w:val="14"/>
                <w:szCs w:val="14"/>
              </w:rPr>
            </w:pPr>
            <w:r w:rsidRPr="006A1123">
              <w:rPr>
                <w:sz w:val="14"/>
                <w:szCs w:val="14"/>
              </w:rPr>
              <w:t>4.4278</w:t>
            </w:r>
          </w:p>
        </w:tc>
        <w:tc>
          <w:tcPr>
            <w:tcW w:w="410" w:type="pct"/>
            <w:tcBorders>
              <w:top w:val="nil"/>
              <w:left w:val="nil"/>
              <w:bottom w:val="single" w:sz="4" w:space="0" w:color="auto"/>
              <w:right w:val="single" w:sz="4" w:space="0" w:color="auto"/>
            </w:tcBorders>
            <w:shd w:val="clear" w:color="auto" w:fill="auto"/>
            <w:vAlign w:val="center"/>
          </w:tcPr>
          <w:p w14:paraId="778664AA" w14:textId="11D5C0AD" w:rsidR="006A1123" w:rsidRPr="001B751E" w:rsidRDefault="006A1123" w:rsidP="006A1123">
            <w:pPr>
              <w:spacing w:after="0" w:line="240" w:lineRule="auto"/>
              <w:jc w:val="center"/>
              <w:rPr>
                <w:sz w:val="14"/>
                <w:szCs w:val="14"/>
              </w:rPr>
            </w:pPr>
            <w:r w:rsidRPr="006A1123">
              <w:rPr>
                <w:sz w:val="14"/>
                <w:szCs w:val="14"/>
              </w:rPr>
              <w:t>2.6655</w:t>
            </w:r>
          </w:p>
        </w:tc>
        <w:tc>
          <w:tcPr>
            <w:tcW w:w="561" w:type="pct"/>
            <w:tcBorders>
              <w:top w:val="nil"/>
              <w:left w:val="nil"/>
              <w:bottom w:val="single" w:sz="4" w:space="0" w:color="auto"/>
              <w:right w:val="single" w:sz="4" w:space="0" w:color="auto"/>
            </w:tcBorders>
            <w:shd w:val="clear" w:color="auto" w:fill="auto"/>
            <w:vAlign w:val="center"/>
          </w:tcPr>
          <w:p w14:paraId="79D0D85F" w14:textId="504D6E8F" w:rsidR="006A1123" w:rsidRPr="001B751E" w:rsidRDefault="006A1123" w:rsidP="006A1123">
            <w:pPr>
              <w:spacing w:after="0" w:line="240" w:lineRule="auto"/>
              <w:jc w:val="center"/>
              <w:rPr>
                <w:sz w:val="14"/>
                <w:szCs w:val="14"/>
              </w:rPr>
            </w:pPr>
            <w:r w:rsidRPr="006A1123">
              <w:rPr>
                <w:sz w:val="14"/>
                <w:szCs w:val="14"/>
              </w:rPr>
              <w:t>17.349</w:t>
            </w:r>
          </w:p>
        </w:tc>
        <w:tc>
          <w:tcPr>
            <w:tcW w:w="549" w:type="pct"/>
            <w:tcBorders>
              <w:top w:val="nil"/>
              <w:left w:val="nil"/>
              <w:bottom w:val="single" w:sz="4" w:space="0" w:color="auto"/>
              <w:right w:val="single" w:sz="4" w:space="0" w:color="auto"/>
            </w:tcBorders>
            <w:shd w:val="clear" w:color="auto" w:fill="auto"/>
            <w:vAlign w:val="center"/>
          </w:tcPr>
          <w:p w14:paraId="5C09B636" w14:textId="45974941" w:rsidR="006A1123" w:rsidRPr="001B751E" w:rsidRDefault="006A1123" w:rsidP="006A1123">
            <w:pPr>
              <w:spacing w:after="0" w:line="240" w:lineRule="auto"/>
              <w:jc w:val="center"/>
              <w:rPr>
                <w:sz w:val="14"/>
                <w:szCs w:val="14"/>
              </w:rPr>
            </w:pPr>
            <w:r w:rsidRPr="006A1123">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BA01FA3" w14:textId="57E20C44" w:rsidR="006A1123" w:rsidRPr="001B751E" w:rsidRDefault="006A1123" w:rsidP="006A1123">
            <w:pPr>
              <w:spacing w:after="0" w:line="240" w:lineRule="auto"/>
              <w:jc w:val="center"/>
              <w:rPr>
                <w:sz w:val="14"/>
                <w:szCs w:val="14"/>
              </w:rPr>
            </w:pPr>
            <w:r w:rsidRPr="006A1123">
              <w:rPr>
                <w:sz w:val="14"/>
                <w:szCs w:val="14"/>
              </w:rPr>
              <w:t>0.0045</w:t>
            </w:r>
          </w:p>
        </w:tc>
        <w:tc>
          <w:tcPr>
            <w:tcW w:w="456" w:type="pct"/>
            <w:tcBorders>
              <w:top w:val="nil"/>
              <w:left w:val="nil"/>
              <w:bottom w:val="single" w:sz="4" w:space="0" w:color="auto"/>
              <w:right w:val="single" w:sz="4" w:space="0" w:color="auto"/>
            </w:tcBorders>
            <w:shd w:val="clear" w:color="auto" w:fill="auto"/>
            <w:vAlign w:val="center"/>
          </w:tcPr>
          <w:p w14:paraId="48EAB13E" w14:textId="15FD7BC0" w:rsidR="006A1123" w:rsidRPr="001B751E" w:rsidRDefault="006A1123" w:rsidP="006A1123">
            <w:pPr>
              <w:spacing w:after="0" w:line="240" w:lineRule="auto"/>
              <w:jc w:val="center"/>
              <w:rPr>
                <w:sz w:val="14"/>
                <w:szCs w:val="14"/>
              </w:rPr>
            </w:pPr>
            <w:r w:rsidRPr="006A1123">
              <w:rPr>
                <w:sz w:val="14"/>
                <w:szCs w:val="14"/>
              </w:rPr>
              <w:t>20.4022</w:t>
            </w:r>
          </w:p>
        </w:tc>
      </w:tr>
      <w:tr w:rsidR="006A1123" w:rsidRPr="00C831B2" w14:paraId="02C90A80" w14:textId="77777777" w:rsidTr="00ED500E">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4E395C6C" w14:textId="27C59711" w:rsidR="006A1123" w:rsidRPr="00901A02" w:rsidRDefault="006A1123" w:rsidP="006A1123">
            <w:pPr>
              <w:spacing w:after="0" w:line="240" w:lineRule="auto"/>
              <w:jc w:val="center"/>
              <w:rPr>
                <w:rFonts w:cstheme="minorHAnsi"/>
                <w:color w:val="000000"/>
                <w:sz w:val="14"/>
                <w:szCs w:val="14"/>
                <w:lang w:eastAsia="es-GT"/>
              </w:rPr>
            </w:pPr>
            <w:r w:rsidRPr="00901A02">
              <w:rPr>
                <w:sz w:val="14"/>
                <w:szCs w:val="14"/>
              </w:rPr>
              <w:t>Río Pansalic/Panchiguajá</w:t>
            </w:r>
          </w:p>
        </w:tc>
        <w:tc>
          <w:tcPr>
            <w:tcW w:w="493" w:type="pct"/>
            <w:tcBorders>
              <w:top w:val="nil"/>
              <w:left w:val="nil"/>
              <w:bottom w:val="single" w:sz="4" w:space="0" w:color="auto"/>
              <w:right w:val="single" w:sz="4" w:space="0" w:color="auto"/>
            </w:tcBorders>
            <w:shd w:val="clear" w:color="auto" w:fill="auto"/>
            <w:vAlign w:val="center"/>
          </w:tcPr>
          <w:p w14:paraId="099B8BDB" w14:textId="38812F92" w:rsidR="006A1123" w:rsidRPr="001B751E" w:rsidRDefault="006A1123" w:rsidP="006A1123">
            <w:pPr>
              <w:spacing w:after="0" w:line="240" w:lineRule="auto"/>
              <w:jc w:val="center"/>
              <w:rPr>
                <w:sz w:val="14"/>
                <w:szCs w:val="14"/>
              </w:rPr>
            </w:pPr>
            <w:r w:rsidRPr="006A1123">
              <w:rPr>
                <w:sz w:val="14"/>
                <w:szCs w:val="14"/>
              </w:rPr>
              <w:t>3340</w:t>
            </w:r>
          </w:p>
        </w:tc>
        <w:tc>
          <w:tcPr>
            <w:tcW w:w="515" w:type="pct"/>
            <w:tcBorders>
              <w:top w:val="nil"/>
              <w:left w:val="nil"/>
              <w:bottom w:val="single" w:sz="4" w:space="0" w:color="auto"/>
              <w:right w:val="single" w:sz="4" w:space="0" w:color="auto"/>
            </w:tcBorders>
            <w:shd w:val="clear" w:color="auto" w:fill="auto"/>
            <w:vAlign w:val="center"/>
          </w:tcPr>
          <w:p w14:paraId="2F510443" w14:textId="4F0ABE11" w:rsidR="006A1123" w:rsidRPr="001B751E" w:rsidRDefault="006A1123" w:rsidP="006A1123">
            <w:pPr>
              <w:spacing w:after="0" w:line="240" w:lineRule="auto"/>
              <w:jc w:val="center"/>
              <w:rPr>
                <w:sz w:val="14"/>
                <w:szCs w:val="14"/>
              </w:rPr>
            </w:pPr>
            <w:r w:rsidRPr="006A1123">
              <w:rPr>
                <w:sz w:val="14"/>
                <w:szCs w:val="14"/>
              </w:rPr>
              <w:t>144</w:t>
            </w:r>
          </w:p>
        </w:tc>
        <w:tc>
          <w:tcPr>
            <w:tcW w:w="293" w:type="pct"/>
            <w:tcBorders>
              <w:top w:val="nil"/>
              <w:left w:val="nil"/>
              <w:bottom w:val="single" w:sz="4" w:space="0" w:color="auto"/>
              <w:right w:val="single" w:sz="4" w:space="0" w:color="auto"/>
            </w:tcBorders>
            <w:shd w:val="clear" w:color="auto" w:fill="auto"/>
            <w:vAlign w:val="center"/>
          </w:tcPr>
          <w:p w14:paraId="521D3E8D" w14:textId="6A2A7DB2" w:rsidR="006A1123" w:rsidRPr="001B751E" w:rsidRDefault="006A1123" w:rsidP="006A1123">
            <w:pPr>
              <w:spacing w:after="0" w:line="240" w:lineRule="auto"/>
              <w:jc w:val="center"/>
              <w:rPr>
                <w:sz w:val="14"/>
                <w:szCs w:val="14"/>
              </w:rPr>
            </w:pPr>
            <w:r w:rsidRPr="006A1123">
              <w:rPr>
                <w:sz w:val="14"/>
                <w:szCs w:val="14"/>
              </w:rPr>
              <w:t>640</w:t>
            </w:r>
          </w:p>
        </w:tc>
        <w:tc>
          <w:tcPr>
            <w:tcW w:w="286" w:type="pct"/>
            <w:tcBorders>
              <w:top w:val="nil"/>
              <w:left w:val="nil"/>
              <w:bottom w:val="single" w:sz="4" w:space="0" w:color="auto"/>
              <w:right w:val="single" w:sz="4" w:space="0" w:color="auto"/>
            </w:tcBorders>
            <w:shd w:val="clear" w:color="auto" w:fill="auto"/>
            <w:vAlign w:val="center"/>
          </w:tcPr>
          <w:p w14:paraId="46F59A9D" w14:textId="7B25089A" w:rsidR="006A1123" w:rsidRPr="001B751E" w:rsidRDefault="006A1123" w:rsidP="006A1123">
            <w:pPr>
              <w:spacing w:after="0" w:line="240" w:lineRule="auto"/>
              <w:jc w:val="center"/>
              <w:rPr>
                <w:sz w:val="14"/>
                <w:szCs w:val="14"/>
              </w:rPr>
            </w:pPr>
            <w:r w:rsidRPr="006A1123">
              <w:rPr>
                <w:sz w:val="14"/>
                <w:szCs w:val="14"/>
              </w:rPr>
              <w:t>815</w:t>
            </w:r>
          </w:p>
        </w:tc>
        <w:tc>
          <w:tcPr>
            <w:tcW w:w="413" w:type="pct"/>
            <w:tcBorders>
              <w:top w:val="nil"/>
              <w:left w:val="nil"/>
              <w:bottom w:val="single" w:sz="4" w:space="0" w:color="auto"/>
              <w:right w:val="single" w:sz="4" w:space="0" w:color="auto"/>
            </w:tcBorders>
            <w:shd w:val="clear" w:color="auto" w:fill="auto"/>
            <w:vAlign w:val="center"/>
          </w:tcPr>
          <w:p w14:paraId="57394862" w14:textId="56C7EE36" w:rsidR="006A1123" w:rsidRPr="001B751E" w:rsidRDefault="006A1123" w:rsidP="006A1123">
            <w:pPr>
              <w:spacing w:after="0" w:line="240" w:lineRule="auto"/>
              <w:jc w:val="center"/>
              <w:rPr>
                <w:sz w:val="14"/>
                <w:szCs w:val="14"/>
              </w:rPr>
            </w:pPr>
            <w:r w:rsidRPr="006A1123">
              <w:rPr>
                <w:sz w:val="14"/>
                <w:szCs w:val="14"/>
              </w:rPr>
              <w:t>6.8448</w:t>
            </w:r>
          </w:p>
        </w:tc>
        <w:tc>
          <w:tcPr>
            <w:tcW w:w="410" w:type="pct"/>
            <w:tcBorders>
              <w:top w:val="nil"/>
              <w:left w:val="nil"/>
              <w:bottom w:val="single" w:sz="4" w:space="0" w:color="auto"/>
              <w:right w:val="single" w:sz="4" w:space="0" w:color="auto"/>
            </w:tcBorders>
            <w:shd w:val="clear" w:color="auto" w:fill="auto"/>
            <w:vAlign w:val="center"/>
          </w:tcPr>
          <w:p w14:paraId="4B9ABF27" w14:textId="4F0A679B" w:rsidR="006A1123" w:rsidRPr="001B751E" w:rsidRDefault="006A1123" w:rsidP="006A1123">
            <w:pPr>
              <w:spacing w:after="0" w:line="240" w:lineRule="auto"/>
              <w:jc w:val="center"/>
              <w:rPr>
                <w:sz w:val="14"/>
                <w:szCs w:val="14"/>
              </w:rPr>
            </w:pPr>
            <w:r w:rsidRPr="006A1123">
              <w:rPr>
                <w:sz w:val="14"/>
                <w:szCs w:val="14"/>
              </w:rPr>
              <w:t>1.8495</w:t>
            </w:r>
          </w:p>
        </w:tc>
        <w:tc>
          <w:tcPr>
            <w:tcW w:w="561" w:type="pct"/>
            <w:tcBorders>
              <w:top w:val="nil"/>
              <w:left w:val="nil"/>
              <w:bottom w:val="single" w:sz="4" w:space="0" w:color="auto"/>
              <w:right w:val="single" w:sz="4" w:space="0" w:color="auto"/>
            </w:tcBorders>
            <w:shd w:val="clear" w:color="auto" w:fill="auto"/>
            <w:vAlign w:val="center"/>
          </w:tcPr>
          <w:p w14:paraId="0AA4160F" w14:textId="5D3584EA" w:rsidR="006A1123" w:rsidRPr="001B751E" w:rsidRDefault="006A1123" w:rsidP="006A1123">
            <w:pPr>
              <w:spacing w:after="0" w:line="240" w:lineRule="auto"/>
              <w:jc w:val="center"/>
              <w:rPr>
                <w:sz w:val="14"/>
                <w:szCs w:val="14"/>
              </w:rPr>
            </w:pPr>
            <w:r w:rsidRPr="006A1123">
              <w:rPr>
                <w:sz w:val="14"/>
                <w:szCs w:val="14"/>
              </w:rPr>
              <w:t>16.0641</w:t>
            </w:r>
          </w:p>
        </w:tc>
        <w:tc>
          <w:tcPr>
            <w:tcW w:w="549" w:type="pct"/>
            <w:tcBorders>
              <w:top w:val="nil"/>
              <w:left w:val="nil"/>
              <w:bottom w:val="single" w:sz="4" w:space="0" w:color="auto"/>
              <w:right w:val="single" w:sz="4" w:space="0" w:color="auto"/>
            </w:tcBorders>
            <w:shd w:val="clear" w:color="auto" w:fill="auto"/>
            <w:vAlign w:val="center"/>
          </w:tcPr>
          <w:p w14:paraId="53EEFD96" w14:textId="6938FC84" w:rsidR="006A1123" w:rsidRPr="001B751E" w:rsidRDefault="006A1123" w:rsidP="006A1123">
            <w:pPr>
              <w:spacing w:after="0" w:line="240" w:lineRule="auto"/>
              <w:jc w:val="center"/>
              <w:rPr>
                <w:sz w:val="14"/>
                <w:szCs w:val="14"/>
              </w:rPr>
            </w:pPr>
            <w:r w:rsidRPr="006A1123">
              <w:rPr>
                <w:sz w:val="14"/>
                <w:szCs w:val="14"/>
              </w:rPr>
              <w:t>0.0016</w:t>
            </w:r>
          </w:p>
        </w:tc>
        <w:tc>
          <w:tcPr>
            <w:tcW w:w="539" w:type="pct"/>
            <w:tcBorders>
              <w:top w:val="nil"/>
              <w:left w:val="nil"/>
              <w:bottom w:val="single" w:sz="4" w:space="0" w:color="auto"/>
              <w:right w:val="single" w:sz="4" w:space="0" w:color="auto"/>
            </w:tcBorders>
            <w:shd w:val="clear" w:color="auto" w:fill="auto"/>
            <w:vAlign w:val="center"/>
          </w:tcPr>
          <w:p w14:paraId="12834FEB" w14:textId="4A3C494A" w:rsidR="006A1123" w:rsidRPr="001B751E" w:rsidRDefault="006A1123" w:rsidP="006A1123">
            <w:pPr>
              <w:spacing w:after="0" w:line="240" w:lineRule="auto"/>
              <w:jc w:val="center"/>
              <w:rPr>
                <w:sz w:val="14"/>
                <w:szCs w:val="14"/>
              </w:rPr>
            </w:pPr>
            <w:r w:rsidRPr="006A1123">
              <w:rPr>
                <w:sz w:val="14"/>
                <w:szCs w:val="14"/>
              </w:rPr>
              <w:t>0.0070</w:t>
            </w:r>
          </w:p>
        </w:tc>
        <w:tc>
          <w:tcPr>
            <w:tcW w:w="456" w:type="pct"/>
            <w:tcBorders>
              <w:top w:val="nil"/>
              <w:left w:val="nil"/>
              <w:bottom w:val="single" w:sz="4" w:space="0" w:color="auto"/>
              <w:right w:val="single" w:sz="4" w:space="0" w:color="auto"/>
            </w:tcBorders>
            <w:shd w:val="clear" w:color="auto" w:fill="auto"/>
            <w:vAlign w:val="center"/>
          </w:tcPr>
          <w:p w14:paraId="529D977A" w14:textId="05D486F6" w:rsidR="006A1123" w:rsidRPr="001B751E" w:rsidRDefault="006A1123" w:rsidP="006A1123">
            <w:pPr>
              <w:spacing w:after="0" w:line="240" w:lineRule="auto"/>
              <w:jc w:val="center"/>
              <w:rPr>
                <w:sz w:val="14"/>
                <w:szCs w:val="14"/>
              </w:rPr>
            </w:pPr>
            <w:r w:rsidRPr="006A1123">
              <w:rPr>
                <w:sz w:val="14"/>
                <w:szCs w:val="14"/>
              </w:rPr>
              <w:t>48.5781</w:t>
            </w:r>
          </w:p>
        </w:tc>
      </w:tr>
      <w:tr w:rsidR="001B751E" w:rsidRPr="00C831B2" w14:paraId="53E6ED76" w14:textId="77777777" w:rsidTr="00EE621C">
        <w:trPr>
          <w:trHeight w:val="285"/>
        </w:trPr>
        <w:tc>
          <w:tcPr>
            <w:tcW w:w="485" w:type="pct"/>
            <w:tcBorders>
              <w:top w:val="nil"/>
              <w:left w:val="single" w:sz="4" w:space="0" w:color="auto"/>
              <w:bottom w:val="single" w:sz="4" w:space="0" w:color="auto"/>
              <w:right w:val="single" w:sz="4" w:space="0" w:color="auto"/>
            </w:tcBorders>
            <w:shd w:val="clear" w:color="000000" w:fill="FFFFFF"/>
            <w:noWrap/>
            <w:hideMark/>
          </w:tcPr>
          <w:p w14:paraId="75A4888B" w14:textId="79740A22" w:rsidR="001B751E" w:rsidRPr="00901A02" w:rsidRDefault="001B751E" w:rsidP="001B751E">
            <w:pPr>
              <w:spacing w:after="0" w:line="240" w:lineRule="auto"/>
              <w:jc w:val="center"/>
              <w:rPr>
                <w:rFonts w:cstheme="minorHAnsi"/>
                <w:color w:val="000000"/>
                <w:sz w:val="14"/>
                <w:szCs w:val="14"/>
                <w:lang w:eastAsia="es-GT"/>
              </w:rPr>
            </w:pPr>
            <w:r w:rsidRPr="00901A02">
              <w:rPr>
                <w:sz w:val="14"/>
                <w:szCs w:val="14"/>
              </w:rPr>
              <w:t>Río Platanitos</w:t>
            </w:r>
          </w:p>
        </w:tc>
        <w:tc>
          <w:tcPr>
            <w:tcW w:w="493" w:type="pct"/>
            <w:tcBorders>
              <w:top w:val="nil"/>
              <w:left w:val="nil"/>
              <w:bottom w:val="single" w:sz="4" w:space="0" w:color="auto"/>
              <w:right w:val="single" w:sz="4" w:space="0" w:color="auto"/>
            </w:tcBorders>
            <w:shd w:val="clear" w:color="auto" w:fill="auto"/>
            <w:vAlign w:val="center"/>
          </w:tcPr>
          <w:p w14:paraId="4417379B" w14:textId="0E3ADEC9" w:rsidR="001B751E" w:rsidRPr="001B751E" w:rsidRDefault="001B751E" w:rsidP="001B751E">
            <w:pPr>
              <w:spacing w:after="0" w:line="240" w:lineRule="auto"/>
              <w:jc w:val="center"/>
              <w:rPr>
                <w:sz w:val="14"/>
                <w:szCs w:val="14"/>
              </w:rPr>
            </w:pPr>
            <w:r w:rsidRPr="001B751E">
              <w:rPr>
                <w:sz w:val="14"/>
                <w:szCs w:val="14"/>
              </w:rPr>
              <w:t>3050</w:t>
            </w:r>
          </w:p>
        </w:tc>
        <w:tc>
          <w:tcPr>
            <w:tcW w:w="515" w:type="pct"/>
            <w:tcBorders>
              <w:top w:val="nil"/>
              <w:left w:val="nil"/>
              <w:bottom w:val="single" w:sz="4" w:space="0" w:color="auto"/>
              <w:right w:val="single" w:sz="4" w:space="0" w:color="auto"/>
            </w:tcBorders>
            <w:shd w:val="clear" w:color="auto" w:fill="auto"/>
            <w:vAlign w:val="center"/>
          </w:tcPr>
          <w:p w14:paraId="49BD107F" w14:textId="03816C36" w:rsidR="001B751E" w:rsidRPr="001B751E" w:rsidRDefault="001B751E" w:rsidP="001B751E">
            <w:pPr>
              <w:spacing w:after="0" w:line="240" w:lineRule="auto"/>
              <w:jc w:val="center"/>
              <w:rPr>
                <w:sz w:val="14"/>
                <w:szCs w:val="14"/>
              </w:rPr>
            </w:pPr>
            <w:r w:rsidRPr="001B751E">
              <w:rPr>
                <w:sz w:val="14"/>
                <w:szCs w:val="14"/>
              </w:rPr>
              <w:t>148</w:t>
            </w:r>
          </w:p>
        </w:tc>
        <w:tc>
          <w:tcPr>
            <w:tcW w:w="293" w:type="pct"/>
            <w:tcBorders>
              <w:top w:val="nil"/>
              <w:left w:val="nil"/>
              <w:bottom w:val="single" w:sz="4" w:space="0" w:color="auto"/>
              <w:right w:val="single" w:sz="4" w:space="0" w:color="auto"/>
            </w:tcBorders>
            <w:shd w:val="clear" w:color="auto" w:fill="auto"/>
            <w:vAlign w:val="center"/>
          </w:tcPr>
          <w:p w14:paraId="752EB425" w14:textId="17210705" w:rsidR="001B751E" w:rsidRPr="001B751E" w:rsidRDefault="001B751E" w:rsidP="001B751E">
            <w:pPr>
              <w:spacing w:after="0" w:line="240" w:lineRule="auto"/>
              <w:jc w:val="center"/>
              <w:rPr>
                <w:sz w:val="14"/>
                <w:szCs w:val="14"/>
              </w:rPr>
            </w:pPr>
            <w:r w:rsidRPr="001B751E">
              <w:rPr>
                <w:sz w:val="14"/>
                <w:szCs w:val="14"/>
              </w:rPr>
              <w:t>460</w:t>
            </w:r>
          </w:p>
        </w:tc>
        <w:tc>
          <w:tcPr>
            <w:tcW w:w="286" w:type="pct"/>
            <w:tcBorders>
              <w:top w:val="nil"/>
              <w:left w:val="nil"/>
              <w:bottom w:val="single" w:sz="4" w:space="0" w:color="auto"/>
              <w:right w:val="single" w:sz="4" w:space="0" w:color="auto"/>
            </w:tcBorders>
            <w:shd w:val="clear" w:color="auto" w:fill="auto"/>
            <w:vAlign w:val="center"/>
          </w:tcPr>
          <w:p w14:paraId="1BC1F1BF" w14:textId="69171585" w:rsidR="001B751E" w:rsidRPr="001B751E" w:rsidRDefault="001B751E" w:rsidP="001B751E">
            <w:pPr>
              <w:spacing w:after="0" w:line="240" w:lineRule="auto"/>
              <w:jc w:val="center"/>
              <w:rPr>
                <w:sz w:val="14"/>
                <w:szCs w:val="14"/>
              </w:rPr>
            </w:pPr>
            <w:r w:rsidRPr="001B751E">
              <w:rPr>
                <w:sz w:val="14"/>
                <w:szCs w:val="14"/>
              </w:rPr>
              <w:t>649</w:t>
            </w:r>
          </w:p>
        </w:tc>
        <w:tc>
          <w:tcPr>
            <w:tcW w:w="413" w:type="pct"/>
            <w:tcBorders>
              <w:top w:val="nil"/>
              <w:left w:val="nil"/>
              <w:bottom w:val="single" w:sz="4" w:space="0" w:color="auto"/>
              <w:right w:val="single" w:sz="4" w:space="0" w:color="auto"/>
            </w:tcBorders>
            <w:shd w:val="clear" w:color="auto" w:fill="auto"/>
            <w:vAlign w:val="center"/>
          </w:tcPr>
          <w:p w14:paraId="7A63DB10" w14:textId="35A16CD4" w:rsidR="001B751E" w:rsidRPr="001B751E" w:rsidRDefault="001B751E" w:rsidP="001B751E">
            <w:pPr>
              <w:spacing w:after="0" w:line="240" w:lineRule="auto"/>
              <w:jc w:val="center"/>
              <w:rPr>
                <w:sz w:val="14"/>
                <w:szCs w:val="14"/>
              </w:rPr>
            </w:pPr>
            <w:r w:rsidRPr="001B751E">
              <w:rPr>
                <w:sz w:val="14"/>
                <w:szCs w:val="14"/>
              </w:rPr>
              <w:t>7.8629</w:t>
            </w:r>
          </w:p>
        </w:tc>
        <w:tc>
          <w:tcPr>
            <w:tcW w:w="410" w:type="pct"/>
            <w:tcBorders>
              <w:top w:val="nil"/>
              <w:left w:val="nil"/>
              <w:bottom w:val="single" w:sz="4" w:space="0" w:color="auto"/>
              <w:right w:val="single" w:sz="4" w:space="0" w:color="auto"/>
            </w:tcBorders>
            <w:shd w:val="clear" w:color="auto" w:fill="auto"/>
            <w:vAlign w:val="center"/>
          </w:tcPr>
          <w:p w14:paraId="63D7FB3B" w14:textId="0CD8CEDF" w:rsidR="001B751E" w:rsidRPr="001B751E" w:rsidRDefault="001B751E" w:rsidP="001B751E">
            <w:pPr>
              <w:spacing w:after="0" w:line="240" w:lineRule="auto"/>
              <w:jc w:val="center"/>
              <w:rPr>
                <w:sz w:val="14"/>
                <w:szCs w:val="14"/>
              </w:rPr>
            </w:pPr>
            <w:r w:rsidRPr="001B751E">
              <w:rPr>
                <w:sz w:val="14"/>
                <w:szCs w:val="14"/>
              </w:rPr>
              <w:t>4.1049</w:t>
            </w:r>
          </w:p>
        </w:tc>
        <w:tc>
          <w:tcPr>
            <w:tcW w:w="561" w:type="pct"/>
            <w:tcBorders>
              <w:top w:val="nil"/>
              <w:left w:val="nil"/>
              <w:bottom w:val="single" w:sz="4" w:space="0" w:color="auto"/>
              <w:right w:val="single" w:sz="4" w:space="0" w:color="auto"/>
            </w:tcBorders>
            <w:shd w:val="clear" w:color="auto" w:fill="auto"/>
            <w:vAlign w:val="center"/>
          </w:tcPr>
          <w:p w14:paraId="6FCE018A" w14:textId="7484E9EB" w:rsidR="001B751E" w:rsidRPr="001B751E" w:rsidRDefault="001B751E" w:rsidP="001B751E">
            <w:pPr>
              <w:spacing w:after="0" w:line="240" w:lineRule="auto"/>
              <w:jc w:val="center"/>
              <w:rPr>
                <w:sz w:val="14"/>
                <w:szCs w:val="14"/>
              </w:rPr>
            </w:pPr>
            <w:r w:rsidRPr="001B751E">
              <w:rPr>
                <w:sz w:val="14"/>
                <w:szCs w:val="14"/>
              </w:rPr>
              <w:t>38.7031</w:t>
            </w:r>
          </w:p>
        </w:tc>
        <w:tc>
          <w:tcPr>
            <w:tcW w:w="549" w:type="pct"/>
            <w:tcBorders>
              <w:top w:val="nil"/>
              <w:left w:val="nil"/>
              <w:bottom w:val="single" w:sz="4" w:space="0" w:color="auto"/>
              <w:right w:val="single" w:sz="4" w:space="0" w:color="auto"/>
            </w:tcBorders>
            <w:shd w:val="clear" w:color="auto" w:fill="auto"/>
            <w:vAlign w:val="center"/>
          </w:tcPr>
          <w:p w14:paraId="4D1DF5AE" w14:textId="2A0EE352" w:rsidR="001B751E" w:rsidRPr="001B751E" w:rsidRDefault="001B751E" w:rsidP="001B751E">
            <w:pPr>
              <w:spacing w:after="0" w:line="240" w:lineRule="auto"/>
              <w:jc w:val="center"/>
              <w:rPr>
                <w:sz w:val="14"/>
                <w:szCs w:val="14"/>
              </w:rPr>
            </w:pPr>
            <w:r w:rsidRPr="001B751E">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1166F971" w14:textId="18337983" w:rsidR="001B751E" w:rsidRPr="001B751E" w:rsidRDefault="001B751E" w:rsidP="001B751E">
            <w:pPr>
              <w:spacing w:after="0" w:line="240" w:lineRule="auto"/>
              <w:jc w:val="center"/>
              <w:rPr>
                <w:sz w:val="14"/>
                <w:szCs w:val="14"/>
              </w:rPr>
            </w:pPr>
            <w:r w:rsidRPr="001B751E">
              <w:rPr>
                <w:sz w:val="14"/>
                <w:szCs w:val="14"/>
              </w:rPr>
              <w:t>0.0123</w:t>
            </w:r>
          </w:p>
        </w:tc>
        <w:tc>
          <w:tcPr>
            <w:tcW w:w="456" w:type="pct"/>
            <w:tcBorders>
              <w:top w:val="nil"/>
              <w:left w:val="nil"/>
              <w:bottom w:val="single" w:sz="4" w:space="0" w:color="auto"/>
              <w:right w:val="single" w:sz="4" w:space="0" w:color="auto"/>
            </w:tcBorders>
            <w:shd w:val="clear" w:color="auto" w:fill="auto"/>
            <w:vAlign w:val="center"/>
          </w:tcPr>
          <w:p w14:paraId="367C26BD" w14:textId="09C95D53" w:rsidR="001B751E" w:rsidRPr="001B751E" w:rsidRDefault="001B751E" w:rsidP="001B751E">
            <w:pPr>
              <w:spacing w:after="0" w:line="240" w:lineRule="auto"/>
              <w:jc w:val="center"/>
              <w:rPr>
                <w:sz w:val="14"/>
                <w:szCs w:val="14"/>
              </w:rPr>
            </w:pPr>
            <w:r w:rsidRPr="001B751E">
              <w:rPr>
                <w:sz w:val="14"/>
                <w:szCs w:val="14"/>
              </w:rPr>
              <w:t>63.7566</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0A21B5E2"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proofErr w:type="gramStart"/>
      <w:r w:rsidR="000D76B3">
        <w:rPr>
          <w:rFonts w:cstheme="minorHAnsi"/>
          <w:b/>
          <w:sz w:val="18"/>
          <w:szCs w:val="18"/>
        </w:rPr>
        <w:t>Marzo</w:t>
      </w:r>
      <w:proofErr w:type="gramEnd"/>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B3564C" w14:paraId="0CEE9A74" w14:textId="77777777" w:rsidTr="001B751E">
        <w:trPr>
          <w:trHeight w:val="300"/>
        </w:trPr>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3"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r>
      <w:tr w:rsidR="00630294" w:rsidRPr="00B3564C" w14:paraId="0DE3ED87" w14:textId="77777777" w:rsidTr="00EE343D">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38A81614" w14:textId="4C142C59"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Rio Villalobos</w:t>
            </w:r>
          </w:p>
        </w:tc>
        <w:tc>
          <w:tcPr>
            <w:tcW w:w="933" w:type="pct"/>
            <w:tcBorders>
              <w:top w:val="nil"/>
              <w:left w:val="nil"/>
              <w:bottom w:val="single" w:sz="4" w:space="0" w:color="auto"/>
              <w:right w:val="single" w:sz="4" w:space="0" w:color="auto"/>
            </w:tcBorders>
            <w:shd w:val="clear" w:color="auto" w:fill="auto"/>
            <w:vAlign w:val="center"/>
          </w:tcPr>
          <w:p w14:paraId="2363D11D" w14:textId="1EB38FCB" w:rsidR="00630294" w:rsidRPr="00922896" w:rsidRDefault="00630294" w:rsidP="00630294">
            <w:pPr>
              <w:spacing w:after="0" w:line="240" w:lineRule="auto"/>
              <w:jc w:val="center"/>
              <w:rPr>
                <w:sz w:val="14"/>
                <w:szCs w:val="14"/>
              </w:rPr>
            </w:pPr>
            <w:r w:rsidRPr="00922896">
              <w:rPr>
                <w:sz w:val="14"/>
                <w:szCs w:val="14"/>
              </w:rPr>
              <w:t>173</w:t>
            </w:r>
          </w:p>
        </w:tc>
        <w:tc>
          <w:tcPr>
            <w:tcW w:w="799" w:type="pct"/>
            <w:tcBorders>
              <w:top w:val="nil"/>
              <w:left w:val="nil"/>
              <w:bottom w:val="single" w:sz="4" w:space="0" w:color="auto"/>
              <w:right w:val="single" w:sz="4" w:space="0" w:color="auto"/>
            </w:tcBorders>
            <w:shd w:val="clear" w:color="auto" w:fill="auto"/>
            <w:vAlign w:val="center"/>
          </w:tcPr>
          <w:p w14:paraId="475A02D4" w14:textId="69A019DD" w:rsidR="00630294" w:rsidRPr="00922896" w:rsidRDefault="00630294" w:rsidP="00630294">
            <w:pPr>
              <w:spacing w:after="0" w:line="240" w:lineRule="auto"/>
              <w:jc w:val="center"/>
              <w:rPr>
                <w:sz w:val="14"/>
                <w:szCs w:val="14"/>
              </w:rPr>
            </w:pPr>
            <w:r w:rsidRPr="00922896">
              <w:rPr>
                <w:sz w:val="14"/>
                <w:szCs w:val="14"/>
              </w:rPr>
              <w:t>2.5</w:t>
            </w:r>
          </w:p>
        </w:tc>
        <w:tc>
          <w:tcPr>
            <w:tcW w:w="484" w:type="pct"/>
            <w:tcBorders>
              <w:top w:val="nil"/>
              <w:left w:val="nil"/>
              <w:bottom w:val="single" w:sz="4" w:space="0" w:color="auto"/>
              <w:right w:val="single" w:sz="4" w:space="0" w:color="auto"/>
            </w:tcBorders>
            <w:shd w:val="clear" w:color="auto" w:fill="auto"/>
            <w:vAlign w:val="center"/>
          </w:tcPr>
          <w:p w14:paraId="632B48D1" w14:textId="3E0D1930" w:rsidR="00630294" w:rsidRPr="00922896" w:rsidRDefault="00630294" w:rsidP="00630294">
            <w:pPr>
              <w:spacing w:after="0" w:line="240" w:lineRule="auto"/>
              <w:jc w:val="center"/>
              <w:rPr>
                <w:sz w:val="14"/>
                <w:szCs w:val="14"/>
              </w:rPr>
            </w:pPr>
            <w:r w:rsidRPr="00922896">
              <w:rPr>
                <w:sz w:val="14"/>
                <w:szCs w:val="14"/>
              </w:rPr>
              <w:t>126</w:t>
            </w:r>
          </w:p>
        </w:tc>
        <w:tc>
          <w:tcPr>
            <w:tcW w:w="876" w:type="pct"/>
            <w:tcBorders>
              <w:top w:val="nil"/>
              <w:left w:val="nil"/>
              <w:bottom w:val="single" w:sz="4" w:space="0" w:color="auto"/>
              <w:right w:val="single" w:sz="4" w:space="0" w:color="auto"/>
            </w:tcBorders>
            <w:shd w:val="clear" w:color="auto" w:fill="auto"/>
            <w:vAlign w:val="center"/>
          </w:tcPr>
          <w:p w14:paraId="0E9576E9" w14:textId="57758A9B" w:rsidR="00630294" w:rsidRPr="00922896" w:rsidRDefault="00630294" w:rsidP="00630294">
            <w:pPr>
              <w:spacing w:after="0" w:line="240" w:lineRule="auto"/>
              <w:jc w:val="center"/>
              <w:rPr>
                <w:sz w:val="14"/>
                <w:szCs w:val="14"/>
              </w:rPr>
            </w:pPr>
            <w:r w:rsidRPr="00922896">
              <w:rPr>
                <w:sz w:val="14"/>
                <w:szCs w:val="14"/>
              </w:rPr>
              <w:t>7.70E+06</w:t>
            </w:r>
          </w:p>
        </w:tc>
        <w:tc>
          <w:tcPr>
            <w:tcW w:w="570" w:type="pct"/>
            <w:tcBorders>
              <w:top w:val="nil"/>
              <w:left w:val="nil"/>
              <w:bottom w:val="single" w:sz="4" w:space="0" w:color="auto"/>
              <w:right w:val="single" w:sz="4" w:space="0" w:color="auto"/>
            </w:tcBorders>
            <w:shd w:val="clear" w:color="auto" w:fill="auto"/>
            <w:vAlign w:val="center"/>
          </w:tcPr>
          <w:p w14:paraId="16FF7B39" w14:textId="6C87E815" w:rsidR="00630294" w:rsidRPr="00922896" w:rsidRDefault="00630294" w:rsidP="00630294">
            <w:pPr>
              <w:spacing w:after="0" w:line="240" w:lineRule="auto"/>
              <w:jc w:val="center"/>
              <w:rPr>
                <w:sz w:val="14"/>
                <w:szCs w:val="14"/>
              </w:rPr>
            </w:pPr>
            <w:r w:rsidRPr="00922896">
              <w:rPr>
                <w:sz w:val="14"/>
                <w:szCs w:val="14"/>
              </w:rPr>
              <w:t>4.80E+06</w:t>
            </w:r>
          </w:p>
        </w:tc>
        <w:tc>
          <w:tcPr>
            <w:tcW w:w="665" w:type="pct"/>
            <w:tcBorders>
              <w:top w:val="nil"/>
              <w:left w:val="nil"/>
              <w:bottom w:val="single" w:sz="4" w:space="0" w:color="auto"/>
              <w:right w:val="single" w:sz="4" w:space="0" w:color="auto"/>
            </w:tcBorders>
            <w:shd w:val="clear" w:color="auto" w:fill="auto"/>
            <w:noWrap/>
            <w:vAlign w:val="bottom"/>
          </w:tcPr>
          <w:p w14:paraId="6227047C" w14:textId="72367718" w:rsidR="00630294" w:rsidRPr="00922896" w:rsidRDefault="00630294" w:rsidP="00630294">
            <w:pPr>
              <w:spacing w:after="0" w:line="240" w:lineRule="auto"/>
              <w:jc w:val="center"/>
              <w:rPr>
                <w:sz w:val="14"/>
                <w:szCs w:val="14"/>
              </w:rPr>
            </w:pPr>
            <w:r w:rsidRPr="00630294">
              <w:rPr>
                <w:sz w:val="14"/>
                <w:szCs w:val="14"/>
              </w:rPr>
              <w:t>16.6</w:t>
            </w:r>
          </w:p>
        </w:tc>
      </w:tr>
      <w:tr w:rsidR="00630294" w:rsidRPr="00B3564C" w14:paraId="09EB2147" w14:textId="77777777" w:rsidTr="00EE343D">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7C1C1DC5" w14:textId="4AAA89EC"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Río Pampumay</w:t>
            </w:r>
          </w:p>
        </w:tc>
        <w:tc>
          <w:tcPr>
            <w:tcW w:w="933" w:type="pct"/>
            <w:tcBorders>
              <w:top w:val="nil"/>
              <w:left w:val="nil"/>
              <w:bottom w:val="single" w:sz="4" w:space="0" w:color="auto"/>
              <w:right w:val="single" w:sz="4" w:space="0" w:color="auto"/>
            </w:tcBorders>
            <w:shd w:val="clear" w:color="auto" w:fill="auto"/>
            <w:vAlign w:val="center"/>
          </w:tcPr>
          <w:p w14:paraId="5DAF0494" w14:textId="178C217A" w:rsidR="00630294" w:rsidRPr="00922896" w:rsidRDefault="00630294" w:rsidP="00630294">
            <w:pPr>
              <w:spacing w:after="0" w:line="240" w:lineRule="auto"/>
              <w:jc w:val="center"/>
              <w:rPr>
                <w:sz w:val="14"/>
                <w:szCs w:val="14"/>
              </w:rPr>
            </w:pPr>
            <w:r w:rsidRPr="00922896">
              <w:rPr>
                <w:sz w:val="14"/>
                <w:szCs w:val="14"/>
              </w:rPr>
              <w:t>5</w:t>
            </w:r>
          </w:p>
        </w:tc>
        <w:tc>
          <w:tcPr>
            <w:tcW w:w="799" w:type="pct"/>
            <w:tcBorders>
              <w:top w:val="nil"/>
              <w:left w:val="nil"/>
              <w:bottom w:val="single" w:sz="4" w:space="0" w:color="auto"/>
              <w:right w:val="single" w:sz="4" w:space="0" w:color="auto"/>
            </w:tcBorders>
            <w:shd w:val="clear" w:color="auto" w:fill="auto"/>
            <w:vAlign w:val="center"/>
          </w:tcPr>
          <w:p w14:paraId="1E4F7EE7" w14:textId="75ED1365" w:rsidR="00630294" w:rsidRPr="00922896" w:rsidRDefault="00630294" w:rsidP="00630294">
            <w:pPr>
              <w:spacing w:after="0" w:line="240" w:lineRule="auto"/>
              <w:jc w:val="center"/>
              <w:rPr>
                <w:sz w:val="14"/>
                <w:szCs w:val="14"/>
              </w:rPr>
            </w:pPr>
            <w:r w:rsidRPr="00922896">
              <w:rPr>
                <w:sz w:val="14"/>
                <w:szCs w:val="14"/>
              </w:rPr>
              <w:t>&lt;0.1</w:t>
            </w:r>
          </w:p>
        </w:tc>
        <w:tc>
          <w:tcPr>
            <w:tcW w:w="484" w:type="pct"/>
            <w:tcBorders>
              <w:top w:val="nil"/>
              <w:left w:val="nil"/>
              <w:bottom w:val="single" w:sz="4" w:space="0" w:color="auto"/>
              <w:right w:val="single" w:sz="4" w:space="0" w:color="auto"/>
            </w:tcBorders>
            <w:shd w:val="clear" w:color="auto" w:fill="auto"/>
            <w:vAlign w:val="center"/>
          </w:tcPr>
          <w:p w14:paraId="6AC4354A" w14:textId="230DEDDF" w:rsidR="00630294" w:rsidRPr="00922896" w:rsidRDefault="00630294" w:rsidP="00630294">
            <w:pPr>
              <w:spacing w:after="0" w:line="240" w:lineRule="auto"/>
              <w:jc w:val="center"/>
              <w:rPr>
                <w:sz w:val="14"/>
                <w:szCs w:val="14"/>
              </w:rPr>
            </w:pPr>
            <w:r w:rsidRPr="00922896">
              <w:rPr>
                <w:sz w:val="14"/>
                <w:szCs w:val="14"/>
              </w:rPr>
              <w:t>4</w:t>
            </w:r>
          </w:p>
        </w:tc>
        <w:tc>
          <w:tcPr>
            <w:tcW w:w="876" w:type="pct"/>
            <w:tcBorders>
              <w:top w:val="nil"/>
              <w:left w:val="nil"/>
              <w:bottom w:val="single" w:sz="4" w:space="0" w:color="auto"/>
              <w:right w:val="single" w:sz="4" w:space="0" w:color="auto"/>
            </w:tcBorders>
            <w:shd w:val="clear" w:color="auto" w:fill="auto"/>
            <w:vAlign w:val="center"/>
          </w:tcPr>
          <w:p w14:paraId="043D3BC4" w14:textId="53535145" w:rsidR="00630294" w:rsidRPr="00922896" w:rsidRDefault="00630294" w:rsidP="00630294">
            <w:pPr>
              <w:spacing w:after="0" w:line="240" w:lineRule="auto"/>
              <w:jc w:val="center"/>
              <w:rPr>
                <w:sz w:val="14"/>
                <w:szCs w:val="14"/>
              </w:rPr>
            </w:pPr>
            <w:r w:rsidRPr="00922896">
              <w:rPr>
                <w:sz w:val="14"/>
                <w:szCs w:val="14"/>
              </w:rPr>
              <w:t>1.00E+03</w:t>
            </w:r>
          </w:p>
        </w:tc>
        <w:tc>
          <w:tcPr>
            <w:tcW w:w="570" w:type="pct"/>
            <w:tcBorders>
              <w:top w:val="nil"/>
              <w:left w:val="nil"/>
              <w:bottom w:val="single" w:sz="4" w:space="0" w:color="auto"/>
              <w:right w:val="single" w:sz="4" w:space="0" w:color="auto"/>
            </w:tcBorders>
            <w:shd w:val="clear" w:color="auto" w:fill="auto"/>
            <w:vAlign w:val="center"/>
          </w:tcPr>
          <w:p w14:paraId="3C2A86A0" w14:textId="34DF68E3" w:rsidR="00630294" w:rsidRPr="00922896" w:rsidRDefault="00630294" w:rsidP="00630294">
            <w:pPr>
              <w:spacing w:after="0" w:line="240" w:lineRule="auto"/>
              <w:jc w:val="center"/>
              <w:rPr>
                <w:sz w:val="14"/>
                <w:szCs w:val="14"/>
              </w:rPr>
            </w:pPr>
            <w:r w:rsidRPr="00922896">
              <w:rPr>
                <w:sz w:val="14"/>
                <w:szCs w:val="14"/>
              </w:rPr>
              <w:t>8.00E+02</w:t>
            </w:r>
          </w:p>
        </w:tc>
        <w:tc>
          <w:tcPr>
            <w:tcW w:w="665" w:type="pct"/>
            <w:tcBorders>
              <w:top w:val="nil"/>
              <w:left w:val="nil"/>
              <w:bottom w:val="single" w:sz="4" w:space="0" w:color="auto"/>
              <w:right w:val="single" w:sz="4" w:space="0" w:color="auto"/>
            </w:tcBorders>
            <w:shd w:val="clear" w:color="auto" w:fill="auto"/>
            <w:noWrap/>
            <w:vAlign w:val="bottom"/>
          </w:tcPr>
          <w:p w14:paraId="467B7959" w14:textId="11ED1BEA" w:rsidR="00630294" w:rsidRPr="00922896" w:rsidRDefault="00630294" w:rsidP="00630294">
            <w:pPr>
              <w:spacing w:after="0" w:line="240" w:lineRule="auto"/>
              <w:jc w:val="center"/>
              <w:rPr>
                <w:sz w:val="14"/>
                <w:szCs w:val="14"/>
              </w:rPr>
            </w:pPr>
            <w:r w:rsidRPr="00630294">
              <w:rPr>
                <w:sz w:val="14"/>
                <w:szCs w:val="14"/>
              </w:rPr>
              <w:t>3.4</w:t>
            </w:r>
          </w:p>
        </w:tc>
      </w:tr>
      <w:tr w:rsidR="00630294" w:rsidRPr="00B3564C" w14:paraId="5FBA777A" w14:textId="77777777" w:rsidTr="00EE343D">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1C686162" w14:textId="64EC21C4"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Río Frutal Zacatal</w:t>
            </w:r>
          </w:p>
        </w:tc>
        <w:tc>
          <w:tcPr>
            <w:tcW w:w="933" w:type="pct"/>
            <w:tcBorders>
              <w:top w:val="nil"/>
              <w:left w:val="nil"/>
              <w:bottom w:val="single" w:sz="4" w:space="0" w:color="auto"/>
              <w:right w:val="single" w:sz="4" w:space="0" w:color="auto"/>
            </w:tcBorders>
            <w:shd w:val="clear" w:color="auto" w:fill="auto"/>
            <w:vAlign w:val="center"/>
          </w:tcPr>
          <w:p w14:paraId="6B6CB61B" w14:textId="686B584E" w:rsidR="00630294" w:rsidRPr="00922896" w:rsidRDefault="00630294" w:rsidP="00630294">
            <w:pPr>
              <w:spacing w:after="0" w:line="240" w:lineRule="auto"/>
              <w:jc w:val="center"/>
              <w:rPr>
                <w:sz w:val="14"/>
                <w:szCs w:val="14"/>
              </w:rPr>
            </w:pPr>
            <w:r w:rsidRPr="00922896">
              <w:rPr>
                <w:sz w:val="14"/>
                <w:szCs w:val="14"/>
              </w:rPr>
              <w:t>250</w:t>
            </w:r>
          </w:p>
        </w:tc>
        <w:tc>
          <w:tcPr>
            <w:tcW w:w="799" w:type="pct"/>
            <w:tcBorders>
              <w:top w:val="nil"/>
              <w:left w:val="nil"/>
              <w:bottom w:val="single" w:sz="4" w:space="0" w:color="auto"/>
              <w:right w:val="single" w:sz="4" w:space="0" w:color="auto"/>
            </w:tcBorders>
            <w:shd w:val="clear" w:color="auto" w:fill="auto"/>
            <w:vAlign w:val="center"/>
          </w:tcPr>
          <w:p w14:paraId="44930AEA" w14:textId="79278F6F" w:rsidR="00630294" w:rsidRPr="00922896" w:rsidRDefault="00630294" w:rsidP="00630294">
            <w:pPr>
              <w:spacing w:after="0" w:line="240" w:lineRule="auto"/>
              <w:jc w:val="center"/>
              <w:rPr>
                <w:sz w:val="14"/>
                <w:szCs w:val="14"/>
              </w:rPr>
            </w:pPr>
            <w:r w:rsidRPr="00922896">
              <w:rPr>
                <w:sz w:val="14"/>
                <w:szCs w:val="14"/>
              </w:rPr>
              <w:t>2.5</w:t>
            </w:r>
          </w:p>
        </w:tc>
        <w:tc>
          <w:tcPr>
            <w:tcW w:w="484" w:type="pct"/>
            <w:tcBorders>
              <w:top w:val="nil"/>
              <w:left w:val="nil"/>
              <w:bottom w:val="single" w:sz="4" w:space="0" w:color="auto"/>
              <w:right w:val="single" w:sz="4" w:space="0" w:color="auto"/>
            </w:tcBorders>
            <w:shd w:val="clear" w:color="auto" w:fill="auto"/>
            <w:vAlign w:val="center"/>
          </w:tcPr>
          <w:p w14:paraId="58169C6E" w14:textId="7DB69320" w:rsidR="00630294" w:rsidRPr="00922896" w:rsidRDefault="00630294" w:rsidP="00630294">
            <w:pPr>
              <w:spacing w:after="0" w:line="240" w:lineRule="auto"/>
              <w:jc w:val="center"/>
              <w:rPr>
                <w:sz w:val="14"/>
                <w:szCs w:val="14"/>
              </w:rPr>
            </w:pPr>
            <w:r w:rsidRPr="00922896">
              <w:rPr>
                <w:sz w:val="14"/>
                <w:szCs w:val="14"/>
              </w:rPr>
              <w:t>206</w:t>
            </w:r>
          </w:p>
        </w:tc>
        <w:tc>
          <w:tcPr>
            <w:tcW w:w="876" w:type="pct"/>
            <w:tcBorders>
              <w:top w:val="nil"/>
              <w:left w:val="nil"/>
              <w:bottom w:val="single" w:sz="4" w:space="0" w:color="auto"/>
              <w:right w:val="single" w:sz="4" w:space="0" w:color="auto"/>
            </w:tcBorders>
            <w:shd w:val="clear" w:color="auto" w:fill="auto"/>
            <w:vAlign w:val="center"/>
          </w:tcPr>
          <w:p w14:paraId="767C179A" w14:textId="3E61B2A9" w:rsidR="00630294" w:rsidRPr="00922896" w:rsidRDefault="00630294" w:rsidP="00630294">
            <w:pPr>
              <w:spacing w:after="0" w:line="240" w:lineRule="auto"/>
              <w:jc w:val="center"/>
              <w:rPr>
                <w:sz w:val="14"/>
                <w:szCs w:val="14"/>
              </w:rPr>
            </w:pPr>
            <w:r w:rsidRPr="00922896">
              <w:rPr>
                <w:sz w:val="14"/>
                <w:szCs w:val="14"/>
              </w:rPr>
              <w:t>1.90E+07</w:t>
            </w:r>
          </w:p>
        </w:tc>
        <w:tc>
          <w:tcPr>
            <w:tcW w:w="570" w:type="pct"/>
            <w:tcBorders>
              <w:top w:val="nil"/>
              <w:left w:val="nil"/>
              <w:bottom w:val="single" w:sz="4" w:space="0" w:color="auto"/>
              <w:right w:val="single" w:sz="4" w:space="0" w:color="auto"/>
            </w:tcBorders>
            <w:shd w:val="clear" w:color="auto" w:fill="auto"/>
            <w:vAlign w:val="center"/>
          </w:tcPr>
          <w:p w14:paraId="11A26184" w14:textId="79C79EA8" w:rsidR="00630294" w:rsidRPr="00922896" w:rsidRDefault="00630294" w:rsidP="00630294">
            <w:pPr>
              <w:spacing w:after="0" w:line="240" w:lineRule="auto"/>
              <w:jc w:val="center"/>
              <w:rPr>
                <w:sz w:val="14"/>
                <w:szCs w:val="14"/>
              </w:rPr>
            </w:pPr>
            <w:r w:rsidRPr="00922896">
              <w:rPr>
                <w:sz w:val="14"/>
                <w:szCs w:val="14"/>
              </w:rPr>
              <w:t>4.80E+06</w:t>
            </w:r>
          </w:p>
        </w:tc>
        <w:tc>
          <w:tcPr>
            <w:tcW w:w="665" w:type="pct"/>
            <w:tcBorders>
              <w:top w:val="nil"/>
              <w:left w:val="nil"/>
              <w:bottom w:val="single" w:sz="4" w:space="0" w:color="auto"/>
              <w:right w:val="single" w:sz="4" w:space="0" w:color="auto"/>
            </w:tcBorders>
            <w:shd w:val="clear" w:color="auto" w:fill="auto"/>
            <w:noWrap/>
            <w:vAlign w:val="bottom"/>
          </w:tcPr>
          <w:p w14:paraId="1D83AE17" w14:textId="5B960095" w:rsidR="00630294" w:rsidRPr="00922896" w:rsidRDefault="00630294" w:rsidP="00630294">
            <w:pPr>
              <w:spacing w:after="0" w:line="240" w:lineRule="auto"/>
              <w:jc w:val="center"/>
              <w:rPr>
                <w:sz w:val="14"/>
                <w:szCs w:val="14"/>
              </w:rPr>
            </w:pPr>
            <w:r w:rsidRPr="00630294">
              <w:rPr>
                <w:sz w:val="14"/>
                <w:szCs w:val="14"/>
              </w:rPr>
              <w:t>12.8</w:t>
            </w:r>
          </w:p>
        </w:tc>
      </w:tr>
      <w:tr w:rsidR="00630294" w:rsidRPr="00B3564C" w14:paraId="35AE78C8" w14:textId="77777777" w:rsidTr="00EE343D">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0F867C55" w14:textId="726C89D3"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Río Pinula</w:t>
            </w:r>
          </w:p>
        </w:tc>
        <w:tc>
          <w:tcPr>
            <w:tcW w:w="933" w:type="pct"/>
            <w:tcBorders>
              <w:top w:val="nil"/>
              <w:left w:val="nil"/>
              <w:bottom w:val="single" w:sz="4" w:space="0" w:color="auto"/>
              <w:right w:val="single" w:sz="4" w:space="0" w:color="auto"/>
            </w:tcBorders>
            <w:shd w:val="clear" w:color="auto" w:fill="auto"/>
            <w:vAlign w:val="center"/>
          </w:tcPr>
          <w:p w14:paraId="355C89C5" w14:textId="603731ED" w:rsidR="00630294" w:rsidRPr="00922896" w:rsidRDefault="00630294" w:rsidP="00630294">
            <w:pPr>
              <w:spacing w:after="0" w:line="240" w:lineRule="auto"/>
              <w:jc w:val="center"/>
              <w:rPr>
                <w:sz w:val="14"/>
                <w:szCs w:val="14"/>
              </w:rPr>
            </w:pPr>
            <w:r w:rsidRPr="00922896">
              <w:rPr>
                <w:sz w:val="14"/>
                <w:szCs w:val="14"/>
              </w:rPr>
              <w:t>400</w:t>
            </w:r>
          </w:p>
        </w:tc>
        <w:tc>
          <w:tcPr>
            <w:tcW w:w="799" w:type="pct"/>
            <w:tcBorders>
              <w:top w:val="nil"/>
              <w:left w:val="nil"/>
              <w:bottom w:val="single" w:sz="4" w:space="0" w:color="auto"/>
              <w:right w:val="single" w:sz="4" w:space="0" w:color="auto"/>
            </w:tcBorders>
            <w:shd w:val="clear" w:color="auto" w:fill="auto"/>
            <w:vAlign w:val="center"/>
          </w:tcPr>
          <w:p w14:paraId="3A1E0995" w14:textId="40834251" w:rsidR="00630294" w:rsidRPr="00922896" w:rsidRDefault="00630294" w:rsidP="00630294">
            <w:pPr>
              <w:spacing w:after="0" w:line="240" w:lineRule="auto"/>
              <w:jc w:val="center"/>
              <w:rPr>
                <w:sz w:val="14"/>
                <w:szCs w:val="14"/>
              </w:rPr>
            </w:pPr>
            <w:r w:rsidRPr="00922896">
              <w:rPr>
                <w:sz w:val="14"/>
                <w:szCs w:val="14"/>
              </w:rPr>
              <w:t>3</w:t>
            </w:r>
          </w:p>
        </w:tc>
        <w:tc>
          <w:tcPr>
            <w:tcW w:w="484" w:type="pct"/>
            <w:tcBorders>
              <w:top w:val="nil"/>
              <w:left w:val="nil"/>
              <w:bottom w:val="single" w:sz="4" w:space="0" w:color="auto"/>
              <w:right w:val="single" w:sz="4" w:space="0" w:color="auto"/>
            </w:tcBorders>
            <w:shd w:val="clear" w:color="auto" w:fill="auto"/>
            <w:vAlign w:val="center"/>
          </w:tcPr>
          <w:p w14:paraId="2D6269C1" w14:textId="0693E283" w:rsidR="00630294" w:rsidRPr="00922896" w:rsidRDefault="00630294" w:rsidP="00630294">
            <w:pPr>
              <w:spacing w:after="0" w:line="240" w:lineRule="auto"/>
              <w:jc w:val="center"/>
              <w:rPr>
                <w:sz w:val="14"/>
                <w:szCs w:val="14"/>
              </w:rPr>
            </w:pPr>
            <w:r w:rsidRPr="00922896">
              <w:rPr>
                <w:sz w:val="14"/>
                <w:szCs w:val="14"/>
              </w:rPr>
              <w:t>344</w:t>
            </w:r>
          </w:p>
        </w:tc>
        <w:tc>
          <w:tcPr>
            <w:tcW w:w="876" w:type="pct"/>
            <w:tcBorders>
              <w:top w:val="nil"/>
              <w:left w:val="nil"/>
              <w:bottom w:val="single" w:sz="4" w:space="0" w:color="auto"/>
              <w:right w:val="single" w:sz="4" w:space="0" w:color="auto"/>
            </w:tcBorders>
            <w:shd w:val="clear" w:color="auto" w:fill="auto"/>
            <w:vAlign w:val="center"/>
          </w:tcPr>
          <w:p w14:paraId="337FD5AC" w14:textId="450FDB21" w:rsidR="00630294" w:rsidRPr="00922896" w:rsidRDefault="00630294" w:rsidP="00630294">
            <w:pPr>
              <w:spacing w:after="0" w:line="240" w:lineRule="auto"/>
              <w:jc w:val="center"/>
              <w:rPr>
                <w:sz w:val="14"/>
                <w:szCs w:val="14"/>
              </w:rPr>
            </w:pPr>
            <w:r w:rsidRPr="00922896">
              <w:rPr>
                <w:sz w:val="14"/>
                <w:szCs w:val="14"/>
              </w:rPr>
              <w:t>5.90E+06</w:t>
            </w:r>
          </w:p>
        </w:tc>
        <w:tc>
          <w:tcPr>
            <w:tcW w:w="570" w:type="pct"/>
            <w:tcBorders>
              <w:top w:val="nil"/>
              <w:left w:val="nil"/>
              <w:bottom w:val="single" w:sz="4" w:space="0" w:color="auto"/>
              <w:right w:val="single" w:sz="4" w:space="0" w:color="auto"/>
            </w:tcBorders>
            <w:shd w:val="clear" w:color="auto" w:fill="auto"/>
            <w:vAlign w:val="center"/>
          </w:tcPr>
          <w:p w14:paraId="4A35090A" w14:textId="7A1E9D32" w:rsidR="00630294" w:rsidRPr="00922896" w:rsidRDefault="00630294" w:rsidP="00630294">
            <w:pPr>
              <w:spacing w:after="0" w:line="240" w:lineRule="auto"/>
              <w:jc w:val="center"/>
              <w:rPr>
                <w:sz w:val="14"/>
                <w:szCs w:val="14"/>
              </w:rPr>
            </w:pPr>
            <w:r w:rsidRPr="00922896">
              <w:rPr>
                <w:sz w:val="14"/>
                <w:szCs w:val="14"/>
              </w:rPr>
              <w:t>3.00E+05</w:t>
            </w:r>
          </w:p>
        </w:tc>
        <w:tc>
          <w:tcPr>
            <w:tcW w:w="665" w:type="pct"/>
            <w:tcBorders>
              <w:top w:val="nil"/>
              <w:left w:val="nil"/>
              <w:bottom w:val="single" w:sz="4" w:space="0" w:color="auto"/>
              <w:right w:val="single" w:sz="4" w:space="0" w:color="auto"/>
            </w:tcBorders>
            <w:shd w:val="clear" w:color="auto" w:fill="auto"/>
            <w:noWrap/>
            <w:vAlign w:val="bottom"/>
          </w:tcPr>
          <w:p w14:paraId="6FA8B180" w14:textId="594A53C9" w:rsidR="00630294" w:rsidRPr="00922896" w:rsidRDefault="00630294" w:rsidP="00630294">
            <w:pPr>
              <w:spacing w:after="0" w:line="240" w:lineRule="auto"/>
              <w:jc w:val="center"/>
              <w:rPr>
                <w:sz w:val="14"/>
                <w:szCs w:val="14"/>
              </w:rPr>
            </w:pPr>
            <w:r w:rsidRPr="00630294">
              <w:rPr>
                <w:sz w:val="14"/>
                <w:szCs w:val="14"/>
              </w:rPr>
              <w:t>17.6</w:t>
            </w:r>
          </w:p>
        </w:tc>
      </w:tr>
      <w:tr w:rsidR="00630294" w:rsidRPr="00B3564C" w14:paraId="76B705D6" w14:textId="77777777" w:rsidTr="00FF0AEF">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015C5F1C" w14:textId="46BE168D"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Rio San Lucas</w:t>
            </w:r>
          </w:p>
        </w:tc>
        <w:tc>
          <w:tcPr>
            <w:tcW w:w="933" w:type="pct"/>
            <w:tcBorders>
              <w:top w:val="nil"/>
              <w:left w:val="nil"/>
              <w:bottom w:val="single" w:sz="4" w:space="0" w:color="auto"/>
              <w:right w:val="single" w:sz="4" w:space="0" w:color="auto"/>
            </w:tcBorders>
            <w:shd w:val="clear" w:color="auto" w:fill="auto"/>
            <w:vAlign w:val="center"/>
          </w:tcPr>
          <w:p w14:paraId="4FB96F77" w14:textId="65800C12" w:rsidR="00630294" w:rsidRPr="00922896" w:rsidRDefault="00630294" w:rsidP="00630294">
            <w:pPr>
              <w:spacing w:after="0" w:line="240" w:lineRule="auto"/>
              <w:jc w:val="center"/>
              <w:rPr>
                <w:sz w:val="14"/>
                <w:szCs w:val="14"/>
              </w:rPr>
            </w:pPr>
            <w:r w:rsidRPr="006A1123">
              <w:rPr>
                <w:sz w:val="14"/>
                <w:szCs w:val="14"/>
              </w:rPr>
              <w:t>105</w:t>
            </w:r>
          </w:p>
        </w:tc>
        <w:tc>
          <w:tcPr>
            <w:tcW w:w="799" w:type="pct"/>
            <w:tcBorders>
              <w:top w:val="nil"/>
              <w:left w:val="nil"/>
              <w:bottom w:val="single" w:sz="4" w:space="0" w:color="auto"/>
              <w:right w:val="single" w:sz="4" w:space="0" w:color="auto"/>
            </w:tcBorders>
            <w:shd w:val="clear" w:color="auto" w:fill="auto"/>
            <w:vAlign w:val="center"/>
          </w:tcPr>
          <w:p w14:paraId="17F60E36" w14:textId="7C5C0273" w:rsidR="00630294" w:rsidRPr="00922896" w:rsidRDefault="00630294" w:rsidP="00630294">
            <w:pPr>
              <w:spacing w:after="0" w:line="240" w:lineRule="auto"/>
              <w:jc w:val="center"/>
              <w:rPr>
                <w:sz w:val="14"/>
                <w:szCs w:val="14"/>
              </w:rPr>
            </w:pPr>
            <w:r w:rsidRPr="006A1123">
              <w:rPr>
                <w:sz w:val="14"/>
                <w:szCs w:val="14"/>
              </w:rPr>
              <w:t>584</w:t>
            </w:r>
          </w:p>
        </w:tc>
        <w:tc>
          <w:tcPr>
            <w:tcW w:w="484" w:type="pct"/>
            <w:tcBorders>
              <w:top w:val="nil"/>
              <w:left w:val="nil"/>
              <w:bottom w:val="single" w:sz="4" w:space="0" w:color="auto"/>
              <w:right w:val="single" w:sz="4" w:space="0" w:color="auto"/>
            </w:tcBorders>
            <w:shd w:val="clear" w:color="auto" w:fill="auto"/>
            <w:vAlign w:val="center"/>
          </w:tcPr>
          <w:p w14:paraId="558BF4B9" w14:textId="70D6F5E7" w:rsidR="00630294" w:rsidRPr="00922896" w:rsidRDefault="00630294" w:rsidP="00630294">
            <w:pPr>
              <w:spacing w:after="0" w:line="240" w:lineRule="auto"/>
              <w:jc w:val="center"/>
              <w:rPr>
                <w:sz w:val="14"/>
                <w:szCs w:val="14"/>
              </w:rPr>
            </w:pPr>
            <w:r w:rsidRPr="006A1123">
              <w:rPr>
                <w:sz w:val="14"/>
                <w:szCs w:val="14"/>
              </w:rPr>
              <w:t>2</w:t>
            </w:r>
          </w:p>
        </w:tc>
        <w:tc>
          <w:tcPr>
            <w:tcW w:w="876" w:type="pct"/>
            <w:tcBorders>
              <w:top w:val="nil"/>
              <w:left w:val="nil"/>
              <w:bottom w:val="single" w:sz="4" w:space="0" w:color="auto"/>
              <w:right w:val="single" w:sz="4" w:space="0" w:color="auto"/>
            </w:tcBorders>
            <w:shd w:val="clear" w:color="auto" w:fill="auto"/>
            <w:vAlign w:val="center"/>
          </w:tcPr>
          <w:p w14:paraId="75384581" w14:textId="77FBAF0C" w:rsidR="00630294" w:rsidRPr="00922896" w:rsidRDefault="00630294" w:rsidP="00630294">
            <w:pPr>
              <w:spacing w:after="0" w:line="240" w:lineRule="auto"/>
              <w:jc w:val="center"/>
              <w:rPr>
                <w:sz w:val="14"/>
                <w:szCs w:val="14"/>
              </w:rPr>
            </w:pPr>
            <w:r w:rsidRPr="006A1123">
              <w:rPr>
                <w:sz w:val="14"/>
                <w:szCs w:val="14"/>
              </w:rPr>
              <w:t>2.80E+06</w:t>
            </w:r>
          </w:p>
        </w:tc>
        <w:tc>
          <w:tcPr>
            <w:tcW w:w="570" w:type="pct"/>
            <w:tcBorders>
              <w:top w:val="nil"/>
              <w:left w:val="nil"/>
              <w:bottom w:val="single" w:sz="4" w:space="0" w:color="auto"/>
              <w:right w:val="single" w:sz="4" w:space="0" w:color="auto"/>
            </w:tcBorders>
            <w:shd w:val="clear" w:color="auto" w:fill="auto"/>
            <w:vAlign w:val="center"/>
          </w:tcPr>
          <w:p w14:paraId="0ACF6013" w14:textId="0D7763FC" w:rsidR="00630294" w:rsidRPr="00922896" w:rsidRDefault="00630294" w:rsidP="00630294">
            <w:pPr>
              <w:spacing w:after="0" w:line="240" w:lineRule="auto"/>
              <w:jc w:val="center"/>
              <w:rPr>
                <w:sz w:val="14"/>
                <w:szCs w:val="14"/>
              </w:rPr>
            </w:pPr>
            <w:r w:rsidRPr="006A1123">
              <w:rPr>
                <w:sz w:val="14"/>
                <w:szCs w:val="14"/>
              </w:rPr>
              <w:t>2.30E+06</w:t>
            </w:r>
          </w:p>
        </w:tc>
        <w:tc>
          <w:tcPr>
            <w:tcW w:w="665" w:type="pct"/>
            <w:tcBorders>
              <w:top w:val="nil"/>
              <w:left w:val="nil"/>
              <w:bottom w:val="single" w:sz="4" w:space="0" w:color="auto"/>
              <w:right w:val="single" w:sz="4" w:space="0" w:color="auto"/>
            </w:tcBorders>
            <w:shd w:val="clear" w:color="auto" w:fill="auto"/>
            <w:noWrap/>
            <w:vAlign w:val="bottom"/>
          </w:tcPr>
          <w:p w14:paraId="50A57645" w14:textId="45A8C526" w:rsidR="00630294" w:rsidRPr="00922896" w:rsidRDefault="00630294" w:rsidP="00630294">
            <w:pPr>
              <w:spacing w:after="0" w:line="240" w:lineRule="auto"/>
              <w:jc w:val="center"/>
              <w:rPr>
                <w:sz w:val="14"/>
                <w:szCs w:val="14"/>
              </w:rPr>
            </w:pPr>
            <w:r w:rsidRPr="00630294">
              <w:rPr>
                <w:sz w:val="14"/>
                <w:szCs w:val="14"/>
              </w:rPr>
              <w:t>17.4</w:t>
            </w:r>
          </w:p>
        </w:tc>
      </w:tr>
      <w:tr w:rsidR="00630294" w:rsidRPr="00B3564C" w14:paraId="499306F3" w14:textId="77777777" w:rsidTr="00FF0AEF">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6667DB99" w14:textId="501AAA79"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Río Pansalic/Panchiguajá</w:t>
            </w:r>
          </w:p>
        </w:tc>
        <w:tc>
          <w:tcPr>
            <w:tcW w:w="933" w:type="pct"/>
            <w:tcBorders>
              <w:top w:val="nil"/>
              <w:left w:val="nil"/>
              <w:bottom w:val="single" w:sz="4" w:space="0" w:color="auto"/>
              <w:right w:val="single" w:sz="4" w:space="0" w:color="auto"/>
            </w:tcBorders>
            <w:shd w:val="clear" w:color="auto" w:fill="auto"/>
            <w:vAlign w:val="center"/>
          </w:tcPr>
          <w:p w14:paraId="39607C56" w14:textId="01A49024" w:rsidR="00630294" w:rsidRPr="00922896" w:rsidRDefault="00630294" w:rsidP="00630294">
            <w:pPr>
              <w:spacing w:after="0" w:line="240" w:lineRule="auto"/>
              <w:jc w:val="center"/>
              <w:rPr>
                <w:sz w:val="14"/>
                <w:szCs w:val="14"/>
              </w:rPr>
            </w:pPr>
            <w:r w:rsidRPr="006A1123">
              <w:rPr>
                <w:sz w:val="14"/>
                <w:szCs w:val="14"/>
              </w:rPr>
              <w:t>410</w:t>
            </w:r>
          </w:p>
        </w:tc>
        <w:tc>
          <w:tcPr>
            <w:tcW w:w="799" w:type="pct"/>
            <w:tcBorders>
              <w:top w:val="nil"/>
              <w:left w:val="nil"/>
              <w:bottom w:val="single" w:sz="4" w:space="0" w:color="auto"/>
              <w:right w:val="single" w:sz="4" w:space="0" w:color="auto"/>
            </w:tcBorders>
            <w:shd w:val="clear" w:color="auto" w:fill="auto"/>
            <w:vAlign w:val="center"/>
          </w:tcPr>
          <w:p w14:paraId="458EBD78" w14:textId="213A53E0" w:rsidR="00630294" w:rsidRPr="00922896" w:rsidRDefault="00630294" w:rsidP="00630294">
            <w:pPr>
              <w:spacing w:after="0" w:line="240" w:lineRule="auto"/>
              <w:jc w:val="center"/>
              <w:rPr>
                <w:sz w:val="14"/>
                <w:szCs w:val="14"/>
              </w:rPr>
            </w:pPr>
            <w:r w:rsidRPr="006A1123">
              <w:rPr>
                <w:sz w:val="14"/>
                <w:szCs w:val="14"/>
              </w:rPr>
              <w:t>1168</w:t>
            </w:r>
          </w:p>
        </w:tc>
        <w:tc>
          <w:tcPr>
            <w:tcW w:w="484" w:type="pct"/>
            <w:tcBorders>
              <w:top w:val="nil"/>
              <w:left w:val="nil"/>
              <w:bottom w:val="single" w:sz="4" w:space="0" w:color="auto"/>
              <w:right w:val="single" w:sz="4" w:space="0" w:color="auto"/>
            </w:tcBorders>
            <w:shd w:val="clear" w:color="auto" w:fill="auto"/>
            <w:vAlign w:val="center"/>
          </w:tcPr>
          <w:p w14:paraId="10077059" w14:textId="55B084F4" w:rsidR="00630294" w:rsidRPr="00922896" w:rsidRDefault="00630294" w:rsidP="00630294">
            <w:pPr>
              <w:spacing w:after="0" w:line="240" w:lineRule="auto"/>
              <w:jc w:val="center"/>
              <w:rPr>
                <w:sz w:val="14"/>
                <w:szCs w:val="14"/>
              </w:rPr>
            </w:pPr>
            <w:r w:rsidRPr="006A1123">
              <w:rPr>
                <w:sz w:val="14"/>
                <w:szCs w:val="14"/>
              </w:rPr>
              <w:t>9</w:t>
            </w:r>
          </w:p>
        </w:tc>
        <w:tc>
          <w:tcPr>
            <w:tcW w:w="876" w:type="pct"/>
            <w:tcBorders>
              <w:top w:val="nil"/>
              <w:left w:val="nil"/>
              <w:bottom w:val="single" w:sz="4" w:space="0" w:color="auto"/>
              <w:right w:val="single" w:sz="4" w:space="0" w:color="auto"/>
            </w:tcBorders>
            <w:shd w:val="clear" w:color="auto" w:fill="auto"/>
            <w:vAlign w:val="center"/>
          </w:tcPr>
          <w:p w14:paraId="086DD250" w14:textId="38438181" w:rsidR="00630294" w:rsidRPr="00922896" w:rsidRDefault="00630294" w:rsidP="00630294">
            <w:pPr>
              <w:spacing w:after="0" w:line="240" w:lineRule="auto"/>
              <w:jc w:val="center"/>
              <w:rPr>
                <w:sz w:val="14"/>
                <w:szCs w:val="14"/>
              </w:rPr>
            </w:pPr>
            <w:r w:rsidRPr="006A1123">
              <w:rPr>
                <w:sz w:val="14"/>
                <w:szCs w:val="14"/>
              </w:rPr>
              <w:t>8.10E+07</w:t>
            </w:r>
          </w:p>
        </w:tc>
        <w:tc>
          <w:tcPr>
            <w:tcW w:w="570" w:type="pct"/>
            <w:tcBorders>
              <w:top w:val="nil"/>
              <w:left w:val="nil"/>
              <w:bottom w:val="single" w:sz="4" w:space="0" w:color="auto"/>
              <w:right w:val="single" w:sz="4" w:space="0" w:color="auto"/>
            </w:tcBorders>
            <w:shd w:val="clear" w:color="auto" w:fill="auto"/>
            <w:vAlign w:val="center"/>
          </w:tcPr>
          <w:p w14:paraId="782A0194" w14:textId="10CC0C3B" w:rsidR="00630294" w:rsidRPr="00922896" w:rsidRDefault="00630294" w:rsidP="00630294">
            <w:pPr>
              <w:spacing w:after="0" w:line="240" w:lineRule="auto"/>
              <w:jc w:val="center"/>
              <w:rPr>
                <w:sz w:val="14"/>
                <w:szCs w:val="14"/>
              </w:rPr>
            </w:pPr>
            <w:r w:rsidRPr="006A1123">
              <w:rPr>
                <w:sz w:val="14"/>
                <w:szCs w:val="14"/>
              </w:rPr>
              <w:t>5.40E+07</w:t>
            </w:r>
          </w:p>
        </w:tc>
        <w:tc>
          <w:tcPr>
            <w:tcW w:w="665" w:type="pct"/>
            <w:tcBorders>
              <w:top w:val="nil"/>
              <w:left w:val="nil"/>
              <w:bottom w:val="single" w:sz="4" w:space="0" w:color="auto"/>
              <w:right w:val="single" w:sz="4" w:space="0" w:color="auto"/>
            </w:tcBorders>
            <w:shd w:val="clear" w:color="auto" w:fill="auto"/>
            <w:noWrap/>
            <w:vAlign w:val="bottom"/>
          </w:tcPr>
          <w:p w14:paraId="7E8B85A5" w14:textId="76A02542" w:rsidR="00630294" w:rsidRPr="00922896" w:rsidRDefault="00630294" w:rsidP="00630294">
            <w:pPr>
              <w:spacing w:after="0" w:line="240" w:lineRule="auto"/>
              <w:jc w:val="center"/>
              <w:rPr>
                <w:sz w:val="14"/>
                <w:szCs w:val="14"/>
              </w:rPr>
            </w:pPr>
            <w:r w:rsidRPr="00630294">
              <w:rPr>
                <w:sz w:val="14"/>
                <w:szCs w:val="14"/>
              </w:rPr>
              <w:t>12.6</w:t>
            </w:r>
          </w:p>
        </w:tc>
      </w:tr>
      <w:tr w:rsidR="00630294" w:rsidRPr="00B3564C" w14:paraId="16866704" w14:textId="77777777" w:rsidTr="00FF0AEF">
        <w:trPr>
          <w:trHeight w:val="300"/>
        </w:trPr>
        <w:tc>
          <w:tcPr>
            <w:tcW w:w="673" w:type="pct"/>
            <w:tcBorders>
              <w:top w:val="nil"/>
              <w:left w:val="single" w:sz="4" w:space="0" w:color="auto"/>
              <w:bottom w:val="single" w:sz="4" w:space="0" w:color="auto"/>
              <w:right w:val="single" w:sz="4" w:space="0" w:color="auto"/>
            </w:tcBorders>
            <w:shd w:val="clear" w:color="auto" w:fill="auto"/>
            <w:noWrap/>
          </w:tcPr>
          <w:p w14:paraId="287E636F" w14:textId="779BFE3D" w:rsidR="00630294" w:rsidRPr="00B3564C" w:rsidRDefault="00630294" w:rsidP="00630294">
            <w:pPr>
              <w:spacing w:after="0" w:line="240" w:lineRule="auto"/>
              <w:jc w:val="center"/>
              <w:rPr>
                <w:rFonts w:cstheme="minorHAnsi"/>
                <w:color w:val="000000"/>
                <w:sz w:val="14"/>
                <w:szCs w:val="14"/>
                <w:lang w:eastAsia="es-GT"/>
              </w:rPr>
            </w:pPr>
            <w:r w:rsidRPr="00901A02">
              <w:rPr>
                <w:sz w:val="14"/>
                <w:szCs w:val="14"/>
              </w:rPr>
              <w:t>Río Platanitos</w:t>
            </w:r>
          </w:p>
        </w:tc>
        <w:tc>
          <w:tcPr>
            <w:tcW w:w="933" w:type="pct"/>
            <w:tcBorders>
              <w:top w:val="nil"/>
              <w:left w:val="nil"/>
              <w:bottom w:val="single" w:sz="4" w:space="0" w:color="auto"/>
              <w:right w:val="single" w:sz="4" w:space="0" w:color="auto"/>
            </w:tcBorders>
            <w:shd w:val="clear" w:color="auto" w:fill="auto"/>
            <w:vAlign w:val="center"/>
          </w:tcPr>
          <w:p w14:paraId="13B953EC" w14:textId="50967863" w:rsidR="00630294" w:rsidRPr="00922896" w:rsidRDefault="00630294" w:rsidP="00630294">
            <w:pPr>
              <w:spacing w:after="0" w:line="240" w:lineRule="auto"/>
              <w:jc w:val="center"/>
              <w:rPr>
                <w:sz w:val="14"/>
                <w:szCs w:val="14"/>
              </w:rPr>
            </w:pPr>
            <w:r w:rsidRPr="00922896">
              <w:rPr>
                <w:sz w:val="14"/>
                <w:szCs w:val="14"/>
              </w:rPr>
              <w:t>330</w:t>
            </w:r>
          </w:p>
        </w:tc>
        <w:tc>
          <w:tcPr>
            <w:tcW w:w="799" w:type="pct"/>
            <w:tcBorders>
              <w:top w:val="nil"/>
              <w:left w:val="nil"/>
              <w:bottom w:val="single" w:sz="4" w:space="0" w:color="auto"/>
              <w:right w:val="single" w:sz="4" w:space="0" w:color="auto"/>
            </w:tcBorders>
            <w:shd w:val="clear" w:color="auto" w:fill="auto"/>
            <w:vAlign w:val="center"/>
          </w:tcPr>
          <w:p w14:paraId="47D539DC" w14:textId="37953D9D" w:rsidR="00630294" w:rsidRPr="00922896" w:rsidRDefault="00630294" w:rsidP="00630294">
            <w:pPr>
              <w:spacing w:after="0" w:line="240" w:lineRule="auto"/>
              <w:jc w:val="center"/>
              <w:rPr>
                <w:sz w:val="14"/>
                <w:szCs w:val="14"/>
              </w:rPr>
            </w:pPr>
            <w:r w:rsidRPr="00922896">
              <w:rPr>
                <w:sz w:val="14"/>
                <w:szCs w:val="14"/>
              </w:rPr>
              <w:t>3</w:t>
            </w:r>
          </w:p>
        </w:tc>
        <w:tc>
          <w:tcPr>
            <w:tcW w:w="484" w:type="pct"/>
            <w:tcBorders>
              <w:top w:val="nil"/>
              <w:left w:val="nil"/>
              <w:bottom w:val="single" w:sz="4" w:space="0" w:color="auto"/>
              <w:right w:val="single" w:sz="4" w:space="0" w:color="auto"/>
            </w:tcBorders>
            <w:shd w:val="clear" w:color="auto" w:fill="auto"/>
            <w:vAlign w:val="center"/>
          </w:tcPr>
          <w:p w14:paraId="5A197E71" w14:textId="73698D18" w:rsidR="00630294" w:rsidRPr="00922896" w:rsidRDefault="00630294" w:rsidP="00630294">
            <w:pPr>
              <w:spacing w:after="0" w:line="240" w:lineRule="auto"/>
              <w:jc w:val="center"/>
              <w:rPr>
                <w:sz w:val="14"/>
                <w:szCs w:val="14"/>
              </w:rPr>
            </w:pPr>
            <w:r w:rsidRPr="00922896">
              <w:rPr>
                <w:sz w:val="14"/>
                <w:szCs w:val="14"/>
              </w:rPr>
              <w:t>373</w:t>
            </w:r>
          </w:p>
        </w:tc>
        <w:tc>
          <w:tcPr>
            <w:tcW w:w="876" w:type="pct"/>
            <w:tcBorders>
              <w:top w:val="nil"/>
              <w:left w:val="nil"/>
              <w:bottom w:val="single" w:sz="4" w:space="0" w:color="auto"/>
              <w:right w:val="single" w:sz="4" w:space="0" w:color="auto"/>
            </w:tcBorders>
            <w:shd w:val="clear" w:color="auto" w:fill="auto"/>
          </w:tcPr>
          <w:p w14:paraId="1F14A6DF" w14:textId="657304E1" w:rsidR="00630294" w:rsidRPr="00922896" w:rsidRDefault="00630294" w:rsidP="00630294">
            <w:pPr>
              <w:jc w:val="center"/>
              <w:rPr>
                <w:sz w:val="14"/>
                <w:szCs w:val="14"/>
              </w:rPr>
            </w:pPr>
            <w:r w:rsidRPr="00922896">
              <w:rPr>
                <w:sz w:val="14"/>
                <w:szCs w:val="14"/>
              </w:rPr>
              <w:t>4.90E+06</w:t>
            </w:r>
          </w:p>
        </w:tc>
        <w:tc>
          <w:tcPr>
            <w:tcW w:w="570" w:type="pct"/>
            <w:tcBorders>
              <w:top w:val="nil"/>
              <w:left w:val="nil"/>
              <w:bottom w:val="single" w:sz="4" w:space="0" w:color="auto"/>
              <w:right w:val="single" w:sz="4" w:space="0" w:color="auto"/>
            </w:tcBorders>
            <w:shd w:val="clear" w:color="auto" w:fill="auto"/>
          </w:tcPr>
          <w:p w14:paraId="7652691D" w14:textId="459093CF" w:rsidR="00630294" w:rsidRPr="00922896" w:rsidRDefault="00630294" w:rsidP="00630294">
            <w:pPr>
              <w:jc w:val="center"/>
              <w:rPr>
                <w:sz w:val="14"/>
                <w:szCs w:val="14"/>
              </w:rPr>
            </w:pPr>
            <w:r w:rsidRPr="00922896">
              <w:rPr>
                <w:sz w:val="14"/>
                <w:szCs w:val="14"/>
              </w:rPr>
              <w:t>4.10E+06</w:t>
            </w:r>
          </w:p>
        </w:tc>
        <w:tc>
          <w:tcPr>
            <w:tcW w:w="665" w:type="pct"/>
            <w:tcBorders>
              <w:top w:val="nil"/>
              <w:left w:val="nil"/>
              <w:bottom w:val="single" w:sz="4" w:space="0" w:color="auto"/>
              <w:right w:val="single" w:sz="4" w:space="0" w:color="auto"/>
            </w:tcBorders>
            <w:shd w:val="clear" w:color="auto" w:fill="auto"/>
            <w:noWrap/>
            <w:vAlign w:val="bottom"/>
          </w:tcPr>
          <w:p w14:paraId="52976EE7" w14:textId="506D6CED" w:rsidR="00630294" w:rsidRPr="00922896" w:rsidRDefault="00630294" w:rsidP="00630294">
            <w:pPr>
              <w:spacing w:after="0" w:line="240" w:lineRule="auto"/>
              <w:jc w:val="center"/>
              <w:rPr>
                <w:sz w:val="14"/>
                <w:szCs w:val="14"/>
              </w:rPr>
            </w:pPr>
            <w:r w:rsidRPr="00630294">
              <w:rPr>
                <w:sz w:val="14"/>
                <w:szCs w:val="14"/>
              </w:rPr>
              <w:t>12.8</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proofErr w:type="gramStart"/>
      <w:r w:rsidR="00225621" w:rsidRPr="00733731">
        <w:rPr>
          <w:rFonts w:cstheme="minorHAnsi"/>
          <w:b/>
          <w:sz w:val="18"/>
          <w:szCs w:val="18"/>
        </w:rPr>
        <w:t>del lagos</w:t>
      </w:r>
      <w:proofErr w:type="gramEnd"/>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31AB" w:rsidRDefault="007E628A" w:rsidP="003D0E68">
      <w:pPr>
        <w:pStyle w:val="Ttulo2"/>
        <w:jc w:val="center"/>
        <w:rPr>
          <w:rFonts w:ascii="Calibri" w:hAnsi="Calibri" w:cs="Calibri"/>
          <w:color w:val="1F497D" w:themeColor="text2"/>
          <w:sz w:val="28"/>
          <w:szCs w:val="28"/>
        </w:rPr>
      </w:pPr>
      <w:bookmarkStart w:id="7" w:name="_Toc97111633"/>
      <w:proofErr w:type="spellStart"/>
      <w:r w:rsidRPr="008131AB">
        <w:rPr>
          <w:rFonts w:ascii="Calibri" w:hAnsi="Calibri" w:cs="Calibri"/>
          <w:color w:val="1F497D" w:themeColor="text2"/>
          <w:sz w:val="28"/>
          <w:szCs w:val="28"/>
        </w:rPr>
        <w:lastRenderedPageBreak/>
        <w:t>P</w:t>
      </w:r>
      <w:r w:rsidR="001A25F8" w:rsidRPr="008131AB">
        <w:rPr>
          <w:rFonts w:ascii="Calibri" w:hAnsi="Calibri" w:cs="Calibri"/>
          <w:color w:val="1F497D" w:themeColor="text2"/>
          <w:sz w:val="28"/>
          <w:szCs w:val="28"/>
        </w:rPr>
        <w:t>ará</w:t>
      </w:r>
      <w:r w:rsidRPr="008131AB">
        <w:rPr>
          <w:rFonts w:ascii="Calibri" w:hAnsi="Calibri" w:cs="Calibri"/>
          <w:color w:val="1F497D" w:themeColor="text2"/>
          <w:sz w:val="28"/>
          <w:szCs w:val="28"/>
        </w:rPr>
        <w:t>metrós</w:t>
      </w:r>
      <w:proofErr w:type="spellEnd"/>
      <w:r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97111634"/>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794F42F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proofErr w:type="spellStart"/>
      <w:r w:rsidR="00524805">
        <w:rPr>
          <w:rFonts w:cstheme="minorHAnsi"/>
          <w:szCs w:val="20"/>
        </w:rPr>
        <w:t>Mientrás</w:t>
      </w:r>
      <w:proofErr w:type="spellEnd"/>
      <w:r w:rsidR="00524805">
        <w:rPr>
          <w:rFonts w:cstheme="minorHAnsi"/>
          <w:szCs w:val="20"/>
        </w:rPr>
        <w:t xml:space="preserve"> más bajos sean los valores de pH, mayor acidez se detectará en una solución. Mientras más altos sean los valores de pH, mayor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0C5B0AB"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53302A">
        <w:rPr>
          <w:rFonts w:cstheme="minorHAnsi"/>
          <w:szCs w:val="20"/>
        </w:rPr>
        <w:t>35</w:t>
      </w:r>
      <w:r w:rsidR="00F24879">
        <w:rPr>
          <w:rFonts w:cstheme="minorHAnsi"/>
          <w:szCs w:val="20"/>
        </w:rPr>
        <w:t xml:space="preserve"> a </w:t>
      </w:r>
      <w:r w:rsidR="0053302A">
        <w:rPr>
          <w:rFonts w:cstheme="minorHAnsi"/>
          <w:szCs w:val="20"/>
        </w:rPr>
        <w:t>7.81</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53302A">
        <w:rPr>
          <w:rFonts w:cstheme="minorHAnsi"/>
          <w:szCs w:val="20"/>
        </w:rPr>
        <w:t>mantuvo</w:t>
      </w:r>
      <w:r w:rsidR="00F06B97">
        <w:rPr>
          <w:rFonts w:cstheme="minorHAnsi"/>
          <w:szCs w:val="20"/>
        </w:rPr>
        <w:t xml:space="preserve"> su</w:t>
      </w:r>
      <w:r w:rsidR="00F24879">
        <w:rPr>
          <w:rFonts w:cstheme="minorHAnsi"/>
          <w:szCs w:val="20"/>
        </w:rPr>
        <w:t xml:space="preserve"> pH </w:t>
      </w:r>
      <w:proofErr w:type="gramStart"/>
      <w:r w:rsidR="0053302A">
        <w:rPr>
          <w:rFonts w:cstheme="minorHAnsi"/>
          <w:szCs w:val="20"/>
        </w:rPr>
        <w:t xml:space="preserve">en </w:t>
      </w:r>
      <w:r w:rsidR="00F24879">
        <w:rPr>
          <w:rFonts w:cstheme="minorHAnsi"/>
          <w:szCs w:val="20"/>
        </w:rPr>
        <w:t xml:space="preserve"> 7.</w:t>
      </w:r>
      <w:r w:rsidR="00663581">
        <w:rPr>
          <w:rFonts w:cstheme="minorHAnsi"/>
          <w:szCs w:val="20"/>
        </w:rPr>
        <w:t>44</w:t>
      </w:r>
      <w:r w:rsidR="001B21BE">
        <w:rPr>
          <w:rFonts w:cstheme="minorHAnsi"/>
          <w:szCs w:val="20"/>
        </w:rPr>
        <w:t>.</w:t>
      </w:r>
      <w:proofErr w:type="gramEnd"/>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498E8833"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proofErr w:type="gramStart"/>
      <w:r w:rsidR="000D76B3">
        <w:rPr>
          <w:rFonts w:cstheme="minorHAnsi"/>
          <w:b/>
          <w:bCs/>
          <w:sz w:val="20"/>
          <w:szCs w:val="20"/>
        </w:rPr>
        <w:t>Marzo</w:t>
      </w:r>
      <w:proofErr w:type="gramEnd"/>
      <w:r w:rsidRPr="008141AD">
        <w:rPr>
          <w:rFonts w:cstheme="minorHAnsi"/>
          <w:b/>
          <w:bCs/>
          <w:sz w:val="20"/>
          <w:szCs w:val="20"/>
        </w:rPr>
        <w:t xml:space="preserve">, 2022.  </w:t>
      </w:r>
    </w:p>
    <w:p w14:paraId="6AA56C46" w14:textId="5F43F159" w:rsidR="0097314E" w:rsidRDefault="00922FB6" w:rsidP="0097314E">
      <w:pPr>
        <w:spacing w:after="120"/>
        <w:mirrorIndents/>
        <w:jc w:val="center"/>
        <w:rPr>
          <w:rFonts w:cstheme="minorHAnsi"/>
          <w:szCs w:val="20"/>
        </w:rPr>
      </w:pPr>
      <w:r>
        <w:rPr>
          <w:noProof/>
        </w:rPr>
        <w:drawing>
          <wp:inline distT="0" distB="0" distL="0" distR="0" wp14:anchorId="4C8ED7EC" wp14:editId="43D5BC1D">
            <wp:extent cx="5812404" cy="3665551"/>
            <wp:effectExtent l="0" t="0" r="17145" b="11430"/>
            <wp:docPr id="4" name="Gráfico 4">
              <a:extLst xmlns:a="http://schemas.openxmlformats.org/drawingml/2006/main">
                <a:ext uri="{FF2B5EF4-FFF2-40B4-BE49-F238E27FC236}">
                  <a16:creationId xmlns:a16="http://schemas.microsoft.com/office/drawing/2014/main" id="{B7B22205-96BC-4DA6-89D8-2EDC65ED0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6BA3C315" w:rsidR="0013658E" w:rsidRPr="008141AD"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2F7E872D"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mayores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6D393A7F"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mayoría de </w:t>
      </w:r>
      <w:proofErr w:type="gramStart"/>
      <w:r>
        <w:rPr>
          <w:rFonts w:cstheme="minorHAnsi"/>
          <w:szCs w:val="20"/>
        </w:rPr>
        <w:t>ríos</w:t>
      </w:r>
      <w:proofErr w:type="gramEnd"/>
      <w:r>
        <w:rPr>
          <w:rFonts w:cstheme="minorHAnsi"/>
          <w:szCs w:val="20"/>
        </w:rPr>
        <w:t xml:space="preserve"> tuvieron temperaturas mayores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1B39C5">
        <w:rPr>
          <w:rFonts w:cstheme="minorHAnsi"/>
          <w:szCs w:val="20"/>
        </w:rPr>
        <w:t xml:space="preserve"> </w:t>
      </w:r>
      <w:r w:rsidR="005B1CBF">
        <w:rPr>
          <w:rFonts w:cstheme="minorHAnsi"/>
          <w:szCs w:val="20"/>
        </w:rPr>
        <w:t>l</w:t>
      </w:r>
      <w:r w:rsidR="001B39C5">
        <w:rPr>
          <w:rFonts w:cstheme="minorHAnsi"/>
          <w:szCs w:val="20"/>
        </w:rPr>
        <w:t>os</w:t>
      </w:r>
      <w:r>
        <w:rPr>
          <w:rFonts w:cstheme="minorHAnsi"/>
          <w:szCs w:val="20"/>
        </w:rPr>
        <w:t xml:space="preserve"> río</w:t>
      </w:r>
      <w:r w:rsidR="00CF312D">
        <w:rPr>
          <w:rFonts w:cstheme="minorHAnsi"/>
          <w:szCs w:val="20"/>
        </w:rPr>
        <w:t>s</w:t>
      </w:r>
      <w:r>
        <w:rPr>
          <w:rFonts w:cstheme="minorHAnsi"/>
          <w:szCs w:val="20"/>
        </w:rPr>
        <w:t xml:space="preserve"> San Luc</w:t>
      </w:r>
      <w:r w:rsidR="00146491">
        <w:rPr>
          <w:rFonts w:cstheme="minorHAnsi"/>
          <w:szCs w:val="20"/>
        </w:rPr>
        <w:t>a</w:t>
      </w:r>
      <w:r w:rsidR="00F24879">
        <w:rPr>
          <w:rFonts w:cstheme="minorHAnsi"/>
          <w:szCs w:val="20"/>
        </w:rPr>
        <w:t>s que tuv</w:t>
      </w:r>
      <w:r w:rsidR="0053302A">
        <w:rPr>
          <w:rFonts w:cstheme="minorHAnsi"/>
          <w:szCs w:val="20"/>
        </w:rPr>
        <w:t>ieron</w:t>
      </w:r>
      <w:r w:rsidR="00F24879">
        <w:rPr>
          <w:rFonts w:cstheme="minorHAnsi"/>
          <w:szCs w:val="20"/>
        </w:rPr>
        <w:t xml:space="preserve"> un </w:t>
      </w:r>
      <w:r w:rsidR="0053302A">
        <w:rPr>
          <w:rFonts w:cstheme="minorHAnsi"/>
          <w:szCs w:val="20"/>
        </w:rPr>
        <w:t xml:space="preserve">aumento de </w:t>
      </w:r>
      <w:r w:rsidR="00F24879">
        <w:rPr>
          <w:rFonts w:cstheme="minorHAnsi"/>
          <w:szCs w:val="20"/>
        </w:rPr>
        <w:t xml:space="preserve">temperatura de </w:t>
      </w:r>
      <w:r w:rsidR="001B39C5">
        <w:rPr>
          <w:rFonts w:cstheme="minorHAnsi"/>
          <w:szCs w:val="20"/>
        </w:rPr>
        <w:t>1</w:t>
      </w:r>
      <w:r w:rsidR="0053302A">
        <w:rPr>
          <w:rFonts w:cstheme="minorHAnsi"/>
          <w:szCs w:val="20"/>
        </w:rPr>
        <w:t>9</w:t>
      </w:r>
      <w:r>
        <w:rPr>
          <w:rFonts w:cstheme="minorHAnsi"/>
          <w:szCs w:val="20"/>
        </w:rPr>
        <w:t>˚C</w:t>
      </w:r>
      <w:r w:rsidR="001B39C5">
        <w:rPr>
          <w:rFonts w:cstheme="minorHAnsi"/>
          <w:szCs w:val="20"/>
        </w:rPr>
        <w:t xml:space="preserve"> y </w:t>
      </w:r>
      <w:r w:rsidR="00120F70">
        <w:rPr>
          <w:rFonts w:cstheme="minorHAnsi"/>
          <w:szCs w:val="20"/>
        </w:rPr>
        <w:t>el Río Pansalic/</w:t>
      </w:r>
      <w:proofErr w:type="spellStart"/>
      <w:r w:rsidR="00120F70">
        <w:rPr>
          <w:rFonts w:cstheme="minorHAnsi"/>
          <w:szCs w:val="20"/>
        </w:rPr>
        <w:t>Panchiguaja</w:t>
      </w:r>
      <w:proofErr w:type="spellEnd"/>
      <w:r w:rsidR="00120F70">
        <w:rPr>
          <w:rFonts w:cstheme="minorHAnsi"/>
          <w:szCs w:val="20"/>
        </w:rPr>
        <w:t xml:space="preserve"> que tuvo una temperatura de </w:t>
      </w:r>
      <w:r w:rsidR="0053302A">
        <w:rPr>
          <w:rFonts w:cstheme="minorHAnsi"/>
          <w:szCs w:val="20"/>
        </w:rPr>
        <w:t>22</w:t>
      </w:r>
      <w:r w:rsidR="00120F70">
        <w:rPr>
          <w:rFonts w:cstheme="minorHAnsi"/>
          <w:szCs w:val="20"/>
        </w:rPr>
        <w:t>.</w:t>
      </w:r>
      <w:r w:rsidR="005D5AB5">
        <w:rPr>
          <w:rFonts w:cstheme="minorHAnsi"/>
          <w:szCs w:val="20"/>
        </w:rPr>
        <w:t>7</w:t>
      </w:r>
      <w:r w:rsidR="0053302A">
        <w:rPr>
          <w:rFonts w:cstheme="minorHAnsi"/>
          <w:szCs w:val="20"/>
        </w:rPr>
        <w:t>0</w:t>
      </w:r>
      <w:r w:rsidR="00120F70">
        <w:rPr>
          <w:rFonts w:cstheme="minorHAnsi"/>
          <w:szCs w:val="20"/>
        </w:rPr>
        <w:t>˚C</w:t>
      </w:r>
      <w:r>
        <w:rPr>
          <w:rFonts w:cstheme="minorHAnsi"/>
          <w:szCs w:val="20"/>
        </w:rPr>
        <w:t>. Este río</w:t>
      </w:r>
      <w:r w:rsidR="0023516E">
        <w:rPr>
          <w:rFonts w:cstheme="minorHAnsi"/>
          <w:szCs w:val="20"/>
        </w:rPr>
        <w:t xml:space="preserve"> (San Lucas)</w:t>
      </w:r>
      <w:r>
        <w:rPr>
          <w:rFonts w:cstheme="minorHAnsi"/>
          <w:szCs w:val="20"/>
        </w:rPr>
        <w:t xml:space="preserve"> se encuentra a una mayor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64351E1C" w:rsidR="00CF312D" w:rsidRDefault="00CF312D" w:rsidP="002A43F2">
      <w:pPr>
        <w:spacing w:after="120"/>
        <w:mirrorIndents/>
        <w:jc w:val="both"/>
        <w:rPr>
          <w:rFonts w:cstheme="minorHAnsi"/>
          <w:szCs w:val="20"/>
        </w:rPr>
      </w:pPr>
      <w:r>
        <w:rPr>
          <w:rFonts w:cstheme="minorHAnsi"/>
          <w:szCs w:val="20"/>
        </w:rPr>
        <w:t>Cabe destacar este mes que el Rio Villalobos tuvo un</w:t>
      </w:r>
      <w:r w:rsidR="00830FD0">
        <w:rPr>
          <w:rFonts w:cstheme="minorHAnsi"/>
          <w:szCs w:val="20"/>
        </w:rPr>
        <w:t xml:space="preserve">a disminución </w:t>
      </w:r>
      <w:r>
        <w:rPr>
          <w:rFonts w:cstheme="minorHAnsi"/>
          <w:szCs w:val="20"/>
        </w:rPr>
        <w:t xml:space="preserve">en la temperatura con relación al mes anterior de </w:t>
      </w:r>
      <w:r w:rsidR="00830FD0">
        <w:rPr>
          <w:rFonts w:cstheme="minorHAnsi"/>
          <w:szCs w:val="20"/>
        </w:rPr>
        <w:t>0</w:t>
      </w:r>
      <w:r w:rsidR="00120F70">
        <w:rPr>
          <w:rFonts w:cstheme="minorHAnsi"/>
          <w:szCs w:val="20"/>
        </w:rPr>
        <w:t>.</w:t>
      </w:r>
      <w:r w:rsidR="003D7D09">
        <w:rPr>
          <w:rFonts w:cstheme="minorHAnsi"/>
          <w:szCs w:val="20"/>
        </w:rPr>
        <w:t>6</w:t>
      </w:r>
      <w:r>
        <w:rPr>
          <w:rFonts w:cstheme="minorHAnsi"/>
          <w:szCs w:val="20"/>
        </w:rPr>
        <w:t>°</w:t>
      </w:r>
      <w:r w:rsidR="00120F70">
        <w:rPr>
          <w:rFonts w:cstheme="minorHAnsi"/>
          <w:szCs w:val="20"/>
        </w:rPr>
        <w:t>C</w:t>
      </w:r>
      <w:r>
        <w:rPr>
          <w:rFonts w:cstheme="minorHAnsi"/>
          <w:szCs w:val="20"/>
        </w:rPr>
        <w:t>.</w:t>
      </w:r>
    </w:p>
    <w:p w14:paraId="529ECD15" w14:textId="71C1FC99"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proofErr w:type="gramStart"/>
      <w:r w:rsidR="000D76B3">
        <w:rPr>
          <w:rFonts w:cstheme="minorHAnsi"/>
          <w:b/>
          <w:bCs/>
          <w:sz w:val="20"/>
          <w:szCs w:val="20"/>
        </w:rPr>
        <w:t>Marzo</w:t>
      </w:r>
      <w:proofErr w:type="gramEnd"/>
      <w:r w:rsidRPr="009B6129">
        <w:rPr>
          <w:rFonts w:cstheme="minorHAnsi"/>
          <w:b/>
          <w:bCs/>
          <w:sz w:val="20"/>
          <w:szCs w:val="20"/>
        </w:rPr>
        <w:t xml:space="preserve">, 2022.  </w:t>
      </w:r>
    </w:p>
    <w:p w14:paraId="53550FBA" w14:textId="203A797B" w:rsidR="001454E4" w:rsidRDefault="00922FB6" w:rsidP="002A43F2">
      <w:pPr>
        <w:spacing w:after="120"/>
        <w:mirrorIndents/>
        <w:jc w:val="center"/>
        <w:rPr>
          <w:rFonts w:cstheme="minorHAnsi"/>
          <w:szCs w:val="20"/>
        </w:rPr>
      </w:pPr>
      <w:r>
        <w:rPr>
          <w:noProof/>
        </w:rPr>
        <w:drawing>
          <wp:inline distT="0" distB="0" distL="0" distR="0" wp14:anchorId="7E532A6A" wp14:editId="3D19DF18">
            <wp:extent cx="5939625" cy="3148717"/>
            <wp:effectExtent l="0" t="0" r="4445" b="13970"/>
            <wp:docPr id="5" name="Gráfico 5">
              <a:extLst xmlns:a="http://schemas.openxmlformats.org/drawingml/2006/main">
                <a:ext uri="{FF2B5EF4-FFF2-40B4-BE49-F238E27FC236}">
                  <a16:creationId xmlns:a16="http://schemas.microsoft.com/office/drawing/2014/main" id="{D28D0D3F-0369-46B2-A272-FC9667BA2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6E687B79" w:rsidR="008442C9" w:rsidRDefault="009F0EDE" w:rsidP="000F464C">
      <w:pPr>
        <w:spacing w:after="120"/>
        <w:mirrorIndents/>
        <w:jc w:val="both"/>
        <w:rPr>
          <w:rFonts w:cstheme="minorHAnsi"/>
        </w:rPr>
      </w:pPr>
      <w:r>
        <w:rPr>
          <w:rFonts w:cstheme="minorHAnsi"/>
        </w:rPr>
        <w:t xml:space="preserve">En el mes de </w:t>
      </w:r>
      <w:r w:rsidR="000D76B3">
        <w:rPr>
          <w:rFonts w:cstheme="minorHAnsi"/>
        </w:rPr>
        <w:t>Marzo</w:t>
      </w:r>
      <w:r w:rsidR="005F0FCF">
        <w:rPr>
          <w:rFonts w:cstheme="minorHAnsi"/>
        </w:rPr>
        <w:t xml:space="preserve"> </w:t>
      </w:r>
      <w:r w:rsidR="008442C9">
        <w:rPr>
          <w:rFonts w:cstheme="minorHAnsi"/>
        </w:rPr>
        <w:t xml:space="preserve">se registraron valores altos de conductividad en </w:t>
      </w:r>
      <w:r w:rsidR="0094758D">
        <w:rPr>
          <w:rFonts w:cstheme="minorHAnsi"/>
        </w:rPr>
        <w:t>todos l</w:t>
      </w:r>
      <w:r w:rsidR="008442C9">
        <w:rPr>
          <w:rFonts w:cstheme="minorHAnsi"/>
        </w:rPr>
        <w:t xml:space="preserve">os ríos </w:t>
      </w:r>
      <w:proofErr w:type="gramStart"/>
      <w:r w:rsidR="008442C9">
        <w:rPr>
          <w:rFonts w:cstheme="minorHAnsi"/>
        </w:rPr>
        <w:t xml:space="preserve">monitoreados, </w:t>
      </w:r>
      <w:r w:rsidR="0096580A">
        <w:rPr>
          <w:rFonts w:cstheme="minorHAnsi"/>
        </w:rPr>
        <w:t xml:space="preserve"> </w:t>
      </w:r>
      <w:r w:rsidR="00C1122B">
        <w:rPr>
          <w:rFonts w:cstheme="minorHAnsi"/>
        </w:rPr>
        <w:t>superando</w:t>
      </w:r>
      <w:proofErr w:type="gramEnd"/>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Pampumay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proofErr w:type="spellStart"/>
      <w:r w:rsidR="00582352">
        <w:rPr>
          <w:rFonts w:cstheme="minorHAnsi"/>
        </w:rPr>
        <w:t>evidencion</w:t>
      </w:r>
      <w:proofErr w:type="spellEnd"/>
      <w:r w:rsidR="00582352">
        <w:rPr>
          <w:rFonts w:cstheme="minorHAnsi"/>
        </w:rPr>
        <w:t xml:space="preserve"> un</w:t>
      </w:r>
      <w:r w:rsidR="00951BE7">
        <w:rPr>
          <w:rFonts w:cstheme="minorHAnsi"/>
        </w:rPr>
        <w:t xml:space="preserve"> </w:t>
      </w:r>
      <w:r w:rsidR="0094758D">
        <w:rPr>
          <w:rFonts w:cstheme="minorHAnsi"/>
        </w:rPr>
        <w:t xml:space="preserve">leve </w:t>
      </w:r>
      <w:proofErr w:type="spellStart"/>
      <w:r w:rsidR="003D7D09">
        <w:rPr>
          <w:rFonts w:cstheme="minorHAnsi"/>
        </w:rPr>
        <w:t>decenso</w:t>
      </w:r>
      <w:proofErr w:type="spellEnd"/>
      <w:r w:rsidR="00951BE7">
        <w:rPr>
          <w:rFonts w:cstheme="minorHAnsi"/>
        </w:rPr>
        <w:t xml:space="preserve"> con respecto a los v</w:t>
      </w:r>
      <w:r w:rsidR="00582352">
        <w:rPr>
          <w:rFonts w:cstheme="minorHAnsi"/>
        </w:rPr>
        <w:t xml:space="preserve">alores presentados el mes de </w:t>
      </w:r>
      <w:proofErr w:type="gramStart"/>
      <w:r w:rsidR="000D76B3">
        <w:rPr>
          <w:rFonts w:cstheme="minorHAnsi"/>
        </w:rPr>
        <w:t>Febrero</w:t>
      </w:r>
      <w:proofErr w:type="gramEnd"/>
      <w:r w:rsidR="00C1122B">
        <w:rPr>
          <w:rFonts w:cstheme="minorHAnsi"/>
        </w:rPr>
        <w:t>,</w:t>
      </w:r>
      <w:r w:rsidR="00EC131C">
        <w:rPr>
          <w:rFonts w:cstheme="minorHAnsi"/>
        </w:rPr>
        <w:t xml:space="preserve"> El río Villalobo</w:t>
      </w:r>
      <w:r w:rsidR="00366A44">
        <w:rPr>
          <w:rFonts w:cstheme="minorHAnsi"/>
        </w:rPr>
        <w:t>s, al ser el principal</w:t>
      </w:r>
      <w:r w:rsidR="00282403">
        <w:rPr>
          <w:rFonts w:cstheme="minorHAnsi"/>
        </w:rPr>
        <w:t xml:space="preserve"> afluente</w:t>
      </w:r>
      <w:r w:rsidR="00EC131C">
        <w:rPr>
          <w:rFonts w:cstheme="minorHAnsi"/>
        </w:rPr>
        <w:t>, se convierte en el mayor receptor de sales y por lo tanto se registran</w:t>
      </w:r>
      <w:r>
        <w:rPr>
          <w:rFonts w:cstheme="minorHAnsi"/>
        </w:rPr>
        <w:t xml:space="preserve"> continuamente</w:t>
      </w:r>
      <w:r w:rsidR="00EC131C">
        <w:rPr>
          <w:rFonts w:cstheme="minorHAnsi"/>
        </w:rPr>
        <w:t xml:space="preserve"> altas conductividades en su ecosistema.</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proofErr w:type="gramStart"/>
      <w:r w:rsidR="000D76B3">
        <w:rPr>
          <w:rFonts w:cstheme="minorHAnsi"/>
        </w:rPr>
        <w:t>Febrero</w:t>
      </w:r>
      <w:proofErr w:type="gramEnd"/>
      <w:r w:rsidR="0094758D">
        <w:rPr>
          <w:rFonts w:cstheme="minorHAnsi"/>
        </w:rPr>
        <w:t xml:space="preserve"> este rio tuv</w:t>
      </w:r>
      <w:r w:rsidR="00106328">
        <w:rPr>
          <w:rFonts w:cstheme="minorHAnsi"/>
        </w:rPr>
        <w:t xml:space="preserve">o un </w:t>
      </w:r>
      <w:r w:rsidR="0094758D">
        <w:rPr>
          <w:rFonts w:cstheme="minorHAnsi"/>
        </w:rPr>
        <w:t xml:space="preserve">leve </w:t>
      </w:r>
      <w:r w:rsidR="003D7D09">
        <w:rPr>
          <w:rFonts w:cstheme="minorHAnsi"/>
        </w:rPr>
        <w:t>aumento</w:t>
      </w:r>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 xml:space="preserve">un </w:t>
      </w:r>
      <w:proofErr w:type="spellStart"/>
      <w:r w:rsidR="003D7D09">
        <w:rPr>
          <w:rFonts w:cstheme="minorHAnsi"/>
        </w:rPr>
        <w:t>decenso</w:t>
      </w:r>
      <w:proofErr w:type="spellEnd"/>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proofErr w:type="gramStart"/>
      <w:r w:rsidR="000D76B3">
        <w:rPr>
          <w:rFonts w:cstheme="minorHAnsi"/>
        </w:rPr>
        <w:t>Febrero</w:t>
      </w:r>
      <w:proofErr w:type="gramEnd"/>
      <w:r w:rsidR="00C1122B">
        <w:rPr>
          <w:rFonts w:cstheme="minorHAnsi"/>
        </w:rPr>
        <w:t>.</w:t>
      </w:r>
    </w:p>
    <w:p w14:paraId="7700B397" w14:textId="4CC921B0"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763807">
        <w:rPr>
          <w:rFonts w:cstheme="minorHAnsi"/>
        </w:rPr>
        <w:t>2</w:t>
      </w:r>
      <w:r w:rsidR="00003EE1">
        <w:rPr>
          <w:rFonts w:cstheme="minorHAnsi"/>
        </w:rPr>
        <w:t>2</w:t>
      </w:r>
      <w:r w:rsidR="003D7D09">
        <w:rPr>
          <w:rFonts w:cstheme="minorHAnsi"/>
        </w:rPr>
        <w:t>1</w:t>
      </w:r>
      <w:r>
        <w:rPr>
          <w:rFonts w:cstheme="minorHAnsi"/>
        </w:rPr>
        <w:t xml:space="preserve"> µS/cm)</w:t>
      </w:r>
      <w:r w:rsidR="003256A8">
        <w:rPr>
          <w:rFonts w:cstheme="minorHAnsi"/>
        </w:rPr>
        <w:t xml:space="preserve"> </w:t>
      </w:r>
      <w:r w:rsidR="003D7D09">
        <w:rPr>
          <w:rFonts w:cstheme="minorHAnsi"/>
        </w:rPr>
        <w:t>disminuyendo</w:t>
      </w:r>
      <w:r w:rsidR="003256A8">
        <w:rPr>
          <w:rFonts w:cstheme="minorHAnsi"/>
        </w:rPr>
        <w:t xml:space="preserve"> levemente en </w:t>
      </w:r>
      <w:proofErr w:type="spellStart"/>
      <w:r w:rsidR="003256A8">
        <w:rPr>
          <w:rFonts w:cstheme="minorHAnsi"/>
        </w:rPr>
        <w:t>compracion</w:t>
      </w:r>
      <w:proofErr w:type="spellEnd"/>
      <w:r w:rsidR="003256A8">
        <w:rPr>
          <w:rFonts w:cstheme="minorHAnsi"/>
        </w:rPr>
        <w:t xml:space="preserve"> con el mes anterior</w:t>
      </w:r>
      <w:r>
        <w:rPr>
          <w:rFonts w:cstheme="minorHAnsi"/>
        </w:rPr>
        <w:t xml:space="preserve">, lo cual indica </w:t>
      </w:r>
      <w:r w:rsidR="00816993">
        <w:rPr>
          <w:rFonts w:cstheme="minorHAnsi"/>
        </w:rPr>
        <w:t xml:space="preserve">los bajos niveles de sales disueltas que entran a este ecosistema acuático. </w:t>
      </w:r>
      <w:r w:rsidR="00693EEC">
        <w:rPr>
          <w:rFonts w:cstheme="minorHAnsi"/>
        </w:rPr>
        <w:t>Este registro se mantiene dentro de un rango ideal en el cual no se afecta a los organismos acuáticos que habitan dicho río.</w:t>
      </w:r>
    </w:p>
    <w:p w14:paraId="0C28A066" w14:textId="7AE8F2E0"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proofErr w:type="gramStart"/>
      <w:r w:rsidR="000D76B3">
        <w:rPr>
          <w:rFonts w:cstheme="minorHAnsi"/>
          <w:b/>
          <w:bCs/>
          <w:sz w:val="20"/>
          <w:szCs w:val="20"/>
        </w:rPr>
        <w:t>Marzo</w:t>
      </w:r>
      <w:proofErr w:type="gramEnd"/>
      <w:r w:rsidRPr="00EB5405">
        <w:rPr>
          <w:rFonts w:cstheme="minorHAnsi"/>
          <w:b/>
          <w:bCs/>
          <w:sz w:val="20"/>
          <w:szCs w:val="20"/>
        </w:rPr>
        <w:t xml:space="preserve">, 2022.  </w:t>
      </w:r>
    </w:p>
    <w:p w14:paraId="7999D8BA" w14:textId="7839DF07" w:rsidR="00F36FC6" w:rsidRDefault="00D26AE6" w:rsidP="0083213C">
      <w:pPr>
        <w:spacing w:after="120"/>
        <w:mirrorIndents/>
        <w:jc w:val="center"/>
        <w:rPr>
          <w:rFonts w:cstheme="minorHAnsi"/>
        </w:rPr>
      </w:pPr>
      <w:r>
        <w:rPr>
          <w:noProof/>
        </w:rPr>
        <w:drawing>
          <wp:inline distT="0" distB="0" distL="0" distR="0" wp14:anchorId="5F2E052E" wp14:editId="24906886">
            <wp:extent cx="5716988" cy="3045349"/>
            <wp:effectExtent l="0" t="0" r="17145" b="3175"/>
            <wp:docPr id="26" name="Gráfico 26">
              <a:extLst xmlns:a="http://schemas.openxmlformats.org/drawingml/2006/main">
                <a:ext uri="{FF2B5EF4-FFF2-40B4-BE49-F238E27FC236}">
                  <a16:creationId xmlns:a16="http://schemas.microsoft.com/office/drawing/2014/main" id="{EC62E1EC-DB73-4AA9-94C2-5FB71F26B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47EAB60F"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registrados en la mayoría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 xml:space="preserve">los ríos </w:t>
      </w:r>
      <w:r w:rsidR="00D4294E">
        <w:rPr>
          <w:rFonts w:cstheme="minorHAnsi"/>
        </w:rPr>
        <w:t xml:space="preserve">Pansalic/Panchiguajá, </w:t>
      </w:r>
      <w:r w:rsidR="006055B6">
        <w:rPr>
          <w:rFonts w:cstheme="minorHAnsi"/>
        </w:rPr>
        <w:t>platanitos</w:t>
      </w:r>
      <w:r w:rsidR="00D4294E">
        <w:rPr>
          <w:rFonts w:cstheme="minorHAnsi"/>
        </w:rPr>
        <w:t>, pínula</w:t>
      </w:r>
      <w:r w:rsidR="006B0F8F">
        <w:rPr>
          <w:rFonts w:cstheme="minorHAnsi"/>
        </w:rPr>
        <w:t xml:space="preserve"> </w:t>
      </w:r>
      <w:r w:rsidR="002F6034">
        <w:rPr>
          <w:rFonts w:cstheme="minorHAnsi"/>
        </w:rPr>
        <w:t xml:space="preserve">y Frutal/zacatal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El río con la mayor cantidad de</w:t>
      </w:r>
      <w:r w:rsidR="0027084D">
        <w:rPr>
          <w:rFonts w:cstheme="minorHAnsi"/>
        </w:rPr>
        <w:t xml:space="preserve"> OD fue el río Pampumay con </w:t>
      </w:r>
      <w:r w:rsidR="00D26AE6">
        <w:rPr>
          <w:rFonts w:cstheme="minorHAnsi"/>
        </w:rPr>
        <w:t>7</w:t>
      </w:r>
      <w:r w:rsidR="0094713D">
        <w:rPr>
          <w:rFonts w:cstheme="minorHAnsi"/>
        </w:rPr>
        <w:t>.</w:t>
      </w:r>
      <w:r w:rsidR="002F6034">
        <w:rPr>
          <w:rFonts w:cstheme="minorHAnsi"/>
        </w:rPr>
        <w:t>3</w:t>
      </w:r>
      <w:r w:rsidR="00D26AE6">
        <w:rPr>
          <w:rFonts w:cstheme="minorHAnsi"/>
        </w:rPr>
        <w:t>1</w:t>
      </w:r>
      <w:r w:rsidR="008E3ACD">
        <w:rPr>
          <w:rFonts w:cstheme="minorHAnsi"/>
        </w:rPr>
        <w:t xml:space="preserve"> mg/L</w:t>
      </w:r>
      <w:r w:rsidR="0094713D">
        <w:rPr>
          <w:rFonts w:cstheme="minorHAnsi"/>
        </w:rPr>
        <w:t xml:space="preserve">, </w:t>
      </w:r>
      <w:r w:rsidR="002F6034">
        <w:rPr>
          <w:rFonts w:cstheme="minorHAnsi"/>
        </w:rPr>
        <w:t>aumentando</w:t>
      </w:r>
      <w:r w:rsidR="006B0F8F">
        <w:rPr>
          <w:rFonts w:cstheme="minorHAnsi"/>
        </w:rPr>
        <w:t xml:space="preserve"> </w:t>
      </w:r>
      <w:r w:rsidR="00D26AE6">
        <w:rPr>
          <w:rFonts w:cstheme="minorHAnsi"/>
        </w:rPr>
        <w:t>considerablemente</w:t>
      </w:r>
      <w:r w:rsidR="008F4899">
        <w:rPr>
          <w:rFonts w:cstheme="minorHAnsi"/>
        </w:rPr>
        <w:t xml:space="preserve"> el OD con respecto al mes anterior</w:t>
      </w:r>
      <w:r w:rsidR="003A03EB">
        <w:rPr>
          <w:rFonts w:cstheme="minorHAnsi"/>
        </w:rPr>
        <w:t xml:space="preserve">, </w:t>
      </w:r>
      <w:r w:rsidR="00D26AE6">
        <w:rPr>
          <w:rFonts w:cstheme="minorHAnsi"/>
        </w:rPr>
        <w:t>colocándose dentro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mayoría de ríos,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6BFBC757"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proofErr w:type="gramStart"/>
      <w:r w:rsidR="000D76B3">
        <w:rPr>
          <w:rFonts w:cstheme="minorHAnsi"/>
          <w:b/>
          <w:bCs/>
          <w:sz w:val="20"/>
          <w:szCs w:val="20"/>
        </w:rPr>
        <w:t>Marzo</w:t>
      </w:r>
      <w:proofErr w:type="gramEnd"/>
      <w:r w:rsidRPr="000635B3">
        <w:rPr>
          <w:rFonts w:cstheme="minorHAnsi"/>
          <w:b/>
          <w:bCs/>
          <w:sz w:val="20"/>
          <w:szCs w:val="20"/>
        </w:rPr>
        <w:t>, 2022</w:t>
      </w:r>
      <w:r w:rsidRPr="00E42EAA">
        <w:rPr>
          <w:rFonts w:cstheme="minorHAnsi"/>
          <w:sz w:val="18"/>
          <w:szCs w:val="18"/>
        </w:rPr>
        <w:t>.</w:t>
      </w:r>
    </w:p>
    <w:p w14:paraId="31BB11B2" w14:textId="7B45D33F" w:rsidR="007F50DF" w:rsidRDefault="00D26AE6" w:rsidP="00B3340C">
      <w:pPr>
        <w:spacing w:after="120"/>
        <w:mirrorIndents/>
        <w:jc w:val="center"/>
        <w:rPr>
          <w:rFonts w:cstheme="minorHAnsi"/>
        </w:rPr>
      </w:pPr>
      <w:r>
        <w:rPr>
          <w:noProof/>
        </w:rPr>
        <w:drawing>
          <wp:inline distT="0" distB="0" distL="0" distR="0" wp14:anchorId="40C61F95" wp14:editId="5306971F">
            <wp:extent cx="5812404" cy="3275937"/>
            <wp:effectExtent l="0" t="0" r="17145" b="1270"/>
            <wp:docPr id="27" name="Gráfico 27">
              <a:extLst xmlns:a="http://schemas.openxmlformats.org/drawingml/2006/main">
                <a:ext uri="{FF2B5EF4-FFF2-40B4-BE49-F238E27FC236}">
                  <a16:creationId xmlns:a16="http://schemas.microsoft.com/office/drawing/2014/main" id="{4AA7EA69-8A7C-4F97-A19E-BF707B60F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26ED7A34" w14:textId="5746FF8C" w:rsidR="006D67F4" w:rsidRDefault="006D67F4" w:rsidP="006D67F4">
      <w:pPr>
        <w:spacing w:after="0" w:line="360" w:lineRule="auto"/>
        <w:mirrorIndents/>
        <w:jc w:val="both"/>
        <w:rPr>
          <w:rFonts w:ascii="Corbel" w:hAnsi="Corbel"/>
          <w:b/>
          <w:sz w:val="20"/>
          <w:szCs w:val="20"/>
        </w:rPr>
      </w:pPr>
    </w:p>
    <w:p w14:paraId="59C68EED" w14:textId="00F4D9F7" w:rsidR="003D0E68" w:rsidRDefault="003D0E68" w:rsidP="006D67F4">
      <w:pPr>
        <w:spacing w:after="0" w:line="360" w:lineRule="auto"/>
        <w:mirrorIndents/>
        <w:jc w:val="both"/>
        <w:rPr>
          <w:rFonts w:ascii="Corbel" w:hAnsi="Corbel"/>
          <w:b/>
          <w:sz w:val="20"/>
          <w:szCs w:val="20"/>
        </w:rPr>
      </w:pP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E7446D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 xml:space="preserve">sponden a caudales de época </w:t>
      </w:r>
      <w:r w:rsidR="00302331">
        <w:rPr>
          <w:rFonts w:cstheme="minorHAnsi"/>
        </w:rPr>
        <w:t>de estiaje</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3E4E7F">
        <w:rPr>
          <w:rFonts w:cstheme="minorHAnsi"/>
        </w:rPr>
        <w:t>27</w:t>
      </w:r>
      <w:r w:rsidR="00760749">
        <w:rPr>
          <w:rFonts w:cstheme="minorHAnsi"/>
        </w:rPr>
        <w:t>.</w:t>
      </w:r>
      <w:r w:rsidR="008064AA">
        <w:rPr>
          <w:rFonts w:cstheme="minorHAnsi"/>
        </w:rPr>
        <w:t>0</w:t>
      </w:r>
      <w:r w:rsidR="003E4E7F">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3E4E7F">
        <w:rPr>
          <w:rFonts w:cstheme="minorHAnsi"/>
        </w:rPr>
        <w:t>disminuyendo cas un 50%</w:t>
      </w:r>
      <w:r w:rsidR="00D4294E">
        <w:rPr>
          <w:rFonts w:cstheme="minorHAnsi"/>
        </w:rPr>
        <w:t xml:space="preserve"> con respecto al mes anterior</w:t>
      </w:r>
      <w:r>
        <w:rPr>
          <w:rFonts w:cstheme="minorHAnsi"/>
        </w:rPr>
        <w:t>.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mayores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3E4E7F">
        <w:rPr>
          <w:rFonts w:cstheme="minorHAnsi"/>
        </w:rPr>
        <w:t>829</w:t>
      </w:r>
      <w:r w:rsidR="00302331">
        <w:rPr>
          <w:rFonts w:cstheme="minorHAnsi"/>
        </w:rPr>
        <w:t>.</w:t>
      </w:r>
      <w:r w:rsidR="008064AA">
        <w:rPr>
          <w:rFonts w:cstheme="minorHAnsi"/>
        </w:rPr>
        <w:t>90</w:t>
      </w:r>
      <w:r w:rsidR="004B54B5">
        <w:rPr>
          <w:rFonts w:cstheme="minorHAnsi"/>
        </w:rPr>
        <w:t xml:space="preserve"> y </w:t>
      </w:r>
      <w:r w:rsidR="003E4E7F">
        <w:rPr>
          <w:rFonts w:cstheme="minorHAnsi"/>
        </w:rPr>
        <w:t>568</w:t>
      </w:r>
      <w:r w:rsidR="00760749">
        <w:rPr>
          <w:rFonts w:cstheme="minorHAnsi"/>
        </w:rPr>
        <w:t>.</w:t>
      </w:r>
      <w:r w:rsidR="003E4E7F">
        <w:rPr>
          <w:rFonts w:cstheme="minorHAnsi"/>
        </w:rPr>
        <w:t>8</w:t>
      </w:r>
      <w:r w:rsidR="008064AA">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3E4E7F">
        <w:rPr>
          <w:rFonts w:cstheme="minorHAnsi"/>
        </w:rPr>
        <w:t xml:space="preserve">disminuyendo </w:t>
      </w:r>
      <w:r w:rsidR="00C10BA0">
        <w:rPr>
          <w:rFonts w:cstheme="minorHAnsi"/>
        </w:rPr>
        <w:t>con respecto al mes anterior</w:t>
      </w:r>
      <w:r>
        <w:rPr>
          <w:rFonts w:cstheme="minorHAnsi"/>
        </w:rPr>
        <w:t xml:space="preserve">. </w:t>
      </w:r>
    </w:p>
    <w:p w14:paraId="7B6D0F4C" w14:textId="608CD274"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que tuvo el mayor c</w:t>
      </w:r>
      <w:r w:rsidR="004B54B5">
        <w:rPr>
          <w:rFonts w:cstheme="minorHAnsi"/>
        </w:rPr>
        <w:t>audal fue el Villalobos (</w:t>
      </w:r>
      <w:r w:rsidR="00760749">
        <w:rPr>
          <w:rFonts w:cstheme="minorHAnsi"/>
        </w:rPr>
        <w:t>1</w:t>
      </w:r>
      <w:r w:rsidR="003E4E7F">
        <w:rPr>
          <w:rFonts w:cstheme="minorHAnsi"/>
        </w:rPr>
        <w:t>1</w:t>
      </w:r>
      <w:r w:rsidR="008064AA">
        <w:rPr>
          <w:rFonts w:cstheme="minorHAnsi"/>
        </w:rPr>
        <w:t>8</w:t>
      </w:r>
      <w:r w:rsidR="003E4E7F">
        <w:rPr>
          <w:rFonts w:cstheme="minorHAnsi"/>
        </w:rPr>
        <w:t>5</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proofErr w:type="spellStart"/>
      <w:r w:rsidR="003E4E7F">
        <w:rPr>
          <w:rFonts w:cstheme="minorHAnsi"/>
        </w:rPr>
        <w:t>decenso</w:t>
      </w:r>
      <w:proofErr w:type="spellEnd"/>
      <w:r w:rsidR="006B776B">
        <w:rPr>
          <w:rFonts w:cstheme="minorHAnsi"/>
        </w:rPr>
        <w:t xml:space="preserve"> del caudal del </w:t>
      </w:r>
      <w:r w:rsidR="0030159E">
        <w:rPr>
          <w:rFonts w:cstheme="minorHAnsi"/>
        </w:rPr>
        <w:t>2</w:t>
      </w:r>
      <w:r w:rsidR="00604280">
        <w:rPr>
          <w:rFonts w:cstheme="minorHAnsi"/>
        </w:rPr>
        <w:t>5</w:t>
      </w:r>
      <w:r w:rsidR="00F149A1">
        <w:rPr>
          <w:rFonts w:cstheme="minorHAnsi"/>
        </w:rPr>
        <w:t>.</w:t>
      </w:r>
      <w:r w:rsidR="00604280">
        <w:rPr>
          <w:rFonts w:cstheme="minorHAnsi"/>
        </w:rPr>
        <w:t>14</w:t>
      </w:r>
      <w:r w:rsidR="005B463A">
        <w:rPr>
          <w:rFonts w:cstheme="minorHAnsi"/>
        </w:rPr>
        <w:t>%</w:t>
      </w:r>
      <w:r w:rsidR="00EE6A3B">
        <w:rPr>
          <w:rFonts w:cstheme="minorHAnsi"/>
        </w:rPr>
        <w:t xml:space="preserve"> con respecto al valor obtenido en el mes anterior, lo cual </w:t>
      </w:r>
      <w:r w:rsidR="008C11F3">
        <w:rPr>
          <w:rFonts w:cstheme="minorHAnsi"/>
        </w:rPr>
        <w:t xml:space="preserve">se </w:t>
      </w:r>
      <w:proofErr w:type="spellStart"/>
      <w:r w:rsidR="008C11F3">
        <w:rPr>
          <w:rFonts w:cstheme="minorHAnsi"/>
        </w:rPr>
        <w:t>atribulle</w:t>
      </w:r>
      <w:proofErr w:type="spellEnd"/>
      <w:r w:rsidR="008C11F3">
        <w:rPr>
          <w:rFonts w:cstheme="minorHAnsi"/>
        </w:rPr>
        <w:t xml:space="preserve"> a </w:t>
      </w:r>
      <w:r w:rsidR="002C17DA">
        <w:rPr>
          <w:rFonts w:cstheme="minorHAnsi"/>
        </w:rPr>
        <w:t>la</w:t>
      </w:r>
      <w:r w:rsidR="00604280">
        <w:rPr>
          <w:rFonts w:cstheme="minorHAnsi"/>
        </w:rPr>
        <w:t xml:space="preserve"> reanudación del bombeo para siembras o a la </w:t>
      </w:r>
      <w:proofErr w:type="spellStart"/>
      <w:r w:rsidR="00604280">
        <w:rPr>
          <w:rFonts w:cstheme="minorHAnsi"/>
        </w:rPr>
        <w:t>epoca</w:t>
      </w:r>
      <w:proofErr w:type="spellEnd"/>
      <w:r w:rsidR="00604280">
        <w:rPr>
          <w:rFonts w:cstheme="minorHAnsi"/>
        </w:rPr>
        <w:t xml:space="preserve"> de estiaje</w:t>
      </w:r>
      <w:r w:rsidR="002C17DA">
        <w:rPr>
          <w:rFonts w:cstheme="minorHAnsi"/>
        </w:rPr>
        <w:t>.</w:t>
      </w:r>
    </w:p>
    <w:p w14:paraId="32844E23" w14:textId="73638899"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proofErr w:type="gramStart"/>
      <w:r w:rsidR="000D76B3">
        <w:rPr>
          <w:rFonts w:cstheme="minorHAnsi"/>
          <w:b/>
          <w:bCs/>
          <w:sz w:val="20"/>
          <w:szCs w:val="20"/>
        </w:rPr>
        <w:t>Marzo</w:t>
      </w:r>
      <w:proofErr w:type="gramEnd"/>
      <w:r w:rsidRPr="004762F7">
        <w:rPr>
          <w:rFonts w:cstheme="minorHAnsi"/>
          <w:b/>
          <w:bCs/>
          <w:sz w:val="20"/>
          <w:szCs w:val="20"/>
        </w:rPr>
        <w:t xml:space="preserve">, 2022.  </w:t>
      </w:r>
    </w:p>
    <w:p w14:paraId="7868C6AE" w14:textId="5116F507" w:rsidR="003D0E68" w:rsidRDefault="00922FB6" w:rsidP="003D0E68">
      <w:pPr>
        <w:spacing w:after="120"/>
        <w:mirrorIndents/>
        <w:jc w:val="center"/>
        <w:rPr>
          <w:rFonts w:cstheme="minorHAnsi"/>
        </w:rPr>
      </w:pPr>
      <w:r>
        <w:rPr>
          <w:noProof/>
        </w:rPr>
        <w:drawing>
          <wp:inline distT="0" distB="0" distL="0" distR="0" wp14:anchorId="78C2EB0D" wp14:editId="0E40785C">
            <wp:extent cx="5748793" cy="3482671"/>
            <wp:effectExtent l="0" t="0" r="4445" b="3810"/>
            <wp:docPr id="1" name="Gráfico 1">
              <a:extLst xmlns:a="http://schemas.openxmlformats.org/drawingml/2006/main">
                <a:ext uri="{FF2B5EF4-FFF2-40B4-BE49-F238E27FC236}">
                  <a16:creationId xmlns:a16="http://schemas.microsoft.com/office/drawing/2014/main" id="{F13C9D76-2D07-4705-BBC0-E06670073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4762F7" w:rsidRDefault="00E904B5" w:rsidP="006D67F4">
      <w:pPr>
        <w:pStyle w:val="Ttulo3"/>
        <w:spacing w:after="120"/>
        <w:rPr>
          <w:rFonts w:ascii="Calibri" w:hAnsi="Calibri" w:cs="Calibri"/>
          <w:bCs/>
          <w:color w:val="auto"/>
          <w:sz w:val="28"/>
          <w:szCs w:val="28"/>
        </w:rPr>
      </w:pPr>
      <w:bookmarkStart w:id="10" w:name="_Toc97111635"/>
      <w:bookmarkStart w:id="11" w:name="_Hlk67853300"/>
      <w:r w:rsidRPr="004762F7">
        <w:rPr>
          <w:rFonts w:ascii="Calibri" w:hAnsi="Calibri" w:cs="Calibri"/>
          <w:bCs/>
          <w:color w:val="auto"/>
          <w:sz w:val="28"/>
          <w:szCs w:val="28"/>
        </w:rPr>
        <w:lastRenderedPageBreak/>
        <w:t>Nutrientes</w:t>
      </w:r>
      <w:bookmarkEnd w:id="10"/>
    </w:p>
    <w:bookmarkEnd w:id="11"/>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proofErr w:type="spellStart"/>
      <w:r w:rsidRPr="001A25F8">
        <w:rPr>
          <w:rFonts w:cstheme="minorHAnsi"/>
          <w:color w:val="000000" w:themeColor="text1"/>
        </w:rPr>
        <w:t>cárbono</w:t>
      </w:r>
      <w:proofErr w:type="spellEnd"/>
      <w:r>
        <w:rPr>
          <w:rFonts w:cstheme="minorHAnsi"/>
        </w:rPr>
        <w:t xml:space="preserve"> en medios acuáticos, son determinantes para la producción primaria, entre otros aspectos que los hacen </w:t>
      </w:r>
      <w:proofErr w:type="spellStart"/>
      <w:r w:rsidR="001A25F8">
        <w:rPr>
          <w:rFonts w:cstheme="minorHAnsi"/>
        </w:rPr>
        <w:t>imprec</w:t>
      </w:r>
      <w:r>
        <w:rPr>
          <w:rFonts w:cstheme="minorHAnsi"/>
        </w:rPr>
        <w:t>indibles</w:t>
      </w:r>
      <w:proofErr w:type="spellEnd"/>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proofErr w:type="spellStart"/>
      <w:r w:rsidR="00770E38" w:rsidRPr="001A25F8">
        <w:rPr>
          <w:rFonts w:cstheme="minorHAnsi"/>
          <w:color w:val="000000" w:themeColor="text1"/>
        </w:rPr>
        <w:t>perdida</w:t>
      </w:r>
      <w:proofErr w:type="spellEnd"/>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9F98607"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proofErr w:type="gramStart"/>
      <w:r w:rsidR="0050748F" w:rsidRPr="001A25F8">
        <w:rPr>
          <w:rFonts w:cstheme="minorHAnsi"/>
          <w:color w:val="000000" w:themeColor="text1"/>
        </w:rPr>
        <w:t xml:space="preserve">y  </w:t>
      </w:r>
      <w:r w:rsidR="001A25F8" w:rsidRPr="001A25F8">
        <w:rPr>
          <w:rFonts w:cstheme="minorHAnsi"/>
          <w:color w:val="000000" w:themeColor="text1"/>
        </w:rPr>
        <w:t>n</w:t>
      </w:r>
      <w:r w:rsidR="0050748F" w:rsidRPr="001A25F8">
        <w:rPr>
          <w:rFonts w:cstheme="minorHAnsi"/>
          <w:color w:val="000000" w:themeColor="text1"/>
        </w:rPr>
        <w:t>itritos</w:t>
      </w:r>
      <w:proofErr w:type="gramEnd"/>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D00F58">
        <w:rPr>
          <w:rFonts w:cstheme="minorHAnsi"/>
        </w:rPr>
        <w:t xml:space="preserve">Todos los cuerpos de agua, a excepción del río </w:t>
      </w:r>
      <w:r w:rsidR="00B561F4">
        <w:rPr>
          <w:rFonts w:cstheme="minorHAnsi"/>
        </w:rPr>
        <w:t>Pampumay</w:t>
      </w:r>
      <w:r w:rsidR="00D00F58">
        <w:rPr>
          <w:rFonts w:cstheme="minorHAnsi"/>
        </w:rPr>
        <w:t>, presentan altos valore</w:t>
      </w:r>
      <w:r w:rsidR="00B67BE2">
        <w:rPr>
          <w:rFonts w:cstheme="minorHAnsi"/>
        </w:rPr>
        <w:t xml:space="preserve">s </w:t>
      </w:r>
      <w:r w:rsidR="008743E4">
        <w:rPr>
          <w:rFonts w:cstheme="minorHAnsi"/>
        </w:rPr>
        <w:t xml:space="preserve">de NT, teniendo un rango de </w:t>
      </w:r>
      <w:r w:rsidR="001D2A5C">
        <w:rPr>
          <w:rFonts w:cstheme="minorHAnsi"/>
        </w:rPr>
        <w:t>20.40</w:t>
      </w:r>
      <w:r w:rsidR="00E770FE">
        <w:rPr>
          <w:rFonts w:cstheme="minorHAnsi"/>
        </w:rPr>
        <w:t>-</w:t>
      </w:r>
      <w:r w:rsidR="001D2A5C">
        <w:rPr>
          <w:rFonts w:cstheme="minorHAnsi"/>
        </w:rPr>
        <w:t>63</w:t>
      </w:r>
      <w:r w:rsidR="004B5D89">
        <w:rPr>
          <w:rFonts w:cstheme="minorHAnsi"/>
        </w:rPr>
        <w:t>.</w:t>
      </w:r>
      <w:r w:rsidR="001D2A5C">
        <w:rPr>
          <w:rFonts w:cstheme="minorHAnsi"/>
        </w:rPr>
        <w:t>75</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los </w:t>
      </w:r>
      <w:proofErr w:type="spellStart"/>
      <w:r w:rsidR="00E85A18">
        <w:rPr>
          <w:rFonts w:cstheme="minorHAnsi"/>
        </w:rPr>
        <w:t>Rio</w:t>
      </w:r>
      <w:r w:rsidR="004B5D89">
        <w:rPr>
          <w:rFonts w:cstheme="minorHAnsi"/>
        </w:rPr>
        <w:t>s</w:t>
      </w:r>
      <w:proofErr w:type="spellEnd"/>
      <w:r w:rsidR="00E85A18">
        <w:rPr>
          <w:rFonts w:cstheme="minorHAnsi"/>
        </w:rPr>
        <w:t xml:space="preserve"> </w:t>
      </w:r>
      <w:r w:rsidR="00CC73BD">
        <w:rPr>
          <w:rFonts w:cstheme="minorHAnsi"/>
        </w:rPr>
        <w:t>Pansalic/</w:t>
      </w:r>
      <w:proofErr w:type="spellStart"/>
      <w:r w:rsidR="00CC73BD">
        <w:rPr>
          <w:rFonts w:cstheme="minorHAnsi"/>
        </w:rPr>
        <w:t>Panchiguaja</w:t>
      </w:r>
      <w:proofErr w:type="spellEnd"/>
      <w:r w:rsidR="00CC73BD">
        <w:rPr>
          <w:rFonts w:cstheme="minorHAnsi"/>
        </w:rPr>
        <w:t xml:space="preserve"> </w:t>
      </w:r>
      <w:r w:rsidR="004B5D89">
        <w:rPr>
          <w:rFonts w:cstheme="minorHAnsi"/>
        </w:rPr>
        <w:t>y 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 xml:space="preserve">los valores más altos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proofErr w:type="spellStart"/>
      <w:r w:rsidR="002A1B73">
        <w:rPr>
          <w:rFonts w:cstheme="minorHAnsi"/>
        </w:rPr>
        <w:t>Nitrogeno</w:t>
      </w:r>
      <w:proofErr w:type="spellEnd"/>
      <w:r w:rsidR="002A1B73">
        <w:rPr>
          <w:rFonts w:cstheme="minorHAnsi"/>
        </w:rPr>
        <w:t xml:space="preserve"> de Amonio)</w:t>
      </w:r>
      <w:r w:rsidR="006B23FA">
        <w:rPr>
          <w:rFonts w:cstheme="minorHAnsi"/>
        </w:rPr>
        <w:t xml:space="preserve"> fueron altos en la mayoría de </w:t>
      </w:r>
      <w:proofErr w:type="gramStart"/>
      <w:r w:rsidR="006B23FA">
        <w:rPr>
          <w:rFonts w:cstheme="minorHAnsi"/>
        </w:rPr>
        <w:t>ríos</w:t>
      </w:r>
      <w:proofErr w:type="gramEnd"/>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E85A18">
        <w:rPr>
          <w:rFonts w:cstheme="minorHAnsi"/>
        </w:rPr>
        <w:t>0.</w:t>
      </w:r>
      <w:r w:rsidR="00CC73BD">
        <w:rPr>
          <w:rFonts w:cstheme="minorHAnsi"/>
        </w:rPr>
        <w:t>1031</w:t>
      </w:r>
      <w:r w:rsidR="005B3456">
        <w:rPr>
          <w:rFonts w:cstheme="minorHAnsi"/>
        </w:rPr>
        <w:t>-</w:t>
      </w:r>
      <w:r w:rsidR="00CC73BD">
        <w:rPr>
          <w:rFonts w:cstheme="minorHAnsi"/>
        </w:rPr>
        <w:t>38</w:t>
      </w:r>
      <w:r w:rsidR="00143427">
        <w:rPr>
          <w:rFonts w:cstheme="minorHAnsi"/>
        </w:rPr>
        <w:t>.</w:t>
      </w:r>
      <w:r w:rsidR="00CC73BD">
        <w:rPr>
          <w:rFonts w:cstheme="minorHAnsi"/>
        </w:rPr>
        <w:t>70</w:t>
      </w:r>
      <w:r w:rsidR="00D6420C">
        <w:rPr>
          <w:rFonts w:cstheme="minorHAnsi"/>
        </w:rPr>
        <w:t xml:space="preserve"> mg/L, </w:t>
      </w:r>
      <w:r w:rsidR="00BD6259">
        <w:rPr>
          <w:rFonts w:cstheme="minorHAnsi"/>
        </w:rPr>
        <w:t>siendo</w:t>
      </w:r>
      <w:r w:rsidR="006B23FA">
        <w:rPr>
          <w:rFonts w:cstheme="minorHAnsi"/>
        </w:rPr>
        <w:t xml:space="preserve"> el </w:t>
      </w:r>
      <w:r w:rsidR="0071330D">
        <w:rPr>
          <w:rFonts w:cstheme="minorHAnsi"/>
        </w:rPr>
        <w:t xml:space="preserve">río </w:t>
      </w:r>
      <w:r w:rsidR="00CC73BD">
        <w:rPr>
          <w:rFonts w:cstheme="minorHAnsi"/>
        </w:rPr>
        <w:t>Platanitos</w:t>
      </w:r>
      <w:r w:rsidR="00D6420C">
        <w:rPr>
          <w:rFonts w:cstheme="minorHAnsi"/>
        </w:rPr>
        <w:t xml:space="preserve"> el que tiene los valores más altos</w:t>
      </w:r>
      <w:r w:rsidR="008743E4">
        <w:rPr>
          <w:rFonts w:cstheme="minorHAnsi"/>
        </w:rPr>
        <w:t xml:space="preserve"> </w:t>
      </w:r>
      <w:r w:rsidR="00EB58FF">
        <w:rPr>
          <w:rFonts w:cstheme="minorHAnsi"/>
        </w:rPr>
        <w:t xml:space="preserve">estando por </w:t>
      </w:r>
      <w:r w:rsidR="004B5D89">
        <w:rPr>
          <w:rFonts w:cstheme="minorHAnsi"/>
        </w:rPr>
        <w:t>encima</w:t>
      </w:r>
      <w:r w:rsidR="00645915">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56D48A48"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proofErr w:type="gramStart"/>
      <w:r w:rsidR="000D76B3">
        <w:rPr>
          <w:rFonts w:cstheme="minorHAnsi"/>
          <w:b/>
          <w:bCs/>
          <w:sz w:val="20"/>
          <w:szCs w:val="20"/>
        </w:rPr>
        <w:t>Marzo</w:t>
      </w:r>
      <w:proofErr w:type="gramEnd"/>
      <w:r w:rsidRPr="00883461">
        <w:rPr>
          <w:rFonts w:cstheme="minorHAnsi"/>
          <w:b/>
          <w:bCs/>
          <w:sz w:val="20"/>
          <w:szCs w:val="20"/>
        </w:rPr>
        <w:t>, 2022.</w:t>
      </w:r>
    </w:p>
    <w:p w14:paraId="7CE40352" w14:textId="67B86927" w:rsidR="006B23FA" w:rsidRDefault="00820F03" w:rsidP="006B23FA">
      <w:pPr>
        <w:spacing w:after="120"/>
        <w:mirrorIndents/>
        <w:jc w:val="center"/>
        <w:rPr>
          <w:rFonts w:cstheme="minorHAnsi"/>
        </w:rPr>
      </w:pPr>
      <w:r>
        <w:rPr>
          <w:noProof/>
        </w:rPr>
        <w:drawing>
          <wp:inline distT="0" distB="0" distL="0" distR="0" wp14:anchorId="28A6DF7A" wp14:editId="5A5607DC">
            <wp:extent cx="5605670" cy="3053301"/>
            <wp:effectExtent l="0" t="0" r="14605" b="13970"/>
            <wp:docPr id="30" name="Gráfico 30">
              <a:extLst xmlns:a="http://schemas.openxmlformats.org/drawingml/2006/main">
                <a:ext uri="{FF2B5EF4-FFF2-40B4-BE49-F238E27FC236}">
                  <a16:creationId xmlns:a16="http://schemas.microsoft.com/office/drawing/2014/main" id="{A0F44E1B-003F-4080-A880-31B10E07E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16DEAC47"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la mayoría de </w:t>
      </w:r>
      <w:proofErr w:type="gramStart"/>
      <w:r w:rsidR="0071330D">
        <w:rPr>
          <w:rFonts w:cstheme="minorHAnsi"/>
        </w:rPr>
        <w:t>ríos</w:t>
      </w:r>
      <w:proofErr w:type="gramEnd"/>
      <w:r>
        <w:rPr>
          <w:rFonts w:cstheme="minorHAnsi"/>
        </w:rPr>
        <w:t xml:space="preserve"> monitoreados no sobr</w:t>
      </w:r>
      <w:r w:rsidR="00F60533">
        <w:rPr>
          <w:rFonts w:cstheme="minorHAnsi"/>
        </w:rPr>
        <w:t>epasaron los 0.</w:t>
      </w:r>
      <w:r w:rsidR="00843BCD">
        <w:rPr>
          <w:rFonts w:cstheme="minorHAnsi"/>
        </w:rPr>
        <w:t>5</w:t>
      </w:r>
      <w:r>
        <w:rPr>
          <w:rFonts w:cstheme="minorHAnsi"/>
        </w:rPr>
        <w:t xml:space="preserve"> mg/L y los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que  </w:t>
      </w:r>
      <w:r w:rsidR="00366C0F" w:rsidRPr="00C336F8">
        <w:rPr>
          <w:rFonts w:cstheme="minorHAnsi"/>
        </w:rPr>
        <w:t xml:space="preserve">valores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 xml:space="preserve">En este caso </w:t>
      </w:r>
      <w:r w:rsidR="00CC73BD">
        <w:rPr>
          <w:rFonts w:cstheme="minorHAnsi"/>
        </w:rPr>
        <w:t>el rio Pampumay</w:t>
      </w:r>
      <w:r w:rsidR="007B1E4B">
        <w:rPr>
          <w:rFonts w:cstheme="minorHAnsi"/>
        </w:rPr>
        <w:t xml:space="preserve"> fue </w:t>
      </w:r>
      <w:r w:rsidR="00CC73BD">
        <w:rPr>
          <w:rFonts w:cstheme="minorHAnsi"/>
        </w:rPr>
        <w:t>el</w:t>
      </w:r>
      <w:r w:rsidR="007B1E4B">
        <w:rPr>
          <w:rFonts w:cstheme="minorHAnsi"/>
        </w:rPr>
        <w:t xml:space="preserve"> que present</w:t>
      </w:r>
      <w:r w:rsidR="00CC73BD">
        <w:rPr>
          <w:rFonts w:cstheme="minorHAnsi"/>
        </w:rPr>
        <w:t>o</w:t>
      </w:r>
      <w:r w:rsidR="007B1E4B">
        <w:rPr>
          <w:rFonts w:cstheme="minorHAnsi"/>
        </w:rPr>
        <w:t xml:space="preserve"> mayor concentración de Nitrato con</w:t>
      </w:r>
      <w:r w:rsidR="00645915">
        <w:rPr>
          <w:rFonts w:cstheme="minorHAnsi"/>
        </w:rPr>
        <w:t xml:space="preserve"> </w:t>
      </w:r>
      <w:r w:rsidR="00785291">
        <w:rPr>
          <w:rFonts w:cstheme="minorHAnsi"/>
        </w:rPr>
        <w:t>0.</w:t>
      </w:r>
      <w:r w:rsidR="00A565E7">
        <w:rPr>
          <w:rFonts w:cstheme="minorHAnsi"/>
        </w:rPr>
        <w:t>4</w:t>
      </w:r>
      <w:r w:rsidR="00CC73BD">
        <w:rPr>
          <w:rFonts w:cstheme="minorHAnsi"/>
        </w:rPr>
        <w:t>9</w:t>
      </w:r>
      <w:r w:rsidR="007B1E4B">
        <w:rPr>
          <w:rFonts w:cstheme="minorHAnsi"/>
        </w:rPr>
        <w:t xml:space="preserve"> mg/l.</w:t>
      </w:r>
      <w:r w:rsidR="00B561F4">
        <w:rPr>
          <w:rFonts w:cstheme="minorHAnsi"/>
        </w:rPr>
        <w:t xml:space="preserve"> teniendo un</w:t>
      </w:r>
      <w:r w:rsidR="002A1B73">
        <w:rPr>
          <w:rFonts w:cstheme="minorHAnsi"/>
        </w:rPr>
        <w:t xml:space="preserve"> </w:t>
      </w:r>
      <w:r w:rsidR="00A565E7">
        <w:rPr>
          <w:rFonts w:cstheme="minorHAnsi"/>
        </w:rPr>
        <w:t>aumento</w:t>
      </w:r>
      <w:r w:rsidR="00B561F4">
        <w:rPr>
          <w:rFonts w:cstheme="minorHAnsi"/>
        </w:rPr>
        <w:t xml:space="preserve"> </w:t>
      </w:r>
      <w:r w:rsidR="00EA4A4D">
        <w:rPr>
          <w:rFonts w:cstheme="minorHAnsi"/>
        </w:rPr>
        <w:t xml:space="preserve">considerable </w:t>
      </w:r>
      <w:r w:rsidR="00B561F4">
        <w:rPr>
          <w:rFonts w:cstheme="minorHAnsi"/>
        </w:rPr>
        <w:t xml:space="preserve">con respecto al mes de </w:t>
      </w:r>
      <w:proofErr w:type="gramStart"/>
      <w:r w:rsidR="000D76B3">
        <w:rPr>
          <w:rFonts w:cstheme="minorHAnsi"/>
        </w:rPr>
        <w:t>Febrero</w:t>
      </w:r>
      <w:proofErr w:type="gramEnd"/>
      <w:r w:rsidR="002A1B73">
        <w:rPr>
          <w:rFonts w:cstheme="minorHAnsi"/>
        </w:rPr>
        <w:t>.</w:t>
      </w:r>
    </w:p>
    <w:p w14:paraId="4D66B478" w14:textId="05808DFD"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proofErr w:type="gramStart"/>
      <w:r w:rsidR="000D76B3">
        <w:rPr>
          <w:rFonts w:cstheme="minorHAnsi"/>
          <w:b/>
          <w:bCs/>
          <w:sz w:val="18"/>
          <w:szCs w:val="18"/>
        </w:rPr>
        <w:t>Marzo</w:t>
      </w:r>
      <w:proofErr w:type="gramEnd"/>
      <w:r w:rsidRPr="00883461">
        <w:rPr>
          <w:rFonts w:cstheme="minorHAnsi"/>
          <w:b/>
          <w:bCs/>
          <w:sz w:val="18"/>
          <w:szCs w:val="18"/>
        </w:rPr>
        <w:t>, 2022.</w:t>
      </w:r>
    </w:p>
    <w:p w14:paraId="13014157" w14:textId="53F47D26" w:rsidR="009307BF" w:rsidRDefault="00922FB6" w:rsidP="009307BF">
      <w:pPr>
        <w:spacing w:after="120"/>
        <w:mirrorIndents/>
        <w:jc w:val="center"/>
        <w:rPr>
          <w:rFonts w:cstheme="minorHAnsi"/>
        </w:rPr>
      </w:pPr>
      <w:r>
        <w:rPr>
          <w:noProof/>
        </w:rPr>
        <w:drawing>
          <wp:inline distT="0" distB="0" distL="0" distR="0" wp14:anchorId="6571EC1A" wp14:editId="009C7BA7">
            <wp:extent cx="5868063" cy="3355450"/>
            <wp:effectExtent l="0" t="0" r="18415" b="16510"/>
            <wp:docPr id="13" name="Gráfico 13">
              <a:extLst xmlns:a="http://schemas.openxmlformats.org/drawingml/2006/main">
                <a:ext uri="{FF2B5EF4-FFF2-40B4-BE49-F238E27FC236}">
                  <a16:creationId xmlns:a16="http://schemas.microsoft.com/office/drawing/2014/main" id="{1701B72F-4547-4B83-BCF5-A9B9A0BEC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1850071F" w:rsidR="00B75576" w:rsidRDefault="00B75576"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2EE725E2" w14:textId="2DFEE3EC" w:rsidR="00B75576" w:rsidRDefault="00B75576" w:rsidP="006F38FF">
      <w:pPr>
        <w:spacing w:after="0" w:line="240" w:lineRule="auto"/>
        <w:mirrorIndents/>
        <w:rPr>
          <w:rFonts w:cstheme="minorHAnsi"/>
          <w:b/>
          <w:bCs/>
          <w:iCs/>
          <w:sz w:val="20"/>
          <w:szCs w:val="20"/>
        </w:rPr>
      </w:pPr>
    </w:p>
    <w:p w14:paraId="267AB0F9" w14:textId="1FA882F6" w:rsidR="00B75576" w:rsidRDefault="00B75576" w:rsidP="006F38FF">
      <w:pPr>
        <w:spacing w:after="0" w:line="240" w:lineRule="auto"/>
        <w:mirrorIndents/>
        <w:rPr>
          <w:rFonts w:cstheme="minorHAnsi"/>
          <w:b/>
          <w:bCs/>
          <w:iCs/>
          <w:sz w:val="20"/>
          <w:szCs w:val="20"/>
        </w:rPr>
      </w:pPr>
    </w:p>
    <w:p w14:paraId="1EB4E585" w14:textId="14557A02" w:rsidR="00B75576" w:rsidRDefault="00B75576" w:rsidP="006F38FF">
      <w:pPr>
        <w:spacing w:after="0" w:line="240" w:lineRule="auto"/>
        <w:mirrorIndents/>
        <w:rPr>
          <w:rFonts w:cstheme="minorHAnsi"/>
          <w:b/>
          <w:bCs/>
          <w:iCs/>
          <w:sz w:val="20"/>
          <w:szCs w:val="20"/>
        </w:rPr>
      </w:pPr>
    </w:p>
    <w:p w14:paraId="2E365068" w14:textId="15B245AE" w:rsidR="00B75576"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proofErr w:type="spellStart"/>
      <w:r w:rsidRPr="003040C7">
        <w:rPr>
          <w:rFonts w:eastAsiaTheme="majorEastAsia" w:cstheme="minorHAnsi"/>
          <w:b/>
          <w:sz w:val="24"/>
        </w:rPr>
        <w:t>ortofosfátos</w:t>
      </w:r>
      <w:proofErr w:type="spellEnd"/>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585613D3"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 xml:space="preserve">tos (PO4-P) para los ríos de la cuenca. </w:t>
      </w:r>
      <w:r w:rsidR="00014DB4">
        <w:rPr>
          <w:rFonts w:cstheme="minorHAnsi"/>
        </w:rPr>
        <w:t>Con la excepción del río Pampumay, en todos los ríos se detectaron altos valores d</w:t>
      </w:r>
      <w:r w:rsidR="00B35E31">
        <w:rPr>
          <w:rFonts w:cstheme="minorHAnsi"/>
        </w:rPr>
        <w:t xml:space="preserve">e PT, oscilando en un rango de </w:t>
      </w:r>
      <w:r w:rsidR="00D448C7">
        <w:rPr>
          <w:rFonts w:cstheme="minorHAnsi"/>
        </w:rPr>
        <w:t>3.90</w:t>
      </w:r>
      <w:r w:rsidR="00534229">
        <w:rPr>
          <w:rFonts w:cstheme="minorHAnsi"/>
        </w:rPr>
        <w:t>-</w:t>
      </w:r>
      <w:r w:rsidR="00D448C7">
        <w:rPr>
          <w:rFonts w:cstheme="minorHAnsi"/>
        </w:rPr>
        <w:t>7</w:t>
      </w:r>
      <w:r w:rsidR="00A565E7">
        <w:rPr>
          <w:rFonts w:cstheme="minorHAnsi"/>
        </w:rPr>
        <w:t>.</w:t>
      </w:r>
      <w:r w:rsidR="00D448C7">
        <w:rPr>
          <w:rFonts w:cstheme="minorHAnsi"/>
        </w:rPr>
        <w:t>86</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p>
    <w:p w14:paraId="4FA72ECE" w14:textId="45D9DAFA"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donde la mayoría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sea 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2F19B5">
        <w:rPr>
          <w:rFonts w:cstheme="minorHAnsi"/>
        </w:rPr>
        <w:t>los ríos Pansalic/</w:t>
      </w:r>
      <w:proofErr w:type="spellStart"/>
      <w:r w:rsidR="002F19B5">
        <w:rPr>
          <w:rFonts w:cstheme="minorHAnsi"/>
        </w:rPr>
        <w:t>Panchiguaja</w:t>
      </w:r>
      <w:proofErr w:type="spellEnd"/>
      <w:r w:rsidR="00082CDC">
        <w:rPr>
          <w:rFonts w:cstheme="minorHAnsi"/>
        </w:rPr>
        <w:t xml:space="preserve"> y </w:t>
      </w:r>
      <w:r w:rsidR="00FD2AA5">
        <w:rPr>
          <w:rFonts w:cstheme="minorHAnsi"/>
        </w:rPr>
        <w:t xml:space="preserve">Rio </w:t>
      </w:r>
      <w:r w:rsidR="00A565E7">
        <w:rPr>
          <w:rFonts w:cstheme="minorHAnsi"/>
        </w:rPr>
        <w:t>Platanitos</w:t>
      </w:r>
      <w:r w:rsidR="00FE7A52">
        <w:rPr>
          <w:rFonts w:cstheme="minorHAnsi"/>
        </w:rPr>
        <w:t>, que fue</w:t>
      </w:r>
      <w:r w:rsidR="00082CDC">
        <w:rPr>
          <w:rFonts w:cstheme="minorHAnsi"/>
        </w:rPr>
        <w:t>ron los</w:t>
      </w:r>
      <w:r w:rsidR="00FE7A52">
        <w:rPr>
          <w:rFonts w:cstheme="minorHAnsi"/>
        </w:rPr>
        <w:t xml:space="preserve"> cuerpo</w:t>
      </w:r>
      <w:r w:rsidR="00082CDC">
        <w:rPr>
          <w:rFonts w:cstheme="minorHAnsi"/>
        </w:rPr>
        <w:t>s</w:t>
      </w:r>
      <w:r w:rsidR="00FE7A52">
        <w:rPr>
          <w:rFonts w:cstheme="minorHAnsi"/>
        </w:rPr>
        <w:t xml:space="preserve"> de agua donde </w:t>
      </w:r>
      <w:r w:rsidR="00DF5AF9">
        <w:rPr>
          <w:rFonts w:cstheme="minorHAnsi"/>
        </w:rPr>
        <w:t xml:space="preserve">se </w:t>
      </w:r>
      <w:proofErr w:type="spellStart"/>
      <w:r w:rsidR="00DF5AF9">
        <w:rPr>
          <w:rFonts w:cstheme="minorHAnsi"/>
        </w:rPr>
        <w:t>registr</w:t>
      </w:r>
      <w:r w:rsidR="00EC7260">
        <w:rPr>
          <w:rFonts w:cstheme="minorHAnsi"/>
        </w:rPr>
        <w:t>ar</w:t>
      </w:r>
      <w:r w:rsidR="00DF5AF9">
        <w:rPr>
          <w:rFonts w:cstheme="minorHAnsi"/>
        </w:rPr>
        <w:t>ó</w:t>
      </w:r>
      <w:r w:rsidR="00082CDC">
        <w:rPr>
          <w:rFonts w:cstheme="minorHAnsi"/>
        </w:rPr>
        <w:t>n</w:t>
      </w:r>
      <w:proofErr w:type="spellEnd"/>
      <w:r w:rsidR="00DF5AF9">
        <w:rPr>
          <w:rFonts w:cstheme="minorHAnsi"/>
        </w:rPr>
        <w:t xml:space="preserve"> </w:t>
      </w:r>
      <w:r w:rsidR="00082CDC">
        <w:rPr>
          <w:rFonts w:cstheme="minorHAnsi"/>
        </w:rPr>
        <w:t>los</w:t>
      </w:r>
      <w:r w:rsidR="00DF5AF9">
        <w:rPr>
          <w:rFonts w:cstheme="minorHAnsi"/>
        </w:rPr>
        <w:t xml:space="preserve"> valor</w:t>
      </w:r>
      <w:r w:rsidR="00082CDC">
        <w:rPr>
          <w:rFonts w:cstheme="minorHAnsi"/>
        </w:rPr>
        <w:t>es</w:t>
      </w:r>
      <w:r w:rsidR="00DF5AF9">
        <w:rPr>
          <w:rFonts w:cstheme="minorHAnsi"/>
        </w:rPr>
        <w:t xml:space="preserve"> más alto</w:t>
      </w:r>
      <w:r w:rsidR="009108D1">
        <w:rPr>
          <w:rFonts w:cstheme="minorHAnsi"/>
        </w:rPr>
        <w:t>s (</w:t>
      </w:r>
      <w:r w:rsidR="002F19B5">
        <w:rPr>
          <w:rFonts w:cstheme="minorHAnsi"/>
        </w:rPr>
        <w:t>6.84</w:t>
      </w:r>
      <w:r w:rsidR="009108D1">
        <w:rPr>
          <w:rFonts w:cstheme="minorHAnsi"/>
        </w:rPr>
        <w:t xml:space="preserve"> y </w:t>
      </w:r>
      <w:r w:rsidR="00075D33">
        <w:rPr>
          <w:rFonts w:cstheme="minorHAnsi"/>
        </w:rPr>
        <w:t>7.</w:t>
      </w:r>
      <w:r w:rsidR="002F19B5">
        <w:rPr>
          <w:rFonts w:cstheme="minorHAnsi"/>
        </w:rPr>
        <w:t>86</w:t>
      </w:r>
      <w:r w:rsidR="00FE7A52">
        <w:rPr>
          <w:rFonts w:cstheme="minorHAnsi"/>
        </w:rPr>
        <w:t xml:space="preserve"> mg/L)</w:t>
      </w:r>
      <w:r w:rsidR="007B1E4B">
        <w:rPr>
          <w:rFonts w:cstheme="minorHAnsi"/>
        </w:rPr>
        <w:t xml:space="preserve"> </w:t>
      </w:r>
      <w:r w:rsidR="00082CDC">
        <w:rPr>
          <w:rFonts w:cstheme="minorHAnsi"/>
        </w:rPr>
        <w:t>con un</w:t>
      </w:r>
      <w:r w:rsidR="002F19B5">
        <w:rPr>
          <w:rFonts w:cstheme="minorHAnsi"/>
        </w:rPr>
        <w:t>a</w:t>
      </w:r>
      <w:r w:rsidR="0046593B">
        <w:rPr>
          <w:rFonts w:cstheme="minorHAnsi"/>
        </w:rPr>
        <w:t xml:space="preserve"> </w:t>
      </w:r>
      <w:r w:rsidR="00075D33">
        <w:rPr>
          <w:rFonts w:cstheme="minorHAnsi"/>
        </w:rPr>
        <w:t>considerable</w:t>
      </w:r>
      <w:r w:rsidR="00534229">
        <w:rPr>
          <w:rFonts w:cstheme="minorHAnsi"/>
        </w:rPr>
        <w:t xml:space="preserve"> </w:t>
      </w:r>
      <w:proofErr w:type="spellStart"/>
      <w:r w:rsidR="002F19B5">
        <w:rPr>
          <w:rFonts w:cstheme="minorHAnsi"/>
        </w:rPr>
        <w:t>disminucion</w:t>
      </w:r>
      <w:proofErr w:type="spellEnd"/>
      <w:r w:rsidR="00F60533">
        <w:rPr>
          <w:rFonts w:cstheme="minorHAnsi"/>
        </w:rPr>
        <w:t xml:space="preserve"> </w:t>
      </w:r>
      <w:r w:rsidR="007B1E4B">
        <w:rPr>
          <w:rFonts w:cstheme="minorHAnsi"/>
        </w:rPr>
        <w:t>con relación al mes anterior</w:t>
      </w:r>
      <w:r w:rsidR="00FE7A52">
        <w:rPr>
          <w:rFonts w:cstheme="minorHAnsi"/>
        </w:rPr>
        <w:t>, 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6CD7458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proofErr w:type="gramStart"/>
      <w:r w:rsidRPr="00122FC0">
        <w:rPr>
          <w:rFonts w:cstheme="minorHAnsi"/>
          <w:b/>
          <w:bCs/>
          <w:sz w:val="18"/>
          <w:szCs w:val="18"/>
        </w:rPr>
        <w:t>y  ortofosf</w:t>
      </w:r>
      <w:r>
        <w:rPr>
          <w:rFonts w:cstheme="minorHAnsi"/>
          <w:b/>
          <w:bCs/>
          <w:sz w:val="18"/>
          <w:szCs w:val="18"/>
        </w:rPr>
        <w:t>a</w:t>
      </w:r>
      <w:r w:rsidRPr="00122FC0">
        <w:rPr>
          <w:rFonts w:cstheme="minorHAnsi"/>
          <w:b/>
          <w:bCs/>
          <w:sz w:val="18"/>
          <w:szCs w:val="18"/>
        </w:rPr>
        <w:t>tos</w:t>
      </w:r>
      <w:proofErr w:type="gramEnd"/>
      <w:r w:rsidRPr="00122FC0">
        <w:rPr>
          <w:rFonts w:cstheme="minorHAnsi"/>
          <w:b/>
          <w:bCs/>
          <w:sz w:val="18"/>
          <w:szCs w:val="18"/>
        </w:rPr>
        <w:t xml:space="preserve"> (PO4-P) de los ríos monitoreados en la Cuenca del Lago de Amatitlán durante el mes de </w:t>
      </w:r>
      <w:r w:rsidR="000D76B3">
        <w:rPr>
          <w:rFonts w:cstheme="minorHAnsi"/>
          <w:b/>
          <w:bCs/>
          <w:sz w:val="18"/>
          <w:szCs w:val="18"/>
        </w:rPr>
        <w:t>Marzo</w:t>
      </w:r>
      <w:r w:rsidRPr="00122FC0">
        <w:rPr>
          <w:rFonts w:cstheme="minorHAnsi"/>
          <w:b/>
          <w:bCs/>
          <w:sz w:val="18"/>
          <w:szCs w:val="18"/>
        </w:rPr>
        <w:t>, 2022.</w:t>
      </w:r>
    </w:p>
    <w:p w14:paraId="767158AD" w14:textId="37629148" w:rsidR="00BE14E9" w:rsidRDefault="002F19B5" w:rsidP="00BE14E9">
      <w:pPr>
        <w:spacing w:after="120"/>
        <w:mirrorIndents/>
        <w:jc w:val="center"/>
        <w:rPr>
          <w:rFonts w:cstheme="minorHAnsi"/>
        </w:rPr>
      </w:pPr>
      <w:r>
        <w:rPr>
          <w:noProof/>
        </w:rPr>
        <w:drawing>
          <wp:inline distT="0" distB="0" distL="0" distR="0" wp14:anchorId="5B6C4455" wp14:editId="31786F3B">
            <wp:extent cx="5995284" cy="3721211"/>
            <wp:effectExtent l="0" t="0" r="5715" b="12700"/>
            <wp:docPr id="34" name="Gráfico 34">
              <a:extLst xmlns:a="http://schemas.openxmlformats.org/drawingml/2006/main">
                <a:ext uri="{FF2B5EF4-FFF2-40B4-BE49-F238E27FC236}">
                  <a16:creationId xmlns:a16="http://schemas.microsoft.com/office/drawing/2014/main" id="{9C74C9F2-90D2-4ADA-A8AF-7B0DE6AF6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5E43D087" w14:textId="0BD6B079" w:rsidR="00B75576" w:rsidRDefault="00B75576" w:rsidP="00122FC0">
      <w:pPr>
        <w:spacing w:after="0" w:line="240" w:lineRule="auto"/>
        <w:mirrorIndents/>
        <w:rPr>
          <w:rFonts w:cstheme="minorHAnsi"/>
          <w:b/>
          <w:bCs/>
          <w:i/>
          <w:sz w:val="20"/>
          <w:szCs w:val="20"/>
        </w:rPr>
      </w:pPr>
    </w:p>
    <w:p w14:paraId="463CDADD" w14:textId="4D5A68C2" w:rsidR="00663581" w:rsidRDefault="00663581" w:rsidP="00122FC0">
      <w:pPr>
        <w:spacing w:after="0" w:line="240" w:lineRule="auto"/>
        <w:mirrorIndents/>
        <w:rPr>
          <w:rFonts w:cstheme="minorHAnsi"/>
          <w:b/>
          <w:bCs/>
          <w:i/>
          <w:sz w:val="20"/>
          <w:szCs w:val="20"/>
        </w:rPr>
      </w:pPr>
    </w:p>
    <w:p w14:paraId="2071C2DB" w14:textId="77777777" w:rsidR="00663581" w:rsidRDefault="00663581"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97111636"/>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4C78B0AB"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proofErr w:type="spellStart"/>
      <w:r>
        <w:rPr>
          <w:rFonts w:cstheme="minorHAnsi"/>
        </w:rPr>
        <w:t>organica</w:t>
      </w:r>
      <w:proofErr w:type="spellEnd"/>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Platanitos</w:t>
      </w:r>
      <w:r w:rsidR="007948E5">
        <w:rPr>
          <w:rFonts w:cstheme="minorHAnsi"/>
        </w:rPr>
        <w:t xml:space="preserve"> y</w:t>
      </w:r>
      <w:r>
        <w:rPr>
          <w:rFonts w:cstheme="minorHAnsi"/>
        </w:rPr>
        <w:t xml:space="preserve"> </w:t>
      </w:r>
      <w:r w:rsidR="009108D1">
        <w:rPr>
          <w:rFonts w:cstheme="minorHAnsi"/>
        </w:rPr>
        <w:t xml:space="preserve"> </w:t>
      </w:r>
      <w:r w:rsidR="00FD2AA5">
        <w:rPr>
          <w:rFonts w:cstheme="minorHAnsi"/>
        </w:rPr>
        <w:t>Rio Pansalic/</w:t>
      </w:r>
      <w:proofErr w:type="spellStart"/>
      <w:r w:rsidR="00FD2AA5">
        <w:rPr>
          <w:rFonts w:cstheme="minorHAnsi"/>
        </w:rPr>
        <w:t>Panchiguaja</w:t>
      </w:r>
      <w:proofErr w:type="spellEnd"/>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DC12C4">
        <w:rPr>
          <w:rFonts w:cstheme="minorHAnsi"/>
        </w:rPr>
        <w:t>aumentando</w:t>
      </w:r>
      <w:r w:rsidR="00627CCF">
        <w:rPr>
          <w:rFonts w:cstheme="minorHAnsi"/>
        </w:rPr>
        <w:t xml:space="preserve"> los niveles de DBO5 y DQO</w:t>
      </w:r>
      <w:r w:rsidR="00705DBF">
        <w:rPr>
          <w:rFonts w:cstheme="minorHAnsi"/>
        </w:rPr>
        <w:t xml:space="preserve"> 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7019E9">
        <w:rPr>
          <w:rFonts w:cstheme="minorHAnsi"/>
        </w:rPr>
        <w:t>460</w:t>
      </w:r>
      <w:r w:rsidR="002336A0">
        <w:rPr>
          <w:rFonts w:cstheme="minorHAnsi"/>
        </w:rPr>
        <w:t xml:space="preserve"> y </w:t>
      </w:r>
      <w:r w:rsidR="007019E9">
        <w:rPr>
          <w:rFonts w:cstheme="minorHAnsi"/>
        </w:rPr>
        <w:t>649</w:t>
      </w:r>
      <w:r w:rsidR="002336A0">
        <w:rPr>
          <w:rFonts w:cstheme="minorHAnsi"/>
        </w:rPr>
        <w:t xml:space="preserve"> </w:t>
      </w:r>
      <w:r w:rsidR="00627CCF">
        <w:rPr>
          <w:rFonts w:cstheme="minorHAnsi"/>
        </w:rPr>
        <w:t>mg/L,</w:t>
      </w:r>
      <w:r w:rsidR="00415F86">
        <w:rPr>
          <w:rFonts w:cstheme="minorHAnsi"/>
        </w:rPr>
        <w:t xml:space="preserve"> </w:t>
      </w:r>
      <w:r w:rsidR="007019E9">
        <w:rPr>
          <w:rFonts w:cstheme="minorHAnsi"/>
        </w:rPr>
        <w:t>640</w:t>
      </w:r>
      <w:r w:rsidR="004B06A0">
        <w:rPr>
          <w:rFonts w:cstheme="minorHAnsi"/>
        </w:rPr>
        <w:t xml:space="preserve"> y </w:t>
      </w:r>
      <w:r w:rsidR="007019E9">
        <w:rPr>
          <w:rFonts w:cstheme="minorHAnsi"/>
        </w:rPr>
        <w:t>815</w:t>
      </w:r>
      <w:r w:rsidR="003D520C">
        <w:rPr>
          <w:rFonts w:cstheme="minorHAnsi"/>
        </w:rPr>
        <w:t xml:space="preserve"> mg/L</w:t>
      </w:r>
      <w:r w:rsidR="00627CCF">
        <w:rPr>
          <w:rFonts w:cstheme="minorHAnsi"/>
        </w:rPr>
        <w:t xml:space="preserve"> 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2C12166B" w14:textId="4D3FF52C" w:rsidR="00B75576" w:rsidRDefault="00EE6799" w:rsidP="00EE6799">
      <w:pPr>
        <w:spacing w:after="120"/>
        <w:mirrorIndents/>
        <w:jc w:val="both"/>
        <w:rPr>
          <w:rFonts w:cstheme="minorHAnsi"/>
        </w:rPr>
      </w:pPr>
      <w:r>
        <w:rPr>
          <w:rFonts w:cstheme="minorHAnsi"/>
        </w:rPr>
        <w:t>En contraste, el río Pampumay presentó los niveles más bajos de DBO</w:t>
      </w:r>
      <w:r w:rsidR="008A2A9E">
        <w:rPr>
          <w:rFonts w:cstheme="minorHAnsi"/>
        </w:rPr>
        <w:t xml:space="preserve">5 </w:t>
      </w:r>
      <w:r w:rsidR="00333F66">
        <w:rPr>
          <w:rFonts w:cstheme="minorHAnsi"/>
        </w:rPr>
        <w:t xml:space="preserve">y DQO, llegándose a detectar </w:t>
      </w:r>
      <w:r w:rsidR="00DC12C4" w:rsidRPr="00DC12C4">
        <w:rPr>
          <w:rFonts w:cstheme="minorHAnsi"/>
        </w:rPr>
        <w:t>&lt;2</w:t>
      </w:r>
      <w:r w:rsidR="00FE28ED">
        <w:rPr>
          <w:rFonts w:cstheme="minorHAnsi"/>
        </w:rPr>
        <w:t xml:space="preserve"> y </w:t>
      </w:r>
      <w:r w:rsidR="00705DBF">
        <w:rPr>
          <w:rFonts w:cstheme="minorHAnsi"/>
        </w:rPr>
        <w:t>2</w:t>
      </w:r>
      <w:r w:rsidR="00DC12C4">
        <w:rPr>
          <w:rFonts w:cstheme="minorHAnsi"/>
        </w:rPr>
        <w:t>3</w:t>
      </w:r>
      <w:r>
        <w:rPr>
          <w:rFonts w:cstheme="minorHAnsi"/>
        </w:rPr>
        <w:t xml:space="preserve"> mg/L, </w:t>
      </w:r>
      <w:r w:rsidR="00DC12C4">
        <w:rPr>
          <w:rFonts w:cstheme="minorHAnsi"/>
        </w:rPr>
        <w:t xml:space="preserve">disminuyendo </w:t>
      </w:r>
      <w:r>
        <w:rPr>
          <w:rFonts w:cstheme="minorHAnsi"/>
        </w:rPr>
        <w:t>respectivamente</w:t>
      </w:r>
      <w:r w:rsidR="004B06A0">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proofErr w:type="spellStart"/>
      <w:r>
        <w:rPr>
          <w:rFonts w:cstheme="minorHAnsi"/>
        </w:rPr>
        <w:t>organica</w:t>
      </w:r>
      <w:proofErr w:type="spellEnd"/>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594DE5">
        <w:rPr>
          <w:rFonts w:cstheme="minorHAnsi"/>
        </w:rPr>
        <w:t>, algo que llama considerablemente la atención son los valores del rio Vill</w:t>
      </w:r>
      <w:r w:rsidR="00186E28">
        <w:rPr>
          <w:rFonts w:cstheme="minorHAnsi"/>
        </w:rPr>
        <w:t>alobo</w:t>
      </w:r>
      <w:r w:rsidR="00FE28ED">
        <w:rPr>
          <w:rFonts w:cstheme="minorHAnsi"/>
        </w:rPr>
        <w:t xml:space="preserve">s, ya que se detectaron </w:t>
      </w:r>
      <w:r w:rsidR="00DC12C4">
        <w:rPr>
          <w:rFonts w:cstheme="minorHAnsi"/>
        </w:rPr>
        <w:t>90</w:t>
      </w:r>
      <w:r w:rsidR="00FE28ED">
        <w:rPr>
          <w:rFonts w:cstheme="minorHAnsi"/>
        </w:rPr>
        <w:t xml:space="preserve"> y </w:t>
      </w:r>
      <w:r w:rsidR="00DC12C4">
        <w:rPr>
          <w:rFonts w:cstheme="minorHAnsi"/>
        </w:rPr>
        <w:t>191</w:t>
      </w:r>
      <w:r w:rsidR="00594DE5">
        <w:rPr>
          <w:rFonts w:cstheme="minorHAnsi"/>
        </w:rPr>
        <w:t xml:space="preserve"> mg/</w:t>
      </w:r>
      <w:r w:rsidR="004B06A0">
        <w:rPr>
          <w:rFonts w:cstheme="minorHAnsi"/>
        </w:rPr>
        <w:t>L teniendo un</w:t>
      </w:r>
      <w:r w:rsidR="00075D33">
        <w:rPr>
          <w:rFonts w:cstheme="minorHAnsi"/>
        </w:rPr>
        <w:t>a</w:t>
      </w:r>
      <w:r w:rsidR="00186E28">
        <w:rPr>
          <w:rFonts w:cstheme="minorHAnsi"/>
        </w:rPr>
        <w:t xml:space="preserve"> leve </w:t>
      </w:r>
      <w:proofErr w:type="spellStart"/>
      <w:r w:rsidR="00075D33">
        <w:rPr>
          <w:rFonts w:cstheme="minorHAnsi"/>
        </w:rPr>
        <w:t>disminucion</w:t>
      </w:r>
      <w:proofErr w:type="spellEnd"/>
      <w:r w:rsidR="00186E28">
        <w:rPr>
          <w:rFonts w:cstheme="minorHAnsi"/>
        </w:rPr>
        <w:t xml:space="preserve"> c</w:t>
      </w:r>
      <w:r w:rsidR="00594DE5">
        <w:rPr>
          <w:rFonts w:cstheme="minorHAnsi"/>
        </w:rPr>
        <w:t xml:space="preserve">on respecto al mes de </w:t>
      </w:r>
      <w:r w:rsidR="000D76B3">
        <w:rPr>
          <w:rFonts w:cstheme="minorHAnsi"/>
        </w:rPr>
        <w:t>Febrero</w:t>
      </w:r>
      <w:r w:rsidR="00594DE5">
        <w:rPr>
          <w:rFonts w:cstheme="minorHAnsi"/>
        </w:rPr>
        <w:t>.</w:t>
      </w:r>
    </w:p>
    <w:p w14:paraId="1DFEE65A" w14:textId="6B81C363" w:rsidR="00B3564C" w:rsidRDefault="00B3564C" w:rsidP="00B3564C">
      <w:pPr>
        <w:spacing w:after="0"/>
        <w:mirrorIndents/>
        <w:rPr>
          <w:rFonts w:cstheme="minorHAnsi"/>
        </w:rPr>
      </w:pPr>
    </w:p>
    <w:p w14:paraId="6C319377" w14:textId="15A39FC4" w:rsidR="00663581" w:rsidRDefault="00663581" w:rsidP="00B3564C">
      <w:pPr>
        <w:spacing w:after="0"/>
        <w:mirrorIndents/>
        <w:rPr>
          <w:rFonts w:cstheme="minorHAnsi"/>
        </w:rPr>
      </w:pPr>
    </w:p>
    <w:p w14:paraId="4134D621" w14:textId="2307851C" w:rsidR="00663581" w:rsidRDefault="00663581" w:rsidP="00B3564C">
      <w:pPr>
        <w:spacing w:after="0"/>
        <w:mirrorIndents/>
        <w:rPr>
          <w:rFonts w:cstheme="minorHAnsi"/>
        </w:rPr>
      </w:pPr>
    </w:p>
    <w:p w14:paraId="728A43D5" w14:textId="3D593937" w:rsidR="00663581" w:rsidRDefault="00663581" w:rsidP="00B3564C">
      <w:pPr>
        <w:spacing w:after="0"/>
        <w:mirrorIndents/>
        <w:rPr>
          <w:rFonts w:cstheme="minorHAnsi"/>
        </w:rPr>
      </w:pPr>
    </w:p>
    <w:p w14:paraId="22F4D01E" w14:textId="24E0E046" w:rsidR="00663581" w:rsidRDefault="00663581" w:rsidP="00B3564C">
      <w:pPr>
        <w:spacing w:after="0"/>
        <w:mirrorIndents/>
        <w:rPr>
          <w:rFonts w:cstheme="minorHAnsi"/>
        </w:rPr>
      </w:pPr>
    </w:p>
    <w:p w14:paraId="62089AF2" w14:textId="7F2D149F" w:rsidR="00663581" w:rsidRDefault="00663581" w:rsidP="00B3564C">
      <w:pPr>
        <w:spacing w:after="0"/>
        <w:mirrorIndents/>
        <w:rPr>
          <w:rFonts w:cstheme="minorHAnsi"/>
        </w:rPr>
      </w:pPr>
    </w:p>
    <w:p w14:paraId="7F7D0860" w14:textId="7AB74B60" w:rsidR="00663581" w:rsidRDefault="00663581" w:rsidP="00B3564C">
      <w:pPr>
        <w:spacing w:after="0"/>
        <w:mirrorIndents/>
        <w:rPr>
          <w:rFonts w:cstheme="minorHAnsi"/>
        </w:rPr>
      </w:pPr>
    </w:p>
    <w:p w14:paraId="64D38F7E" w14:textId="2334CB16" w:rsidR="00663581" w:rsidRDefault="00663581" w:rsidP="00B3564C">
      <w:pPr>
        <w:spacing w:after="0"/>
        <w:mirrorIndents/>
        <w:rPr>
          <w:rFonts w:cstheme="minorHAnsi"/>
        </w:rPr>
      </w:pPr>
    </w:p>
    <w:p w14:paraId="3B5FDD90" w14:textId="67C3BD98" w:rsidR="00663581" w:rsidRDefault="00663581" w:rsidP="00B3564C">
      <w:pPr>
        <w:spacing w:after="0"/>
        <w:mirrorIndents/>
        <w:rPr>
          <w:rFonts w:cstheme="minorHAnsi"/>
        </w:rPr>
      </w:pPr>
    </w:p>
    <w:p w14:paraId="5B4D59B7" w14:textId="4177B818" w:rsidR="00663581" w:rsidRDefault="00663581" w:rsidP="00B3564C">
      <w:pPr>
        <w:spacing w:after="0"/>
        <w:mirrorIndents/>
        <w:rPr>
          <w:rFonts w:cstheme="minorHAnsi"/>
        </w:rPr>
      </w:pPr>
    </w:p>
    <w:p w14:paraId="28DE38CD" w14:textId="7035E045" w:rsidR="00663581" w:rsidRDefault="00663581" w:rsidP="00B3564C">
      <w:pPr>
        <w:spacing w:after="0"/>
        <w:mirrorIndents/>
        <w:rPr>
          <w:rFonts w:cstheme="minorHAnsi"/>
        </w:rPr>
      </w:pPr>
    </w:p>
    <w:p w14:paraId="5DE9A210" w14:textId="5BD7BD9B" w:rsidR="00663581" w:rsidRDefault="00663581" w:rsidP="00B3564C">
      <w:pPr>
        <w:spacing w:after="0"/>
        <w:mirrorIndents/>
        <w:rPr>
          <w:rFonts w:cstheme="minorHAnsi"/>
        </w:rPr>
      </w:pPr>
    </w:p>
    <w:p w14:paraId="7E91D186" w14:textId="77777777" w:rsidR="003F53D3" w:rsidRDefault="003F53D3" w:rsidP="00B3564C">
      <w:pPr>
        <w:spacing w:after="0"/>
        <w:mirrorIndents/>
        <w:rPr>
          <w:rFonts w:cstheme="minorHAnsi"/>
        </w:rPr>
      </w:pPr>
    </w:p>
    <w:p w14:paraId="4C4753FE" w14:textId="676E0E90" w:rsidR="00663581" w:rsidRDefault="00663581" w:rsidP="00B3564C">
      <w:pPr>
        <w:spacing w:after="0"/>
        <w:mirrorIndents/>
        <w:rPr>
          <w:rFonts w:cstheme="minorHAnsi"/>
        </w:rPr>
      </w:pPr>
    </w:p>
    <w:p w14:paraId="04319B9C" w14:textId="77777777" w:rsidR="00663581" w:rsidRDefault="00663581" w:rsidP="00B3564C">
      <w:pPr>
        <w:spacing w:after="0"/>
        <w:mirrorIndents/>
        <w:rPr>
          <w:rFonts w:cstheme="minorHAnsi"/>
        </w:rPr>
      </w:pPr>
    </w:p>
    <w:p w14:paraId="4F8076F4" w14:textId="1FB313E3" w:rsidR="00B14EFF" w:rsidRDefault="00B14EFF" w:rsidP="00B3564C">
      <w:pPr>
        <w:spacing w:after="0"/>
        <w:mirrorIndents/>
        <w:rPr>
          <w:rFonts w:cstheme="minorHAnsi"/>
          <w:b/>
          <w:bCs/>
          <w:sz w:val="20"/>
          <w:szCs w:val="20"/>
        </w:rPr>
      </w:pPr>
      <w:r w:rsidRPr="00B14EFF">
        <w:rPr>
          <w:rFonts w:cstheme="minorHAnsi"/>
          <w:b/>
          <w:bCs/>
          <w:sz w:val="20"/>
          <w:szCs w:val="20"/>
        </w:rPr>
        <w:lastRenderedPageBreak/>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proofErr w:type="gramStart"/>
      <w:r w:rsidR="000D76B3">
        <w:rPr>
          <w:rFonts w:cstheme="minorHAnsi"/>
          <w:b/>
          <w:bCs/>
          <w:sz w:val="20"/>
          <w:szCs w:val="20"/>
        </w:rPr>
        <w:t>Marzo</w:t>
      </w:r>
      <w:proofErr w:type="gramEnd"/>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5DFE0501" w:rsidR="00EE6799" w:rsidRDefault="007D11F9" w:rsidP="00EE6799">
      <w:pPr>
        <w:spacing w:after="120"/>
        <w:mirrorIndents/>
        <w:jc w:val="center"/>
        <w:rPr>
          <w:rFonts w:cstheme="minorHAnsi"/>
        </w:rPr>
      </w:pPr>
      <w:r>
        <w:rPr>
          <w:noProof/>
        </w:rPr>
        <w:drawing>
          <wp:inline distT="0" distB="0" distL="0" distR="0" wp14:anchorId="7512E3B5" wp14:editId="74500698">
            <wp:extent cx="5915771" cy="3705308"/>
            <wp:effectExtent l="0" t="0" r="8890" b="9525"/>
            <wp:docPr id="36" name="Gráfico 36">
              <a:extLst xmlns:a="http://schemas.openxmlformats.org/drawingml/2006/main">
                <a:ext uri="{FF2B5EF4-FFF2-40B4-BE49-F238E27FC236}">
                  <a16:creationId xmlns:a16="http://schemas.microsoft.com/office/drawing/2014/main" id="{F82D818F-3084-44C2-A9BA-D06C906AA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2B616DCE" w14:textId="53B96E62" w:rsidR="00B14EFF" w:rsidRDefault="00B14EFF" w:rsidP="00EE6799">
      <w:pPr>
        <w:spacing w:after="0" w:line="360" w:lineRule="auto"/>
        <w:mirrorIndents/>
        <w:jc w:val="both"/>
        <w:rPr>
          <w:rFonts w:eastAsiaTheme="majorEastAsia" w:cstheme="minorHAnsi"/>
          <w:b/>
          <w:iCs/>
          <w:color w:val="365F91" w:themeColor="accent1" w:themeShade="BF"/>
          <w:sz w:val="24"/>
        </w:rPr>
      </w:pPr>
    </w:p>
    <w:p w14:paraId="0BCC91F4" w14:textId="598062E4"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2D5E9D18" w14:textId="21BD7A8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D11B06E" w14:textId="2AAA58AF"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418FAA1" w14:textId="2D53D026"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03651D99" w14:textId="592D1740"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31E1D395" w14:textId="3F7ED318"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7522FF" w14:textId="4BCC845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FD4F5F" w14:textId="33DAECF1"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0C0B616" w14:textId="2C16505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F151E9A" w14:textId="1843E39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7CEB3FA" w:rsidR="00E718E7" w:rsidRPr="0033132E" w:rsidRDefault="00D95358" w:rsidP="000D1EC7">
      <w:pPr>
        <w:mirrorIndents/>
        <w:jc w:val="both"/>
        <w:rPr>
          <w:rFonts w:cstheme="minorHAnsi"/>
          <w:lang w:val="es-US"/>
        </w:rPr>
      </w:pPr>
      <w:r>
        <w:rPr>
          <w:rFonts w:cstheme="minorHAnsi"/>
          <w:lang w:val="es-US"/>
        </w:rPr>
        <w:t>Los ríos Pansalic/</w:t>
      </w:r>
      <w:proofErr w:type="spellStart"/>
      <w:r>
        <w:rPr>
          <w:rFonts w:cstheme="minorHAnsi"/>
          <w:lang w:val="es-US"/>
        </w:rPr>
        <w:t>Panchiguaja</w:t>
      </w:r>
      <w:proofErr w:type="spellEnd"/>
      <w:r w:rsidR="00333F66">
        <w:rPr>
          <w:rFonts w:cstheme="minorHAnsi"/>
          <w:lang w:val="es-US"/>
        </w:rPr>
        <w:t xml:space="preserve"> </w:t>
      </w:r>
      <w:r w:rsidR="006E45AC">
        <w:rPr>
          <w:rFonts w:cstheme="minorHAnsi"/>
          <w:lang w:val="es-US"/>
        </w:rPr>
        <w:t>present</w:t>
      </w:r>
      <w:r>
        <w:rPr>
          <w:rFonts w:cstheme="minorHAnsi"/>
          <w:lang w:val="es-US"/>
        </w:rPr>
        <w:t>aron</w:t>
      </w:r>
      <w:r w:rsidR="00DE210C">
        <w:rPr>
          <w:rFonts w:cstheme="minorHAnsi"/>
          <w:lang w:val="es-US"/>
        </w:rPr>
        <w:t xml:space="preserve"> los valores más altos</w:t>
      </w:r>
      <w:r w:rsidR="00E85ECE">
        <w:rPr>
          <w:rFonts w:cstheme="minorHAnsi"/>
          <w:lang w:val="es-US"/>
        </w:rPr>
        <w:t xml:space="preserve"> (</w:t>
      </w:r>
      <w:r>
        <w:rPr>
          <w:rFonts w:cstheme="minorHAnsi"/>
          <w:lang w:val="es-US"/>
        </w:rPr>
        <w:t>17</w:t>
      </w:r>
      <w:r w:rsidR="00E85ECE">
        <w:rPr>
          <w:rFonts w:cstheme="minorHAnsi"/>
          <w:lang w:val="es-US"/>
        </w:rPr>
        <w:t>.</w:t>
      </w:r>
      <w:r>
        <w:rPr>
          <w:rFonts w:cstheme="minorHAnsi"/>
          <w:lang w:val="es-US"/>
        </w:rPr>
        <w:t>6</w:t>
      </w:r>
      <w:r w:rsidR="00753DAF">
        <w:rPr>
          <w:rFonts w:cstheme="minorHAnsi"/>
          <w:lang w:val="es-US"/>
        </w:rPr>
        <w:t xml:space="preserve"> </w:t>
      </w:r>
      <w:r w:rsidR="006E45AC">
        <w:rPr>
          <w:rFonts w:cstheme="minorHAnsi"/>
          <w:lang w:val="es-US"/>
        </w:rPr>
        <w:t>mg/L)</w:t>
      </w:r>
      <w:r w:rsidR="00DE210C">
        <w:rPr>
          <w:rFonts w:cstheme="minorHAnsi"/>
          <w:lang w:val="es-US"/>
        </w:rPr>
        <w:t xml:space="preserve"> para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mientras que el río Pampumay fue el que p</w:t>
      </w:r>
      <w:r w:rsidR="00F102D1">
        <w:rPr>
          <w:rFonts w:cstheme="minorHAnsi"/>
          <w:lang w:val="es-US"/>
        </w:rPr>
        <w:t>res</w:t>
      </w:r>
      <w:r w:rsidR="00E85ECE">
        <w:rPr>
          <w:rFonts w:cstheme="minorHAnsi"/>
          <w:lang w:val="es-US"/>
        </w:rPr>
        <w:t>entó los valores más bajos (</w:t>
      </w:r>
      <w:r w:rsidR="00D43316">
        <w:rPr>
          <w:rFonts w:cstheme="minorHAnsi"/>
          <w:lang w:val="es-US"/>
        </w:rPr>
        <w:t>3</w:t>
      </w:r>
      <w:r w:rsidR="00995C60">
        <w:rPr>
          <w:rFonts w:cstheme="minorHAnsi"/>
          <w:lang w:val="es-US"/>
        </w:rPr>
        <w:t>.</w:t>
      </w:r>
      <w:r w:rsidR="00D43316">
        <w:rPr>
          <w:rFonts w:cstheme="minorHAnsi"/>
          <w:lang w:val="es-US"/>
        </w:rPr>
        <w:t>4</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35273959"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proofErr w:type="gramStart"/>
      <w:r w:rsidR="000D76B3">
        <w:rPr>
          <w:rFonts w:cstheme="minorHAnsi"/>
          <w:b/>
          <w:bCs/>
          <w:sz w:val="20"/>
          <w:szCs w:val="20"/>
        </w:rPr>
        <w:t>Marzo</w:t>
      </w:r>
      <w:proofErr w:type="gramEnd"/>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EA5CC7C" w:rsidR="000451C4" w:rsidRDefault="00B024FC" w:rsidP="00174263">
      <w:pPr>
        <w:spacing w:after="0"/>
        <w:mirrorIndents/>
        <w:jc w:val="center"/>
        <w:rPr>
          <w:rFonts w:cstheme="minorHAnsi"/>
          <w:b/>
          <w:sz w:val="20"/>
          <w:szCs w:val="20"/>
          <w:lang w:val="es-US"/>
        </w:rPr>
      </w:pPr>
      <w:r>
        <w:rPr>
          <w:noProof/>
        </w:rPr>
        <w:drawing>
          <wp:inline distT="0" distB="0" distL="0" distR="0" wp14:anchorId="1930190A" wp14:editId="2AE2DB83">
            <wp:extent cx="5915771" cy="3657600"/>
            <wp:effectExtent l="0" t="0" r="8890" b="0"/>
            <wp:docPr id="37" name="Gráfico 37">
              <a:extLst xmlns:a="http://schemas.openxmlformats.org/drawingml/2006/main">
                <a:ext uri="{FF2B5EF4-FFF2-40B4-BE49-F238E27FC236}">
                  <a16:creationId xmlns:a16="http://schemas.microsoft.com/office/drawing/2014/main" id="{2B7A468C-A231-4F41-B7D3-F3264C8D0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572A7A05" w:rsidR="009C0617" w:rsidRPr="00203176" w:rsidRDefault="009C0617" w:rsidP="00932C95">
      <w:pPr>
        <w:pStyle w:val="Ttulo2"/>
        <w:jc w:val="center"/>
        <w:rPr>
          <w:rFonts w:asciiTheme="minorHAnsi" w:hAnsiTheme="minorHAnsi" w:cstheme="minorHAnsi"/>
          <w:color w:val="1F497D" w:themeColor="text2"/>
          <w:sz w:val="28"/>
          <w:szCs w:val="28"/>
        </w:rPr>
      </w:pPr>
      <w:bookmarkStart w:id="16" w:name="_Toc97111637"/>
      <w:bookmarkStart w:id="17" w:name="_Hlk70710960"/>
      <w:proofErr w:type="spellStart"/>
      <w:r w:rsidRPr="00203176">
        <w:rPr>
          <w:rFonts w:asciiTheme="minorHAnsi" w:hAnsiTheme="minorHAnsi" w:cstheme="minorHAnsi"/>
          <w:color w:val="1F497D" w:themeColor="text2"/>
          <w:sz w:val="28"/>
          <w:szCs w:val="28"/>
        </w:rPr>
        <w:lastRenderedPageBreak/>
        <w:t>Parametr</w:t>
      </w:r>
      <w:r w:rsidR="00772F9A" w:rsidRPr="00203176">
        <w:rPr>
          <w:rFonts w:asciiTheme="minorHAnsi" w:hAnsiTheme="minorHAnsi" w:cstheme="minorHAnsi"/>
          <w:color w:val="1F497D" w:themeColor="text2"/>
          <w:sz w:val="28"/>
          <w:szCs w:val="28"/>
        </w:rPr>
        <w:t>o</w:t>
      </w:r>
      <w:r w:rsidRPr="00203176">
        <w:rPr>
          <w:rFonts w:asciiTheme="minorHAnsi" w:hAnsiTheme="minorHAnsi" w:cstheme="minorHAnsi"/>
          <w:color w:val="1F497D" w:themeColor="text2"/>
          <w:sz w:val="28"/>
          <w:szCs w:val="28"/>
        </w:rPr>
        <w:t>s</w:t>
      </w:r>
      <w:proofErr w:type="spellEnd"/>
      <w:r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1EC82B19"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proofErr w:type="gramStart"/>
      <w:r w:rsidR="000D76B3">
        <w:rPr>
          <w:rFonts w:cstheme="minorHAnsi"/>
        </w:rPr>
        <w:t>Marzo</w:t>
      </w:r>
      <w:proofErr w:type="gramEnd"/>
      <w:r w:rsidR="001722A4">
        <w:rPr>
          <w:rFonts w:cstheme="minorHAnsi"/>
        </w:rPr>
        <w:t xml:space="preserve"> indican que el r</w:t>
      </w:r>
      <w:r w:rsidR="009B1DD4">
        <w:rPr>
          <w:rFonts w:cstheme="minorHAnsi"/>
        </w:rPr>
        <w:t>í</w:t>
      </w:r>
      <w:r w:rsidR="001722A4">
        <w:rPr>
          <w:rFonts w:cstheme="minorHAnsi"/>
        </w:rPr>
        <w:t>o</w:t>
      </w:r>
      <w:r w:rsidR="00A17BC7">
        <w:rPr>
          <w:rFonts w:cstheme="minorHAnsi"/>
        </w:rPr>
        <w:t xml:space="preserve"> con mayor contami</w:t>
      </w:r>
      <w:r w:rsidR="004369B1">
        <w:rPr>
          <w:rFonts w:cstheme="minorHAnsi"/>
        </w:rPr>
        <w:t xml:space="preserve">nación fecal </w:t>
      </w:r>
      <w:r w:rsidR="001722A4">
        <w:rPr>
          <w:rFonts w:cstheme="minorHAnsi"/>
        </w:rPr>
        <w:t xml:space="preserve">es el </w:t>
      </w:r>
      <w:r w:rsidR="00A50D2C">
        <w:rPr>
          <w:rFonts w:cstheme="minorHAnsi"/>
        </w:rPr>
        <w:t xml:space="preserve">Rio </w:t>
      </w:r>
      <w:r w:rsidR="00DC12C4">
        <w:rPr>
          <w:rFonts w:cstheme="minorHAnsi"/>
        </w:rPr>
        <w:t>Pansalic/</w:t>
      </w:r>
      <w:proofErr w:type="spellStart"/>
      <w:r w:rsidR="00DC12C4">
        <w:rPr>
          <w:rFonts w:cstheme="minorHAnsi"/>
        </w:rPr>
        <w:t>Panchiguaja</w:t>
      </w:r>
      <w:proofErr w:type="spellEnd"/>
      <w:r w:rsidR="00DC12C4">
        <w:rPr>
          <w:rFonts w:cstheme="minorHAnsi"/>
        </w:rPr>
        <w:t>,</w:t>
      </w:r>
      <w:r w:rsidR="00B52783">
        <w:rPr>
          <w:rFonts w:cstheme="minorHAnsi"/>
        </w:rPr>
        <w:t xml:space="preserve"> teniendo valores</w:t>
      </w:r>
      <w:r w:rsidR="00747CB1">
        <w:rPr>
          <w:rFonts w:cstheme="minorHAnsi"/>
        </w:rPr>
        <w:t xml:space="preserve"> </w:t>
      </w:r>
      <w:r w:rsidR="00B52783">
        <w:rPr>
          <w:rFonts w:cstheme="minorHAnsi"/>
        </w:rPr>
        <w:t>de</w:t>
      </w:r>
      <w:r w:rsidR="00563FC7">
        <w:rPr>
          <w:rFonts w:cstheme="minorHAnsi"/>
        </w:rPr>
        <w:t xml:space="preserve"> coliformes fecales </w:t>
      </w:r>
      <w:r w:rsidR="00DC12C4" w:rsidRPr="00DC12C4">
        <w:rPr>
          <w:rFonts w:cstheme="minorHAnsi"/>
        </w:rPr>
        <w:t>8.10E+07</w:t>
      </w:r>
      <w:r w:rsidR="00DC12C4">
        <w:rPr>
          <w:rFonts w:ascii="Garamond" w:hAnsi="Garamond" w:cs="Calibri"/>
          <w:color w:val="000000"/>
          <w:sz w:val="20"/>
          <w:szCs w:val="20"/>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474B5D">
        <w:rPr>
          <w:rFonts w:cstheme="minorHAnsi"/>
        </w:rPr>
        <w:t>aumento</w:t>
      </w:r>
      <w:r w:rsidR="00556635">
        <w:rPr>
          <w:rFonts w:cstheme="minorHAnsi"/>
        </w:rPr>
        <w:t xml:space="preserve">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6C266C">
        <w:rPr>
          <w:rFonts w:cstheme="minorHAnsi"/>
        </w:rPr>
        <w:t xml:space="preserve"> </w:t>
      </w:r>
      <w:r w:rsidR="00474B5D">
        <w:rPr>
          <w:rFonts w:cstheme="minorHAnsi"/>
        </w:rPr>
        <w:t>aumento</w:t>
      </w:r>
      <w:r w:rsidR="00AA7396">
        <w:rPr>
          <w:rFonts w:cstheme="minorHAnsi"/>
        </w:rPr>
        <w:t xml:space="preserve"> con</w:t>
      </w:r>
      <w:r w:rsidR="00F80673">
        <w:rPr>
          <w:rFonts w:cstheme="minorHAnsi"/>
        </w:rPr>
        <w:t>siderable con</w:t>
      </w:r>
      <w:r w:rsidR="001A56EF">
        <w:rPr>
          <w:rFonts w:cstheme="minorHAnsi"/>
        </w:rPr>
        <w:t xml:space="preserve"> respecto al mes de </w:t>
      </w:r>
      <w:proofErr w:type="gramStart"/>
      <w:r w:rsidR="000D76B3">
        <w:rPr>
          <w:rFonts w:cstheme="minorHAnsi"/>
        </w:rPr>
        <w:t>Febrero</w:t>
      </w:r>
      <w:proofErr w:type="gramEnd"/>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37F9AD0"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proofErr w:type="gramStart"/>
      <w:r w:rsidR="000D76B3">
        <w:rPr>
          <w:rFonts w:cstheme="minorHAnsi"/>
        </w:rPr>
        <w:t>Marzo</w:t>
      </w:r>
      <w:proofErr w:type="gramEnd"/>
      <w:r w:rsidR="006C266C">
        <w:rPr>
          <w:rFonts w:cstheme="minorHAnsi"/>
        </w:rPr>
        <w:t xml:space="preserve"> </w:t>
      </w:r>
      <w:r w:rsidR="00A50D2C">
        <w:rPr>
          <w:rFonts w:cstheme="minorHAnsi"/>
        </w:rPr>
        <w:t xml:space="preserve">se mantiene </w:t>
      </w:r>
      <w:r w:rsidR="006C266C">
        <w:rPr>
          <w:rFonts w:cstheme="minorHAnsi"/>
        </w:rPr>
        <w:t xml:space="preserve">la normalidad el comportamiento </w:t>
      </w:r>
      <w:r w:rsidR="001063EA">
        <w:rPr>
          <w:rFonts w:cstheme="minorHAnsi"/>
        </w:rPr>
        <w:t xml:space="preserve">donde el </w:t>
      </w:r>
      <w:r>
        <w:rPr>
          <w:rFonts w:cstheme="minorHAnsi"/>
        </w:rPr>
        <w:t xml:space="preserve">río que </w:t>
      </w:r>
      <w:r w:rsidR="001A56EF">
        <w:rPr>
          <w:rFonts w:cstheme="minorHAnsi"/>
        </w:rPr>
        <w:t>había presentado b</w:t>
      </w:r>
      <w:r>
        <w:rPr>
          <w:rFonts w:cstheme="minorHAnsi"/>
        </w:rPr>
        <w:t xml:space="preserve">ajos niveles de este tipo de contaminación </w:t>
      </w:r>
      <w:r w:rsidR="00F80673">
        <w:rPr>
          <w:rFonts w:cstheme="minorHAnsi"/>
        </w:rPr>
        <w:t xml:space="preserve">era </w:t>
      </w:r>
      <w:r>
        <w:rPr>
          <w:rFonts w:cstheme="minorHAnsi"/>
        </w:rPr>
        <w:t>el río Pampumay</w:t>
      </w:r>
      <w:r w:rsidR="00F27E8A">
        <w:rPr>
          <w:rFonts w:cstheme="minorHAnsi"/>
        </w:rPr>
        <w:t>.</w:t>
      </w:r>
      <w:r>
        <w:rPr>
          <w:rFonts w:cstheme="minorHAnsi"/>
        </w:rPr>
        <w:t xml:space="preserve"> </w:t>
      </w:r>
      <w:r w:rsidR="00F27E8A">
        <w:rPr>
          <w:rFonts w:cstheme="minorHAnsi"/>
        </w:rPr>
        <w:t>E</w:t>
      </w:r>
      <w:r w:rsidR="006376B4">
        <w:rPr>
          <w:rFonts w:cstheme="minorHAnsi"/>
        </w:rPr>
        <w:t xml:space="preserve">n </w:t>
      </w:r>
      <w:r w:rsidR="001063EA">
        <w:rPr>
          <w:rFonts w:cstheme="minorHAnsi"/>
        </w:rPr>
        <w:t>e</w:t>
      </w:r>
      <w:r w:rsidR="00F80673">
        <w:rPr>
          <w:rFonts w:cstheme="minorHAnsi"/>
        </w:rPr>
        <w:t xml:space="preserve">ste mes </w:t>
      </w:r>
      <w:r w:rsidR="00AB553D">
        <w:rPr>
          <w:rFonts w:cstheme="minorHAnsi"/>
        </w:rPr>
        <w:t>disminuyeron</w:t>
      </w:r>
      <w:r w:rsidR="006376B4">
        <w:rPr>
          <w:rFonts w:cstheme="minorHAnsi"/>
        </w:rPr>
        <w:t xml:space="preserve"> </w:t>
      </w:r>
      <w:r w:rsidR="00474B5D">
        <w:rPr>
          <w:rFonts w:cstheme="minorHAnsi"/>
        </w:rPr>
        <w:t>considerablemente</w:t>
      </w:r>
      <w:r w:rsidR="00F80673">
        <w:rPr>
          <w:rFonts w:cstheme="minorHAnsi"/>
        </w:rPr>
        <w:t xml:space="preserve"> los valores del río Villalobos</w:t>
      </w:r>
      <w:r w:rsidR="006376B4">
        <w:rPr>
          <w:rFonts w:cstheme="minorHAnsi"/>
        </w:rPr>
        <w:t xml:space="preserve"> </w:t>
      </w:r>
      <w:r w:rsidR="00F80673">
        <w:rPr>
          <w:rFonts w:cstheme="minorHAnsi"/>
        </w:rPr>
        <w:t>en comparación con el mes anterior</w:t>
      </w:r>
      <w:r w:rsidR="002A3F46">
        <w:rPr>
          <w:rFonts w:cstheme="minorHAnsi"/>
        </w:rPr>
        <w:t xml:space="preserve">,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consumo, recreación, etc.</w:t>
      </w:r>
    </w:p>
    <w:p w14:paraId="0821F2E8" w14:textId="750C3584"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 xml:space="preserve">Escherichia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proofErr w:type="gramStart"/>
      <w:r w:rsidR="000D76B3">
        <w:rPr>
          <w:rFonts w:cstheme="minorHAnsi"/>
          <w:b/>
          <w:bCs/>
          <w:sz w:val="20"/>
          <w:szCs w:val="20"/>
        </w:rPr>
        <w:t>Marzo</w:t>
      </w:r>
      <w:r w:rsidRPr="00146CEA">
        <w:rPr>
          <w:rFonts w:cstheme="minorHAnsi"/>
          <w:b/>
          <w:bCs/>
          <w:sz w:val="20"/>
          <w:szCs w:val="20"/>
        </w:rPr>
        <w:t xml:space="preserve"> ,</w:t>
      </w:r>
      <w:proofErr w:type="gramEnd"/>
      <w:r w:rsidRPr="00146CEA">
        <w:rPr>
          <w:rFonts w:cstheme="minorHAnsi"/>
          <w:b/>
          <w:bCs/>
          <w:sz w:val="20"/>
          <w:szCs w:val="20"/>
        </w:rPr>
        <w:t xml:space="preserve"> 2022.</w:t>
      </w:r>
    </w:p>
    <w:p w14:paraId="0F4330CF" w14:textId="77777777" w:rsidR="00663581" w:rsidRPr="00146CEA" w:rsidRDefault="00663581" w:rsidP="00146CEA">
      <w:pPr>
        <w:spacing w:after="0"/>
        <w:mirrorIndents/>
        <w:jc w:val="center"/>
        <w:rPr>
          <w:rFonts w:cstheme="minorHAnsi"/>
          <w:b/>
          <w:bCs/>
          <w:sz w:val="20"/>
          <w:szCs w:val="20"/>
        </w:rPr>
      </w:pPr>
    </w:p>
    <w:p w14:paraId="79F62C39" w14:textId="440CF373" w:rsidR="00A674DD" w:rsidRDefault="00922FB6" w:rsidP="001C7931">
      <w:pPr>
        <w:spacing w:after="120"/>
        <w:mirrorIndents/>
        <w:jc w:val="center"/>
        <w:rPr>
          <w:rFonts w:cstheme="minorHAnsi"/>
        </w:rPr>
      </w:pPr>
      <w:r>
        <w:rPr>
          <w:noProof/>
        </w:rPr>
        <w:drawing>
          <wp:inline distT="0" distB="0" distL="0" distR="0" wp14:anchorId="3FE45161" wp14:editId="3F712D94">
            <wp:extent cx="6115050" cy="3028950"/>
            <wp:effectExtent l="0" t="0" r="0" b="0"/>
            <wp:docPr id="21" name="Gráfico 21">
              <a:extLst xmlns:a="http://schemas.openxmlformats.org/drawingml/2006/main">
                <a:ext uri="{FF2B5EF4-FFF2-40B4-BE49-F238E27FC236}">
                  <a16:creationId xmlns:a16="http://schemas.microsoft.com/office/drawing/2014/main" id="{88CD69A2-AD35-4053-87AA-1D7C7F96D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631FA2">
      <w:pPr>
        <w:spacing w:after="0"/>
        <w:mirrorIndents/>
        <w:jc w:val="center"/>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97111638"/>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45D5928F" w:rsidR="00C93278" w:rsidRDefault="00C93278" w:rsidP="00C93278">
      <w:pPr>
        <w:spacing w:after="120"/>
        <w:mirrorIndents/>
        <w:jc w:val="both"/>
        <w:rPr>
          <w:rFonts w:cstheme="minorHAnsi"/>
        </w:rPr>
      </w:pPr>
      <w:r w:rsidRPr="00764361">
        <w:rPr>
          <w:rFonts w:cstheme="minorHAnsi"/>
        </w:rPr>
        <w:t xml:space="preserve">Para </w:t>
      </w:r>
      <w:proofErr w:type="gramStart"/>
      <w:r>
        <w:rPr>
          <w:rFonts w:cstheme="minorHAnsi"/>
        </w:rPr>
        <w:t xml:space="preserve">el  </w:t>
      </w:r>
      <w:r w:rsidRPr="00764361">
        <w:rPr>
          <w:rFonts w:cstheme="minorHAnsi"/>
        </w:rPr>
        <w:t>monitoreo</w:t>
      </w:r>
      <w:proofErr w:type="gramEnd"/>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0D76B3">
        <w:rPr>
          <w:rFonts w:cstheme="minorHAnsi"/>
        </w:rPr>
        <w:t>Marzo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161C0059"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proofErr w:type="spellStart"/>
      <w:r w:rsidR="001A25F8">
        <w:rPr>
          <w:rFonts w:cstheme="minorHAnsi"/>
        </w:rPr>
        <w:t>d</w:t>
      </w:r>
      <w:r w:rsidRPr="006E2268">
        <w:rPr>
          <w:rFonts w:cstheme="minorHAnsi"/>
        </w:rPr>
        <w:t>e</w:t>
      </w:r>
      <w:r w:rsidR="001A25F8">
        <w:rPr>
          <w:rFonts w:cstheme="minorHAnsi"/>
        </w:rPr>
        <w:t>mada</w:t>
      </w:r>
      <w:proofErr w:type="spellEnd"/>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  </w:t>
      </w:r>
      <w:r w:rsidR="00744F9D">
        <w:rPr>
          <w:rFonts w:cstheme="minorHAnsi"/>
        </w:rPr>
        <w:t>conteos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712512" behindDoc="0" locked="0" layoutInCell="1" allowOverlap="1" wp14:anchorId="0DB31645" wp14:editId="5F184FC5">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7ECA6B38"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proofErr w:type="gramStart"/>
      <w:r w:rsidR="000D76B3">
        <w:rPr>
          <w:rFonts w:cstheme="minorHAnsi"/>
          <w:b/>
          <w:sz w:val="20"/>
          <w:szCs w:val="20"/>
        </w:rPr>
        <w:t>Marzo</w:t>
      </w:r>
      <w:proofErr w:type="gramEnd"/>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851"/>
        <w:gridCol w:w="1347"/>
        <w:gridCol w:w="1061"/>
        <w:gridCol w:w="519"/>
        <w:gridCol w:w="628"/>
        <w:gridCol w:w="747"/>
        <w:gridCol w:w="523"/>
        <w:gridCol w:w="739"/>
        <w:gridCol w:w="628"/>
        <w:gridCol w:w="628"/>
        <w:gridCol w:w="1061"/>
      </w:tblGrid>
      <w:tr w:rsidR="00B3564C" w:rsidRPr="00B3564C" w14:paraId="5CA12235" w14:textId="77777777" w:rsidTr="003C7503">
        <w:trPr>
          <w:trHeight w:val="158"/>
        </w:trPr>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 </w:t>
            </w:r>
            <w:proofErr w:type="spellStart"/>
            <w:r w:rsidRPr="00B3564C">
              <w:rPr>
                <w:rFonts w:cstheme="minorHAnsi"/>
                <w:b/>
                <w:bCs/>
                <w:sz w:val="14"/>
                <w:szCs w:val="14"/>
                <w:lang w:eastAsia="es-GT"/>
              </w:rPr>
              <w:t>μS</w:t>
            </w:r>
            <w:proofErr w:type="spellEnd"/>
            <w:r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3F10A6" w:rsidRPr="00B3564C" w14:paraId="0AEE39BD" w14:textId="77777777" w:rsidTr="005F315B">
        <w:trPr>
          <w:trHeight w:val="249"/>
        </w:trPr>
        <w:tc>
          <w:tcPr>
            <w:tcW w:w="605" w:type="pct"/>
            <w:tcBorders>
              <w:top w:val="single" w:sz="4" w:space="0" w:color="auto"/>
              <w:left w:val="single" w:sz="4" w:space="0" w:color="auto"/>
              <w:bottom w:val="single" w:sz="4" w:space="0" w:color="auto"/>
              <w:right w:val="single" w:sz="4" w:space="0" w:color="auto"/>
            </w:tcBorders>
            <w:noWrap/>
            <w:vAlign w:val="center"/>
          </w:tcPr>
          <w:p w14:paraId="2CAA235F" w14:textId="17E861B7"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48F95BE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10:10</w:t>
            </w:r>
          </w:p>
        </w:tc>
        <w:tc>
          <w:tcPr>
            <w:tcW w:w="678" w:type="pct"/>
            <w:vMerge w:val="restart"/>
            <w:tcBorders>
              <w:top w:val="single" w:sz="4" w:space="0" w:color="auto"/>
              <w:left w:val="single" w:sz="4" w:space="0" w:color="auto"/>
              <w:right w:val="single" w:sz="4" w:space="0" w:color="auto"/>
            </w:tcBorders>
            <w:noWrap/>
            <w:vAlign w:val="bottom"/>
          </w:tcPr>
          <w:p w14:paraId="09678069" w14:textId="77777777"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Este centro</w:t>
            </w:r>
          </w:p>
          <w:p w14:paraId="62B5E5CE" w14:textId="77777777" w:rsidR="003F10A6" w:rsidRPr="003F10A6" w:rsidRDefault="003F10A6" w:rsidP="003F10A6">
            <w:pPr>
              <w:spacing w:after="0" w:line="240" w:lineRule="auto"/>
              <w:jc w:val="center"/>
              <w:rPr>
                <w:rFonts w:cstheme="minorHAnsi"/>
                <w:sz w:val="14"/>
                <w:szCs w:val="14"/>
                <w:lang w:eastAsia="es-GT"/>
              </w:rPr>
            </w:pPr>
          </w:p>
          <w:p w14:paraId="773DE95F" w14:textId="77777777" w:rsidR="003F10A6" w:rsidRPr="003F10A6"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1D2EE40A" w14:textId="7ADA11CB"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3511ACD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9.044</w:t>
            </w:r>
          </w:p>
        </w:tc>
        <w:tc>
          <w:tcPr>
            <w:tcW w:w="316" w:type="pct"/>
            <w:tcBorders>
              <w:top w:val="single" w:sz="4" w:space="0" w:color="000000"/>
              <w:left w:val="nil"/>
              <w:bottom w:val="single" w:sz="4" w:space="0" w:color="000000"/>
              <w:right w:val="single" w:sz="4" w:space="0" w:color="000000"/>
            </w:tcBorders>
            <w:shd w:val="clear" w:color="auto" w:fill="auto"/>
            <w:noWrap/>
            <w:vAlign w:val="center"/>
          </w:tcPr>
          <w:p w14:paraId="315D72E9" w14:textId="021F883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24</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0EB9B25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646</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04FAD5C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25E8D41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323</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2D2E8DB8" w14:textId="701C6BA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14.9</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6DFF9B58" w14:textId="0D5B2A4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198.2</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7D71D79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0.55</w:t>
            </w:r>
          </w:p>
        </w:tc>
      </w:tr>
      <w:tr w:rsidR="003F10A6" w:rsidRPr="00B3564C" w14:paraId="55DF684C" w14:textId="77777777" w:rsidTr="005F315B">
        <w:trPr>
          <w:trHeight w:val="112"/>
        </w:trPr>
        <w:tc>
          <w:tcPr>
            <w:tcW w:w="605" w:type="pct"/>
            <w:tcBorders>
              <w:top w:val="single" w:sz="4" w:space="0" w:color="auto"/>
              <w:left w:val="single" w:sz="4" w:space="0" w:color="auto"/>
              <w:bottom w:val="single" w:sz="4" w:space="0" w:color="auto"/>
              <w:right w:val="single" w:sz="4" w:space="0" w:color="auto"/>
            </w:tcBorders>
            <w:noWrap/>
            <w:vAlign w:val="center"/>
          </w:tcPr>
          <w:p w14:paraId="7029D057" w14:textId="2147B67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F277DD8" w14:textId="57309FC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10:15</w:t>
            </w:r>
          </w:p>
        </w:tc>
        <w:tc>
          <w:tcPr>
            <w:tcW w:w="678" w:type="pct"/>
            <w:vMerge/>
            <w:tcBorders>
              <w:left w:val="single" w:sz="4" w:space="0" w:color="auto"/>
              <w:right w:val="single" w:sz="4" w:space="0" w:color="auto"/>
            </w:tcBorders>
            <w:noWrap/>
            <w:vAlign w:val="bottom"/>
          </w:tcPr>
          <w:p w14:paraId="5913BFA7" w14:textId="77777777" w:rsidR="003F10A6" w:rsidRPr="003F10A6"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5AC50FE" w14:textId="1AE9835F"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1EAC0C9F" w14:textId="1369522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8.101</w:t>
            </w:r>
          </w:p>
        </w:tc>
        <w:tc>
          <w:tcPr>
            <w:tcW w:w="316" w:type="pct"/>
            <w:tcBorders>
              <w:top w:val="nil"/>
              <w:left w:val="nil"/>
              <w:bottom w:val="single" w:sz="4" w:space="0" w:color="000000"/>
              <w:right w:val="single" w:sz="4" w:space="0" w:color="000000"/>
            </w:tcBorders>
            <w:shd w:val="clear" w:color="auto" w:fill="auto"/>
            <w:noWrap/>
            <w:vAlign w:val="center"/>
          </w:tcPr>
          <w:p w14:paraId="496CFC43" w14:textId="4A80FA3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22.1</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510C8A6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656</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6925F9D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70ED987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328</w:t>
            </w:r>
          </w:p>
        </w:tc>
        <w:tc>
          <w:tcPr>
            <w:tcW w:w="316" w:type="pct"/>
            <w:tcBorders>
              <w:top w:val="nil"/>
              <w:left w:val="nil"/>
              <w:bottom w:val="single" w:sz="4" w:space="0" w:color="000000"/>
              <w:right w:val="single" w:sz="4" w:space="0" w:color="000000"/>
            </w:tcBorders>
            <w:shd w:val="clear" w:color="auto" w:fill="auto"/>
            <w:vAlign w:val="center"/>
          </w:tcPr>
          <w:p w14:paraId="45A33BB0" w14:textId="65FE3F3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4.46</w:t>
            </w:r>
          </w:p>
        </w:tc>
        <w:tc>
          <w:tcPr>
            <w:tcW w:w="316" w:type="pct"/>
            <w:tcBorders>
              <w:top w:val="nil"/>
              <w:left w:val="nil"/>
              <w:bottom w:val="single" w:sz="4" w:space="0" w:color="000000"/>
              <w:right w:val="single" w:sz="4" w:space="0" w:color="000000"/>
            </w:tcBorders>
            <w:shd w:val="clear" w:color="auto" w:fill="auto"/>
            <w:vAlign w:val="center"/>
          </w:tcPr>
          <w:p w14:paraId="2235B4FE" w14:textId="65CC90F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58.5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6D36E4" w14:textId="73E298C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3923150C" w14:textId="77777777" w:rsidTr="00882591">
        <w:trPr>
          <w:trHeight w:val="333"/>
        </w:trPr>
        <w:tc>
          <w:tcPr>
            <w:tcW w:w="605" w:type="pct"/>
            <w:tcBorders>
              <w:top w:val="single" w:sz="4" w:space="0" w:color="auto"/>
              <w:left w:val="single" w:sz="4" w:space="0" w:color="auto"/>
              <w:bottom w:val="single" w:sz="4" w:space="0" w:color="auto"/>
              <w:right w:val="single" w:sz="4" w:space="0" w:color="auto"/>
            </w:tcBorders>
            <w:noWrap/>
            <w:vAlign w:val="center"/>
          </w:tcPr>
          <w:p w14:paraId="76B11089" w14:textId="7F6E118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4A11BF46" w14:textId="3CA3FE8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10:20</w:t>
            </w:r>
          </w:p>
        </w:tc>
        <w:tc>
          <w:tcPr>
            <w:tcW w:w="678" w:type="pct"/>
            <w:vMerge/>
            <w:tcBorders>
              <w:left w:val="single" w:sz="4" w:space="0" w:color="auto"/>
              <w:right w:val="single" w:sz="4" w:space="0" w:color="auto"/>
            </w:tcBorders>
            <w:noWrap/>
            <w:vAlign w:val="bottom"/>
          </w:tcPr>
          <w:p w14:paraId="25E3B601" w14:textId="77777777" w:rsidR="003F10A6" w:rsidRPr="003F10A6"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BC9F91D" w14:textId="0B619946"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7E66A293" w14:textId="570C72A5"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7.858</w:t>
            </w:r>
          </w:p>
        </w:tc>
        <w:tc>
          <w:tcPr>
            <w:tcW w:w="316" w:type="pct"/>
            <w:tcBorders>
              <w:top w:val="nil"/>
              <w:left w:val="nil"/>
              <w:bottom w:val="single" w:sz="4" w:space="0" w:color="000000"/>
              <w:right w:val="single" w:sz="4" w:space="0" w:color="000000"/>
            </w:tcBorders>
            <w:shd w:val="clear" w:color="auto" w:fill="auto"/>
            <w:noWrap/>
            <w:vAlign w:val="center"/>
          </w:tcPr>
          <w:p w14:paraId="4277E7D3" w14:textId="1397082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21.6</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241F617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656</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62EB8BD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015FAC7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328</w:t>
            </w:r>
          </w:p>
        </w:tc>
        <w:tc>
          <w:tcPr>
            <w:tcW w:w="316" w:type="pct"/>
            <w:tcBorders>
              <w:top w:val="nil"/>
              <w:left w:val="nil"/>
              <w:bottom w:val="single" w:sz="4" w:space="0" w:color="000000"/>
              <w:right w:val="single" w:sz="4" w:space="0" w:color="000000"/>
            </w:tcBorders>
            <w:shd w:val="clear" w:color="auto" w:fill="auto"/>
            <w:vAlign w:val="center"/>
          </w:tcPr>
          <w:p w14:paraId="55974F46" w14:textId="4E690FE6"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1.56</w:t>
            </w:r>
          </w:p>
        </w:tc>
        <w:tc>
          <w:tcPr>
            <w:tcW w:w="316" w:type="pct"/>
            <w:tcBorders>
              <w:top w:val="nil"/>
              <w:left w:val="nil"/>
              <w:bottom w:val="single" w:sz="4" w:space="0" w:color="000000"/>
              <w:right w:val="single" w:sz="4" w:space="0" w:color="000000"/>
            </w:tcBorders>
            <w:shd w:val="clear" w:color="auto" w:fill="auto"/>
            <w:vAlign w:val="center"/>
          </w:tcPr>
          <w:p w14:paraId="28C9057A" w14:textId="2F93D84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2E3D304" w14:textId="55DBF18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102B5F63"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1EB49F9" w14:textId="7A69473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95A68DF" w14:textId="33DD89E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10:25</w:t>
            </w:r>
          </w:p>
        </w:tc>
        <w:tc>
          <w:tcPr>
            <w:tcW w:w="678" w:type="pct"/>
            <w:vMerge/>
            <w:tcBorders>
              <w:left w:val="single" w:sz="4" w:space="0" w:color="auto"/>
              <w:bottom w:val="single" w:sz="4" w:space="0" w:color="auto"/>
              <w:right w:val="single" w:sz="4" w:space="0" w:color="auto"/>
            </w:tcBorders>
            <w:noWrap/>
            <w:vAlign w:val="bottom"/>
          </w:tcPr>
          <w:p w14:paraId="0C760F1A" w14:textId="77777777" w:rsidR="003F10A6" w:rsidRPr="003F10A6"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82E14FD" w14:textId="3A41CA07"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AE7FEC3" w14:textId="71CEBA6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7.779</w:t>
            </w:r>
          </w:p>
        </w:tc>
        <w:tc>
          <w:tcPr>
            <w:tcW w:w="316" w:type="pct"/>
            <w:tcBorders>
              <w:top w:val="nil"/>
              <w:left w:val="nil"/>
              <w:bottom w:val="single" w:sz="4" w:space="0" w:color="000000"/>
              <w:right w:val="single" w:sz="4" w:space="0" w:color="000000"/>
            </w:tcBorders>
            <w:shd w:val="clear" w:color="auto" w:fill="auto"/>
            <w:noWrap/>
            <w:vAlign w:val="center"/>
          </w:tcPr>
          <w:p w14:paraId="012531F2" w14:textId="22D2489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21.4</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7837281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658</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770AABE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6F71FFA7"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329</w:t>
            </w:r>
          </w:p>
        </w:tc>
        <w:tc>
          <w:tcPr>
            <w:tcW w:w="316" w:type="pct"/>
            <w:tcBorders>
              <w:top w:val="nil"/>
              <w:left w:val="nil"/>
              <w:bottom w:val="single" w:sz="4" w:space="0" w:color="000000"/>
              <w:right w:val="single" w:sz="4" w:space="0" w:color="000000"/>
            </w:tcBorders>
            <w:shd w:val="clear" w:color="auto" w:fill="auto"/>
            <w:vAlign w:val="center"/>
          </w:tcPr>
          <w:p w14:paraId="72260121" w14:textId="0369AD2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0.838</w:t>
            </w:r>
          </w:p>
        </w:tc>
        <w:tc>
          <w:tcPr>
            <w:tcW w:w="316" w:type="pct"/>
            <w:tcBorders>
              <w:top w:val="nil"/>
              <w:left w:val="nil"/>
              <w:bottom w:val="single" w:sz="4" w:space="0" w:color="000000"/>
              <w:right w:val="single" w:sz="4" w:space="0" w:color="000000"/>
            </w:tcBorders>
            <w:shd w:val="clear" w:color="auto" w:fill="auto"/>
            <w:vAlign w:val="center"/>
          </w:tcPr>
          <w:p w14:paraId="370635AE" w14:textId="08251C1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11.1</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44618A0" w14:textId="12B2A307"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465E1E29"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70159" w14:textId="54FF5D7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729686ED" w14:textId="63B1B18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11:25</w:t>
            </w:r>
          </w:p>
        </w:tc>
        <w:tc>
          <w:tcPr>
            <w:tcW w:w="678" w:type="pct"/>
            <w:vMerge w:val="restart"/>
            <w:tcBorders>
              <w:top w:val="single" w:sz="4" w:space="0" w:color="auto"/>
              <w:left w:val="single" w:sz="4" w:space="0" w:color="auto"/>
              <w:right w:val="single" w:sz="4" w:space="0" w:color="auto"/>
            </w:tcBorders>
            <w:noWrap/>
            <w:vAlign w:val="center"/>
          </w:tcPr>
          <w:p w14:paraId="13C3238B" w14:textId="77777777" w:rsidR="003F10A6" w:rsidRPr="00B3564C" w:rsidRDefault="003F10A6" w:rsidP="003F10A6">
            <w:pPr>
              <w:spacing w:after="0" w:line="240" w:lineRule="auto"/>
              <w:jc w:val="center"/>
              <w:rPr>
                <w:rFonts w:cstheme="minorHAnsi"/>
                <w:sz w:val="14"/>
                <w:szCs w:val="14"/>
                <w:lang w:eastAsia="es-GT"/>
              </w:rPr>
            </w:pPr>
            <w:r w:rsidRPr="00B3564C">
              <w:rPr>
                <w:rFonts w:cstheme="minorHAnsi"/>
                <w:sz w:val="14"/>
                <w:szCs w:val="14"/>
                <w:lang w:eastAsia="es-GT"/>
              </w:rPr>
              <w:t>Bahía Playa de Oro</w:t>
            </w:r>
          </w:p>
        </w:tc>
        <w:tc>
          <w:tcPr>
            <w:tcW w:w="534" w:type="pct"/>
            <w:tcBorders>
              <w:top w:val="single" w:sz="4" w:space="0" w:color="auto"/>
              <w:left w:val="single" w:sz="4" w:space="0" w:color="auto"/>
              <w:bottom w:val="single" w:sz="4" w:space="0" w:color="auto"/>
              <w:right w:val="single" w:sz="4" w:space="0" w:color="auto"/>
            </w:tcBorders>
            <w:noWrap/>
            <w:vAlign w:val="center"/>
          </w:tcPr>
          <w:p w14:paraId="40373F46" w14:textId="08F03FD8"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283279D" w14:textId="08C53DD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 9.099</w:t>
            </w:r>
          </w:p>
        </w:tc>
        <w:tc>
          <w:tcPr>
            <w:tcW w:w="316" w:type="pct"/>
            <w:tcBorders>
              <w:top w:val="nil"/>
              <w:left w:val="nil"/>
              <w:bottom w:val="single" w:sz="4" w:space="0" w:color="000000"/>
              <w:right w:val="single" w:sz="4" w:space="0" w:color="000000"/>
            </w:tcBorders>
            <w:shd w:val="clear" w:color="auto" w:fill="auto"/>
            <w:noWrap/>
            <w:vAlign w:val="center"/>
          </w:tcPr>
          <w:p w14:paraId="1C937AF1" w14:textId="27420B3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27.1</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2BB453B5"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617</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3FFC18B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454D667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308</w:t>
            </w:r>
          </w:p>
        </w:tc>
        <w:tc>
          <w:tcPr>
            <w:tcW w:w="316" w:type="pct"/>
            <w:tcBorders>
              <w:top w:val="nil"/>
              <w:left w:val="nil"/>
              <w:bottom w:val="single" w:sz="4" w:space="0" w:color="000000"/>
              <w:right w:val="single" w:sz="4" w:space="0" w:color="000000"/>
            </w:tcBorders>
            <w:shd w:val="clear" w:color="auto" w:fill="auto"/>
            <w:vAlign w:val="center"/>
          </w:tcPr>
          <w:p w14:paraId="64127F2E" w14:textId="4560EDB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15.65</w:t>
            </w:r>
          </w:p>
        </w:tc>
        <w:tc>
          <w:tcPr>
            <w:tcW w:w="316" w:type="pct"/>
            <w:tcBorders>
              <w:top w:val="nil"/>
              <w:left w:val="nil"/>
              <w:bottom w:val="single" w:sz="4" w:space="0" w:color="000000"/>
              <w:right w:val="single" w:sz="4" w:space="0" w:color="000000"/>
            </w:tcBorders>
            <w:shd w:val="clear" w:color="auto" w:fill="auto"/>
            <w:vAlign w:val="center"/>
          </w:tcPr>
          <w:p w14:paraId="34A5E286" w14:textId="328BB94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AF00E36" w14:textId="354FBD0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0.4</w:t>
            </w:r>
          </w:p>
        </w:tc>
      </w:tr>
      <w:tr w:rsidR="003F10A6" w:rsidRPr="00B3564C" w14:paraId="2DAEA626"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23B7DDFE" w14:textId="32F4D905"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498B653" w14:textId="76365F2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11:30</w:t>
            </w:r>
          </w:p>
        </w:tc>
        <w:tc>
          <w:tcPr>
            <w:tcW w:w="678" w:type="pct"/>
            <w:vMerge/>
            <w:tcBorders>
              <w:left w:val="single" w:sz="4" w:space="0" w:color="auto"/>
              <w:bottom w:val="single" w:sz="4" w:space="0" w:color="auto"/>
              <w:right w:val="single" w:sz="4" w:space="0" w:color="auto"/>
            </w:tcBorders>
            <w:noWrap/>
            <w:vAlign w:val="center"/>
          </w:tcPr>
          <w:p w14:paraId="61976105" w14:textId="77777777" w:rsidR="003F10A6" w:rsidRPr="00B3564C"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0771F8FA" w14:textId="03CDF805"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A694179" w14:textId="4F14508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7.96</w:t>
            </w:r>
          </w:p>
        </w:tc>
        <w:tc>
          <w:tcPr>
            <w:tcW w:w="316" w:type="pct"/>
            <w:tcBorders>
              <w:top w:val="nil"/>
              <w:left w:val="nil"/>
              <w:bottom w:val="single" w:sz="4" w:space="0" w:color="000000"/>
              <w:right w:val="single" w:sz="4" w:space="0" w:color="000000"/>
            </w:tcBorders>
            <w:shd w:val="clear" w:color="auto" w:fill="auto"/>
            <w:noWrap/>
            <w:vAlign w:val="center"/>
          </w:tcPr>
          <w:p w14:paraId="730190B3" w14:textId="5962E6DF"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22.3</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423FD4F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638</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25D9433F"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1AF5A0F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319</w:t>
            </w:r>
          </w:p>
        </w:tc>
        <w:tc>
          <w:tcPr>
            <w:tcW w:w="316" w:type="pct"/>
            <w:tcBorders>
              <w:top w:val="nil"/>
              <w:left w:val="nil"/>
              <w:bottom w:val="single" w:sz="4" w:space="0" w:color="000000"/>
              <w:right w:val="single" w:sz="4" w:space="0" w:color="000000"/>
            </w:tcBorders>
            <w:shd w:val="clear" w:color="auto" w:fill="auto"/>
            <w:vAlign w:val="center"/>
          </w:tcPr>
          <w:p w14:paraId="594E192C" w14:textId="5C2D6F8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0.034</w:t>
            </w:r>
          </w:p>
        </w:tc>
        <w:tc>
          <w:tcPr>
            <w:tcW w:w="316" w:type="pct"/>
            <w:tcBorders>
              <w:top w:val="nil"/>
              <w:left w:val="nil"/>
              <w:bottom w:val="single" w:sz="4" w:space="0" w:color="000000"/>
              <w:right w:val="single" w:sz="4" w:space="0" w:color="000000"/>
            </w:tcBorders>
            <w:shd w:val="clear" w:color="auto" w:fill="auto"/>
            <w:vAlign w:val="center"/>
          </w:tcPr>
          <w:p w14:paraId="2428A073" w14:textId="561CB70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0.4</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A03218" w14:textId="26A59235"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37810084"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1EECEF7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8EB1C5A" w14:textId="02ABD77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11:50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3F10A6" w:rsidRPr="00B3564C" w:rsidRDefault="003F10A6" w:rsidP="003F10A6">
            <w:pPr>
              <w:spacing w:after="0" w:line="240" w:lineRule="auto"/>
              <w:jc w:val="center"/>
              <w:rPr>
                <w:rFonts w:cstheme="minorHAnsi"/>
                <w:sz w:val="14"/>
                <w:szCs w:val="14"/>
                <w:lang w:eastAsia="es-GT"/>
              </w:rPr>
            </w:pPr>
            <w:r w:rsidRPr="00B3564C">
              <w:rPr>
                <w:rFonts w:cstheme="minorHAnsi"/>
                <w:sz w:val="14"/>
                <w:szCs w:val="14"/>
                <w:lang w:eastAsia="es-GT"/>
              </w:rPr>
              <w:t>Río Villalobos</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0FB09449"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55BF95FB" w14:textId="38E6C3D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7.468</w:t>
            </w:r>
          </w:p>
        </w:tc>
        <w:tc>
          <w:tcPr>
            <w:tcW w:w="316" w:type="pct"/>
            <w:tcBorders>
              <w:top w:val="nil"/>
              <w:left w:val="nil"/>
              <w:bottom w:val="single" w:sz="4" w:space="0" w:color="000000"/>
              <w:right w:val="single" w:sz="4" w:space="0" w:color="000000"/>
            </w:tcBorders>
            <w:shd w:val="clear" w:color="auto" w:fill="auto"/>
            <w:noWrap/>
            <w:vAlign w:val="center"/>
          </w:tcPr>
          <w:p w14:paraId="31E99C4B" w14:textId="07F4A92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25.5</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500971D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1089</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1562166F"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0.5</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6F03706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545</w:t>
            </w:r>
          </w:p>
        </w:tc>
        <w:tc>
          <w:tcPr>
            <w:tcW w:w="316" w:type="pct"/>
            <w:tcBorders>
              <w:top w:val="nil"/>
              <w:left w:val="nil"/>
              <w:bottom w:val="single" w:sz="4" w:space="0" w:color="000000"/>
              <w:right w:val="single" w:sz="4" w:space="0" w:color="000000"/>
            </w:tcBorders>
            <w:shd w:val="clear" w:color="auto" w:fill="auto"/>
            <w:vAlign w:val="center"/>
          </w:tcPr>
          <w:p w14:paraId="69C3C9A0" w14:textId="71FCBFB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0.7</w:t>
            </w:r>
          </w:p>
        </w:tc>
        <w:tc>
          <w:tcPr>
            <w:tcW w:w="316" w:type="pct"/>
            <w:tcBorders>
              <w:top w:val="nil"/>
              <w:left w:val="nil"/>
              <w:bottom w:val="single" w:sz="4" w:space="0" w:color="000000"/>
              <w:right w:val="single" w:sz="4" w:space="0" w:color="000000"/>
            </w:tcBorders>
            <w:shd w:val="clear" w:color="auto" w:fill="auto"/>
            <w:vAlign w:val="center"/>
          </w:tcPr>
          <w:p w14:paraId="171B003B" w14:textId="0854B41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9.9</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E489A4" w14:textId="348CB42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0A479BEE"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D9AAD" w14:textId="1576AAC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5C31A118" w14:textId="0482825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12:30</w:t>
            </w:r>
          </w:p>
        </w:tc>
        <w:tc>
          <w:tcPr>
            <w:tcW w:w="678" w:type="pct"/>
            <w:vMerge w:val="restart"/>
            <w:tcBorders>
              <w:top w:val="single" w:sz="4" w:space="0" w:color="auto"/>
              <w:left w:val="single" w:sz="4" w:space="0" w:color="auto"/>
              <w:right w:val="single" w:sz="4" w:space="0" w:color="auto"/>
            </w:tcBorders>
            <w:noWrap/>
            <w:vAlign w:val="center"/>
          </w:tcPr>
          <w:p w14:paraId="76FDF579" w14:textId="77777777" w:rsidR="003F10A6" w:rsidRPr="00B3564C" w:rsidRDefault="003F10A6" w:rsidP="003F10A6">
            <w:pPr>
              <w:spacing w:after="0" w:line="240" w:lineRule="auto"/>
              <w:jc w:val="center"/>
              <w:rPr>
                <w:rFonts w:cstheme="minorHAnsi"/>
                <w:sz w:val="14"/>
                <w:szCs w:val="14"/>
                <w:lang w:eastAsia="es-GT"/>
              </w:rPr>
            </w:pPr>
            <w:r w:rsidRPr="00B3564C">
              <w:rPr>
                <w:rFonts w:cstheme="minorHAnsi"/>
                <w:sz w:val="14"/>
                <w:szCs w:val="14"/>
                <w:lang w:eastAsia="es-GT"/>
              </w:rPr>
              <w:t>Oeste centro</w:t>
            </w:r>
          </w:p>
          <w:p w14:paraId="07BF2868" w14:textId="77777777" w:rsidR="003F10A6" w:rsidRPr="00B3564C"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4B7DE497" w14:textId="04357E67"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7B74148" w14:textId="14E772E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8.762</w:t>
            </w:r>
          </w:p>
        </w:tc>
        <w:tc>
          <w:tcPr>
            <w:tcW w:w="316" w:type="pct"/>
            <w:tcBorders>
              <w:top w:val="nil"/>
              <w:left w:val="nil"/>
              <w:bottom w:val="single" w:sz="4" w:space="0" w:color="000000"/>
              <w:right w:val="single" w:sz="4" w:space="0" w:color="000000"/>
            </w:tcBorders>
            <w:shd w:val="clear" w:color="auto" w:fill="auto"/>
            <w:noWrap/>
            <w:vAlign w:val="center"/>
          </w:tcPr>
          <w:p w14:paraId="0C504B7D" w14:textId="0E2F55F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25.2</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4900D27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725</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3F97303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26219A07"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363</w:t>
            </w:r>
          </w:p>
        </w:tc>
        <w:tc>
          <w:tcPr>
            <w:tcW w:w="316" w:type="pct"/>
            <w:tcBorders>
              <w:top w:val="nil"/>
              <w:left w:val="nil"/>
              <w:bottom w:val="single" w:sz="4" w:space="0" w:color="000000"/>
              <w:right w:val="single" w:sz="4" w:space="0" w:color="000000"/>
            </w:tcBorders>
            <w:shd w:val="clear" w:color="auto" w:fill="auto"/>
            <w:vAlign w:val="center"/>
          </w:tcPr>
          <w:p w14:paraId="1F589F6A" w14:textId="721ED58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14.76</w:t>
            </w:r>
          </w:p>
        </w:tc>
        <w:tc>
          <w:tcPr>
            <w:tcW w:w="316" w:type="pct"/>
            <w:tcBorders>
              <w:top w:val="nil"/>
              <w:left w:val="nil"/>
              <w:bottom w:val="single" w:sz="4" w:space="0" w:color="000000"/>
              <w:right w:val="single" w:sz="4" w:space="0" w:color="000000"/>
            </w:tcBorders>
            <w:shd w:val="clear" w:color="auto" w:fill="auto"/>
            <w:vAlign w:val="center"/>
          </w:tcPr>
          <w:p w14:paraId="25E865E0" w14:textId="23F2BE3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194.2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F98F6F9" w14:textId="327713F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0.45</w:t>
            </w:r>
          </w:p>
        </w:tc>
      </w:tr>
      <w:tr w:rsidR="003F10A6" w:rsidRPr="00B3564C" w14:paraId="533914A4"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7835BB65" w14:textId="1DD0141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2CC5A49" w14:textId="52A0465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12:35</w:t>
            </w:r>
          </w:p>
        </w:tc>
        <w:tc>
          <w:tcPr>
            <w:tcW w:w="678" w:type="pct"/>
            <w:vMerge/>
            <w:tcBorders>
              <w:left w:val="single" w:sz="4" w:space="0" w:color="auto"/>
              <w:right w:val="single" w:sz="4" w:space="0" w:color="auto"/>
            </w:tcBorders>
            <w:noWrap/>
            <w:vAlign w:val="center"/>
          </w:tcPr>
          <w:p w14:paraId="64B0734A" w14:textId="77777777" w:rsidR="003F10A6" w:rsidRPr="00B3564C"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043D6BE" w14:textId="133EECA5"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5921057" w14:textId="1D461DD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7.553</w:t>
            </w:r>
          </w:p>
        </w:tc>
        <w:tc>
          <w:tcPr>
            <w:tcW w:w="316" w:type="pct"/>
            <w:tcBorders>
              <w:top w:val="nil"/>
              <w:left w:val="nil"/>
              <w:bottom w:val="single" w:sz="4" w:space="0" w:color="000000"/>
              <w:right w:val="single" w:sz="4" w:space="0" w:color="000000"/>
            </w:tcBorders>
            <w:shd w:val="clear" w:color="auto" w:fill="auto"/>
            <w:noWrap/>
            <w:vAlign w:val="center"/>
          </w:tcPr>
          <w:p w14:paraId="6F89A0DC" w14:textId="25F26CB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22.2</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6040514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739</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E7B43F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79EA805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371</w:t>
            </w:r>
          </w:p>
        </w:tc>
        <w:tc>
          <w:tcPr>
            <w:tcW w:w="316" w:type="pct"/>
            <w:tcBorders>
              <w:top w:val="nil"/>
              <w:left w:val="nil"/>
              <w:bottom w:val="single" w:sz="4" w:space="0" w:color="000000"/>
              <w:right w:val="single" w:sz="4" w:space="0" w:color="000000"/>
            </w:tcBorders>
            <w:shd w:val="clear" w:color="auto" w:fill="auto"/>
            <w:vAlign w:val="center"/>
          </w:tcPr>
          <w:p w14:paraId="5EEEDD09" w14:textId="344B6DB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0.074</w:t>
            </w:r>
          </w:p>
        </w:tc>
        <w:tc>
          <w:tcPr>
            <w:tcW w:w="316" w:type="pct"/>
            <w:tcBorders>
              <w:top w:val="nil"/>
              <w:left w:val="nil"/>
              <w:bottom w:val="single" w:sz="4" w:space="0" w:color="000000"/>
              <w:right w:val="single" w:sz="4" w:space="0" w:color="000000"/>
            </w:tcBorders>
            <w:shd w:val="clear" w:color="auto" w:fill="auto"/>
            <w:vAlign w:val="center"/>
          </w:tcPr>
          <w:p w14:paraId="0CA29D28" w14:textId="4CBDD28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0.9</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573B6CF" w14:textId="2942BAA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521CEE0D" w14:textId="77777777" w:rsidTr="005F315B">
        <w:trPr>
          <w:trHeight w:val="91"/>
        </w:trPr>
        <w:tc>
          <w:tcPr>
            <w:tcW w:w="605" w:type="pct"/>
            <w:tcBorders>
              <w:top w:val="single" w:sz="4" w:space="0" w:color="auto"/>
              <w:left w:val="single" w:sz="4" w:space="0" w:color="auto"/>
              <w:bottom w:val="single" w:sz="4" w:space="0" w:color="auto"/>
              <w:right w:val="single" w:sz="4" w:space="0" w:color="auto"/>
            </w:tcBorders>
            <w:noWrap/>
            <w:vAlign w:val="center"/>
          </w:tcPr>
          <w:p w14:paraId="4FD9B191" w14:textId="69B7857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121EACAC" w14:textId="40873A56"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12:40</w:t>
            </w:r>
          </w:p>
        </w:tc>
        <w:tc>
          <w:tcPr>
            <w:tcW w:w="678" w:type="pct"/>
            <w:vMerge/>
            <w:tcBorders>
              <w:left w:val="single" w:sz="4" w:space="0" w:color="auto"/>
              <w:right w:val="single" w:sz="4" w:space="0" w:color="auto"/>
            </w:tcBorders>
            <w:noWrap/>
            <w:vAlign w:val="center"/>
          </w:tcPr>
          <w:p w14:paraId="3DD2EB2C" w14:textId="77777777" w:rsidR="003F10A6" w:rsidRPr="00B3564C"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5F94C2A9" w14:textId="70092465"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8FCB8C4" w14:textId="0000175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7.770</w:t>
            </w:r>
          </w:p>
        </w:tc>
        <w:tc>
          <w:tcPr>
            <w:tcW w:w="316" w:type="pct"/>
            <w:tcBorders>
              <w:top w:val="nil"/>
              <w:left w:val="nil"/>
              <w:bottom w:val="single" w:sz="4" w:space="0" w:color="000000"/>
              <w:right w:val="single" w:sz="4" w:space="0" w:color="000000"/>
            </w:tcBorders>
            <w:shd w:val="clear" w:color="auto" w:fill="auto"/>
            <w:noWrap/>
            <w:vAlign w:val="center"/>
          </w:tcPr>
          <w:p w14:paraId="42491C35" w14:textId="1E8C9A6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21.9</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130B6E6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742</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3897540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207ED4D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372</w:t>
            </w:r>
          </w:p>
        </w:tc>
        <w:tc>
          <w:tcPr>
            <w:tcW w:w="316" w:type="pct"/>
            <w:tcBorders>
              <w:top w:val="nil"/>
              <w:left w:val="nil"/>
              <w:bottom w:val="single" w:sz="4" w:space="0" w:color="000000"/>
              <w:right w:val="single" w:sz="4" w:space="0" w:color="000000"/>
            </w:tcBorders>
            <w:shd w:val="clear" w:color="auto" w:fill="auto"/>
            <w:vAlign w:val="center"/>
          </w:tcPr>
          <w:p w14:paraId="2E53FFBC" w14:textId="3CB7856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0.016</w:t>
            </w:r>
          </w:p>
        </w:tc>
        <w:tc>
          <w:tcPr>
            <w:tcW w:w="316" w:type="pct"/>
            <w:tcBorders>
              <w:top w:val="nil"/>
              <w:left w:val="nil"/>
              <w:bottom w:val="single" w:sz="4" w:space="0" w:color="000000"/>
              <w:right w:val="single" w:sz="4" w:space="0" w:color="000000"/>
            </w:tcBorders>
            <w:shd w:val="clear" w:color="auto" w:fill="auto"/>
            <w:vAlign w:val="center"/>
          </w:tcPr>
          <w:p w14:paraId="6786A11E" w14:textId="6785D00E"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32DFE33A" w14:textId="138B8AC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759C5EBF"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3AE55B97" w14:textId="1ED5B981"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F48476B" w14:textId="083A4F8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12:45</w:t>
            </w:r>
          </w:p>
        </w:tc>
        <w:tc>
          <w:tcPr>
            <w:tcW w:w="678" w:type="pct"/>
            <w:vMerge/>
            <w:tcBorders>
              <w:left w:val="single" w:sz="4" w:space="0" w:color="auto"/>
              <w:bottom w:val="single" w:sz="4" w:space="0" w:color="auto"/>
              <w:right w:val="single" w:sz="4" w:space="0" w:color="auto"/>
            </w:tcBorders>
            <w:noWrap/>
            <w:vAlign w:val="center"/>
          </w:tcPr>
          <w:p w14:paraId="02E8AC24" w14:textId="77777777" w:rsidR="003F10A6" w:rsidRPr="00B3564C" w:rsidRDefault="003F10A6" w:rsidP="003F10A6">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33209382" w14:textId="29C62836"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3C79F13" w14:textId="6B58623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7.592</w:t>
            </w:r>
          </w:p>
        </w:tc>
        <w:tc>
          <w:tcPr>
            <w:tcW w:w="316" w:type="pct"/>
            <w:tcBorders>
              <w:top w:val="nil"/>
              <w:left w:val="nil"/>
              <w:bottom w:val="single" w:sz="4" w:space="0" w:color="000000"/>
              <w:right w:val="single" w:sz="4" w:space="0" w:color="000000"/>
            </w:tcBorders>
            <w:shd w:val="clear" w:color="auto" w:fill="auto"/>
            <w:noWrap/>
            <w:vAlign w:val="center"/>
          </w:tcPr>
          <w:p w14:paraId="1C2E52E7" w14:textId="38BBC07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21.6</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15D3D7A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751</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7B05A2A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223E7B60"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375</w:t>
            </w:r>
          </w:p>
        </w:tc>
        <w:tc>
          <w:tcPr>
            <w:tcW w:w="316" w:type="pct"/>
            <w:tcBorders>
              <w:top w:val="nil"/>
              <w:left w:val="nil"/>
              <w:bottom w:val="single" w:sz="4" w:space="0" w:color="000000"/>
              <w:right w:val="single" w:sz="4" w:space="0" w:color="000000"/>
            </w:tcBorders>
            <w:shd w:val="clear" w:color="auto" w:fill="auto"/>
            <w:vAlign w:val="center"/>
          </w:tcPr>
          <w:p w14:paraId="303AAE3C" w14:textId="520FD216"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0.011</w:t>
            </w:r>
          </w:p>
        </w:tc>
        <w:tc>
          <w:tcPr>
            <w:tcW w:w="316" w:type="pct"/>
            <w:tcBorders>
              <w:top w:val="nil"/>
              <w:left w:val="nil"/>
              <w:bottom w:val="single" w:sz="4" w:space="0" w:color="000000"/>
              <w:right w:val="single" w:sz="4" w:space="0" w:color="000000"/>
            </w:tcBorders>
            <w:shd w:val="clear" w:color="auto" w:fill="auto"/>
            <w:vAlign w:val="center"/>
          </w:tcPr>
          <w:p w14:paraId="563AF668" w14:textId="43FB896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2F0BDFFB" w14:textId="23D243F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NA</w:t>
            </w:r>
          </w:p>
        </w:tc>
      </w:tr>
      <w:tr w:rsidR="003F10A6" w:rsidRPr="00B3564C" w14:paraId="681F4EA0"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0AEBB8EE" w14:textId="400A84D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C0603A8" w14:textId="6E97749C"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13:19</w:t>
            </w:r>
          </w:p>
        </w:tc>
        <w:tc>
          <w:tcPr>
            <w:tcW w:w="678" w:type="pct"/>
            <w:tcBorders>
              <w:top w:val="single" w:sz="4" w:space="0" w:color="auto"/>
              <w:left w:val="single" w:sz="4" w:space="0" w:color="auto"/>
              <w:bottom w:val="single" w:sz="4" w:space="0" w:color="auto"/>
              <w:right w:val="single" w:sz="4" w:space="0" w:color="auto"/>
            </w:tcBorders>
            <w:noWrap/>
            <w:vAlign w:val="center"/>
          </w:tcPr>
          <w:p w14:paraId="5DC6F110" w14:textId="77777777" w:rsidR="003F10A6" w:rsidRPr="00B3564C" w:rsidRDefault="003F10A6" w:rsidP="003F10A6">
            <w:pPr>
              <w:spacing w:after="0" w:line="240" w:lineRule="auto"/>
              <w:jc w:val="center"/>
              <w:rPr>
                <w:rFonts w:cstheme="minorHAnsi"/>
                <w:sz w:val="14"/>
                <w:szCs w:val="14"/>
                <w:lang w:eastAsia="es-GT"/>
              </w:rPr>
            </w:pPr>
            <w:r w:rsidRPr="00B3564C">
              <w:rPr>
                <w:rFonts w:cstheme="minorHAnsi"/>
                <w:sz w:val="14"/>
                <w:szCs w:val="14"/>
                <w:lang w:eastAsia="es-GT"/>
              </w:rPr>
              <w:t xml:space="preserve">Río </w:t>
            </w:r>
            <w:proofErr w:type="spellStart"/>
            <w:r w:rsidRPr="00B3564C">
              <w:rPr>
                <w:rFonts w:cstheme="minorHAnsi"/>
                <w:sz w:val="14"/>
                <w:szCs w:val="14"/>
                <w:lang w:eastAsia="es-GT"/>
              </w:rPr>
              <w:t>Michatoya</w:t>
            </w:r>
            <w:proofErr w:type="spellEnd"/>
          </w:p>
        </w:tc>
        <w:tc>
          <w:tcPr>
            <w:tcW w:w="534" w:type="pct"/>
            <w:tcBorders>
              <w:top w:val="single" w:sz="4" w:space="0" w:color="auto"/>
              <w:left w:val="single" w:sz="4" w:space="0" w:color="auto"/>
              <w:bottom w:val="single" w:sz="4" w:space="0" w:color="auto"/>
              <w:right w:val="single" w:sz="4" w:space="0" w:color="auto"/>
            </w:tcBorders>
            <w:noWrap/>
            <w:vAlign w:val="center"/>
          </w:tcPr>
          <w:p w14:paraId="341AD305" w14:textId="32015A4A"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41E495A" w14:textId="5485A8D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8.946</w:t>
            </w:r>
          </w:p>
        </w:tc>
        <w:tc>
          <w:tcPr>
            <w:tcW w:w="316" w:type="pct"/>
            <w:tcBorders>
              <w:top w:val="nil"/>
              <w:left w:val="nil"/>
              <w:bottom w:val="single" w:sz="4" w:space="0" w:color="000000"/>
              <w:right w:val="single" w:sz="4" w:space="0" w:color="000000"/>
            </w:tcBorders>
            <w:shd w:val="clear" w:color="auto" w:fill="auto"/>
            <w:noWrap/>
            <w:vAlign w:val="center"/>
          </w:tcPr>
          <w:p w14:paraId="18F0AFB4" w14:textId="26AAA7E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25.5</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7BF82F6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716</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7B40084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628AF8C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358</w:t>
            </w:r>
          </w:p>
        </w:tc>
        <w:tc>
          <w:tcPr>
            <w:tcW w:w="316" w:type="pct"/>
            <w:tcBorders>
              <w:top w:val="nil"/>
              <w:left w:val="nil"/>
              <w:bottom w:val="single" w:sz="4" w:space="0" w:color="000000"/>
              <w:right w:val="single" w:sz="4" w:space="0" w:color="000000"/>
            </w:tcBorders>
            <w:shd w:val="clear" w:color="auto" w:fill="auto"/>
            <w:vAlign w:val="center"/>
          </w:tcPr>
          <w:p w14:paraId="4D5F81AF" w14:textId="08774B9B"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13.6</w:t>
            </w:r>
          </w:p>
        </w:tc>
        <w:tc>
          <w:tcPr>
            <w:tcW w:w="316" w:type="pct"/>
            <w:tcBorders>
              <w:top w:val="nil"/>
              <w:left w:val="nil"/>
              <w:bottom w:val="single" w:sz="4" w:space="0" w:color="000000"/>
              <w:right w:val="single" w:sz="4" w:space="0" w:color="000000"/>
            </w:tcBorders>
            <w:shd w:val="clear" w:color="auto" w:fill="auto"/>
            <w:vAlign w:val="center"/>
          </w:tcPr>
          <w:p w14:paraId="63FEEA91" w14:textId="639C343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187.5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79AE44" w14:textId="7A8B7FE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0.16</w:t>
            </w:r>
          </w:p>
        </w:tc>
      </w:tr>
      <w:tr w:rsidR="003F10A6" w:rsidRPr="00B3564C" w14:paraId="13B975D4" w14:textId="77777777" w:rsidTr="005F315B">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4184DDC" w14:textId="4361879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08/03/2022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BD1FC6F" w14:textId="0F9AD27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13:30</w:t>
            </w:r>
          </w:p>
        </w:tc>
        <w:tc>
          <w:tcPr>
            <w:tcW w:w="678" w:type="pct"/>
            <w:tcBorders>
              <w:top w:val="single" w:sz="4" w:space="0" w:color="auto"/>
              <w:left w:val="single" w:sz="4" w:space="0" w:color="auto"/>
              <w:bottom w:val="single" w:sz="4" w:space="0" w:color="auto"/>
              <w:right w:val="single" w:sz="4" w:space="0" w:color="auto"/>
            </w:tcBorders>
            <w:noWrap/>
            <w:vAlign w:val="center"/>
          </w:tcPr>
          <w:p w14:paraId="71CE168C" w14:textId="77777777" w:rsidR="003F10A6" w:rsidRPr="00B3564C" w:rsidRDefault="003F10A6" w:rsidP="003F10A6">
            <w:pPr>
              <w:spacing w:after="0" w:line="240" w:lineRule="auto"/>
              <w:jc w:val="center"/>
              <w:rPr>
                <w:rFonts w:cstheme="minorHAnsi"/>
                <w:sz w:val="14"/>
                <w:szCs w:val="14"/>
                <w:lang w:eastAsia="es-GT"/>
              </w:rPr>
            </w:pPr>
            <w:r w:rsidRPr="00B3564C">
              <w:rPr>
                <w:rFonts w:cstheme="minorHAnsi"/>
                <w:sz w:val="14"/>
                <w:szCs w:val="14"/>
                <w:lang w:eastAsia="es-GT"/>
              </w:rPr>
              <w:t>Playa pública</w:t>
            </w:r>
          </w:p>
        </w:tc>
        <w:tc>
          <w:tcPr>
            <w:tcW w:w="534" w:type="pct"/>
            <w:tcBorders>
              <w:top w:val="single" w:sz="4" w:space="0" w:color="auto"/>
              <w:left w:val="single" w:sz="4" w:space="0" w:color="auto"/>
              <w:bottom w:val="single" w:sz="4" w:space="0" w:color="auto"/>
              <w:right w:val="single" w:sz="4" w:space="0" w:color="auto"/>
            </w:tcBorders>
            <w:noWrap/>
            <w:vAlign w:val="center"/>
          </w:tcPr>
          <w:p w14:paraId="0A43EC2D" w14:textId="78F184F9" w:rsidR="003F10A6" w:rsidRPr="003F10A6" w:rsidRDefault="003F10A6" w:rsidP="003F10A6">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AC842CD" w14:textId="54B60EDD"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9.084</w:t>
            </w:r>
          </w:p>
        </w:tc>
        <w:tc>
          <w:tcPr>
            <w:tcW w:w="316" w:type="pct"/>
            <w:tcBorders>
              <w:top w:val="nil"/>
              <w:left w:val="nil"/>
              <w:bottom w:val="single" w:sz="4" w:space="0" w:color="000000"/>
              <w:right w:val="single" w:sz="4" w:space="0" w:color="000000"/>
            </w:tcBorders>
            <w:shd w:val="clear" w:color="auto" w:fill="auto"/>
            <w:noWrap/>
            <w:vAlign w:val="center"/>
          </w:tcPr>
          <w:p w14:paraId="1FB7A51E" w14:textId="67652799"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25.9</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2EAD0754"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711</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3EFEE6D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53EA072A"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355</w:t>
            </w:r>
          </w:p>
        </w:tc>
        <w:tc>
          <w:tcPr>
            <w:tcW w:w="316" w:type="pct"/>
            <w:tcBorders>
              <w:top w:val="nil"/>
              <w:left w:val="nil"/>
              <w:bottom w:val="single" w:sz="4" w:space="0" w:color="000000"/>
              <w:right w:val="single" w:sz="4" w:space="0" w:color="000000"/>
            </w:tcBorders>
            <w:shd w:val="clear" w:color="auto" w:fill="auto"/>
            <w:vAlign w:val="center"/>
          </w:tcPr>
          <w:p w14:paraId="2931238E" w14:textId="5421C048"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15.04</w:t>
            </w:r>
          </w:p>
        </w:tc>
        <w:tc>
          <w:tcPr>
            <w:tcW w:w="316" w:type="pct"/>
            <w:tcBorders>
              <w:top w:val="nil"/>
              <w:left w:val="nil"/>
              <w:bottom w:val="single" w:sz="4" w:space="0" w:color="000000"/>
              <w:right w:val="single" w:sz="4" w:space="0" w:color="000000"/>
            </w:tcBorders>
            <w:shd w:val="clear" w:color="auto" w:fill="auto"/>
            <w:vAlign w:val="center"/>
          </w:tcPr>
          <w:p w14:paraId="5D2DCBD6" w14:textId="2DDA64D2"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213</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0F1B4FF" w14:textId="2E5A9DE3" w:rsidR="003F10A6" w:rsidRPr="003F10A6" w:rsidRDefault="003F10A6" w:rsidP="003F10A6">
            <w:pPr>
              <w:spacing w:after="0" w:line="240" w:lineRule="auto"/>
              <w:jc w:val="center"/>
              <w:rPr>
                <w:rFonts w:cstheme="minorHAnsi"/>
                <w:sz w:val="14"/>
                <w:szCs w:val="14"/>
                <w:lang w:eastAsia="es-GT"/>
              </w:rPr>
            </w:pPr>
            <w:r w:rsidRPr="003F10A6">
              <w:rPr>
                <w:rFonts w:cstheme="minorHAnsi"/>
                <w:sz w:val="14"/>
                <w:szCs w:val="14"/>
                <w:lang w:eastAsia="es-GT"/>
              </w:rPr>
              <w:t>0.35</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del lagos,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73C2CB8C"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proofErr w:type="gramStart"/>
      <w:r w:rsidR="000D76B3">
        <w:rPr>
          <w:rFonts w:cstheme="minorHAnsi"/>
          <w:b/>
          <w:sz w:val="20"/>
          <w:szCs w:val="20"/>
        </w:rPr>
        <w:t>Marzo</w:t>
      </w:r>
      <w:proofErr w:type="gramEnd"/>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4939" w:type="pct"/>
        <w:tblCellMar>
          <w:left w:w="70" w:type="dxa"/>
          <w:right w:w="70" w:type="dxa"/>
        </w:tblCellMar>
        <w:tblLook w:val="04A0" w:firstRow="1" w:lastRow="0" w:firstColumn="1" w:lastColumn="0" w:noHBand="0" w:noVBand="1"/>
      </w:tblPr>
      <w:tblGrid>
        <w:gridCol w:w="1284"/>
        <w:gridCol w:w="532"/>
        <w:gridCol w:w="758"/>
        <w:gridCol w:w="742"/>
        <w:gridCol w:w="717"/>
        <w:gridCol w:w="728"/>
        <w:gridCol w:w="729"/>
        <w:gridCol w:w="877"/>
        <w:gridCol w:w="728"/>
        <w:gridCol w:w="728"/>
        <w:gridCol w:w="728"/>
        <w:gridCol w:w="728"/>
      </w:tblGrid>
      <w:tr w:rsidR="00401AA2" w:rsidRPr="0063588F" w14:paraId="52C5FDEF" w14:textId="77777777" w:rsidTr="003C7503">
        <w:trPr>
          <w:trHeight w:val="203"/>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3F10A6" w:rsidRPr="0063588F" w14:paraId="6C873DF6" w14:textId="77777777" w:rsidTr="00A2365C">
        <w:trPr>
          <w:trHeight w:val="77"/>
        </w:trPr>
        <w:tc>
          <w:tcPr>
            <w:tcW w:w="615" w:type="pct"/>
            <w:vMerge w:val="restart"/>
            <w:tcBorders>
              <w:top w:val="single" w:sz="4" w:space="0" w:color="auto"/>
              <w:left w:val="single" w:sz="4" w:space="0" w:color="auto"/>
              <w:right w:val="single" w:sz="4" w:space="0" w:color="auto"/>
            </w:tcBorders>
            <w:vAlign w:val="center"/>
            <w:hideMark/>
          </w:tcPr>
          <w:p w14:paraId="10AB8CC6" w14:textId="7777777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300" w:type="pct"/>
            <w:tcBorders>
              <w:top w:val="single" w:sz="4" w:space="0" w:color="auto"/>
              <w:left w:val="single" w:sz="4" w:space="0" w:color="auto"/>
              <w:bottom w:val="single" w:sz="4" w:space="0" w:color="auto"/>
              <w:right w:val="single" w:sz="4" w:space="0" w:color="auto"/>
            </w:tcBorders>
            <w:vAlign w:val="center"/>
          </w:tcPr>
          <w:p w14:paraId="20443E54" w14:textId="772CAF3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30662EF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293.00</w:t>
            </w:r>
          </w:p>
        </w:tc>
        <w:tc>
          <w:tcPr>
            <w:tcW w:w="405" w:type="pct"/>
            <w:tcBorders>
              <w:top w:val="single" w:sz="4" w:space="0" w:color="auto"/>
              <w:left w:val="nil"/>
              <w:bottom w:val="single" w:sz="4" w:space="0" w:color="auto"/>
              <w:right w:val="single" w:sz="4" w:space="0" w:color="auto"/>
            </w:tcBorders>
            <w:shd w:val="clear" w:color="auto" w:fill="auto"/>
            <w:vAlign w:val="center"/>
          </w:tcPr>
          <w:p w14:paraId="32951B44" w14:textId="5B23850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18.00</w:t>
            </w:r>
          </w:p>
        </w:tc>
        <w:tc>
          <w:tcPr>
            <w:tcW w:w="405" w:type="pct"/>
            <w:tcBorders>
              <w:top w:val="single" w:sz="4" w:space="0" w:color="auto"/>
              <w:left w:val="nil"/>
              <w:bottom w:val="single" w:sz="4" w:space="0" w:color="auto"/>
              <w:right w:val="single" w:sz="4" w:space="0" w:color="auto"/>
            </w:tcBorders>
            <w:shd w:val="clear" w:color="auto" w:fill="auto"/>
            <w:vAlign w:val="center"/>
          </w:tcPr>
          <w:p w14:paraId="1D43DC8B" w14:textId="7CB24CB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10.00</w:t>
            </w:r>
          </w:p>
        </w:tc>
        <w:tc>
          <w:tcPr>
            <w:tcW w:w="405" w:type="pct"/>
            <w:tcBorders>
              <w:top w:val="single" w:sz="4" w:space="0" w:color="auto"/>
              <w:left w:val="nil"/>
              <w:bottom w:val="single" w:sz="4" w:space="0" w:color="auto"/>
              <w:right w:val="single" w:sz="4" w:space="0" w:color="auto"/>
            </w:tcBorders>
            <w:shd w:val="clear" w:color="auto" w:fill="auto"/>
            <w:vAlign w:val="center"/>
          </w:tcPr>
          <w:p w14:paraId="4F7075FF" w14:textId="5F35915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71.00</w:t>
            </w:r>
          </w:p>
        </w:tc>
        <w:tc>
          <w:tcPr>
            <w:tcW w:w="405" w:type="pct"/>
            <w:tcBorders>
              <w:top w:val="single" w:sz="4" w:space="0" w:color="auto"/>
              <w:left w:val="nil"/>
              <w:bottom w:val="single" w:sz="4" w:space="0" w:color="auto"/>
              <w:right w:val="single" w:sz="4" w:space="0" w:color="auto"/>
            </w:tcBorders>
            <w:shd w:val="clear" w:color="auto" w:fill="auto"/>
            <w:vAlign w:val="center"/>
          </w:tcPr>
          <w:p w14:paraId="286B85A4" w14:textId="2514E16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0.4851</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D18653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0.1555</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1BEEDFC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360C442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0.3701</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F9FDBC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0.0247</w:t>
            </w:r>
          </w:p>
        </w:tc>
        <w:tc>
          <w:tcPr>
            <w:tcW w:w="392" w:type="pct"/>
            <w:tcBorders>
              <w:top w:val="single" w:sz="4" w:space="0" w:color="auto"/>
              <w:left w:val="nil"/>
              <w:bottom w:val="single" w:sz="4" w:space="0" w:color="auto"/>
              <w:right w:val="single" w:sz="4" w:space="0" w:color="auto"/>
            </w:tcBorders>
            <w:shd w:val="clear" w:color="auto" w:fill="auto"/>
            <w:vAlign w:val="center"/>
          </w:tcPr>
          <w:p w14:paraId="5A1AC4C1" w14:textId="02BFE11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3.3809</w:t>
            </w:r>
          </w:p>
        </w:tc>
      </w:tr>
      <w:tr w:rsidR="003F10A6" w:rsidRPr="0063588F" w14:paraId="75652E6D" w14:textId="77777777" w:rsidTr="00A2365C">
        <w:trPr>
          <w:trHeight w:val="238"/>
        </w:trPr>
        <w:tc>
          <w:tcPr>
            <w:tcW w:w="615" w:type="pct"/>
            <w:vMerge/>
            <w:tcBorders>
              <w:left w:val="single" w:sz="4" w:space="0" w:color="auto"/>
              <w:right w:val="single" w:sz="4" w:space="0" w:color="auto"/>
            </w:tcBorders>
            <w:vAlign w:val="center"/>
          </w:tcPr>
          <w:p w14:paraId="1B610406" w14:textId="5353323E"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73E4252E" w14:textId="084A82F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22" w:type="pct"/>
            <w:tcBorders>
              <w:top w:val="nil"/>
              <w:left w:val="single" w:sz="4" w:space="0" w:color="auto"/>
              <w:bottom w:val="single" w:sz="4" w:space="0" w:color="auto"/>
              <w:right w:val="single" w:sz="4" w:space="0" w:color="auto"/>
            </w:tcBorders>
            <w:shd w:val="clear" w:color="auto" w:fill="auto"/>
            <w:vAlign w:val="center"/>
          </w:tcPr>
          <w:p w14:paraId="12734F19" w14:textId="162B5A9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58.00</w:t>
            </w:r>
          </w:p>
        </w:tc>
        <w:tc>
          <w:tcPr>
            <w:tcW w:w="405" w:type="pct"/>
            <w:tcBorders>
              <w:top w:val="nil"/>
              <w:left w:val="nil"/>
              <w:bottom w:val="single" w:sz="4" w:space="0" w:color="auto"/>
              <w:right w:val="single" w:sz="4" w:space="0" w:color="auto"/>
            </w:tcBorders>
            <w:shd w:val="clear" w:color="auto" w:fill="auto"/>
            <w:vAlign w:val="center"/>
          </w:tcPr>
          <w:p w14:paraId="6CAE2F72" w14:textId="183E486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18.00</w:t>
            </w:r>
          </w:p>
        </w:tc>
        <w:tc>
          <w:tcPr>
            <w:tcW w:w="405" w:type="pct"/>
            <w:tcBorders>
              <w:top w:val="nil"/>
              <w:left w:val="nil"/>
              <w:bottom w:val="single" w:sz="4" w:space="0" w:color="auto"/>
              <w:right w:val="single" w:sz="4" w:space="0" w:color="auto"/>
            </w:tcBorders>
            <w:shd w:val="clear" w:color="auto" w:fill="auto"/>
            <w:vAlign w:val="center"/>
          </w:tcPr>
          <w:p w14:paraId="715F1F8C" w14:textId="286BFB6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2.00</w:t>
            </w:r>
          </w:p>
        </w:tc>
        <w:tc>
          <w:tcPr>
            <w:tcW w:w="405" w:type="pct"/>
            <w:tcBorders>
              <w:top w:val="nil"/>
              <w:left w:val="nil"/>
              <w:bottom w:val="single" w:sz="4" w:space="0" w:color="auto"/>
              <w:right w:val="single" w:sz="4" w:space="0" w:color="auto"/>
            </w:tcBorders>
            <w:shd w:val="clear" w:color="auto" w:fill="auto"/>
            <w:vAlign w:val="center"/>
          </w:tcPr>
          <w:p w14:paraId="694A36DE" w14:textId="51982E1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33.00</w:t>
            </w:r>
          </w:p>
        </w:tc>
        <w:tc>
          <w:tcPr>
            <w:tcW w:w="405" w:type="pct"/>
            <w:tcBorders>
              <w:top w:val="nil"/>
              <w:left w:val="nil"/>
              <w:bottom w:val="single" w:sz="4" w:space="0" w:color="auto"/>
              <w:right w:val="single" w:sz="4" w:space="0" w:color="auto"/>
            </w:tcBorders>
            <w:shd w:val="clear" w:color="auto" w:fill="auto"/>
            <w:vAlign w:val="center"/>
          </w:tcPr>
          <w:p w14:paraId="5F27C9F9" w14:textId="562C8DA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0.2679</w:t>
            </w:r>
          </w:p>
        </w:tc>
        <w:tc>
          <w:tcPr>
            <w:tcW w:w="473" w:type="pct"/>
            <w:tcBorders>
              <w:top w:val="nil"/>
              <w:left w:val="nil"/>
              <w:bottom w:val="single" w:sz="4" w:space="0" w:color="auto"/>
              <w:right w:val="single" w:sz="4" w:space="0" w:color="auto"/>
            </w:tcBorders>
            <w:shd w:val="clear" w:color="auto" w:fill="auto"/>
            <w:vAlign w:val="center"/>
          </w:tcPr>
          <w:p w14:paraId="147C41CE" w14:textId="064432F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0.1901</w:t>
            </w:r>
          </w:p>
        </w:tc>
        <w:tc>
          <w:tcPr>
            <w:tcW w:w="392" w:type="pct"/>
            <w:tcBorders>
              <w:top w:val="nil"/>
              <w:left w:val="nil"/>
              <w:bottom w:val="single" w:sz="4" w:space="0" w:color="auto"/>
              <w:right w:val="single" w:sz="4" w:space="0" w:color="auto"/>
            </w:tcBorders>
            <w:shd w:val="clear" w:color="auto" w:fill="auto"/>
            <w:vAlign w:val="center"/>
          </w:tcPr>
          <w:p w14:paraId="45E4F68A" w14:textId="0162FC28"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7BD2EA2A" w14:textId="4D702B4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0.7767</w:t>
            </w:r>
          </w:p>
        </w:tc>
        <w:tc>
          <w:tcPr>
            <w:tcW w:w="392" w:type="pct"/>
            <w:tcBorders>
              <w:top w:val="nil"/>
              <w:left w:val="nil"/>
              <w:bottom w:val="single" w:sz="4" w:space="0" w:color="auto"/>
              <w:right w:val="single" w:sz="4" w:space="0" w:color="auto"/>
            </w:tcBorders>
            <w:shd w:val="clear" w:color="auto" w:fill="auto"/>
            <w:vAlign w:val="center"/>
          </w:tcPr>
          <w:p w14:paraId="656E4BE2" w14:textId="633904B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0.0465</w:t>
            </w:r>
          </w:p>
        </w:tc>
        <w:tc>
          <w:tcPr>
            <w:tcW w:w="392" w:type="pct"/>
            <w:tcBorders>
              <w:top w:val="nil"/>
              <w:left w:val="nil"/>
              <w:bottom w:val="single" w:sz="4" w:space="0" w:color="auto"/>
              <w:right w:val="single" w:sz="4" w:space="0" w:color="auto"/>
            </w:tcBorders>
            <w:shd w:val="clear" w:color="auto" w:fill="auto"/>
            <w:vAlign w:val="center"/>
          </w:tcPr>
          <w:p w14:paraId="53621C67" w14:textId="1D77593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2.0115</w:t>
            </w:r>
          </w:p>
        </w:tc>
      </w:tr>
      <w:tr w:rsidR="003F10A6" w:rsidRPr="0063588F" w14:paraId="4A71B7AE" w14:textId="77777777" w:rsidTr="00A2365C">
        <w:trPr>
          <w:trHeight w:val="238"/>
        </w:trPr>
        <w:tc>
          <w:tcPr>
            <w:tcW w:w="615" w:type="pct"/>
            <w:vMerge/>
            <w:tcBorders>
              <w:left w:val="single" w:sz="4" w:space="0" w:color="auto"/>
              <w:right w:val="single" w:sz="4" w:space="0" w:color="auto"/>
            </w:tcBorders>
            <w:vAlign w:val="center"/>
          </w:tcPr>
          <w:p w14:paraId="45B2FBC4" w14:textId="39BB528F"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7E7164E4" w14:textId="2D8ED0D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22" w:type="pct"/>
            <w:tcBorders>
              <w:top w:val="nil"/>
              <w:left w:val="single" w:sz="4" w:space="0" w:color="auto"/>
              <w:bottom w:val="single" w:sz="4" w:space="0" w:color="auto"/>
              <w:right w:val="single" w:sz="4" w:space="0" w:color="auto"/>
            </w:tcBorders>
            <w:shd w:val="clear" w:color="auto" w:fill="auto"/>
            <w:vAlign w:val="center"/>
          </w:tcPr>
          <w:p w14:paraId="5F388519" w14:textId="06A77B2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49.00</w:t>
            </w:r>
          </w:p>
        </w:tc>
        <w:tc>
          <w:tcPr>
            <w:tcW w:w="405" w:type="pct"/>
            <w:tcBorders>
              <w:top w:val="nil"/>
              <w:left w:val="nil"/>
              <w:bottom w:val="single" w:sz="4" w:space="0" w:color="auto"/>
              <w:right w:val="single" w:sz="4" w:space="0" w:color="auto"/>
            </w:tcBorders>
            <w:shd w:val="clear" w:color="auto" w:fill="auto"/>
            <w:vAlign w:val="center"/>
          </w:tcPr>
          <w:p w14:paraId="1656FD1B" w14:textId="622CB35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21.00</w:t>
            </w:r>
          </w:p>
        </w:tc>
        <w:tc>
          <w:tcPr>
            <w:tcW w:w="405" w:type="pct"/>
            <w:tcBorders>
              <w:top w:val="nil"/>
              <w:left w:val="nil"/>
              <w:bottom w:val="single" w:sz="4" w:space="0" w:color="auto"/>
              <w:right w:val="single" w:sz="4" w:space="0" w:color="auto"/>
            </w:tcBorders>
            <w:shd w:val="clear" w:color="auto" w:fill="auto"/>
            <w:vAlign w:val="center"/>
          </w:tcPr>
          <w:p w14:paraId="2238B34D" w14:textId="67E96D4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2.00</w:t>
            </w:r>
          </w:p>
        </w:tc>
        <w:tc>
          <w:tcPr>
            <w:tcW w:w="405" w:type="pct"/>
            <w:tcBorders>
              <w:top w:val="nil"/>
              <w:left w:val="nil"/>
              <w:bottom w:val="single" w:sz="4" w:space="0" w:color="auto"/>
              <w:right w:val="single" w:sz="4" w:space="0" w:color="auto"/>
            </w:tcBorders>
            <w:shd w:val="clear" w:color="auto" w:fill="auto"/>
            <w:vAlign w:val="center"/>
          </w:tcPr>
          <w:p w14:paraId="7443572D" w14:textId="0111C74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5674611E" w14:textId="2216FF7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0.2622</w:t>
            </w:r>
          </w:p>
        </w:tc>
        <w:tc>
          <w:tcPr>
            <w:tcW w:w="473" w:type="pct"/>
            <w:tcBorders>
              <w:top w:val="nil"/>
              <w:left w:val="nil"/>
              <w:bottom w:val="single" w:sz="4" w:space="0" w:color="auto"/>
              <w:right w:val="single" w:sz="4" w:space="0" w:color="auto"/>
            </w:tcBorders>
            <w:shd w:val="clear" w:color="auto" w:fill="auto"/>
            <w:vAlign w:val="center"/>
          </w:tcPr>
          <w:p w14:paraId="49BE9AD5" w14:textId="6753E1D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0.2045</w:t>
            </w:r>
          </w:p>
        </w:tc>
        <w:tc>
          <w:tcPr>
            <w:tcW w:w="392" w:type="pct"/>
            <w:tcBorders>
              <w:top w:val="nil"/>
              <w:left w:val="nil"/>
              <w:bottom w:val="single" w:sz="4" w:space="0" w:color="auto"/>
              <w:right w:val="single" w:sz="4" w:space="0" w:color="auto"/>
            </w:tcBorders>
            <w:shd w:val="clear" w:color="auto" w:fill="auto"/>
            <w:vAlign w:val="center"/>
          </w:tcPr>
          <w:p w14:paraId="24BBC7D6" w14:textId="180C818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52EE1E14" w14:textId="32D2476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0.9672</w:t>
            </w:r>
          </w:p>
        </w:tc>
        <w:tc>
          <w:tcPr>
            <w:tcW w:w="392" w:type="pct"/>
            <w:tcBorders>
              <w:top w:val="nil"/>
              <w:left w:val="nil"/>
              <w:bottom w:val="single" w:sz="4" w:space="0" w:color="auto"/>
              <w:right w:val="single" w:sz="4" w:space="0" w:color="auto"/>
            </w:tcBorders>
            <w:shd w:val="clear" w:color="auto" w:fill="auto"/>
            <w:vAlign w:val="center"/>
          </w:tcPr>
          <w:p w14:paraId="1404CE18" w14:textId="4809093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0.0521</w:t>
            </w:r>
          </w:p>
        </w:tc>
        <w:tc>
          <w:tcPr>
            <w:tcW w:w="392" w:type="pct"/>
            <w:tcBorders>
              <w:top w:val="nil"/>
              <w:left w:val="nil"/>
              <w:bottom w:val="single" w:sz="4" w:space="0" w:color="auto"/>
              <w:right w:val="single" w:sz="4" w:space="0" w:color="auto"/>
            </w:tcBorders>
            <w:shd w:val="clear" w:color="auto" w:fill="auto"/>
            <w:vAlign w:val="center"/>
          </w:tcPr>
          <w:p w14:paraId="1763269E" w14:textId="1DB3469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2.0175</w:t>
            </w:r>
          </w:p>
        </w:tc>
      </w:tr>
      <w:tr w:rsidR="003F10A6" w:rsidRPr="0063588F" w14:paraId="3D1953B4" w14:textId="77777777" w:rsidTr="00A2365C">
        <w:trPr>
          <w:trHeight w:val="238"/>
        </w:trPr>
        <w:tc>
          <w:tcPr>
            <w:tcW w:w="615" w:type="pct"/>
            <w:vMerge/>
            <w:tcBorders>
              <w:left w:val="single" w:sz="4" w:space="0" w:color="auto"/>
              <w:bottom w:val="single" w:sz="4" w:space="0" w:color="auto"/>
              <w:right w:val="single" w:sz="4" w:space="0" w:color="auto"/>
            </w:tcBorders>
            <w:vAlign w:val="center"/>
          </w:tcPr>
          <w:p w14:paraId="07A0728B" w14:textId="625B1037"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3156FA4A" w14:textId="5AEE87C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22" w:type="pct"/>
            <w:tcBorders>
              <w:top w:val="nil"/>
              <w:left w:val="single" w:sz="4" w:space="0" w:color="auto"/>
              <w:bottom w:val="single" w:sz="4" w:space="0" w:color="auto"/>
              <w:right w:val="single" w:sz="4" w:space="0" w:color="auto"/>
            </w:tcBorders>
            <w:shd w:val="clear" w:color="auto" w:fill="auto"/>
            <w:vAlign w:val="center"/>
          </w:tcPr>
          <w:p w14:paraId="70CCC0C5" w14:textId="01A6FC6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87.00</w:t>
            </w:r>
          </w:p>
        </w:tc>
        <w:tc>
          <w:tcPr>
            <w:tcW w:w="405" w:type="pct"/>
            <w:tcBorders>
              <w:top w:val="nil"/>
              <w:left w:val="nil"/>
              <w:bottom w:val="single" w:sz="4" w:space="0" w:color="auto"/>
              <w:right w:val="single" w:sz="4" w:space="0" w:color="auto"/>
            </w:tcBorders>
            <w:shd w:val="clear" w:color="auto" w:fill="auto"/>
            <w:vAlign w:val="center"/>
          </w:tcPr>
          <w:p w14:paraId="7A0C483D" w14:textId="7E2C9E3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28.00</w:t>
            </w:r>
          </w:p>
        </w:tc>
        <w:tc>
          <w:tcPr>
            <w:tcW w:w="405" w:type="pct"/>
            <w:tcBorders>
              <w:top w:val="nil"/>
              <w:left w:val="nil"/>
              <w:bottom w:val="single" w:sz="4" w:space="0" w:color="auto"/>
              <w:right w:val="single" w:sz="4" w:space="0" w:color="auto"/>
            </w:tcBorders>
            <w:shd w:val="clear" w:color="auto" w:fill="auto"/>
            <w:vAlign w:val="center"/>
          </w:tcPr>
          <w:p w14:paraId="443C43F8" w14:textId="10BF0F7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&lt;2</w:t>
            </w:r>
          </w:p>
        </w:tc>
        <w:tc>
          <w:tcPr>
            <w:tcW w:w="405" w:type="pct"/>
            <w:tcBorders>
              <w:top w:val="nil"/>
              <w:left w:val="nil"/>
              <w:bottom w:val="single" w:sz="4" w:space="0" w:color="auto"/>
              <w:right w:val="single" w:sz="4" w:space="0" w:color="auto"/>
            </w:tcBorders>
            <w:shd w:val="clear" w:color="auto" w:fill="auto"/>
            <w:vAlign w:val="center"/>
          </w:tcPr>
          <w:p w14:paraId="57086C04" w14:textId="0CC1C32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7924B702" w14:textId="0069082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0.2627</w:t>
            </w:r>
          </w:p>
        </w:tc>
        <w:tc>
          <w:tcPr>
            <w:tcW w:w="473" w:type="pct"/>
            <w:tcBorders>
              <w:top w:val="nil"/>
              <w:left w:val="nil"/>
              <w:bottom w:val="single" w:sz="4" w:space="0" w:color="auto"/>
              <w:right w:val="single" w:sz="4" w:space="0" w:color="auto"/>
            </w:tcBorders>
            <w:shd w:val="clear" w:color="auto" w:fill="auto"/>
            <w:vAlign w:val="center"/>
          </w:tcPr>
          <w:p w14:paraId="108DB49A" w14:textId="586AE7E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0.2111</w:t>
            </w:r>
          </w:p>
        </w:tc>
        <w:tc>
          <w:tcPr>
            <w:tcW w:w="392" w:type="pct"/>
            <w:tcBorders>
              <w:top w:val="nil"/>
              <w:left w:val="nil"/>
              <w:bottom w:val="single" w:sz="4" w:space="0" w:color="auto"/>
              <w:right w:val="single" w:sz="4" w:space="0" w:color="auto"/>
            </w:tcBorders>
            <w:shd w:val="clear" w:color="auto" w:fill="auto"/>
            <w:vAlign w:val="center"/>
          </w:tcPr>
          <w:p w14:paraId="2F5F64D2" w14:textId="185089E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79ABA8D3" w14:textId="64C72F1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0.6656</w:t>
            </w:r>
          </w:p>
        </w:tc>
        <w:tc>
          <w:tcPr>
            <w:tcW w:w="392" w:type="pct"/>
            <w:tcBorders>
              <w:top w:val="nil"/>
              <w:left w:val="nil"/>
              <w:bottom w:val="single" w:sz="4" w:space="0" w:color="auto"/>
              <w:right w:val="single" w:sz="4" w:space="0" w:color="auto"/>
            </w:tcBorders>
            <w:shd w:val="clear" w:color="auto" w:fill="auto"/>
            <w:vAlign w:val="center"/>
          </w:tcPr>
          <w:p w14:paraId="49788D01" w14:textId="486787A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0.0507</w:t>
            </w:r>
          </w:p>
        </w:tc>
        <w:tc>
          <w:tcPr>
            <w:tcW w:w="392" w:type="pct"/>
            <w:tcBorders>
              <w:top w:val="nil"/>
              <w:left w:val="nil"/>
              <w:bottom w:val="single" w:sz="4" w:space="0" w:color="auto"/>
              <w:right w:val="single" w:sz="4" w:space="0" w:color="auto"/>
            </w:tcBorders>
            <w:shd w:val="clear" w:color="auto" w:fill="auto"/>
            <w:vAlign w:val="center"/>
          </w:tcPr>
          <w:p w14:paraId="30C63E00" w14:textId="46CD3318"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2.0494</w:t>
            </w:r>
          </w:p>
        </w:tc>
      </w:tr>
      <w:tr w:rsidR="003F10A6" w:rsidRPr="0063588F" w14:paraId="045B8FB8" w14:textId="77777777" w:rsidTr="00A2365C">
        <w:trPr>
          <w:trHeight w:val="238"/>
        </w:trPr>
        <w:tc>
          <w:tcPr>
            <w:tcW w:w="615" w:type="pct"/>
            <w:vMerge w:val="restart"/>
            <w:tcBorders>
              <w:top w:val="single" w:sz="4" w:space="0" w:color="auto"/>
              <w:left w:val="single" w:sz="4" w:space="0" w:color="auto"/>
              <w:right w:val="single" w:sz="4" w:space="0" w:color="auto"/>
            </w:tcBorders>
            <w:vAlign w:val="center"/>
            <w:hideMark/>
          </w:tcPr>
          <w:p w14:paraId="0FAD0699" w14:textId="7777777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300" w:type="pct"/>
            <w:tcBorders>
              <w:top w:val="single" w:sz="4" w:space="0" w:color="auto"/>
              <w:left w:val="single" w:sz="4" w:space="0" w:color="auto"/>
              <w:bottom w:val="single" w:sz="4" w:space="0" w:color="auto"/>
              <w:right w:val="single" w:sz="4" w:space="0" w:color="auto"/>
            </w:tcBorders>
            <w:vAlign w:val="center"/>
          </w:tcPr>
          <w:p w14:paraId="7BE2C5C3" w14:textId="0BDC5FB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22" w:type="pct"/>
            <w:tcBorders>
              <w:top w:val="nil"/>
              <w:left w:val="single" w:sz="4" w:space="0" w:color="auto"/>
              <w:bottom w:val="single" w:sz="4" w:space="0" w:color="auto"/>
              <w:right w:val="single" w:sz="4" w:space="0" w:color="auto"/>
            </w:tcBorders>
            <w:shd w:val="clear" w:color="auto" w:fill="auto"/>
            <w:vAlign w:val="center"/>
          </w:tcPr>
          <w:p w14:paraId="45C9D428" w14:textId="492DF67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203.00</w:t>
            </w:r>
          </w:p>
        </w:tc>
        <w:tc>
          <w:tcPr>
            <w:tcW w:w="405" w:type="pct"/>
            <w:tcBorders>
              <w:top w:val="nil"/>
              <w:left w:val="nil"/>
              <w:bottom w:val="single" w:sz="4" w:space="0" w:color="auto"/>
              <w:right w:val="single" w:sz="4" w:space="0" w:color="auto"/>
            </w:tcBorders>
            <w:shd w:val="clear" w:color="auto" w:fill="auto"/>
            <w:vAlign w:val="center"/>
          </w:tcPr>
          <w:p w14:paraId="6ADCE85B" w14:textId="0355D9E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26.00</w:t>
            </w:r>
          </w:p>
        </w:tc>
        <w:tc>
          <w:tcPr>
            <w:tcW w:w="405" w:type="pct"/>
            <w:tcBorders>
              <w:top w:val="nil"/>
              <w:left w:val="nil"/>
              <w:bottom w:val="single" w:sz="4" w:space="0" w:color="auto"/>
              <w:right w:val="single" w:sz="4" w:space="0" w:color="auto"/>
            </w:tcBorders>
            <w:shd w:val="clear" w:color="auto" w:fill="auto"/>
            <w:vAlign w:val="center"/>
          </w:tcPr>
          <w:p w14:paraId="37CAE57E" w14:textId="0F961BA3"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16.00</w:t>
            </w:r>
          </w:p>
        </w:tc>
        <w:tc>
          <w:tcPr>
            <w:tcW w:w="405" w:type="pct"/>
            <w:tcBorders>
              <w:top w:val="nil"/>
              <w:left w:val="nil"/>
              <w:bottom w:val="single" w:sz="4" w:space="0" w:color="auto"/>
              <w:right w:val="single" w:sz="4" w:space="0" w:color="auto"/>
            </w:tcBorders>
            <w:shd w:val="clear" w:color="auto" w:fill="auto"/>
            <w:vAlign w:val="center"/>
          </w:tcPr>
          <w:p w14:paraId="7DD2E51E" w14:textId="0CAEFB1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61.00</w:t>
            </w:r>
          </w:p>
        </w:tc>
        <w:tc>
          <w:tcPr>
            <w:tcW w:w="405" w:type="pct"/>
            <w:tcBorders>
              <w:top w:val="nil"/>
              <w:left w:val="nil"/>
              <w:bottom w:val="single" w:sz="4" w:space="0" w:color="auto"/>
              <w:right w:val="single" w:sz="4" w:space="0" w:color="auto"/>
            </w:tcBorders>
            <w:shd w:val="clear" w:color="auto" w:fill="auto"/>
            <w:vAlign w:val="center"/>
          </w:tcPr>
          <w:p w14:paraId="1EACA1A4" w14:textId="2FE3175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0.1834</w:t>
            </w:r>
          </w:p>
        </w:tc>
        <w:tc>
          <w:tcPr>
            <w:tcW w:w="473" w:type="pct"/>
            <w:tcBorders>
              <w:top w:val="nil"/>
              <w:left w:val="nil"/>
              <w:bottom w:val="single" w:sz="4" w:space="0" w:color="auto"/>
              <w:right w:val="single" w:sz="4" w:space="0" w:color="auto"/>
            </w:tcBorders>
            <w:shd w:val="clear" w:color="auto" w:fill="auto"/>
            <w:vAlign w:val="center"/>
          </w:tcPr>
          <w:p w14:paraId="5FC1E03A" w14:textId="36024B3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&lt;0.0020</w:t>
            </w:r>
          </w:p>
        </w:tc>
        <w:tc>
          <w:tcPr>
            <w:tcW w:w="392" w:type="pct"/>
            <w:tcBorders>
              <w:top w:val="nil"/>
              <w:left w:val="nil"/>
              <w:bottom w:val="single" w:sz="4" w:space="0" w:color="auto"/>
              <w:right w:val="single" w:sz="4" w:space="0" w:color="auto"/>
            </w:tcBorders>
            <w:shd w:val="clear" w:color="auto" w:fill="auto"/>
            <w:vAlign w:val="center"/>
          </w:tcPr>
          <w:p w14:paraId="169358C2" w14:textId="110CD0E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2DC0CC1D" w14:textId="33B6154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0.0214</w:t>
            </w:r>
          </w:p>
        </w:tc>
        <w:tc>
          <w:tcPr>
            <w:tcW w:w="392" w:type="pct"/>
            <w:tcBorders>
              <w:top w:val="nil"/>
              <w:left w:val="nil"/>
              <w:bottom w:val="single" w:sz="4" w:space="0" w:color="auto"/>
              <w:right w:val="single" w:sz="4" w:space="0" w:color="auto"/>
            </w:tcBorders>
            <w:shd w:val="clear" w:color="auto" w:fill="auto"/>
            <w:vAlign w:val="center"/>
          </w:tcPr>
          <w:p w14:paraId="586352DE" w14:textId="6B5B91A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756F02C9" w14:textId="32EF580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2.0362</w:t>
            </w:r>
          </w:p>
        </w:tc>
      </w:tr>
      <w:tr w:rsidR="003F10A6" w:rsidRPr="0063588F" w14:paraId="42DB016C" w14:textId="77777777" w:rsidTr="00A2365C">
        <w:trPr>
          <w:trHeight w:val="238"/>
        </w:trPr>
        <w:tc>
          <w:tcPr>
            <w:tcW w:w="615" w:type="pct"/>
            <w:vMerge/>
            <w:tcBorders>
              <w:left w:val="single" w:sz="4" w:space="0" w:color="auto"/>
              <w:bottom w:val="single" w:sz="4" w:space="0" w:color="auto"/>
              <w:right w:val="single" w:sz="4" w:space="0" w:color="auto"/>
            </w:tcBorders>
            <w:vAlign w:val="bottom"/>
            <w:hideMark/>
          </w:tcPr>
          <w:p w14:paraId="47A54515" w14:textId="51DF88EE"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2A581C29" w14:textId="2051020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22" w:type="pct"/>
            <w:tcBorders>
              <w:top w:val="nil"/>
              <w:left w:val="single" w:sz="4" w:space="0" w:color="auto"/>
              <w:bottom w:val="single" w:sz="4" w:space="0" w:color="auto"/>
              <w:right w:val="single" w:sz="4" w:space="0" w:color="auto"/>
            </w:tcBorders>
            <w:shd w:val="clear" w:color="auto" w:fill="auto"/>
            <w:vAlign w:val="center"/>
          </w:tcPr>
          <w:p w14:paraId="113D0918" w14:textId="2310225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83.00</w:t>
            </w:r>
          </w:p>
        </w:tc>
        <w:tc>
          <w:tcPr>
            <w:tcW w:w="405" w:type="pct"/>
            <w:tcBorders>
              <w:top w:val="nil"/>
              <w:left w:val="nil"/>
              <w:bottom w:val="single" w:sz="4" w:space="0" w:color="auto"/>
              <w:right w:val="single" w:sz="4" w:space="0" w:color="auto"/>
            </w:tcBorders>
            <w:shd w:val="clear" w:color="auto" w:fill="auto"/>
            <w:vAlign w:val="center"/>
          </w:tcPr>
          <w:p w14:paraId="6D929A09" w14:textId="3D012BE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2C2C2D94" w14:textId="70FD484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3.00</w:t>
            </w:r>
          </w:p>
        </w:tc>
        <w:tc>
          <w:tcPr>
            <w:tcW w:w="405" w:type="pct"/>
            <w:tcBorders>
              <w:top w:val="nil"/>
              <w:left w:val="nil"/>
              <w:bottom w:val="single" w:sz="4" w:space="0" w:color="auto"/>
              <w:right w:val="single" w:sz="4" w:space="0" w:color="auto"/>
            </w:tcBorders>
            <w:shd w:val="clear" w:color="auto" w:fill="auto"/>
            <w:vAlign w:val="center"/>
          </w:tcPr>
          <w:p w14:paraId="35DD463B" w14:textId="3FC9C69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04DC1982" w14:textId="3AD3AAA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0.1112</w:t>
            </w:r>
          </w:p>
        </w:tc>
        <w:tc>
          <w:tcPr>
            <w:tcW w:w="473" w:type="pct"/>
            <w:tcBorders>
              <w:top w:val="nil"/>
              <w:left w:val="nil"/>
              <w:bottom w:val="single" w:sz="4" w:space="0" w:color="auto"/>
              <w:right w:val="single" w:sz="4" w:space="0" w:color="auto"/>
            </w:tcBorders>
            <w:shd w:val="clear" w:color="auto" w:fill="auto"/>
            <w:vAlign w:val="center"/>
          </w:tcPr>
          <w:p w14:paraId="0ACB3C10" w14:textId="65478E4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0.0651</w:t>
            </w:r>
          </w:p>
        </w:tc>
        <w:tc>
          <w:tcPr>
            <w:tcW w:w="392" w:type="pct"/>
            <w:tcBorders>
              <w:top w:val="nil"/>
              <w:left w:val="nil"/>
              <w:bottom w:val="single" w:sz="4" w:space="0" w:color="auto"/>
              <w:right w:val="single" w:sz="4" w:space="0" w:color="auto"/>
            </w:tcBorders>
            <w:shd w:val="clear" w:color="auto" w:fill="auto"/>
            <w:vAlign w:val="center"/>
          </w:tcPr>
          <w:p w14:paraId="77A6685A" w14:textId="052B2FE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0.4256</w:t>
            </w:r>
          </w:p>
        </w:tc>
        <w:tc>
          <w:tcPr>
            <w:tcW w:w="392" w:type="pct"/>
            <w:tcBorders>
              <w:top w:val="nil"/>
              <w:left w:val="nil"/>
              <w:bottom w:val="single" w:sz="4" w:space="0" w:color="auto"/>
              <w:right w:val="single" w:sz="4" w:space="0" w:color="auto"/>
            </w:tcBorders>
            <w:shd w:val="clear" w:color="auto" w:fill="auto"/>
            <w:vAlign w:val="center"/>
          </w:tcPr>
          <w:p w14:paraId="45FE396F" w14:textId="64D9D4D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0.0367</w:t>
            </w:r>
          </w:p>
        </w:tc>
        <w:tc>
          <w:tcPr>
            <w:tcW w:w="392" w:type="pct"/>
            <w:tcBorders>
              <w:top w:val="nil"/>
              <w:left w:val="nil"/>
              <w:bottom w:val="single" w:sz="4" w:space="0" w:color="auto"/>
              <w:right w:val="single" w:sz="4" w:space="0" w:color="auto"/>
            </w:tcBorders>
            <w:shd w:val="clear" w:color="auto" w:fill="auto"/>
            <w:vAlign w:val="center"/>
          </w:tcPr>
          <w:p w14:paraId="44EE312A" w14:textId="13C7E64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0.0214</w:t>
            </w:r>
          </w:p>
        </w:tc>
        <w:tc>
          <w:tcPr>
            <w:tcW w:w="392" w:type="pct"/>
            <w:tcBorders>
              <w:top w:val="nil"/>
              <w:left w:val="nil"/>
              <w:bottom w:val="single" w:sz="4" w:space="0" w:color="auto"/>
              <w:right w:val="single" w:sz="4" w:space="0" w:color="auto"/>
            </w:tcBorders>
            <w:shd w:val="clear" w:color="auto" w:fill="auto"/>
            <w:vAlign w:val="center"/>
          </w:tcPr>
          <w:p w14:paraId="00E0E9EF" w14:textId="76D8CF0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1.4404</w:t>
            </w:r>
          </w:p>
        </w:tc>
      </w:tr>
      <w:tr w:rsidR="003F10A6" w:rsidRPr="0063588F" w14:paraId="5BBB319B" w14:textId="77777777" w:rsidTr="00A2365C">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Río Villalobos (desembocadura)</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0</w:t>
            </w:r>
          </w:p>
        </w:tc>
        <w:tc>
          <w:tcPr>
            <w:tcW w:w="422" w:type="pct"/>
            <w:tcBorders>
              <w:top w:val="nil"/>
              <w:left w:val="single" w:sz="4" w:space="0" w:color="auto"/>
              <w:bottom w:val="single" w:sz="4" w:space="0" w:color="auto"/>
              <w:right w:val="single" w:sz="4" w:space="0" w:color="auto"/>
            </w:tcBorders>
            <w:shd w:val="clear" w:color="auto" w:fill="auto"/>
            <w:vAlign w:val="center"/>
          </w:tcPr>
          <w:p w14:paraId="02EB3FCA" w14:textId="768C59EC"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1,168.00</w:t>
            </w:r>
          </w:p>
        </w:tc>
        <w:tc>
          <w:tcPr>
            <w:tcW w:w="405" w:type="pct"/>
            <w:tcBorders>
              <w:top w:val="nil"/>
              <w:left w:val="nil"/>
              <w:bottom w:val="single" w:sz="4" w:space="0" w:color="auto"/>
              <w:right w:val="single" w:sz="4" w:space="0" w:color="auto"/>
            </w:tcBorders>
            <w:shd w:val="clear" w:color="auto" w:fill="auto"/>
            <w:vAlign w:val="center"/>
          </w:tcPr>
          <w:p w14:paraId="15FAEAC6" w14:textId="0162AD19"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134.00</w:t>
            </w:r>
          </w:p>
        </w:tc>
        <w:tc>
          <w:tcPr>
            <w:tcW w:w="405" w:type="pct"/>
            <w:tcBorders>
              <w:top w:val="nil"/>
              <w:left w:val="nil"/>
              <w:bottom w:val="single" w:sz="4" w:space="0" w:color="auto"/>
              <w:right w:val="single" w:sz="4" w:space="0" w:color="auto"/>
            </w:tcBorders>
            <w:shd w:val="clear" w:color="auto" w:fill="auto"/>
            <w:vAlign w:val="center"/>
          </w:tcPr>
          <w:p w14:paraId="560D5EDC" w14:textId="41973D06"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95.00</w:t>
            </w:r>
          </w:p>
        </w:tc>
        <w:tc>
          <w:tcPr>
            <w:tcW w:w="405" w:type="pct"/>
            <w:tcBorders>
              <w:top w:val="nil"/>
              <w:left w:val="nil"/>
              <w:bottom w:val="single" w:sz="4" w:space="0" w:color="auto"/>
              <w:right w:val="single" w:sz="4" w:space="0" w:color="auto"/>
            </w:tcBorders>
            <w:shd w:val="clear" w:color="auto" w:fill="auto"/>
            <w:vAlign w:val="center"/>
          </w:tcPr>
          <w:p w14:paraId="59FCFFDA" w14:textId="620CD7B6"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190.00</w:t>
            </w:r>
          </w:p>
        </w:tc>
        <w:tc>
          <w:tcPr>
            <w:tcW w:w="405" w:type="pct"/>
            <w:tcBorders>
              <w:top w:val="nil"/>
              <w:left w:val="nil"/>
              <w:bottom w:val="single" w:sz="4" w:space="0" w:color="auto"/>
              <w:right w:val="single" w:sz="4" w:space="0" w:color="auto"/>
            </w:tcBorders>
            <w:shd w:val="clear" w:color="auto" w:fill="auto"/>
            <w:vAlign w:val="center"/>
          </w:tcPr>
          <w:p w14:paraId="59F0378B" w14:textId="21BC3FD4"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4.6777</w:t>
            </w:r>
          </w:p>
        </w:tc>
        <w:tc>
          <w:tcPr>
            <w:tcW w:w="473" w:type="pct"/>
            <w:tcBorders>
              <w:top w:val="nil"/>
              <w:left w:val="nil"/>
              <w:bottom w:val="single" w:sz="4" w:space="0" w:color="auto"/>
              <w:right w:val="single" w:sz="4" w:space="0" w:color="auto"/>
            </w:tcBorders>
            <w:shd w:val="clear" w:color="auto" w:fill="auto"/>
            <w:vAlign w:val="center"/>
          </w:tcPr>
          <w:p w14:paraId="6F8FB82B" w14:textId="4DE97245"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2.4489</w:t>
            </w:r>
          </w:p>
        </w:tc>
        <w:tc>
          <w:tcPr>
            <w:tcW w:w="392" w:type="pct"/>
            <w:tcBorders>
              <w:top w:val="nil"/>
              <w:left w:val="nil"/>
              <w:bottom w:val="single" w:sz="4" w:space="0" w:color="auto"/>
              <w:right w:val="single" w:sz="4" w:space="0" w:color="auto"/>
            </w:tcBorders>
            <w:shd w:val="clear" w:color="auto" w:fill="auto"/>
            <w:vAlign w:val="center"/>
          </w:tcPr>
          <w:p w14:paraId="4D44E5C0" w14:textId="0FD19B22"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24.0721</w:t>
            </w:r>
          </w:p>
        </w:tc>
        <w:tc>
          <w:tcPr>
            <w:tcW w:w="392" w:type="pct"/>
            <w:tcBorders>
              <w:top w:val="nil"/>
              <w:left w:val="nil"/>
              <w:bottom w:val="single" w:sz="4" w:space="0" w:color="auto"/>
              <w:right w:val="single" w:sz="4" w:space="0" w:color="auto"/>
            </w:tcBorders>
            <w:shd w:val="clear" w:color="auto" w:fill="auto"/>
            <w:vAlign w:val="center"/>
          </w:tcPr>
          <w:p w14:paraId="672EC280" w14:textId="77392790"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0.121</w:t>
            </w:r>
          </w:p>
        </w:tc>
        <w:tc>
          <w:tcPr>
            <w:tcW w:w="392" w:type="pct"/>
            <w:tcBorders>
              <w:top w:val="nil"/>
              <w:left w:val="nil"/>
              <w:bottom w:val="single" w:sz="4" w:space="0" w:color="auto"/>
              <w:right w:val="single" w:sz="4" w:space="0" w:color="auto"/>
            </w:tcBorders>
            <w:shd w:val="clear" w:color="auto" w:fill="auto"/>
            <w:vAlign w:val="center"/>
          </w:tcPr>
          <w:p w14:paraId="07E89AD8" w14:textId="66AFB2B3"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0.0074</w:t>
            </w:r>
          </w:p>
        </w:tc>
        <w:tc>
          <w:tcPr>
            <w:tcW w:w="392" w:type="pct"/>
            <w:tcBorders>
              <w:top w:val="nil"/>
              <w:left w:val="nil"/>
              <w:bottom w:val="single" w:sz="4" w:space="0" w:color="auto"/>
              <w:right w:val="single" w:sz="4" w:space="0" w:color="auto"/>
            </w:tcBorders>
            <w:shd w:val="clear" w:color="auto" w:fill="auto"/>
            <w:vAlign w:val="center"/>
          </w:tcPr>
          <w:p w14:paraId="01890AFE" w14:textId="7D6772BC" w:rsidR="003F10A6" w:rsidRPr="00FA54DD" w:rsidRDefault="003F10A6" w:rsidP="003F10A6">
            <w:pPr>
              <w:spacing w:after="0" w:line="240" w:lineRule="auto"/>
              <w:jc w:val="center"/>
              <w:rPr>
                <w:rFonts w:cstheme="minorHAnsi"/>
                <w:sz w:val="16"/>
                <w:szCs w:val="16"/>
                <w:lang w:eastAsia="es-GT"/>
              </w:rPr>
            </w:pPr>
            <w:r w:rsidRPr="00FA54DD">
              <w:rPr>
                <w:rFonts w:cstheme="minorHAnsi"/>
                <w:sz w:val="16"/>
                <w:szCs w:val="16"/>
                <w:lang w:eastAsia="es-GT"/>
              </w:rPr>
              <w:t>38.9191</w:t>
            </w:r>
          </w:p>
        </w:tc>
      </w:tr>
      <w:tr w:rsidR="003F10A6" w:rsidRPr="0063588F" w14:paraId="726D721C" w14:textId="77777777" w:rsidTr="00A2365C">
        <w:trPr>
          <w:trHeight w:val="60"/>
        </w:trPr>
        <w:tc>
          <w:tcPr>
            <w:tcW w:w="615" w:type="pct"/>
            <w:vMerge w:val="restart"/>
            <w:tcBorders>
              <w:top w:val="single" w:sz="4" w:space="0" w:color="auto"/>
              <w:left w:val="single" w:sz="4" w:space="0" w:color="auto"/>
              <w:right w:val="single" w:sz="4" w:space="0" w:color="auto"/>
            </w:tcBorders>
            <w:vAlign w:val="center"/>
            <w:hideMark/>
          </w:tcPr>
          <w:p w14:paraId="66D26373" w14:textId="7777777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300" w:type="pct"/>
            <w:tcBorders>
              <w:top w:val="single" w:sz="4" w:space="0" w:color="auto"/>
              <w:left w:val="single" w:sz="4" w:space="0" w:color="auto"/>
              <w:bottom w:val="single" w:sz="4" w:space="0" w:color="auto"/>
              <w:right w:val="single" w:sz="4" w:space="0" w:color="auto"/>
            </w:tcBorders>
            <w:vAlign w:val="center"/>
          </w:tcPr>
          <w:p w14:paraId="303E1D1A" w14:textId="3E49477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22" w:type="pct"/>
            <w:tcBorders>
              <w:top w:val="nil"/>
              <w:left w:val="single" w:sz="4" w:space="0" w:color="auto"/>
              <w:bottom w:val="single" w:sz="4" w:space="0" w:color="auto"/>
              <w:right w:val="single" w:sz="4" w:space="0" w:color="auto"/>
            </w:tcBorders>
            <w:shd w:val="clear" w:color="auto" w:fill="auto"/>
            <w:vAlign w:val="center"/>
          </w:tcPr>
          <w:p w14:paraId="59EF3E9E" w14:textId="04A9A43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235.00</w:t>
            </w:r>
          </w:p>
        </w:tc>
        <w:tc>
          <w:tcPr>
            <w:tcW w:w="405" w:type="pct"/>
            <w:tcBorders>
              <w:top w:val="nil"/>
              <w:left w:val="nil"/>
              <w:bottom w:val="single" w:sz="4" w:space="0" w:color="auto"/>
              <w:right w:val="single" w:sz="4" w:space="0" w:color="auto"/>
            </w:tcBorders>
            <w:shd w:val="clear" w:color="auto" w:fill="auto"/>
            <w:vAlign w:val="center"/>
          </w:tcPr>
          <w:p w14:paraId="4A421AE0" w14:textId="7B0D86A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37.00</w:t>
            </w:r>
          </w:p>
        </w:tc>
        <w:tc>
          <w:tcPr>
            <w:tcW w:w="405" w:type="pct"/>
            <w:tcBorders>
              <w:top w:val="nil"/>
              <w:left w:val="nil"/>
              <w:bottom w:val="single" w:sz="4" w:space="0" w:color="auto"/>
              <w:right w:val="single" w:sz="4" w:space="0" w:color="auto"/>
            </w:tcBorders>
            <w:shd w:val="clear" w:color="auto" w:fill="auto"/>
            <w:vAlign w:val="center"/>
          </w:tcPr>
          <w:p w14:paraId="650DD74B" w14:textId="50F3A91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12.00</w:t>
            </w:r>
          </w:p>
        </w:tc>
        <w:tc>
          <w:tcPr>
            <w:tcW w:w="405" w:type="pct"/>
            <w:tcBorders>
              <w:top w:val="nil"/>
              <w:left w:val="nil"/>
              <w:bottom w:val="single" w:sz="4" w:space="0" w:color="auto"/>
              <w:right w:val="single" w:sz="4" w:space="0" w:color="auto"/>
            </w:tcBorders>
            <w:shd w:val="clear" w:color="auto" w:fill="auto"/>
            <w:vAlign w:val="center"/>
          </w:tcPr>
          <w:p w14:paraId="5F0942DE" w14:textId="2EAB552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70.00</w:t>
            </w:r>
          </w:p>
        </w:tc>
        <w:tc>
          <w:tcPr>
            <w:tcW w:w="405" w:type="pct"/>
            <w:tcBorders>
              <w:top w:val="nil"/>
              <w:left w:val="nil"/>
              <w:bottom w:val="single" w:sz="4" w:space="0" w:color="auto"/>
              <w:right w:val="single" w:sz="4" w:space="0" w:color="auto"/>
            </w:tcBorders>
            <w:shd w:val="clear" w:color="auto" w:fill="auto"/>
            <w:vAlign w:val="center"/>
          </w:tcPr>
          <w:p w14:paraId="01572AB3" w14:textId="7DEE01D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0.6522</w:t>
            </w:r>
          </w:p>
        </w:tc>
        <w:tc>
          <w:tcPr>
            <w:tcW w:w="473" w:type="pct"/>
            <w:tcBorders>
              <w:top w:val="nil"/>
              <w:left w:val="nil"/>
              <w:bottom w:val="single" w:sz="4" w:space="0" w:color="auto"/>
              <w:right w:val="single" w:sz="4" w:space="0" w:color="auto"/>
            </w:tcBorders>
            <w:shd w:val="clear" w:color="auto" w:fill="auto"/>
            <w:vAlign w:val="center"/>
          </w:tcPr>
          <w:p w14:paraId="080DC5A9" w14:textId="2ECA9FE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0.4181</w:t>
            </w:r>
          </w:p>
        </w:tc>
        <w:tc>
          <w:tcPr>
            <w:tcW w:w="392" w:type="pct"/>
            <w:tcBorders>
              <w:top w:val="nil"/>
              <w:left w:val="nil"/>
              <w:bottom w:val="single" w:sz="4" w:space="0" w:color="auto"/>
              <w:right w:val="single" w:sz="4" w:space="0" w:color="auto"/>
            </w:tcBorders>
            <w:shd w:val="clear" w:color="auto" w:fill="auto"/>
            <w:vAlign w:val="center"/>
          </w:tcPr>
          <w:p w14:paraId="14798AD1" w14:textId="2E653D4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15CF4291" w14:textId="7CEDB1B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2.8069</w:t>
            </w:r>
          </w:p>
        </w:tc>
        <w:tc>
          <w:tcPr>
            <w:tcW w:w="392" w:type="pct"/>
            <w:tcBorders>
              <w:top w:val="nil"/>
              <w:left w:val="nil"/>
              <w:bottom w:val="single" w:sz="4" w:space="0" w:color="auto"/>
              <w:right w:val="single" w:sz="4" w:space="0" w:color="auto"/>
            </w:tcBorders>
            <w:shd w:val="clear" w:color="auto" w:fill="auto"/>
            <w:vAlign w:val="center"/>
          </w:tcPr>
          <w:p w14:paraId="4B396D35" w14:textId="45C8F97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0.5405</w:t>
            </w:r>
          </w:p>
        </w:tc>
        <w:tc>
          <w:tcPr>
            <w:tcW w:w="392" w:type="pct"/>
            <w:tcBorders>
              <w:top w:val="nil"/>
              <w:left w:val="nil"/>
              <w:bottom w:val="single" w:sz="4" w:space="0" w:color="auto"/>
              <w:right w:val="single" w:sz="4" w:space="0" w:color="auto"/>
            </w:tcBorders>
            <w:shd w:val="clear" w:color="auto" w:fill="auto"/>
            <w:vAlign w:val="center"/>
          </w:tcPr>
          <w:p w14:paraId="751F791B" w14:textId="4A17985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12.198</w:t>
            </w:r>
          </w:p>
        </w:tc>
      </w:tr>
      <w:tr w:rsidR="003F10A6" w:rsidRPr="0063588F" w14:paraId="76A74217" w14:textId="77777777" w:rsidTr="00A2365C">
        <w:trPr>
          <w:trHeight w:val="238"/>
        </w:trPr>
        <w:tc>
          <w:tcPr>
            <w:tcW w:w="615" w:type="pct"/>
            <w:vMerge/>
            <w:tcBorders>
              <w:left w:val="single" w:sz="4" w:space="0" w:color="auto"/>
              <w:right w:val="single" w:sz="4" w:space="0" w:color="auto"/>
            </w:tcBorders>
            <w:vAlign w:val="center"/>
          </w:tcPr>
          <w:p w14:paraId="6BBF9BFF" w14:textId="3DA727D9"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30D08158" w14:textId="1C4863B3"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22" w:type="pct"/>
            <w:tcBorders>
              <w:top w:val="nil"/>
              <w:left w:val="single" w:sz="4" w:space="0" w:color="auto"/>
              <w:bottom w:val="single" w:sz="4" w:space="0" w:color="auto"/>
              <w:right w:val="single" w:sz="4" w:space="0" w:color="auto"/>
            </w:tcBorders>
            <w:shd w:val="clear" w:color="auto" w:fill="auto"/>
            <w:vAlign w:val="center"/>
          </w:tcPr>
          <w:p w14:paraId="49FEE29D" w14:textId="063CCF8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147.00</w:t>
            </w:r>
          </w:p>
        </w:tc>
        <w:tc>
          <w:tcPr>
            <w:tcW w:w="405" w:type="pct"/>
            <w:tcBorders>
              <w:top w:val="nil"/>
              <w:left w:val="nil"/>
              <w:bottom w:val="single" w:sz="4" w:space="0" w:color="auto"/>
              <w:right w:val="single" w:sz="4" w:space="0" w:color="auto"/>
            </w:tcBorders>
            <w:shd w:val="clear" w:color="auto" w:fill="auto"/>
            <w:vAlign w:val="center"/>
          </w:tcPr>
          <w:p w14:paraId="52486C1D" w14:textId="65F11F5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27.00</w:t>
            </w:r>
          </w:p>
        </w:tc>
        <w:tc>
          <w:tcPr>
            <w:tcW w:w="405" w:type="pct"/>
            <w:tcBorders>
              <w:top w:val="nil"/>
              <w:left w:val="nil"/>
              <w:bottom w:val="single" w:sz="4" w:space="0" w:color="auto"/>
              <w:right w:val="single" w:sz="4" w:space="0" w:color="auto"/>
            </w:tcBorders>
            <w:shd w:val="clear" w:color="auto" w:fill="auto"/>
            <w:vAlign w:val="center"/>
          </w:tcPr>
          <w:p w14:paraId="3F686E86" w14:textId="6E4B3AA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15.00</w:t>
            </w:r>
          </w:p>
        </w:tc>
        <w:tc>
          <w:tcPr>
            <w:tcW w:w="405" w:type="pct"/>
            <w:tcBorders>
              <w:top w:val="nil"/>
              <w:left w:val="nil"/>
              <w:bottom w:val="single" w:sz="4" w:space="0" w:color="auto"/>
              <w:right w:val="single" w:sz="4" w:space="0" w:color="auto"/>
            </w:tcBorders>
            <w:shd w:val="clear" w:color="auto" w:fill="auto"/>
            <w:vAlign w:val="center"/>
          </w:tcPr>
          <w:p w14:paraId="2464EA4A" w14:textId="5715AC13"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27.00</w:t>
            </w:r>
          </w:p>
        </w:tc>
        <w:tc>
          <w:tcPr>
            <w:tcW w:w="405" w:type="pct"/>
            <w:tcBorders>
              <w:top w:val="nil"/>
              <w:left w:val="nil"/>
              <w:bottom w:val="single" w:sz="4" w:space="0" w:color="auto"/>
              <w:right w:val="single" w:sz="4" w:space="0" w:color="auto"/>
            </w:tcBorders>
            <w:shd w:val="clear" w:color="auto" w:fill="auto"/>
            <w:vAlign w:val="center"/>
          </w:tcPr>
          <w:p w14:paraId="4E7CEA08" w14:textId="7577308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0.7019</w:t>
            </w:r>
          </w:p>
        </w:tc>
        <w:tc>
          <w:tcPr>
            <w:tcW w:w="473" w:type="pct"/>
            <w:tcBorders>
              <w:top w:val="nil"/>
              <w:left w:val="nil"/>
              <w:bottom w:val="single" w:sz="4" w:space="0" w:color="auto"/>
              <w:right w:val="single" w:sz="4" w:space="0" w:color="auto"/>
            </w:tcBorders>
            <w:shd w:val="clear" w:color="auto" w:fill="auto"/>
            <w:vAlign w:val="center"/>
          </w:tcPr>
          <w:p w14:paraId="292B03E2" w14:textId="788DFD9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0.5325</w:t>
            </w:r>
          </w:p>
        </w:tc>
        <w:tc>
          <w:tcPr>
            <w:tcW w:w="392" w:type="pct"/>
            <w:tcBorders>
              <w:top w:val="nil"/>
              <w:left w:val="nil"/>
              <w:bottom w:val="single" w:sz="4" w:space="0" w:color="auto"/>
              <w:right w:val="single" w:sz="4" w:space="0" w:color="auto"/>
            </w:tcBorders>
            <w:shd w:val="clear" w:color="auto" w:fill="auto"/>
            <w:vAlign w:val="center"/>
          </w:tcPr>
          <w:p w14:paraId="382529B1" w14:textId="7A467393"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1.5251</w:t>
            </w:r>
          </w:p>
        </w:tc>
        <w:tc>
          <w:tcPr>
            <w:tcW w:w="392" w:type="pct"/>
            <w:tcBorders>
              <w:top w:val="nil"/>
              <w:left w:val="nil"/>
              <w:bottom w:val="single" w:sz="4" w:space="0" w:color="auto"/>
              <w:right w:val="single" w:sz="4" w:space="0" w:color="auto"/>
            </w:tcBorders>
            <w:shd w:val="clear" w:color="auto" w:fill="auto"/>
            <w:vAlign w:val="center"/>
          </w:tcPr>
          <w:p w14:paraId="04BD4FEF" w14:textId="7BCCD9F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2.1212</w:t>
            </w:r>
          </w:p>
        </w:tc>
        <w:tc>
          <w:tcPr>
            <w:tcW w:w="392" w:type="pct"/>
            <w:tcBorders>
              <w:top w:val="nil"/>
              <w:left w:val="nil"/>
              <w:bottom w:val="single" w:sz="4" w:space="0" w:color="auto"/>
              <w:right w:val="single" w:sz="4" w:space="0" w:color="auto"/>
            </w:tcBorders>
            <w:shd w:val="clear" w:color="auto" w:fill="auto"/>
            <w:vAlign w:val="center"/>
          </w:tcPr>
          <w:p w14:paraId="6DB03520" w14:textId="7CD3CE6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0.4431</w:t>
            </w:r>
          </w:p>
        </w:tc>
        <w:tc>
          <w:tcPr>
            <w:tcW w:w="392" w:type="pct"/>
            <w:tcBorders>
              <w:top w:val="nil"/>
              <w:left w:val="nil"/>
              <w:bottom w:val="single" w:sz="4" w:space="0" w:color="auto"/>
              <w:right w:val="single" w:sz="4" w:space="0" w:color="auto"/>
            </w:tcBorders>
            <w:shd w:val="clear" w:color="auto" w:fill="auto"/>
            <w:vAlign w:val="center"/>
          </w:tcPr>
          <w:p w14:paraId="1BF2FA66" w14:textId="64A1F2E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6.0046</w:t>
            </w:r>
          </w:p>
        </w:tc>
      </w:tr>
      <w:tr w:rsidR="003F10A6" w:rsidRPr="0063588F" w14:paraId="151CBE9C" w14:textId="77777777" w:rsidTr="00A2365C">
        <w:trPr>
          <w:trHeight w:val="238"/>
        </w:trPr>
        <w:tc>
          <w:tcPr>
            <w:tcW w:w="615" w:type="pct"/>
            <w:vMerge/>
            <w:tcBorders>
              <w:left w:val="single" w:sz="4" w:space="0" w:color="auto"/>
              <w:right w:val="single" w:sz="4" w:space="0" w:color="auto"/>
            </w:tcBorders>
            <w:vAlign w:val="center"/>
          </w:tcPr>
          <w:p w14:paraId="099F73C1" w14:textId="50B08B9E"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45286F48" w14:textId="202582F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22" w:type="pct"/>
            <w:tcBorders>
              <w:top w:val="nil"/>
              <w:left w:val="single" w:sz="4" w:space="0" w:color="auto"/>
              <w:bottom w:val="single" w:sz="4" w:space="0" w:color="auto"/>
              <w:right w:val="single" w:sz="4" w:space="0" w:color="auto"/>
            </w:tcBorders>
            <w:shd w:val="clear" w:color="auto" w:fill="auto"/>
            <w:vAlign w:val="center"/>
          </w:tcPr>
          <w:p w14:paraId="3B41F187" w14:textId="33F0454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147.00</w:t>
            </w:r>
          </w:p>
        </w:tc>
        <w:tc>
          <w:tcPr>
            <w:tcW w:w="405" w:type="pct"/>
            <w:tcBorders>
              <w:top w:val="nil"/>
              <w:left w:val="nil"/>
              <w:bottom w:val="single" w:sz="4" w:space="0" w:color="auto"/>
              <w:right w:val="single" w:sz="4" w:space="0" w:color="auto"/>
            </w:tcBorders>
            <w:shd w:val="clear" w:color="auto" w:fill="auto"/>
            <w:vAlign w:val="center"/>
          </w:tcPr>
          <w:p w14:paraId="6BDB8FBF" w14:textId="239ED24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27.00</w:t>
            </w:r>
          </w:p>
        </w:tc>
        <w:tc>
          <w:tcPr>
            <w:tcW w:w="405" w:type="pct"/>
            <w:tcBorders>
              <w:top w:val="nil"/>
              <w:left w:val="nil"/>
              <w:bottom w:val="single" w:sz="4" w:space="0" w:color="auto"/>
              <w:right w:val="single" w:sz="4" w:space="0" w:color="auto"/>
            </w:tcBorders>
            <w:shd w:val="clear" w:color="auto" w:fill="auto"/>
            <w:vAlign w:val="center"/>
          </w:tcPr>
          <w:p w14:paraId="61268C12" w14:textId="1EF659B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13.00</w:t>
            </w:r>
          </w:p>
        </w:tc>
        <w:tc>
          <w:tcPr>
            <w:tcW w:w="405" w:type="pct"/>
            <w:tcBorders>
              <w:top w:val="nil"/>
              <w:left w:val="nil"/>
              <w:bottom w:val="single" w:sz="4" w:space="0" w:color="auto"/>
              <w:right w:val="single" w:sz="4" w:space="0" w:color="auto"/>
            </w:tcBorders>
            <w:shd w:val="clear" w:color="auto" w:fill="auto"/>
            <w:vAlign w:val="center"/>
          </w:tcPr>
          <w:p w14:paraId="1ED867C8" w14:textId="6BDDA75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6F1223F1" w14:textId="31697BD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0.7003</w:t>
            </w:r>
          </w:p>
        </w:tc>
        <w:tc>
          <w:tcPr>
            <w:tcW w:w="473" w:type="pct"/>
            <w:tcBorders>
              <w:top w:val="nil"/>
              <w:left w:val="nil"/>
              <w:bottom w:val="single" w:sz="4" w:space="0" w:color="auto"/>
              <w:right w:val="single" w:sz="4" w:space="0" w:color="auto"/>
            </w:tcBorders>
            <w:shd w:val="clear" w:color="auto" w:fill="auto"/>
            <w:vAlign w:val="center"/>
          </w:tcPr>
          <w:p w14:paraId="25F9CEE9" w14:textId="36C19D3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0.5751</w:t>
            </w:r>
          </w:p>
        </w:tc>
        <w:tc>
          <w:tcPr>
            <w:tcW w:w="392" w:type="pct"/>
            <w:tcBorders>
              <w:top w:val="nil"/>
              <w:left w:val="nil"/>
              <w:bottom w:val="single" w:sz="4" w:space="0" w:color="auto"/>
              <w:right w:val="single" w:sz="4" w:space="0" w:color="auto"/>
            </w:tcBorders>
            <w:shd w:val="clear" w:color="auto" w:fill="auto"/>
            <w:vAlign w:val="center"/>
          </w:tcPr>
          <w:p w14:paraId="009CB1D0" w14:textId="3CB9D95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2.6441</w:t>
            </w:r>
          </w:p>
        </w:tc>
        <w:tc>
          <w:tcPr>
            <w:tcW w:w="392" w:type="pct"/>
            <w:tcBorders>
              <w:top w:val="nil"/>
              <w:left w:val="nil"/>
              <w:bottom w:val="single" w:sz="4" w:space="0" w:color="auto"/>
              <w:right w:val="single" w:sz="4" w:space="0" w:color="auto"/>
            </w:tcBorders>
            <w:shd w:val="clear" w:color="auto" w:fill="auto"/>
            <w:vAlign w:val="center"/>
          </w:tcPr>
          <w:p w14:paraId="165E2573" w14:textId="40D4CB6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1.3091</w:t>
            </w:r>
          </w:p>
        </w:tc>
        <w:tc>
          <w:tcPr>
            <w:tcW w:w="392" w:type="pct"/>
            <w:tcBorders>
              <w:top w:val="nil"/>
              <w:left w:val="nil"/>
              <w:bottom w:val="single" w:sz="4" w:space="0" w:color="auto"/>
              <w:right w:val="single" w:sz="4" w:space="0" w:color="auto"/>
            </w:tcBorders>
            <w:shd w:val="clear" w:color="auto" w:fill="auto"/>
            <w:vAlign w:val="center"/>
          </w:tcPr>
          <w:p w14:paraId="34CF58B0" w14:textId="3E8D247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0.3424</w:t>
            </w:r>
          </w:p>
        </w:tc>
        <w:tc>
          <w:tcPr>
            <w:tcW w:w="392" w:type="pct"/>
            <w:tcBorders>
              <w:top w:val="nil"/>
              <w:left w:val="nil"/>
              <w:bottom w:val="single" w:sz="4" w:space="0" w:color="auto"/>
              <w:right w:val="single" w:sz="4" w:space="0" w:color="auto"/>
            </w:tcBorders>
            <w:shd w:val="clear" w:color="auto" w:fill="auto"/>
            <w:vAlign w:val="center"/>
          </w:tcPr>
          <w:p w14:paraId="118A27DA" w14:textId="47BC931E"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5.8352</w:t>
            </w:r>
          </w:p>
        </w:tc>
      </w:tr>
      <w:tr w:rsidR="003F10A6" w:rsidRPr="0063588F" w14:paraId="496888C6" w14:textId="77777777" w:rsidTr="00A2365C">
        <w:trPr>
          <w:trHeight w:val="238"/>
        </w:trPr>
        <w:tc>
          <w:tcPr>
            <w:tcW w:w="615" w:type="pct"/>
            <w:vMerge/>
            <w:tcBorders>
              <w:left w:val="single" w:sz="4" w:space="0" w:color="auto"/>
              <w:bottom w:val="single" w:sz="4" w:space="0" w:color="auto"/>
              <w:right w:val="single" w:sz="4" w:space="0" w:color="auto"/>
            </w:tcBorders>
            <w:vAlign w:val="center"/>
          </w:tcPr>
          <w:p w14:paraId="0AC929BC" w14:textId="1FE919CC" w:rsidR="003F10A6" w:rsidRPr="00AD757C" w:rsidRDefault="003F10A6" w:rsidP="003F10A6">
            <w:pPr>
              <w:spacing w:after="0" w:line="240" w:lineRule="auto"/>
              <w:jc w:val="center"/>
              <w:rPr>
                <w:rFonts w:cstheme="minorHAnsi"/>
                <w:sz w:val="16"/>
                <w:szCs w:val="16"/>
                <w:lang w:eastAsia="es-GT"/>
              </w:rPr>
            </w:pPr>
          </w:p>
        </w:tc>
        <w:tc>
          <w:tcPr>
            <w:tcW w:w="300" w:type="pct"/>
            <w:tcBorders>
              <w:top w:val="single" w:sz="4" w:space="0" w:color="auto"/>
              <w:left w:val="single" w:sz="4" w:space="0" w:color="auto"/>
              <w:bottom w:val="single" w:sz="4" w:space="0" w:color="auto"/>
              <w:right w:val="single" w:sz="4" w:space="0" w:color="auto"/>
            </w:tcBorders>
            <w:vAlign w:val="center"/>
          </w:tcPr>
          <w:p w14:paraId="6252DA93" w14:textId="5A1E6618"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22" w:type="pct"/>
            <w:tcBorders>
              <w:top w:val="nil"/>
              <w:left w:val="single" w:sz="4" w:space="0" w:color="auto"/>
              <w:bottom w:val="single" w:sz="4" w:space="0" w:color="auto"/>
              <w:right w:val="single" w:sz="4" w:space="0" w:color="auto"/>
            </w:tcBorders>
            <w:shd w:val="clear" w:color="auto" w:fill="auto"/>
            <w:vAlign w:val="center"/>
          </w:tcPr>
          <w:p w14:paraId="1F982BF8" w14:textId="2864ADF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204.00</w:t>
            </w:r>
          </w:p>
        </w:tc>
        <w:tc>
          <w:tcPr>
            <w:tcW w:w="405" w:type="pct"/>
            <w:tcBorders>
              <w:top w:val="nil"/>
              <w:left w:val="nil"/>
              <w:bottom w:val="single" w:sz="4" w:space="0" w:color="auto"/>
              <w:right w:val="single" w:sz="4" w:space="0" w:color="auto"/>
            </w:tcBorders>
            <w:shd w:val="clear" w:color="auto" w:fill="auto"/>
            <w:vAlign w:val="center"/>
          </w:tcPr>
          <w:p w14:paraId="2BDB9885" w14:textId="397345F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24.00</w:t>
            </w:r>
          </w:p>
        </w:tc>
        <w:tc>
          <w:tcPr>
            <w:tcW w:w="405" w:type="pct"/>
            <w:tcBorders>
              <w:top w:val="nil"/>
              <w:left w:val="nil"/>
              <w:bottom w:val="single" w:sz="4" w:space="0" w:color="auto"/>
              <w:right w:val="single" w:sz="4" w:space="0" w:color="auto"/>
            </w:tcBorders>
            <w:shd w:val="clear" w:color="auto" w:fill="auto"/>
            <w:vAlign w:val="center"/>
          </w:tcPr>
          <w:p w14:paraId="2276EE79" w14:textId="1650992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6.00</w:t>
            </w:r>
          </w:p>
        </w:tc>
        <w:tc>
          <w:tcPr>
            <w:tcW w:w="405" w:type="pct"/>
            <w:tcBorders>
              <w:top w:val="nil"/>
              <w:left w:val="nil"/>
              <w:bottom w:val="single" w:sz="4" w:space="0" w:color="auto"/>
              <w:right w:val="single" w:sz="4" w:space="0" w:color="auto"/>
            </w:tcBorders>
            <w:shd w:val="clear" w:color="auto" w:fill="auto"/>
            <w:vAlign w:val="center"/>
          </w:tcPr>
          <w:p w14:paraId="47A76EB9" w14:textId="2D11623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23.00</w:t>
            </w:r>
          </w:p>
        </w:tc>
        <w:tc>
          <w:tcPr>
            <w:tcW w:w="405" w:type="pct"/>
            <w:tcBorders>
              <w:top w:val="nil"/>
              <w:left w:val="nil"/>
              <w:bottom w:val="single" w:sz="4" w:space="0" w:color="auto"/>
              <w:right w:val="single" w:sz="4" w:space="0" w:color="auto"/>
            </w:tcBorders>
            <w:shd w:val="clear" w:color="auto" w:fill="auto"/>
            <w:vAlign w:val="center"/>
          </w:tcPr>
          <w:p w14:paraId="7D4F9615" w14:textId="0EF2808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0.7442</w:t>
            </w:r>
          </w:p>
        </w:tc>
        <w:tc>
          <w:tcPr>
            <w:tcW w:w="473" w:type="pct"/>
            <w:tcBorders>
              <w:top w:val="nil"/>
              <w:left w:val="nil"/>
              <w:bottom w:val="single" w:sz="4" w:space="0" w:color="auto"/>
              <w:right w:val="single" w:sz="4" w:space="0" w:color="auto"/>
            </w:tcBorders>
            <w:shd w:val="clear" w:color="auto" w:fill="auto"/>
            <w:vAlign w:val="center"/>
          </w:tcPr>
          <w:p w14:paraId="713D8C87" w14:textId="083A5228"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0.6359</w:t>
            </w:r>
          </w:p>
        </w:tc>
        <w:tc>
          <w:tcPr>
            <w:tcW w:w="392" w:type="pct"/>
            <w:tcBorders>
              <w:top w:val="nil"/>
              <w:left w:val="nil"/>
              <w:bottom w:val="single" w:sz="4" w:space="0" w:color="auto"/>
              <w:right w:val="single" w:sz="4" w:space="0" w:color="auto"/>
            </w:tcBorders>
            <w:shd w:val="clear" w:color="auto" w:fill="auto"/>
            <w:vAlign w:val="center"/>
          </w:tcPr>
          <w:p w14:paraId="2E8ECC31" w14:textId="406E6D1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4.1506</w:t>
            </w:r>
          </w:p>
        </w:tc>
        <w:tc>
          <w:tcPr>
            <w:tcW w:w="392" w:type="pct"/>
            <w:tcBorders>
              <w:top w:val="nil"/>
              <w:left w:val="nil"/>
              <w:bottom w:val="single" w:sz="4" w:space="0" w:color="auto"/>
              <w:right w:val="single" w:sz="4" w:space="0" w:color="auto"/>
            </w:tcBorders>
            <w:shd w:val="clear" w:color="auto" w:fill="auto"/>
            <w:vAlign w:val="center"/>
          </w:tcPr>
          <w:p w14:paraId="373C4792" w14:textId="675C242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0.368</w:t>
            </w:r>
          </w:p>
        </w:tc>
        <w:tc>
          <w:tcPr>
            <w:tcW w:w="392" w:type="pct"/>
            <w:tcBorders>
              <w:top w:val="nil"/>
              <w:left w:val="nil"/>
              <w:bottom w:val="single" w:sz="4" w:space="0" w:color="auto"/>
              <w:right w:val="single" w:sz="4" w:space="0" w:color="auto"/>
            </w:tcBorders>
            <w:shd w:val="clear" w:color="auto" w:fill="auto"/>
            <w:vAlign w:val="center"/>
          </w:tcPr>
          <w:p w14:paraId="1E9288BA" w14:textId="54E3143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0.1449</w:t>
            </w:r>
          </w:p>
        </w:tc>
        <w:tc>
          <w:tcPr>
            <w:tcW w:w="392" w:type="pct"/>
            <w:tcBorders>
              <w:top w:val="nil"/>
              <w:left w:val="nil"/>
              <w:bottom w:val="single" w:sz="4" w:space="0" w:color="auto"/>
              <w:right w:val="single" w:sz="4" w:space="0" w:color="auto"/>
            </w:tcBorders>
            <w:shd w:val="clear" w:color="auto" w:fill="auto"/>
            <w:vAlign w:val="center"/>
          </w:tcPr>
          <w:p w14:paraId="7694157E" w14:textId="268ADF4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5.1115</w:t>
            </w:r>
          </w:p>
        </w:tc>
      </w:tr>
      <w:tr w:rsidR="003F10A6" w:rsidRPr="0063588F" w14:paraId="05EE3D57" w14:textId="77777777" w:rsidTr="00A2365C">
        <w:trPr>
          <w:trHeight w:val="238"/>
        </w:trPr>
        <w:tc>
          <w:tcPr>
            <w:tcW w:w="615"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300" w:type="pct"/>
            <w:tcBorders>
              <w:top w:val="single" w:sz="4" w:space="0" w:color="auto"/>
              <w:left w:val="single" w:sz="4" w:space="0" w:color="auto"/>
              <w:bottom w:val="single" w:sz="4" w:space="0" w:color="auto"/>
              <w:right w:val="single" w:sz="4" w:space="0" w:color="auto"/>
            </w:tcBorders>
            <w:vAlign w:val="center"/>
          </w:tcPr>
          <w:p w14:paraId="12B57AA5" w14:textId="5B3F862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22" w:type="pct"/>
            <w:tcBorders>
              <w:top w:val="nil"/>
              <w:left w:val="single" w:sz="4" w:space="0" w:color="auto"/>
              <w:bottom w:val="single" w:sz="4" w:space="0" w:color="auto"/>
              <w:right w:val="single" w:sz="4" w:space="0" w:color="auto"/>
            </w:tcBorders>
            <w:shd w:val="clear" w:color="auto" w:fill="auto"/>
            <w:vAlign w:val="center"/>
          </w:tcPr>
          <w:p w14:paraId="572EC14A" w14:textId="38A4EFE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274.00</w:t>
            </w:r>
          </w:p>
        </w:tc>
        <w:tc>
          <w:tcPr>
            <w:tcW w:w="405" w:type="pct"/>
            <w:tcBorders>
              <w:top w:val="nil"/>
              <w:left w:val="nil"/>
              <w:bottom w:val="single" w:sz="4" w:space="0" w:color="auto"/>
              <w:right w:val="single" w:sz="4" w:space="0" w:color="auto"/>
            </w:tcBorders>
            <w:shd w:val="clear" w:color="auto" w:fill="auto"/>
            <w:vAlign w:val="center"/>
          </w:tcPr>
          <w:p w14:paraId="37BA1A50" w14:textId="2A94387A"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35.00</w:t>
            </w:r>
          </w:p>
        </w:tc>
        <w:tc>
          <w:tcPr>
            <w:tcW w:w="405" w:type="pct"/>
            <w:tcBorders>
              <w:top w:val="nil"/>
              <w:left w:val="nil"/>
              <w:bottom w:val="single" w:sz="4" w:space="0" w:color="auto"/>
              <w:right w:val="single" w:sz="4" w:space="0" w:color="auto"/>
            </w:tcBorders>
            <w:shd w:val="clear" w:color="auto" w:fill="auto"/>
            <w:vAlign w:val="center"/>
          </w:tcPr>
          <w:p w14:paraId="79902E26" w14:textId="134765B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32.00</w:t>
            </w:r>
          </w:p>
        </w:tc>
        <w:tc>
          <w:tcPr>
            <w:tcW w:w="405" w:type="pct"/>
            <w:tcBorders>
              <w:top w:val="nil"/>
              <w:left w:val="nil"/>
              <w:bottom w:val="single" w:sz="4" w:space="0" w:color="auto"/>
              <w:right w:val="single" w:sz="4" w:space="0" w:color="auto"/>
            </w:tcBorders>
            <w:shd w:val="clear" w:color="auto" w:fill="auto"/>
            <w:vAlign w:val="center"/>
          </w:tcPr>
          <w:p w14:paraId="2B4765C3" w14:textId="35158BE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75.00</w:t>
            </w:r>
          </w:p>
        </w:tc>
        <w:tc>
          <w:tcPr>
            <w:tcW w:w="405" w:type="pct"/>
            <w:tcBorders>
              <w:top w:val="nil"/>
              <w:left w:val="nil"/>
              <w:bottom w:val="single" w:sz="4" w:space="0" w:color="auto"/>
              <w:right w:val="single" w:sz="4" w:space="0" w:color="auto"/>
            </w:tcBorders>
            <w:shd w:val="clear" w:color="auto" w:fill="auto"/>
            <w:vAlign w:val="center"/>
          </w:tcPr>
          <w:p w14:paraId="6D17AA5A" w14:textId="16A3CFEB"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0.8602</w:t>
            </w:r>
          </w:p>
        </w:tc>
        <w:tc>
          <w:tcPr>
            <w:tcW w:w="473" w:type="pct"/>
            <w:tcBorders>
              <w:top w:val="nil"/>
              <w:left w:val="nil"/>
              <w:bottom w:val="single" w:sz="4" w:space="0" w:color="auto"/>
              <w:right w:val="single" w:sz="4" w:space="0" w:color="auto"/>
            </w:tcBorders>
            <w:shd w:val="clear" w:color="auto" w:fill="auto"/>
            <w:vAlign w:val="center"/>
          </w:tcPr>
          <w:p w14:paraId="3FEF2798" w14:textId="256C1F0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0.4253</w:t>
            </w:r>
          </w:p>
        </w:tc>
        <w:tc>
          <w:tcPr>
            <w:tcW w:w="392" w:type="pct"/>
            <w:tcBorders>
              <w:top w:val="nil"/>
              <w:left w:val="nil"/>
              <w:bottom w:val="single" w:sz="4" w:space="0" w:color="auto"/>
              <w:right w:val="single" w:sz="4" w:space="0" w:color="auto"/>
            </w:tcBorders>
            <w:shd w:val="clear" w:color="auto" w:fill="auto"/>
            <w:vAlign w:val="center"/>
          </w:tcPr>
          <w:p w14:paraId="1E2C1977" w14:textId="3FEFDD6F"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4.1506</w:t>
            </w:r>
          </w:p>
        </w:tc>
        <w:tc>
          <w:tcPr>
            <w:tcW w:w="392" w:type="pct"/>
            <w:tcBorders>
              <w:top w:val="nil"/>
              <w:left w:val="nil"/>
              <w:bottom w:val="single" w:sz="4" w:space="0" w:color="auto"/>
              <w:right w:val="single" w:sz="4" w:space="0" w:color="auto"/>
            </w:tcBorders>
            <w:shd w:val="clear" w:color="auto" w:fill="auto"/>
            <w:vAlign w:val="center"/>
          </w:tcPr>
          <w:p w14:paraId="1CD9B709" w14:textId="700ECF80"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0.368</w:t>
            </w:r>
          </w:p>
        </w:tc>
        <w:tc>
          <w:tcPr>
            <w:tcW w:w="392" w:type="pct"/>
            <w:tcBorders>
              <w:top w:val="nil"/>
              <w:left w:val="nil"/>
              <w:bottom w:val="single" w:sz="4" w:space="0" w:color="auto"/>
              <w:right w:val="single" w:sz="4" w:space="0" w:color="auto"/>
            </w:tcBorders>
            <w:shd w:val="clear" w:color="auto" w:fill="auto"/>
            <w:vAlign w:val="center"/>
          </w:tcPr>
          <w:p w14:paraId="674F8EB6" w14:textId="033B5C1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0.1449</w:t>
            </w:r>
          </w:p>
        </w:tc>
        <w:tc>
          <w:tcPr>
            <w:tcW w:w="392" w:type="pct"/>
            <w:tcBorders>
              <w:top w:val="nil"/>
              <w:left w:val="nil"/>
              <w:bottom w:val="single" w:sz="4" w:space="0" w:color="auto"/>
              <w:right w:val="single" w:sz="4" w:space="0" w:color="auto"/>
            </w:tcBorders>
            <w:shd w:val="clear" w:color="auto" w:fill="auto"/>
            <w:vAlign w:val="center"/>
          </w:tcPr>
          <w:p w14:paraId="7222D007" w14:textId="174871C4"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5.1115</w:t>
            </w:r>
          </w:p>
        </w:tc>
      </w:tr>
      <w:tr w:rsidR="003F10A6" w:rsidRPr="0063588F" w14:paraId="1AD18EE5" w14:textId="77777777" w:rsidTr="00A2365C">
        <w:trPr>
          <w:trHeight w:val="238"/>
        </w:trPr>
        <w:tc>
          <w:tcPr>
            <w:tcW w:w="615"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300" w:type="pct"/>
            <w:tcBorders>
              <w:top w:val="single" w:sz="4" w:space="0" w:color="auto"/>
              <w:left w:val="single" w:sz="4" w:space="0" w:color="auto"/>
              <w:bottom w:val="single" w:sz="4" w:space="0" w:color="auto"/>
              <w:right w:val="single" w:sz="4" w:space="0" w:color="auto"/>
            </w:tcBorders>
            <w:vAlign w:val="center"/>
          </w:tcPr>
          <w:p w14:paraId="563206E8" w14:textId="2F0B55EC"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22" w:type="pct"/>
            <w:tcBorders>
              <w:top w:val="nil"/>
              <w:left w:val="single" w:sz="4" w:space="0" w:color="auto"/>
              <w:bottom w:val="single" w:sz="4" w:space="0" w:color="auto"/>
              <w:right w:val="single" w:sz="4" w:space="0" w:color="auto"/>
            </w:tcBorders>
            <w:shd w:val="clear" w:color="auto" w:fill="auto"/>
            <w:vAlign w:val="center"/>
          </w:tcPr>
          <w:p w14:paraId="583FE8AB" w14:textId="51412167"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337.00</w:t>
            </w:r>
          </w:p>
        </w:tc>
        <w:tc>
          <w:tcPr>
            <w:tcW w:w="405" w:type="pct"/>
            <w:tcBorders>
              <w:top w:val="nil"/>
              <w:left w:val="nil"/>
              <w:bottom w:val="single" w:sz="4" w:space="0" w:color="auto"/>
              <w:right w:val="single" w:sz="4" w:space="0" w:color="auto"/>
            </w:tcBorders>
            <w:shd w:val="clear" w:color="auto" w:fill="auto"/>
            <w:vAlign w:val="center"/>
          </w:tcPr>
          <w:p w14:paraId="26CDC1AA" w14:textId="4AAB5BE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32.00</w:t>
            </w:r>
          </w:p>
        </w:tc>
        <w:tc>
          <w:tcPr>
            <w:tcW w:w="405" w:type="pct"/>
            <w:tcBorders>
              <w:top w:val="nil"/>
              <w:left w:val="nil"/>
              <w:bottom w:val="single" w:sz="4" w:space="0" w:color="auto"/>
              <w:right w:val="single" w:sz="4" w:space="0" w:color="auto"/>
            </w:tcBorders>
            <w:shd w:val="clear" w:color="auto" w:fill="auto"/>
            <w:vAlign w:val="center"/>
          </w:tcPr>
          <w:p w14:paraId="3E8B4C8F" w14:textId="2AF1DE46"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24.00</w:t>
            </w:r>
          </w:p>
        </w:tc>
        <w:tc>
          <w:tcPr>
            <w:tcW w:w="405" w:type="pct"/>
            <w:tcBorders>
              <w:top w:val="nil"/>
              <w:left w:val="nil"/>
              <w:bottom w:val="single" w:sz="4" w:space="0" w:color="auto"/>
              <w:right w:val="single" w:sz="4" w:space="0" w:color="auto"/>
            </w:tcBorders>
            <w:shd w:val="clear" w:color="auto" w:fill="auto"/>
            <w:vAlign w:val="center"/>
          </w:tcPr>
          <w:p w14:paraId="0104CD77" w14:textId="1BE8FB1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78.00</w:t>
            </w:r>
          </w:p>
        </w:tc>
        <w:tc>
          <w:tcPr>
            <w:tcW w:w="405" w:type="pct"/>
            <w:tcBorders>
              <w:top w:val="nil"/>
              <w:left w:val="nil"/>
              <w:bottom w:val="single" w:sz="4" w:space="0" w:color="auto"/>
              <w:right w:val="single" w:sz="4" w:space="0" w:color="auto"/>
            </w:tcBorders>
            <w:shd w:val="clear" w:color="auto" w:fill="auto"/>
            <w:vAlign w:val="center"/>
          </w:tcPr>
          <w:p w14:paraId="304AF498" w14:textId="53F5B57D"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0.8277</w:t>
            </w:r>
          </w:p>
        </w:tc>
        <w:tc>
          <w:tcPr>
            <w:tcW w:w="473" w:type="pct"/>
            <w:tcBorders>
              <w:top w:val="nil"/>
              <w:left w:val="nil"/>
              <w:bottom w:val="single" w:sz="4" w:space="0" w:color="auto"/>
              <w:right w:val="single" w:sz="4" w:space="0" w:color="auto"/>
            </w:tcBorders>
            <w:shd w:val="clear" w:color="auto" w:fill="auto"/>
            <w:vAlign w:val="center"/>
          </w:tcPr>
          <w:p w14:paraId="4696450F" w14:textId="14405A3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0.4080</w:t>
            </w:r>
          </w:p>
        </w:tc>
        <w:tc>
          <w:tcPr>
            <w:tcW w:w="392" w:type="pct"/>
            <w:tcBorders>
              <w:top w:val="nil"/>
              <w:left w:val="nil"/>
              <w:bottom w:val="single" w:sz="4" w:space="0" w:color="auto"/>
              <w:right w:val="single" w:sz="4" w:space="0" w:color="auto"/>
            </w:tcBorders>
            <w:shd w:val="clear" w:color="auto" w:fill="auto"/>
            <w:vAlign w:val="center"/>
          </w:tcPr>
          <w:p w14:paraId="05B714C4" w14:textId="03D20012"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0.0394</w:t>
            </w:r>
          </w:p>
        </w:tc>
        <w:tc>
          <w:tcPr>
            <w:tcW w:w="392" w:type="pct"/>
            <w:tcBorders>
              <w:top w:val="nil"/>
              <w:left w:val="nil"/>
              <w:bottom w:val="single" w:sz="4" w:space="0" w:color="auto"/>
              <w:right w:val="single" w:sz="4" w:space="0" w:color="auto"/>
            </w:tcBorders>
            <w:shd w:val="clear" w:color="auto" w:fill="auto"/>
            <w:vAlign w:val="center"/>
          </w:tcPr>
          <w:p w14:paraId="5BA45B2C" w14:textId="2A597155"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2.8352</w:t>
            </w:r>
          </w:p>
        </w:tc>
        <w:tc>
          <w:tcPr>
            <w:tcW w:w="392" w:type="pct"/>
            <w:tcBorders>
              <w:top w:val="nil"/>
              <w:left w:val="nil"/>
              <w:bottom w:val="single" w:sz="4" w:space="0" w:color="auto"/>
              <w:right w:val="single" w:sz="4" w:space="0" w:color="auto"/>
            </w:tcBorders>
            <w:shd w:val="clear" w:color="auto" w:fill="auto"/>
            <w:vAlign w:val="center"/>
          </w:tcPr>
          <w:p w14:paraId="4B4A9B1F" w14:textId="445D8599"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0.5857</w:t>
            </w:r>
          </w:p>
        </w:tc>
        <w:tc>
          <w:tcPr>
            <w:tcW w:w="392" w:type="pct"/>
            <w:tcBorders>
              <w:top w:val="nil"/>
              <w:left w:val="nil"/>
              <w:bottom w:val="single" w:sz="4" w:space="0" w:color="auto"/>
              <w:right w:val="single" w:sz="4" w:space="0" w:color="auto"/>
            </w:tcBorders>
            <w:shd w:val="clear" w:color="auto" w:fill="auto"/>
            <w:vAlign w:val="center"/>
          </w:tcPr>
          <w:p w14:paraId="082DE2EF" w14:textId="52DB0F81" w:rsidR="003F10A6" w:rsidRPr="00AD757C" w:rsidRDefault="003F10A6" w:rsidP="003F10A6">
            <w:pPr>
              <w:spacing w:after="0" w:line="240" w:lineRule="auto"/>
              <w:jc w:val="center"/>
              <w:rPr>
                <w:rFonts w:cstheme="minorHAnsi"/>
                <w:sz w:val="16"/>
                <w:szCs w:val="16"/>
                <w:lang w:eastAsia="es-GT"/>
              </w:rPr>
            </w:pPr>
            <w:r w:rsidRPr="00AD757C">
              <w:rPr>
                <w:rFonts w:cstheme="minorHAnsi"/>
                <w:sz w:val="16"/>
                <w:szCs w:val="16"/>
                <w:lang w:eastAsia="es-GT"/>
              </w:rPr>
              <w:t>4.3157</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proofErr w:type="gramStart"/>
      <w:r w:rsidRPr="00D904DD">
        <w:rPr>
          <w:rFonts w:cstheme="minorHAnsi"/>
          <w:b/>
          <w:sz w:val="18"/>
          <w:szCs w:val="18"/>
        </w:rPr>
        <w:t>del lagos</w:t>
      </w:r>
      <w:proofErr w:type="gramEnd"/>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0FD4DF27" w:rsidR="00534D0D" w:rsidRDefault="00534D0D" w:rsidP="00C93278">
      <w:pPr>
        <w:rPr>
          <w:lang w:eastAsia="es-GT"/>
        </w:rPr>
      </w:pPr>
    </w:p>
    <w:p w14:paraId="7481910A" w14:textId="77777777" w:rsidR="001B7260" w:rsidRDefault="001B7260" w:rsidP="00C93278">
      <w:pPr>
        <w:rPr>
          <w:lang w:eastAsia="es-GT"/>
        </w:rPr>
      </w:pPr>
    </w:p>
    <w:p w14:paraId="24264081" w14:textId="2B909CF1"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proofErr w:type="gramStart"/>
      <w:r w:rsidR="000D76B3">
        <w:rPr>
          <w:rFonts w:cstheme="minorHAnsi"/>
          <w:b/>
          <w:sz w:val="20"/>
          <w:szCs w:val="20"/>
        </w:rPr>
        <w:t>Marzo</w:t>
      </w:r>
      <w:proofErr w:type="gramEnd"/>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D027AE" w:rsidRPr="0063588F" w14:paraId="2C314343" w14:textId="0F6C8122" w:rsidTr="00EB0D6B">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0C24B13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14.0843</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76AE97A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38.0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3F5C15AB"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70</w:t>
            </w:r>
          </w:p>
        </w:tc>
        <w:tc>
          <w:tcPr>
            <w:tcW w:w="525" w:type="pct"/>
            <w:tcBorders>
              <w:top w:val="single" w:sz="4" w:space="0" w:color="auto"/>
              <w:left w:val="single" w:sz="4" w:space="0" w:color="auto"/>
              <w:bottom w:val="single" w:sz="4" w:space="0" w:color="auto"/>
              <w:right w:val="single" w:sz="4" w:space="0" w:color="auto"/>
            </w:tcBorders>
            <w:vAlign w:val="bottom"/>
          </w:tcPr>
          <w:p w14:paraId="3D13C6BB" w14:textId="3CB8AD2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6C44AD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6.80E+00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6C6C5C2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14171E0E"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1.1108</w:t>
            </w:r>
          </w:p>
        </w:tc>
      </w:tr>
      <w:tr w:rsidR="00D027AE" w:rsidRPr="0063588F" w14:paraId="76B6C54C" w14:textId="0C2DB371" w:rsidTr="00EB0D6B">
        <w:trPr>
          <w:trHeight w:val="270"/>
          <w:jc w:val="center"/>
        </w:trPr>
        <w:tc>
          <w:tcPr>
            <w:tcW w:w="755" w:type="pct"/>
            <w:vMerge/>
            <w:tcBorders>
              <w:left w:val="single" w:sz="4" w:space="0" w:color="auto"/>
              <w:right w:val="single" w:sz="4" w:space="0" w:color="auto"/>
            </w:tcBorders>
            <w:vAlign w:val="center"/>
          </w:tcPr>
          <w:p w14:paraId="78EE34F5" w14:textId="4F98D5A9"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22FD400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15.7042</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688F371E"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4AB8161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3D6774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3377452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55E8BE4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5CD77BC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2B675115" w14:textId="32EB6962" w:rsidTr="00EB0D6B">
        <w:trPr>
          <w:trHeight w:val="270"/>
          <w:jc w:val="center"/>
        </w:trPr>
        <w:tc>
          <w:tcPr>
            <w:tcW w:w="755" w:type="pct"/>
            <w:vMerge/>
            <w:tcBorders>
              <w:left w:val="single" w:sz="4" w:space="0" w:color="auto"/>
              <w:right w:val="single" w:sz="4" w:space="0" w:color="auto"/>
            </w:tcBorders>
            <w:vAlign w:val="center"/>
          </w:tcPr>
          <w:p w14:paraId="5CBBF3FC" w14:textId="354999D9"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5942788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16.2002</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6616ABD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13346074"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5AA795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01A42A4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51B596E1"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E6A180B"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6465877B" w14:textId="26C6AE22" w:rsidTr="00EB0D6B">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0ECAED9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16.4971</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1A0959D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3.0</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5B64EB6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17FCFDCE"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1F7BCF8"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72943D4"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551BC9B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7388269B" w14:textId="09B5371C" w:rsidTr="00EB0D6B">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73C8C92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61.577</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78DA9A0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21.0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49A891A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525" w:type="pct"/>
            <w:tcBorders>
              <w:top w:val="single" w:sz="4" w:space="0" w:color="auto"/>
              <w:left w:val="single" w:sz="4" w:space="0" w:color="auto"/>
              <w:bottom w:val="single" w:sz="4" w:space="0" w:color="auto"/>
              <w:right w:val="single" w:sz="4" w:space="0" w:color="auto"/>
            </w:tcBorders>
            <w:vAlign w:val="bottom"/>
          </w:tcPr>
          <w:p w14:paraId="0C9974F6" w14:textId="5FA1987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819264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1.70E+01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6169068"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2.9571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4AAEA33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&lt;0.3</w:t>
            </w:r>
          </w:p>
        </w:tc>
      </w:tr>
      <w:tr w:rsidR="00D027AE" w:rsidRPr="0063588F" w14:paraId="5F8A7442" w14:textId="6597218D" w:rsidTr="00EB0D6B">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7554519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57.8654</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3ECBE81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62E8CAC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562AB6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7DE28E8"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28B8997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4CE39F2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58526028" w14:textId="79AC1897" w:rsidTr="00EB0D6B">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2F93EED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85.1152</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593F375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117.0</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17B8DC1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112</w:t>
            </w:r>
          </w:p>
        </w:tc>
        <w:tc>
          <w:tcPr>
            <w:tcW w:w="525" w:type="pct"/>
            <w:tcBorders>
              <w:top w:val="single" w:sz="4" w:space="0" w:color="auto"/>
              <w:left w:val="single" w:sz="4" w:space="0" w:color="auto"/>
              <w:bottom w:val="single" w:sz="4" w:space="0" w:color="auto"/>
              <w:right w:val="single" w:sz="4" w:space="0" w:color="auto"/>
            </w:tcBorders>
            <w:vAlign w:val="bottom"/>
          </w:tcPr>
          <w:p w14:paraId="34445D71" w14:textId="4557562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6.38</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10D4036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7.90E+06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535D74DB"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4358DFA8"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0F2D6B8A" w14:textId="3E9AE7C0" w:rsidTr="00EB0D6B">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693B51D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16.2137</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23BF45E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26.0</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29E0FC8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17</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4291030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7.2</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309460D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2.20E+04</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438911A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2.5673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7C77743B"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&lt;0.3</w:t>
            </w:r>
          </w:p>
        </w:tc>
      </w:tr>
      <w:tr w:rsidR="00D027AE" w:rsidRPr="0063588F" w14:paraId="22461357" w14:textId="00EA585B" w:rsidTr="00EB0D6B">
        <w:trPr>
          <w:trHeight w:val="270"/>
          <w:jc w:val="center"/>
        </w:trPr>
        <w:tc>
          <w:tcPr>
            <w:tcW w:w="755" w:type="pct"/>
            <w:vMerge/>
            <w:tcBorders>
              <w:left w:val="single" w:sz="4" w:space="0" w:color="auto"/>
              <w:right w:val="single" w:sz="4" w:space="0" w:color="auto"/>
            </w:tcBorders>
            <w:vAlign w:val="center"/>
          </w:tcPr>
          <w:p w14:paraId="5C8346E7" w14:textId="1D88797A"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7BEA5E0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19.1619</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69251C1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13.0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3743D501"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02E6D8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4752DAD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DB2F49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255E3A1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6F1289B8" w14:textId="3DF52062" w:rsidTr="00EB0D6B">
        <w:trPr>
          <w:trHeight w:val="270"/>
          <w:jc w:val="center"/>
        </w:trPr>
        <w:tc>
          <w:tcPr>
            <w:tcW w:w="755" w:type="pct"/>
            <w:vMerge/>
            <w:tcBorders>
              <w:left w:val="single" w:sz="4" w:space="0" w:color="auto"/>
              <w:right w:val="single" w:sz="4" w:space="0" w:color="auto"/>
            </w:tcBorders>
            <w:vAlign w:val="center"/>
          </w:tcPr>
          <w:p w14:paraId="7560AC8C" w14:textId="17A8F213"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4FB35C0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20.4253</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2EDE187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7.0</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404F4FAB"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202D88AD"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50A2245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AE87501"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32DD749E"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3C16AD6B" w14:textId="0A9B8DEE" w:rsidTr="00EB0D6B">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D027AE" w:rsidRPr="0063588F" w:rsidRDefault="00D027AE" w:rsidP="00D02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195D4F3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21.2566</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2BB5D85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3DB037D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0DE10F2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758632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74CF8F4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9B8E51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NR</w:t>
            </w:r>
          </w:p>
        </w:tc>
      </w:tr>
      <w:tr w:rsidR="00D027AE" w:rsidRPr="0063588F" w14:paraId="30C0134D" w14:textId="0918B7DC" w:rsidTr="00EB0D6B">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7A393AC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21.2566</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0090AE7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2C5A784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7</w:t>
            </w:r>
          </w:p>
        </w:tc>
        <w:tc>
          <w:tcPr>
            <w:tcW w:w="525" w:type="pct"/>
            <w:tcBorders>
              <w:top w:val="single" w:sz="4" w:space="0" w:color="auto"/>
              <w:left w:val="single" w:sz="4" w:space="0" w:color="auto"/>
              <w:bottom w:val="single" w:sz="4" w:space="0" w:color="auto"/>
              <w:right w:val="single" w:sz="4" w:space="0" w:color="auto"/>
            </w:tcBorders>
            <w:vAlign w:val="bottom"/>
          </w:tcPr>
          <w:p w14:paraId="77875A28" w14:textId="0E0EBE0F"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8.6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14E1020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3.50E+02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2538BFA1"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3.0109</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0D1C4009"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&lt;0.3</w:t>
            </w:r>
          </w:p>
        </w:tc>
      </w:tr>
      <w:tr w:rsidR="00D027AE" w:rsidRPr="0063588F" w14:paraId="2F8715EF" w14:textId="31A005CF" w:rsidTr="00EB0D6B">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D027AE" w:rsidRPr="0063588F" w:rsidRDefault="00D027AE" w:rsidP="00D027AE">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49822B34"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15.3387</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21C03C2A"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40.0</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25C5722C"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25</w:t>
            </w:r>
          </w:p>
        </w:tc>
        <w:tc>
          <w:tcPr>
            <w:tcW w:w="525" w:type="pct"/>
            <w:tcBorders>
              <w:top w:val="single" w:sz="4" w:space="0" w:color="auto"/>
              <w:left w:val="single" w:sz="4" w:space="0" w:color="auto"/>
              <w:bottom w:val="single" w:sz="4" w:space="0" w:color="auto"/>
              <w:right w:val="single" w:sz="4" w:space="0" w:color="auto"/>
            </w:tcBorders>
            <w:vAlign w:val="bottom"/>
          </w:tcPr>
          <w:p w14:paraId="304CC487" w14:textId="669E0117"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6.6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171769D6"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1.60E+03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FD143C2"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3.8681</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6A211C93" w:rsidR="00D027AE" w:rsidRPr="00AD757C" w:rsidRDefault="00D027AE" w:rsidP="00D027AE">
            <w:pPr>
              <w:spacing w:after="0" w:line="240" w:lineRule="auto"/>
              <w:jc w:val="center"/>
              <w:rPr>
                <w:rFonts w:cstheme="minorHAnsi"/>
                <w:sz w:val="16"/>
                <w:szCs w:val="16"/>
                <w:lang w:eastAsia="es-GT"/>
              </w:rPr>
            </w:pPr>
            <w:r w:rsidRPr="00AD757C">
              <w:rPr>
                <w:rFonts w:cstheme="minorHAnsi"/>
                <w:sz w:val="16"/>
                <w:szCs w:val="16"/>
                <w:lang w:eastAsia="es-GT"/>
              </w:rPr>
              <w:t>&lt;0.3</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proofErr w:type="gramStart"/>
      <w:r w:rsidRPr="00E9623B">
        <w:rPr>
          <w:rFonts w:cstheme="minorHAnsi"/>
          <w:b/>
          <w:sz w:val="18"/>
          <w:szCs w:val="18"/>
        </w:rPr>
        <w:t>del lagos</w:t>
      </w:r>
      <w:proofErr w:type="gramEnd"/>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4902" w:type="pct"/>
        <w:tblCellMar>
          <w:left w:w="70" w:type="dxa"/>
          <w:right w:w="70" w:type="dxa"/>
        </w:tblCellMar>
        <w:tblLook w:val="04A0" w:firstRow="1" w:lastRow="0" w:firstColumn="1" w:lastColumn="0" w:noHBand="0" w:noVBand="1"/>
      </w:tblPr>
      <w:tblGrid>
        <w:gridCol w:w="1284"/>
        <w:gridCol w:w="967"/>
        <w:gridCol w:w="825"/>
        <w:gridCol w:w="812"/>
        <w:gridCol w:w="930"/>
        <w:gridCol w:w="825"/>
        <w:gridCol w:w="766"/>
        <w:gridCol w:w="762"/>
        <w:gridCol w:w="757"/>
        <w:gridCol w:w="616"/>
        <w:gridCol w:w="666"/>
      </w:tblGrid>
      <w:tr w:rsidR="003C7503" w:rsidRPr="00B070D3" w14:paraId="3C62EF1D" w14:textId="77777777" w:rsidTr="00963838">
        <w:trPr>
          <w:trHeight w:val="302"/>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963838">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963838">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AD757C" w:rsidRPr="00B070D3" w14:paraId="2FC862EF" w14:textId="77777777" w:rsidTr="00963838">
        <w:trPr>
          <w:trHeight w:val="270"/>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1E150A9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0.0174</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28445591"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0.0010</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6093682D"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121071A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0.0072</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1BE4A4F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2D99E31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03A99BC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1CCA2ADD"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12DB26A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1E947C3F" w14:textId="77777777" w:rsidTr="00963838">
        <w:trPr>
          <w:trHeight w:val="270"/>
        </w:trPr>
        <w:tc>
          <w:tcPr>
            <w:tcW w:w="697" w:type="pct"/>
            <w:vMerge/>
            <w:tcBorders>
              <w:left w:val="single" w:sz="4" w:space="0" w:color="auto"/>
              <w:right w:val="single" w:sz="4" w:space="0" w:color="auto"/>
            </w:tcBorders>
            <w:vAlign w:val="center"/>
          </w:tcPr>
          <w:p w14:paraId="35882FFC"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7C6650E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0.0175</w:t>
            </w:r>
          </w:p>
        </w:tc>
        <w:tc>
          <w:tcPr>
            <w:tcW w:w="444" w:type="pct"/>
            <w:tcBorders>
              <w:top w:val="nil"/>
              <w:left w:val="nil"/>
              <w:bottom w:val="single" w:sz="4" w:space="0" w:color="auto"/>
              <w:right w:val="single" w:sz="4" w:space="0" w:color="auto"/>
            </w:tcBorders>
            <w:shd w:val="clear" w:color="auto" w:fill="auto"/>
            <w:vAlign w:val="center"/>
          </w:tcPr>
          <w:p w14:paraId="5952EAF5" w14:textId="7C3B446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5D0C91A5" w14:textId="08BCE99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63C3C36" w14:textId="5259C6D4"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0.0072</w:t>
            </w:r>
          </w:p>
        </w:tc>
        <w:tc>
          <w:tcPr>
            <w:tcW w:w="419" w:type="pct"/>
            <w:tcBorders>
              <w:top w:val="nil"/>
              <w:left w:val="nil"/>
              <w:bottom w:val="single" w:sz="4" w:space="0" w:color="auto"/>
              <w:right w:val="single" w:sz="4" w:space="0" w:color="auto"/>
            </w:tcBorders>
            <w:shd w:val="clear" w:color="auto" w:fill="auto"/>
            <w:vAlign w:val="center"/>
          </w:tcPr>
          <w:p w14:paraId="0FDEB238" w14:textId="592D9AB7"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4595474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0ADD599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68C3096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1D4C0DC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6B2F30B6" w14:textId="77777777" w:rsidTr="00963838">
        <w:trPr>
          <w:trHeight w:val="270"/>
        </w:trPr>
        <w:tc>
          <w:tcPr>
            <w:tcW w:w="697" w:type="pct"/>
            <w:vMerge/>
            <w:tcBorders>
              <w:left w:val="single" w:sz="4" w:space="0" w:color="auto"/>
              <w:right w:val="single" w:sz="4" w:space="0" w:color="auto"/>
            </w:tcBorders>
            <w:vAlign w:val="center"/>
          </w:tcPr>
          <w:p w14:paraId="416F51B5"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09B8897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0.0160</w:t>
            </w:r>
          </w:p>
        </w:tc>
        <w:tc>
          <w:tcPr>
            <w:tcW w:w="444" w:type="pct"/>
            <w:tcBorders>
              <w:top w:val="nil"/>
              <w:left w:val="nil"/>
              <w:bottom w:val="single" w:sz="4" w:space="0" w:color="auto"/>
              <w:right w:val="single" w:sz="4" w:space="0" w:color="auto"/>
            </w:tcBorders>
            <w:shd w:val="clear" w:color="auto" w:fill="auto"/>
            <w:vAlign w:val="center"/>
          </w:tcPr>
          <w:p w14:paraId="6F703FA5" w14:textId="077D963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404694D4" w14:textId="77F84724"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EC85477" w14:textId="0ACE32C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0.0069</w:t>
            </w:r>
          </w:p>
        </w:tc>
        <w:tc>
          <w:tcPr>
            <w:tcW w:w="419" w:type="pct"/>
            <w:tcBorders>
              <w:top w:val="nil"/>
              <w:left w:val="nil"/>
              <w:bottom w:val="single" w:sz="4" w:space="0" w:color="auto"/>
              <w:right w:val="single" w:sz="4" w:space="0" w:color="auto"/>
            </w:tcBorders>
            <w:shd w:val="clear" w:color="auto" w:fill="auto"/>
            <w:vAlign w:val="center"/>
          </w:tcPr>
          <w:p w14:paraId="165D5610" w14:textId="237DE790"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302943C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3A1AC3B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667E6D6C" w14:textId="2FD274A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37D2279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0.0682</w:t>
            </w:r>
          </w:p>
        </w:tc>
      </w:tr>
      <w:tr w:rsidR="00AD757C" w:rsidRPr="00B070D3" w14:paraId="5EF4FA1C" w14:textId="77777777" w:rsidTr="00963838">
        <w:trPr>
          <w:trHeight w:val="270"/>
        </w:trPr>
        <w:tc>
          <w:tcPr>
            <w:tcW w:w="697" w:type="pct"/>
            <w:vMerge/>
            <w:tcBorders>
              <w:left w:val="single" w:sz="4" w:space="0" w:color="auto"/>
              <w:bottom w:val="single" w:sz="4" w:space="0" w:color="auto"/>
              <w:right w:val="single" w:sz="4" w:space="0" w:color="auto"/>
            </w:tcBorders>
            <w:vAlign w:val="center"/>
          </w:tcPr>
          <w:p w14:paraId="0C6CB2F4"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14450460"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0.0205</w:t>
            </w:r>
          </w:p>
        </w:tc>
        <w:tc>
          <w:tcPr>
            <w:tcW w:w="444" w:type="pct"/>
            <w:tcBorders>
              <w:top w:val="nil"/>
              <w:left w:val="nil"/>
              <w:bottom w:val="single" w:sz="4" w:space="0" w:color="auto"/>
              <w:right w:val="single" w:sz="4" w:space="0" w:color="auto"/>
            </w:tcBorders>
            <w:shd w:val="clear" w:color="auto" w:fill="auto"/>
            <w:vAlign w:val="center"/>
          </w:tcPr>
          <w:p w14:paraId="687595DB" w14:textId="36C5A5C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0202EA73" w14:textId="5775810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4E8E2DE" w14:textId="51E4038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0.0076</w:t>
            </w:r>
          </w:p>
        </w:tc>
        <w:tc>
          <w:tcPr>
            <w:tcW w:w="419" w:type="pct"/>
            <w:tcBorders>
              <w:top w:val="nil"/>
              <w:left w:val="nil"/>
              <w:bottom w:val="single" w:sz="4" w:space="0" w:color="auto"/>
              <w:right w:val="single" w:sz="4" w:space="0" w:color="auto"/>
            </w:tcBorders>
            <w:shd w:val="clear" w:color="auto" w:fill="auto"/>
            <w:vAlign w:val="center"/>
          </w:tcPr>
          <w:p w14:paraId="3554351E" w14:textId="3367E99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3478613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0936CA1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4201E16D" w14:textId="15F3639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353F86A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18861ED7" w14:textId="77777777" w:rsidTr="00963838">
        <w:trPr>
          <w:trHeight w:val="270"/>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611D410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0.0227</w:t>
            </w:r>
          </w:p>
        </w:tc>
        <w:tc>
          <w:tcPr>
            <w:tcW w:w="444" w:type="pct"/>
            <w:tcBorders>
              <w:top w:val="nil"/>
              <w:left w:val="nil"/>
              <w:bottom w:val="single" w:sz="4" w:space="0" w:color="auto"/>
              <w:right w:val="single" w:sz="4" w:space="0" w:color="auto"/>
            </w:tcBorders>
            <w:shd w:val="clear" w:color="auto" w:fill="auto"/>
            <w:vAlign w:val="center"/>
          </w:tcPr>
          <w:p w14:paraId="3EC36447" w14:textId="3A54A89F"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68EAC498" w14:textId="5CD5B7FF"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1184DC07" w14:textId="0E00A27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0.0081</w:t>
            </w:r>
          </w:p>
        </w:tc>
        <w:tc>
          <w:tcPr>
            <w:tcW w:w="419" w:type="pct"/>
            <w:tcBorders>
              <w:top w:val="nil"/>
              <w:left w:val="nil"/>
              <w:bottom w:val="single" w:sz="4" w:space="0" w:color="auto"/>
              <w:right w:val="single" w:sz="4" w:space="0" w:color="auto"/>
            </w:tcBorders>
            <w:shd w:val="clear" w:color="auto" w:fill="auto"/>
            <w:vAlign w:val="center"/>
          </w:tcPr>
          <w:p w14:paraId="30F9C618" w14:textId="4966114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6BB21E1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2B39733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560689A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53DBC91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0.2473</w:t>
            </w:r>
          </w:p>
        </w:tc>
      </w:tr>
      <w:tr w:rsidR="00AD757C" w:rsidRPr="00B070D3" w14:paraId="17DB2A9B" w14:textId="77777777" w:rsidTr="00963838">
        <w:trPr>
          <w:trHeight w:val="270"/>
        </w:trPr>
        <w:tc>
          <w:tcPr>
            <w:tcW w:w="697" w:type="pct"/>
            <w:vMerge/>
            <w:tcBorders>
              <w:left w:val="single" w:sz="4" w:space="0" w:color="auto"/>
              <w:bottom w:val="single" w:sz="4" w:space="0" w:color="auto"/>
              <w:right w:val="single" w:sz="4" w:space="0" w:color="auto"/>
            </w:tcBorders>
            <w:vAlign w:val="center"/>
            <w:hideMark/>
          </w:tcPr>
          <w:p w14:paraId="6C59D493"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31BEA07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0.0228</w:t>
            </w:r>
          </w:p>
        </w:tc>
        <w:tc>
          <w:tcPr>
            <w:tcW w:w="444" w:type="pct"/>
            <w:tcBorders>
              <w:top w:val="nil"/>
              <w:left w:val="nil"/>
              <w:bottom w:val="single" w:sz="4" w:space="0" w:color="auto"/>
              <w:right w:val="single" w:sz="4" w:space="0" w:color="auto"/>
            </w:tcBorders>
            <w:shd w:val="clear" w:color="auto" w:fill="auto"/>
            <w:vAlign w:val="center"/>
          </w:tcPr>
          <w:p w14:paraId="5D6C035C" w14:textId="791EF40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13C9D6E3" w14:textId="3383D774"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1457C9C" w14:textId="63ED582D"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0.0067</w:t>
            </w:r>
          </w:p>
        </w:tc>
        <w:tc>
          <w:tcPr>
            <w:tcW w:w="419" w:type="pct"/>
            <w:tcBorders>
              <w:top w:val="nil"/>
              <w:left w:val="nil"/>
              <w:bottom w:val="single" w:sz="4" w:space="0" w:color="auto"/>
              <w:right w:val="single" w:sz="4" w:space="0" w:color="auto"/>
            </w:tcBorders>
            <w:shd w:val="clear" w:color="auto" w:fill="auto"/>
            <w:vAlign w:val="center"/>
          </w:tcPr>
          <w:p w14:paraId="21CA44B7" w14:textId="235CAAC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3510C53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5F6A09BF"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0204C48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0BF3FDE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0.1140</w:t>
            </w:r>
          </w:p>
        </w:tc>
      </w:tr>
      <w:tr w:rsidR="00AD757C" w:rsidRPr="00B070D3" w14:paraId="17ADE49D" w14:textId="77777777" w:rsidTr="00963838">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2A5F793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0.0209</w:t>
            </w:r>
          </w:p>
        </w:tc>
        <w:tc>
          <w:tcPr>
            <w:tcW w:w="444" w:type="pct"/>
            <w:tcBorders>
              <w:top w:val="nil"/>
              <w:left w:val="nil"/>
              <w:bottom w:val="single" w:sz="4" w:space="0" w:color="auto"/>
              <w:right w:val="single" w:sz="4" w:space="0" w:color="auto"/>
            </w:tcBorders>
            <w:shd w:val="clear" w:color="auto" w:fill="auto"/>
            <w:vAlign w:val="center"/>
          </w:tcPr>
          <w:p w14:paraId="57E67A66" w14:textId="2BBAAAC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3FF28DB2" w14:textId="3335B95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0.0034</w:t>
            </w:r>
          </w:p>
        </w:tc>
        <w:tc>
          <w:tcPr>
            <w:tcW w:w="451" w:type="pct"/>
            <w:tcBorders>
              <w:top w:val="nil"/>
              <w:left w:val="nil"/>
              <w:bottom w:val="single" w:sz="4" w:space="0" w:color="auto"/>
              <w:right w:val="single" w:sz="4" w:space="0" w:color="auto"/>
            </w:tcBorders>
            <w:shd w:val="clear" w:color="auto" w:fill="auto"/>
            <w:vAlign w:val="center"/>
          </w:tcPr>
          <w:p w14:paraId="5732BC0E" w14:textId="2F15280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0.0090</w:t>
            </w:r>
          </w:p>
        </w:tc>
        <w:tc>
          <w:tcPr>
            <w:tcW w:w="419" w:type="pct"/>
            <w:tcBorders>
              <w:top w:val="nil"/>
              <w:left w:val="nil"/>
              <w:bottom w:val="single" w:sz="4" w:space="0" w:color="auto"/>
              <w:right w:val="single" w:sz="4" w:space="0" w:color="auto"/>
            </w:tcBorders>
            <w:shd w:val="clear" w:color="auto" w:fill="auto"/>
            <w:vAlign w:val="center"/>
          </w:tcPr>
          <w:p w14:paraId="50654F7C" w14:textId="59AD3A5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65A42117"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64964CB7"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7509EEC1"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0.0411</w:t>
            </w:r>
          </w:p>
        </w:tc>
        <w:tc>
          <w:tcPr>
            <w:tcW w:w="337" w:type="pct"/>
            <w:tcBorders>
              <w:top w:val="nil"/>
              <w:left w:val="nil"/>
              <w:bottom w:val="single" w:sz="4" w:space="0" w:color="auto"/>
              <w:right w:val="single" w:sz="4" w:space="0" w:color="auto"/>
            </w:tcBorders>
            <w:shd w:val="clear" w:color="auto" w:fill="auto"/>
            <w:vAlign w:val="center"/>
          </w:tcPr>
          <w:p w14:paraId="4447F5CF" w14:textId="19195FFF"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1.3604</w:t>
            </w:r>
          </w:p>
        </w:tc>
      </w:tr>
      <w:tr w:rsidR="00AD757C" w:rsidRPr="00B070D3" w14:paraId="5E9B7B9A" w14:textId="77777777" w:rsidTr="00963838">
        <w:trPr>
          <w:trHeight w:val="259"/>
        </w:trPr>
        <w:tc>
          <w:tcPr>
            <w:tcW w:w="697" w:type="pct"/>
            <w:vMerge w:val="restart"/>
            <w:tcBorders>
              <w:top w:val="single" w:sz="4" w:space="0" w:color="auto"/>
              <w:left w:val="single" w:sz="4" w:space="0" w:color="auto"/>
              <w:right w:val="single" w:sz="4" w:space="0" w:color="auto"/>
            </w:tcBorders>
            <w:vAlign w:val="center"/>
          </w:tcPr>
          <w:p w14:paraId="0528096B"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7D84731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0.0224</w:t>
            </w:r>
          </w:p>
        </w:tc>
        <w:tc>
          <w:tcPr>
            <w:tcW w:w="444" w:type="pct"/>
            <w:tcBorders>
              <w:top w:val="nil"/>
              <w:left w:val="nil"/>
              <w:bottom w:val="single" w:sz="4" w:space="0" w:color="auto"/>
              <w:right w:val="single" w:sz="4" w:space="0" w:color="auto"/>
            </w:tcBorders>
            <w:shd w:val="clear" w:color="auto" w:fill="auto"/>
            <w:vAlign w:val="center"/>
          </w:tcPr>
          <w:p w14:paraId="74FF8E71" w14:textId="5D40B8D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0B08876E" w14:textId="1700B90D"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1403C88" w14:textId="11C7D52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0.0081</w:t>
            </w:r>
          </w:p>
        </w:tc>
        <w:tc>
          <w:tcPr>
            <w:tcW w:w="419" w:type="pct"/>
            <w:tcBorders>
              <w:top w:val="nil"/>
              <w:left w:val="nil"/>
              <w:bottom w:val="single" w:sz="4" w:space="0" w:color="auto"/>
              <w:right w:val="single" w:sz="4" w:space="0" w:color="auto"/>
            </w:tcBorders>
            <w:shd w:val="clear" w:color="auto" w:fill="auto"/>
            <w:vAlign w:val="center"/>
          </w:tcPr>
          <w:p w14:paraId="785F28BC" w14:textId="3A482FAD"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7E59CDC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5637FB2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3CABA38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1FAD0BA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53A8D6A9" w14:textId="77777777" w:rsidTr="00963838">
        <w:trPr>
          <w:trHeight w:val="270"/>
        </w:trPr>
        <w:tc>
          <w:tcPr>
            <w:tcW w:w="697" w:type="pct"/>
            <w:vMerge/>
            <w:tcBorders>
              <w:left w:val="single" w:sz="4" w:space="0" w:color="auto"/>
              <w:right w:val="single" w:sz="4" w:space="0" w:color="auto"/>
            </w:tcBorders>
            <w:vAlign w:val="center"/>
          </w:tcPr>
          <w:p w14:paraId="0DE19A04"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4CA57D9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0.0218</w:t>
            </w:r>
          </w:p>
        </w:tc>
        <w:tc>
          <w:tcPr>
            <w:tcW w:w="444" w:type="pct"/>
            <w:tcBorders>
              <w:top w:val="nil"/>
              <w:left w:val="nil"/>
              <w:bottom w:val="single" w:sz="4" w:space="0" w:color="auto"/>
              <w:right w:val="single" w:sz="4" w:space="0" w:color="auto"/>
            </w:tcBorders>
            <w:shd w:val="clear" w:color="auto" w:fill="auto"/>
            <w:vAlign w:val="center"/>
          </w:tcPr>
          <w:p w14:paraId="09B5BC07" w14:textId="03D07F0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1BFB0D25" w14:textId="70A5C93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9340B8D" w14:textId="232634F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0.0073</w:t>
            </w:r>
          </w:p>
        </w:tc>
        <w:tc>
          <w:tcPr>
            <w:tcW w:w="419" w:type="pct"/>
            <w:tcBorders>
              <w:top w:val="nil"/>
              <w:left w:val="nil"/>
              <w:bottom w:val="single" w:sz="4" w:space="0" w:color="auto"/>
              <w:right w:val="single" w:sz="4" w:space="0" w:color="auto"/>
            </w:tcBorders>
            <w:shd w:val="clear" w:color="auto" w:fill="auto"/>
            <w:vAlign w:val="center"/>
          </w:tcPr>
          <w:p w14:paraId="2CABE229" w14:textId="0BCB3291"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0D5F8CB1"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25A515A1"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493B853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0B72BD5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0B642B1F" w14:textId="77777777" w:rsidTr="00963838">
        <w:trPr>
          <w:trHeight w:val="270"/>
        </w:trPr>
        <w:tc>
          <w:tcPr>
            <w:tcW w:w="697" w:type="pct"/>
            <w:vMerge/>
            <w:tcBorders>
              <w:left w:val="single" w:sz="4" w:space="0" w:color="auto"/>
              <w:right w:val="single" w:sz="4" w:space="0" w:color="auto"/>
            </w:tcBorders>
            <w:vAlign w:val="center"/>
          </w:tcPr>
          <w:p w14:paraId="0F40028A"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4BD6801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0.0232</w:t>
            </w:r>
          </w:p>
        </w:tc>
        <w:tc>
          <w:tcPr>
            <w:tcW w:w="444" w:type="pct"/>
            <w:tcBorders>
              <w:top w:val="nil"/>
              <w:left w:val="nil"/>
              <w:bottom w:val="single" w:sz="4" w:space="0" w:color="auto"/>
              <w:right w:val="single" w:sz="4" w:space="0" w:color="auto"/>
            </w:tcBorders>
            <w:shd w:val="clear" w:color="auto" w:fill="auto"/>
            <w:vAlign w:val="center"/>
          </w:tcPr>
          <w:p w14:paraId="465D22D5" w14:textId="7EFC786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7E0E2270" w14:textId="36A4BC6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F4C1373" w14:textId="68DD585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0.0072</w:t>
            </w:r>
          </w:p>
        </w:tc>
        <w:tc>
          <w:tcPr>
            <w:tcW w:w="419" w:type="pct"/>
            <w:tcBorders>
              <w:top w:val="nil"/>
              <w:left w:val="nil"/>
              <w:bottom w:val="single" w:sz="4" w:space="0" w:color="auto"/>
              <w:right w:val="single" w:sz="4" w:space="0" w:color="auto"/>
            </w:tcBorders>
            <w:shd w:val="clear" w:color="auto" w:fill="auto"/>
            <w:vAlign w:val="center"/>
          </w:tcPr>
          <w:p w14:paraId="24933138" w14:textId="0E9405E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5FB292F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60BD85E4"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7A2BF2EA" w14:textId="61C66C7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143B2B7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01034736" w14:textId="77777777" w:rsidTr="00963838">
        <w:trPr>
          <w:trHeight w:val="270"/>
        </w:trPr>
        <w:tc>
          <w:tcPr>
            <w:tcW w:w="697" w:type="pct"/>
            <w:vMerge/>
            <w:tcBorders>
              <w:left w:val="single" w:sz="4" w:space="0" w:color="auto"/>
              <w:bottom w:val="single" w:sz="4" w:space="0" w:color="auto"/>
              <w:right w:val="single" w:sz="4" w:space="0" w:color="auto"/>
            </w:tcBorders>
            <w:vAlign w:val="center"/>
          </w:tcPr>
          <w:p w14:paraId="1CD702C2"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3CFFCDE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0.0230</w:t>
            </w:r>
          </w:p>
        </w:tc>
        <w:tc>
          <w:tcPr>
            <w:tcW w:w="444" w:type="pct"/>
            <w:tcBorders>
              <w:top w:val="nil"/>
              <w:left w:val="nil"/>
              <w:bottom w:val="single" w:sz="4" w:space="0" w:color="auto"/>
              <w:right w:val="single" w:sz="4" w:space="0" w:color="auto"/>
            </w:tcBorders>
            <w:shd w:val="clear" w:color="auto" w:fill="auto"/>
            <w:vAlign w:val="center"/>
          </w:tcPr>
          <w:p w14:paraId="7A2D5350" w14:textId="3C8ABD9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37E227A3" w14:textId="3197CC7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0.0035</w:t>
            </w:r>
          </w:p>
        </w:tc>
        <w:tc>
          <w:tcPr>
            <w:tcW w:w="451" w:type="pct"/>
            <w:tcBorders>
              <w:top w:val="nil"/>
              <w:left w:val="nil"/>
              <w:bottom w:val="single" w:sz="4" w:space="0" w:color="auto"/>
              <w:right w:val="single" w:sz="4" w:space="0" w:color="auto"/>
            </w:tcBorders>
            <w:shd w:val="clear" w:color="auto" w:fill="auto"/>
            <w:vAlign w:val="center"/>
          </w:tcPr>
          <w:p w14:paraId="7A17708D" w14:textId="278C4BDF"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0.0076</w:t>
            </w:r>
          </w:p>
        </w:tc>
        <w:tc>
          <w:tcPr>
            <w:tcW w:w="419" w:type="pct"/>
            <w:tcBorders>
              <w:top w:val="nil"/>
              <w:left w:val="nil"/>
              <w:bottom w:val="single" w:sz="4" w:space="0" w:color="auto"/>
              <w:right w:val="single" w:sz="4" w:space="0" w:color="auto"/>
            </w:tcBorders>
            <w:shd w:val="clear" w:color="auto" w:fill="auto"/>
            <w:vAlign w:val="center"/>
          </w:tcPr>
          <w:p w14:paraId="7045D757" w14:textId="4C4784E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6EC2520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2FD2CF82"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456F81C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61D250B6"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0.0920</w:t>
            </w:r>
          </w:p>
        </w:tc>
      </w:tr>
      <w:tr w:rsidR="00AD757C" w:rsidRPr="00B070D3" w14:paraId="20802569" w14:textId="77777777" w:rsidTr="00963838">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5C6F306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0.0236</w:t>
            </w:r>
          </w:p>
        </w:tc>
        <w:tc>
          <w:tcPr>
            <w:tcW w:w="444" w:type="pct"/>
            <w:tcBorders>
              <w:top w:val="nil"/>
              <w:left w:val="nil"/>
              <w:bottom w:val="single" w:sz="4" w:space="0" w:color="auto"/>
              <w:right w:val="single" w:sz="4" w:space="0" w:color="auto"/>
            </w:tcBorders>
            <w:shd w:val="clear" w:color="auto" w:fill="auto"/>
            <w:vAlign w:val="center"/>
          </w:tcPr>
          <w:p w14:paraId="70BAB346" w14:textId="30A0DAE7"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0.0010</w:t>
            </w:r>
          </w:p>
        </w:tc>
        <w:tc>
          <w:tcPr>
            <w:tcW w:w="508" w:type="pct"/>
            <w:tcBorders>
              <w:top w:val="nil"/>
              <w:left w:val="nil"/>
              <w:bottom w:val="single" w:sz="4" w:space="0" w:color="auto"/>
              <w:right w:val="single" w:sz="4" w:space="0" w:color="auto"/>
            </w:tcBorders>
            <w:shd w:val="clear" w:color="auto" w:fill="auto"/>
            <w:vAlign w:val="center"/>
          </w:tcPr>
          <w:p w14:paraId="457C8023" w14:textId="25FA9095"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0.0037</w:t>
            </w:r>
          </w:p>
        </w:tc>
        <w:tc>
          <w:tcPr>
            <w:tcW w:w="451" w:type="pct"/>
            <w:tcBorders>
              <w:top w:val="nil"/>
              <w:left w:val="nil"/>
              <w:bottom w:val="single" w:sz="4" w:space="0" w:color="auto"/>
              <w:right w:val="single" w:sz="4" w:space="0" w:color="auto"/>
            </w:tcBorders>
            <w:shd w:val="clear" w:color="auto" w:fill="auto"/>
            <w:vAlign w:val="center"/>
          </w:tcPr>
          <w:p w14:paraId="544C945B" w14:textId="1889749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0.0070</w:t>
            </w:r>
          </w:p>
        </w:tc>
        <w:tc>
          <w:tcPr>
            <w:tcW w:w="419" w:type="pct"/>
            <w:tcBorders>
              <w:top w:val="nil"/>
              <w:left w:val="nil"/>
              <w:bottom w:val="single" w:sz="4" w:space="0" w:color="auto"/>
              <w:right w:val="single" w:sz="4" w:space="0" w:color="auto"/>
            </w:tcBorders>
            <w:shd w:val="clear" w:color="auto" w:fill="auto"/>
            <w:vAlign w:val="center"/>
          </w:tcPr>
          <w:p w14:paraId="18E45881" w14:textId="6C4B14E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176ED843"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126B481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38B9C50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49C9084B"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&lt;0.0579</w:t>
            </w:r>
          </w:p>
        </w:tc>
      </w:tr>
      <w:tr w:rsidR="00AD757C" w:rsidRPr="00B070D3" w14:paraId="6BAB7859" w14:textId="77777777" w:rsidTr="00963838">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40500228"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0.0246</w:t>
            </w:r>
          </w:p>
        </w:tc>
        <w:tc>
          <w:tcPr>
            <w:tcW w:w="444" w:type="pct"/>
            <w:tcBorders>
              <w:top w:val="nil"/>
              <w:left w:val="nil"/>
              <w:bottom w:val="single" w:sz="4" w:space="0" w:color="auto"/>
              <w:right w:val="single" w:sz="4" w:space="0" w:color="auto"/>
            </w:tcBorders>
            <w:shd w:val="clear" w:color="auto" w:fill="auto"/>
            <w:vAlign w:val="center"/>
          </w:tcPr>
          <w:p w14:paraId="76FB28F4" w14:textId="586F9B5C"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1C5F0CEF" w14:textId="4CA808A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0.0037</w:t>
            </w:r>
          </w:p>
        </w:tc>
        <w:tc>
          <w:tcPr>
            <w:tcW w:w="451" w:type="pct"/>
            <w:tcBorders>
              <w:top w:val="nil"/>
              <w:left w:val="nil"/>
              <w:bottom w:val="single" w:sz="4" w:space="0" w:color="auto"/>
              <w:right w:val="single" w:sz="4" w:space="0" w:color="auto"/>
            </w:tcBorders>
            <w:shd w:val="clear" w:color="auto" w:fill="auto"/>
            <w:vAlign w:val="center"/>
          </w:tcPr>
          <w:p w14:paraId="057FDCB5" w14:textId="65613F57"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0.0071</w:t>
            </w:r>
          </w:p>
        </w:tc>
        <w:tc>
          <w:tcPr>
            <w:tcW w:w="419" w:type="pct"/>
            <w:tcBorders>
              <w:top w:val="nil"/>
              <w:left w:val="nil"/>
              <w:bottom w:val="single" w:sz="4" w:space="0" w:color="auto"/>
              <w:right w:val="single" w:sz="4" w:space="0" w:color="auto"/>
            </w:tcBorders>
            <w:shd w:val="clear" w:color="auto" w:fill="auto"/>
            <w:vAlign w:val="center"/>
          </w:tcPr>
          <w:p w14:paraId="1542C1DB" w14:textId="5EC7E7C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3613FB8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37A597BA"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66BA960E"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1F1B8EF9" w:rsidR="00AD757C" w:rsidRPr="00F72BB4"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0.0723</w:t>
            </w:r>
          </w:p>
        </w:tc>
      </w:tr>
    </w:tbl>
    <w:p w14:paraId="2C34EA6A" w14:textId="77777777"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proofErr w:type="gramStart"/>
      <w:r w:rsidRPr="002C6377">
        <w:rPr>
          <w:rFonts w:cstheme="minorHAnsi"/>
          <w:b/>
          <w:sz w:val="18"/>
          <w:szCs w:val="18"/>
        </w:rPr>
        <w:t>del lagos</w:t>
      </w:r>
      <w:proofErr w:type="gramEnd"/>
      <w:r w:rsidRPr="002C6377">
        <w:rPr>
          <w:rFonts w:cstheme="minorHAnsi"/>
          <w:b/>
          <w:sz w:val="18"/>
          <w:szCs w:val="18"/>
        </w:rPr>
        <w:t>, 2022.</w:t>
      </w:r>
    </w:p>
    <w:p w14:paraId="6C0F62C3" w14:textId="75608E81" w:rsidR="00474B5D" w:rsidRDefault="00474B5D" w:rsidP="00C93278">
      <w:pPr>
        <w:rPr>
          <w:lang w:eastAsia="es-GT"/>
        </w:rPr>
      </w:pPr>
    </w:p>
    <w:p w14:paraId="1447DE55" w14:textId="33D6425B" w:rsidR="00474B5D" w:rsidRDefault="00474B5D" w:rsidP="00C93278">
      <w:pPr>
        <w:rPr>
          <w:lang w:eastAsia="es-GT"/>
        </w:rPr>
      </w:pP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97111639"/>
      <w:proofErr w:type="spellStart"/>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w:t>
      </w:r>
      <w:proofErr w:type="spellEnd"/>
      <w:r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97111640"/>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109E7189"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Los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 xml:space="preserve"> 1</w:t>
      </w:r>
      <w:r w:rsidR="00266C0A">
        <w:rPr>
          <w:rFonts w:cstheme="minorHAnsi"/>
          <w:lang w:eastAsia="es-GT"/>
        </w:rPr>
        <w:t xml:space="preserve"> </w:t>
      </w:r>
      <w:proofErr w:type="spellStart"/>
      <w:r w:rsidR="00266C0A">
        <w:rPr>
          <w:rFonts w:cstheme="minorHAnsi"/>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1720EF62"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2513CA">
        <w:rPr>
          <w:rFonts w:cstheme="minorHAnsi"/>
          <w:lang w:eastAsia="es-GT"/>
        </w:rPr>
        <w:t xml:space="preserve">Rio </w:t>
      </w:r>
      <w:proofErr w:type="spellStart"/>
      <w:r w:rsidR="002513CA">
        <w:rPr>
          <w:rFonts w:cstheme="minorHAnsi"/>
          <w:lang w:eastAsia="es-GT"/>
        </w:rPr>
        <w:t>Michatoya</w:t>
      </w:r>
      <w:proofErr w:type="spellEnd"/>
      <w:r w:rsidR="004C3488">
        <w:rPr>
          <w:rFonts w:cstheme="minorHAnsi"/>
          <w:lang w:eastAsia="es-GT"/>
        </w:rPr>
        <w:t xml:space="preserve"> </w:t>
      </w:r>
      <w:r w:rsidR="00465A86">
        <w:rPr>
          <w:rFonts w:cstheme="minorHAnsi"/>
          <w:lang w:eastAsia="es-GT"/>
        </w:rPr>
        <w:t>(0.</w:t>
      </w:r>
      <w:r w:rsidR="00BC16D5">
        <w:rPr>
          <w:rFonts w:cstheme="minorHAnsi"/>
          <w:lang w:eastAsia="es-GT"/>
        </w:rPr>
        <w:t>16</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a la finalización </w:t>
      </w:r>
      <w:r w:rsidR="00914137">
        <w:rPr>
          <w:rFonts w:cstheme="minorHAnsi"/>
          <w:lang w:eastAsia="es-GT"/>
        </w:rPr>
        <w:t xml:space="preserve">de las lluvias la </w:t>
      </w:r>
      <w:r w:rsidR="000660CA">
        <w:rPr>
          <w:rFonts w:cstheme="minorHAnsi"/>
          <w:lang w:eastAsia="es-GT"/>
        </w:rPr>
        <w:t xml:space="preserve">materia orgánica e inorgánica que se encontraba suspendida </w:t>
      </w:r>
      <w:r w:rsidR="00465A86">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E666AB">
        <w:rPr>
          <w:rFonts w:cstheme="minorHAnsi"/>
          <w:lang w:eastAsia="es-GT"/>
        </w:rPr>
        <w:t>E</w:t>
      </w:r>
      <w:r w:rsidR="00914137">
        <w:rPr>
          <w:rFonts w:cstheme="minorHAnsi"/>
          <w:lang w:eastAsia="es-GT"/>
        </w:rPr>
        <w:t>ste</w:t>
      </w:r>
      <w:r w:rsidR="00465A86">
        <w:rPr>
          <w:rFonts w:cstheme="minorHAnsi"/>
          <w:lang w:eastAsia="es-GT"/>
        </w:rPr>
        <w:t xml:space="preserve"> Centro con </w:t>
      </w:r>
      <w:r w:rsidR="00E666AB">
        <w:rPr>
          <w:rFonts w:cstheme="minorHAnsi"/>
          <w:lang w:eastAsia="es-GT"/>
        </w:rPr>
        <w:t>0</w:t>
      </w:r>
      <w:r w:rsidR="00465A86">
        <w:rPr>
          <w:rFonts w:cstheme="minorHAnsi"/>
          <w:lang w:eastAsia="es-GT"/>
        </w:rPr>
        <w:t>.</w:t>
      </w:r>
      <w:r w:rsidR="00BC16D5">
        <w:rPr>
          <w:rFonts w:cstheme="minorHAnsi"/>
          <w:lang w:eastAsia="es-GT"/>
        </w:rPr>
        <w:t>55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Estas mediciones de transparencia</w:t>
      </w:r>
      <w:r w:rsidR="00670E53">
        <w:rPr>
          <w:rFonts w:cstheme="minorHAnsi"/>
          <w:lang w:eastAsia="es-GT"/>
        </w:rPr>
        <w:t xml:space="preserve"> </w:t>
      </w:r>
      <w:r w:rsidR="008424C3">
        <w:rPr>
          <w:rFonts w:cstheme="minorHAnsi"/>
          <w:lang w:eastAsia="es-GT"/>
        </w:rPr>
        <w:t xml:space="preserve"> ubican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19CAC195"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proofErr w:type="gramStart"/>
      <w:r w:rsidR="000D76B3">
        <w:rPr>
          <w:rFonts w:cstheme="minorHAnsi"/>
          <w:b/>
          <w:bCs/>
          <w:sz w:val="20"/>
          <w:szCs w:val="20"/>
        </w:rPr>
        <w:t>Marzo</w:t>
      </w:r>
      <w:proofErr w:type="gramEnd"/>
      <w:r w:rsidRPr="005F284E">
        <w:rPr>
          <w:rFonts w:cstheme="minorHAnsi"/>
          <w:b/>
          <w:bCs/>
          <w:sz w:val="20"/>
          <w:szCs w:val="20"/>
        </w:rPr>
        <w:t>, 2022.</w:t>
      </w:r>
    </w:p>
    <w:p w14:paraId="396347AB" w14:textId="30BA76F9" w:rsidR="00177845" w:rsidRPr="005F284E" w:rsidRDefault="00FE3B19" w:rsidP="00177845">
      <w:pPr>
        <w:spacing w:after="0"/>
        <w:mirrorIndents/>
        <w:jc w:val="center"/>
        <w:rPr>
          <w:rFonts w:cstheme="minorHAnsi"/>
          <w:b/>
          <w:bCs/>
          <w:sz w:val="18"/>
          <w:szCs w:val="18"/>
        </w:rPr>
      </w:pPr>
      <w:r>
        <w:rPr>
          <w:noProof/>
        </w:rPr>
        <w:drawing>
          <wp:inline distT="0" distB="0" distL="0" distR="0" wp14:anchorId="7C72FCC1" wp14:editId="5EFE90F5">
            <wp:extent cx="5828306" cy="3291840"/>
            <wp:effectExtent l="0" t="0" r="1270" b="3810"/>
            <wp:docPr id="2" name="Gráfico 2">
              <a:extLst xmlns:a="http://schemas.openxmlformats.org/drawingml/2006/main">
                <a:ext uri="{FF2B5EF4-FFF2-40B4-BE49-F238E27FC236}">
                  <a16:creationId xmlns:a16="http://schemas.microsoft.com/office/drawing/2014/main" id="{980259DC-7634-4750-B033-C94C1B462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43DCAD42"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p>
    <w:p w14:paraId="6CF37415" w14:textId="3982CCD6"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0D76B3">
        <w:rPr>
          <w:lang w:eastAsia="es-GT"/>
        </w:rPr>
        <w:t>Marzo</w:t>
      </w:r>
      <w:r w:rsidR="00765146">
        <w:rPr>
          <w:lang w:eastAsia="es-GT"/>
        </w:rPr>
        <w:t xml:space="preserve"> indican que </w:t>
      </w:r>
      <w:r w:rsidR="00BC16D5">
        <w:rPr>
          <w:lang w:eastAsia="es-GT"/>
        </w:rPr>
        <w:t>todos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 superior a</w:t>
      </w:r>
      <w:r w:rsidR="001F3A37">
        <w:rPr>
          <w:lang w:eastAsia="es-GT"/>
        </w:rPr>
        <w:t xml:space="preserve"> &gt; 10</w:t>
      </w:r>
      <w:r w:rsidR="009A09CC">
        <w:rPr>
          <w:lang w:eastAsia="es-GT"/>
        </w:rPr>
        <w:t xml:space="preserve"> mg/L</w:t>
      </w:r>
      <w:r w:rsidR="00F41B54">
        <w:rPr>
          <w:lang w:eastAsia="es-GT"/>
        </w:rPr>
        <w:t>. e</w:t>
      </w:r>
      <w:r w:rsidR="00465A86">
        <w:rPr>
          <w:lang w:eastAsia="es-GT"/>
        </w:rPr>
        <w:t>n comparación con el mes pasado</w:t>
      </w:r>
      <w:r w:rsidR="00F41B54">
        <w:rPr>
          <w:lang w:eastAsia="es-GT"/>
        </w:rPr>
        <w:t xml:space="preserve"> </w:t>
      </w:r>
      <w:r w:rsidR="00BC16D5">
        <w:rPr>
          <w:lang w:eastAsia="es-GT"/>
        </w:rPr>
        <w:t xml:space="preserve">que únicamente un punto fue el que sobrepaso los &gt; 10 mg/L. en </w:t>
      </w:r>
      <w:proofErr w:type="gramStart"/>
      <w:r w:rsidR="00BC16D5">
        <w:rPr>
          <w:lang w:eastAsia="es-GT"/>
        </w:rPr>
        <w:t xml:space="preserve">todos </w:t>
      </w:r>
      <w:r w:rsidR="004C5D5D">
        <w:rPr>
          <w:lang w:eastAsia="es-GT"/>
        </w:rPr>
        <w:t xml:space="preserve"> </w:t>
      </w:r>
      <w:r w:rsidR="00F41B54">
        <w:rPr>
          <w:lang w:eastAsia="es-GT"/>
        </w:rPr>
        <w:t>los</w:t>
      </w:r>
      <w:proofErr w:type="gramEnd"/>
      <w:r w:rsidR="00F41B54">
        <w:rPr>
          <w:lang w:eastAsia="es-GT"/>
        </w:rPr>
        <w:t xml:space="preserve"> puntos hubo</w:t>
      </w:r>
      <w:r w:rsidR="00184977">
        <w:rPr>
          <w:lang w:eastAsia="es-GT"/>
        </w:rPr>
        <w:t xml:space="preserve"> un</w:t>
      </w:r>
      <w:r w:rsidR="00ED0327">
        <w:rPr>
          <w:lang w:eastAsia="es-GT"/>
        </w:rPr>
        <w:t xml:space="preserve"> </w:t>
      </w:r>
      <w:r w:rsidR="00184977">
        <w:rPr>
          <w:lang w:eastAsia="es-GT"/>
        </w:rPr>
        <w:t xml:space="preserve">aumento </w:t>
      </w:r>
      <w:r w:rsidR="00ED0327">
        <w:rPr>
          <w:lang w:eastAsia="es-GT"/>
        </w:rPr>
        <w:t xml:space="preserve"> considerable.</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proofErr w:type="spellStart"/>
      <w:r w:rsidR="00305765">
        <w:rPr>
          <w:lang w:eastAsia="es-GT"/>
        </w:rPr>
        <w:t>Bahia</w:t>
      </w:r>
      <w:proofErr w:type="spellEnd"/>
      <w:r w:rsidR="00305765">
        <w:rPr>
          <w:lang w:eastAsia="es-GT"/>
        </w:rPr>
        <w:t xml:space="preserve"> Playa de Oro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aumento con respecto al mes anterior del </w:t>
      </w:r>
      <w:r w:rsidR="00627FE3">
        <w:rPr>
          <w:lang w:eastAsia="es-GT"/>
        </w:rPr>
        <w:t>6.82</w:t>
      </w:r>
      <w:r w:rsidR="00EA0940">
        <w:rPr>
          <w:lang w:eastAsia="es-GT"/>
        </w:rPr>
        <w:t>% (</w:t>
      </w:r>
      <w:r w:rsidR="00BC16D5">
        <w:rPr>
          <w:lang w:eastAsia="es-GT"/>
        </w:rPr>
        <w:t>14.65</w:t>
      </w:r>
      <w:r w:rsidR="00EA0940">
        <w:rPr>
          <w:lang w:eastAsia="es-GT"/>
        </w:rPr>
        <w:t xml:space="preserve">- </w:t>
      </w:r>
      <w:r w:rsidR="00BC16D5">
        <w:rPr>
          <w:lang w:eastAsia="es-GT"/>
        </w:rPr>
        <w:t>15</w:t>
      </w:r>
      <w:r w:rsidR="00EA0940">
        <w:rPr>
          <w:lang w:eastAsia="es-GT"/>
        </w:rPr>
        <w:t>.</w:t>
      </w:r>
      <w:r w:rsidR="00305765">
        <w:rPr>
          <w:lang w:eastAsia="es-GT"/>
        </w:rPr>
        <w:t>65</w:t>
      </w:r>
      <w:r w:rsidR="004C5D5D">
        <w:rPr>
          <w:lang w:eastAsia="es-GT"/>
        </w:rPr>
        <w:t xml:space="preserve"> </w:t>
      </w:r>
      <w:r w:rsidR="00EA0940">
        <w:rPr>
          <w:lang w:eastAsia="es-GT"/>
        </w:rPr>
        <w:t>mg/L)</w:t>
      </w:r>
      <w:r w:rsidR="00475C62">
        <w:rPr>
          <w:lang w:eastAsia="es-GT"/>
        </w:rPr>
        <w:t xml:space="preserve"> esto se deriva de la baja o casi nula concentración de nutrientes en este punto.</w:t>
      </w:r>
    </w:p>
    <w:p w14:paraId="654839EE" w14:textId="4304476C"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de OD de</w:t>
      </w:r>
      <w:r w:rsidR="002A03BD">
        <w:rPr>
          <w:lang w:eastAsia="es-GT"/>
        </w:rPr>
        <w:t xml:space="preserve"> los puntos con mayor profundidad (Este y Oeste Centro). En </w:t>
      </w:r>
      <w:r w:rsidR="00E72BF1">
        <w:rPr>
          <w:lang w:eastAsia="es-GT"/>
        </w:rPr>
        <w:t>el</w:t>
      </w:r>
      <w:r w:rsidR="000930D1">
        <w:rPr>
          <w:lang w:eastAsia="es-GT"/>
        </w:rPr>
        <w:t xml:space="preserve"> punto</w:t>
      </w:r>
      <w:r w:rsidR="002A03BD">
        <w:rPr>
          <w:lang w:eastAsia="es-GT"/>
        </w:rPr>
        <w:t xml:space="preserve"> Este Centro se puede observar como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69716A">
        <w:rPr>
          <w:lang w:eastAsia="es-GT"/>
        </w:rPr>
        <w:t>83</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(0.01</w:t>
      </w:r>
      <w:r w:rsidR="0069716A">
        <w:rPr>
          <w:lang w:eastAsia="es-GT"/>
        </w:rPr>
        <w:t>1</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401C1008" w:rsidR="00C24D31" w:rsidRDefault="00FE3B19" w:rsidP="00D271BA">
      <w:pPr>
        <w:jc w:val="center"/>
        <w:rPr>
          <w:lang w:eastAsia="es-GT"/>
        </w:rPr>
      </w:pPr>
      <w:r>
        <w:rPr>
          <w:noProof/>
        </w:rPr>
        <w:drawing>
          <wp:inline distT="0" distB="0" distL="0" distR="0" wp14:anchorId="0F9FCF43" wp14:editId="0EBEA51E">
            <wp:extent cx="5383033" cy="3108960"/>
            <wp:effectExtent l="0" t="0" r="8255" b="15240"/>
            <wp:docPr id="3" name="Gráfico 3">
              <a:extLst xmlns:a="http://schemas.openxmlformats.org/drawingml/2006/main">
                <a:ext uri="{FF2B5EF4-FFF2-40B4-BE49-F238E27FC236}">
                  <a16:creationId xmlns:a16="http://schemas.microsoft.com/office/drawing/2014/main" id="{B1AB44FB-64F9-4200-AA4C-EDB4C24EB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3F76FE4E" w:rsidR="00BE64B4" w:rsidRDefault="00FE3B19" w:rsidP="00BF24F4">
      <w:pPr>
        <w:spacing w:after="0"/>
        <w:jc w:val="center"/>
        <w:rPr>
          <w:rFonts w:cstheme="minorHAnsi"/>
          <w:b/>
          <w:bCs/>
          <w:sz w:val="20"/>
          <w:szCs w:val="20"/>
        </w:rPr>
      </w:pPr>
      <w:r>
        <w:rPr>
          <w:noProof/>
        </w:rPr>
        <w:lastRenderedPageBreak/>
        <w:drawing>
          <wp:inline distT="0" distB="0" distL="0" distR="0" wp14:anchorId="5306C888" wp14:editId="287091B4">
            <wp:extent cx="5669280" cy="3227705"/>
            <wp:effectExtent l="0" t="0" r="7620" b="10795"/>
            <wp:docPr id="6" name="Gráfico 6">
              <a:extLst xmlns:a="http://schemas.openxmlformats.org/drawingml/2006/main">
                <a:ext uri="{FF2B5EF4-FFF2-40B4-BE49-F238E27FC236}">
                  <a16:creationId xmlns:a16="http://schemas.microsoft.com/office/drawing/2014/main" id="{77581B0B-585C-4467-B657-BA03530DC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74C16A4F" w:rsidR="00FE3B19" w:rsidRDefault="00FE3B19" w:rsidP="00BF24F4">
      <w:pPr>
        <w:spacing w:after="0"/>
        <w:jc w:val="center"/>
        <w:rPr>
          <w:rFonts w:cstheme="minorHAnsi"/>
          <w:b/>
          <w:bCs/>
          <w:sz w:val="20"/>
          <w:szCs w:val="20"/>
        </w:rPr>
      </w:pPr>
      <w:r>
        <w:rPr>
          <w:noProof/>
        </w:rPr>
        <w:drawing>
          <wp:inline distT="0" distB="0" distL="0" distR="0" wp14:anchorId="3B183CBB" wp14:editId="6BB45943">
            <wp:extent cx="5653377" cy="3331210"/>
            <wp:effectExtent l="0" t="0" r="5080" b="2540"/>
            <wp:docPr id="7" name="Gráfico 7">
              <a:extLst xmlns:a="http://schemas.openxmlformats.org/drawingml/2006/main">
                <a:ext uri="{FF2B5EF4-FFF2-40B4-BE49-F238E27FC236}">
                  <a16:creationId xmlns:a16="http://schemas.microsoft.com/office/drawing/2014/main" id="{E8724B05-43ED-4B1B-A34F-0A4FE54CC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54EDE642"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mayor profundidad en el lago de Amatitlán (Este y Oeste Centro), durante el mes de </w:t>
      </w:r>
      <w:proofErr w:type="gramStart"/>
      <w:r w:rsidR="000D76B3">
        <w:rPr>
          <w:rFonts w:cstheme="minorHAnsi"/>
          <w:b/>
          <w:bCs/>
          <w:sz w:val="20"/>
          <w:szCs w:val="20"/>
        </w:rPr>
        <w:t>Marzo</w:t>
      </w:r>
      <w:proofErr w:type="gramEnd"/>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3D05F4BB" w14:textId="73B68A86" w:rsidR="00D271BA" w:rsidRDefault="00D271BA" w:rsidP="00C93278">
      <w:pPr>
        <w:rPr>
          <w:lang w:eastAsia="es-GT"/>
        </w:rPr>
      </w:pP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2632BDB"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212030">
        <w:rPr>
          <w:lang w:eastAsia="es-GT"/>
        </w:rPr>
        <w:t>4</w:t>
      </w:r>
      <w:r w:rsidR="00927438">
        <w:rPr>
          <w:lang w:eastAsia="es-GT"/>
        </w:rPr>
        <w:t>-2</w:t>
      </w:r>
      <w:r w:rsidR="00212030">
        <w:rPr>
          <w:lang w:eastAsia="es-GT"/>
        </w:rPr>
        <w:t>7</w:t>
      </w:r>
      <w:r w:rsidR="00927438">
        <w:rPr>
          <w:lang w:eastAsia="es-GT"/>
        </w:rPr>
        <w:t>.</w:t>
      </w:r>
      <w:r w:rsidR="00212030">
        <w:rPr>
          <w:lang w:eastAsia="es-GT"/>
        </w:rPr>
        <w:t>1</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637B3F">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en la época post invierno</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mayor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456712">
        <w:rPr>
          <w:lang w:eastAsia="es-GT"/>
        </w:rPr>
        <w:t>1</w:t>
      </w:r>
      <w:r w:rsidR="00950A45">
        <w:rPr>
          <w:lang w:eastAsia="es-GT"/>
        </w:rPr>
        <w:t>.</w:t>
      </w:r>
      <w:r w:rsidR="00456712">
        <w:rPr>
          <w:lang w:eastAsia="es-GT"/>
        </w:rPr>
        <w:t>21</w:t>
      </w:r>
      <w:r w:rsidR="00927438">
        <w:rPr>
          <w:lang w:eastAsia="es-GT"/>
        </w:rPr>
        <w:t>°</w:t>
      </w:r>
      <w:r w:rsidR="00485D3E">
        <w:rPr>
          <w:lang w:eastAsia="es-GT"/>
        </w:rPr>
        <w:t xml:space="preserve"> y </w:t>
      </w:r>
      <w:r w:rsidR="00456712">
        <w:rPr>
          <w:lang w:eastAsia="es-GT"/>
        </w:rPr>
        <w:t>2</w:t>
      </w:r>
      <w:r w:rsidR="00637B3F">
        <w:rPr>
          <w:lang w:eastAsia="es-GT"/>
        </w:rPr>
        <w:t>.</w:t>
      </w:r>
      <w:r w:rsidR="00456712">
        <w:rPr>
          <w:lang w:eastAsia="es-GT"/>
        </w:rPr>
        <w:t>6</w:t>
      </w:r>
      <w:r w:rsidR="00485D3E">
        <w:rPr>
          <w:lang w:eastAsia="es-GT"/>
        </w:rPr>
        <w:t>°</w:t>
      </w:r>
      <w:r w:rsidR="00927438">
        <w:rPr>
          <w:lang w:eastAsia="es-GT"/>
        </w:rPr>
        <w:t xml:space="preserve"> este mes</w:t>
      </w:r>
      <w:r w:rsidR="00637B3F">
        <w:rPr>
          <w:lang w:eastAsia="es-GT"/>
        </w:rPr>
        <w:t xml:space="preserve">, en comparación con </w:t>
      </w:r>
      <w:proofErr w:type="gramStart"/>
      <w:r w:rsidR="000D76B3">
        <w:rPr>
          <w:lang w:eastAsia="es-GT"/>
        </w:rPr>
        <w:t>Febrero</w:t>
      </w:r>
      <w:proofErr w:type="gramEnd"/>
      <w:r w:rsidR="00637B3F">
        <w:rPr>
          <w:lang w:eastAsia="es-GT"/>
        </w:rPr>
        <w:t xml:space="preserve"> </w:t>
      </w:r>
      <w:r w:rsidR="00E32777">
        <w:rPr>
          <w:lang w:eastAsia="es-GT"/>
        </w:rPr>
        <w:t xml:space="preserve">hay una diferencia muy alta entre el </w:t>
      </w:r>
      <w:proofErr w:type="spellStart"/>
      <w:r w:rsidR="00E32777">
        <w:rPr>
          <w:lang w:eastAsia="es-GT"/>
        </w:rPr>
        <w:t>epilimnio</w:t>
      </w:r>
      <w:proofErr w:type="spellEnd"/>
      <w:r w:rsidR="00E32777">
        <w:rPr>
          <w:lang w:eastAsia="es-GT"/>
        </w:rPr>
        <w:t xml:space="preserve"> e hipolimnion</w:t>
      </w:r>
      <w:r w:rsidR="006604FB">
        <w:rPr>
          <w:lang w:eastAsia="es-GT"/>
        </w:rPr>
        <w:t xml:space="preserve">. </w:t>
      </w:r>
    </w:p>
    <w:p w14:paraId="00873C3E" w14:textId="21B0EE23" w:rsidR="00956BC0" w:rsidRDefault="00956BC0" w:rsidP="004D6863">
      <w:pPr>
        <w:jc w:val="both"/>
        <w:rPr>
          <w:lang w:eastAsia="es-GT"/>
        </w:rPr>
      </w:pPr>
      <w:r>
        <w:rPr>
          <w:lang w:eastAsia="es-GT"/>
        </w:rPr>
        <w:t>Esto se puede observar el las gr</w:t>
      </w:r>
      <w:r w:rsidR="00954FBD">
        <w:rPr>
          <w:lang w:eastAsia="es-GT"/>
        </w:rPr>
        <w:t>á</w:t>
      </w:r>
      <w:r>
        <w:rPr>
          <w:lang w:eastAsia="es-GT"/>
        </w:rPr>
        <w:t>ficas de perfiles de temperatura para los puntos Este Centro y Oeste Centro.</w:t>
      </w:r>
    </w:p>
    <w:p w14:paraId="1E031786" w14:textId="77777777" w:rsidR="00C24D31" w:rsidRDefault="00C24D31" w:rsidP="00C93278">
      <w:pPr>
        <w:rPr>
          <w:lang w:eastAsia="es-GT"/>
        </w:rPr>
      </w:pPr>
    </w:p>
    <w:p w14:paraId="6E843876" w14:textId="0B798649" w:rsidR="00534D0D" w:rsidRDefault="003F09A2" w:rsidP="00A06B41">
      <w:pPr>
        <w:jc w:val="center"/>
        <w:rPr>
          <w:lang w:eastAsia="es-GT"/>
        </w:rPr>
      </w:pPr>
      <w:r>
        <w:rPr>
          <w:noProof/>
        </w:rPr>
        <w:drawing>
          <wp:inline distT="0" distB="0" distL="0" distR="0" wp14:anchorId="50216241" wp14:editId="6F9A3D2A">
            <wp:extent cx="5398936" cy="3450866"/>
            <wp:effectExtent l="0" t="0" r="11430" b="16510"/>
            <wp:docPr id="9" name="Gráfico 9">
              <a:extLst xmlns:a="http://schemas.openxmlformats.org/drawingml/2006/main">
                <a:ext uri="{FF2B5EF4-FFF2-40B4-BE49-F238E27FC236}">
                  <a16:creationId xmlns:a16="http://schemas.microsoft.com/office/drawing/2014/main" id="{47846ED6-77E3-4238-8C7F-BA7D8488B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4056289A"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mayor profundidad en el lago de Amatitlán (Este y Oeste Centro), durante el mes de </w:t>
      </w:r>
      <w:proofErr w:type="gramStart"/>
      <w:r w:rsidR="000D76B3">
        <w:rPr>
          <w:rFonts w:cstheme="minorHAnsi"/>
          <w:b/>
          <w:bCs/>
          <w:sz w:val="20"/>
          <w:szCs w:val="20"/>
        </w:rPr>
        <w:t>Marzo</w:t>
      </w:r>
      <w:proofErr w:type="gramEnd"/>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1F990272" w:rsidR="00474B5D" w:rsidRDefault="003F09A2" w:rsidP="00A06B41">
      <w:pPr>
        <w:jc w:val="center"/>
        <w:rPr>
          <w:lang w:eastAsia="es-GT"/>
        </w:rPr>
      </w:pPr>
      <w:r>
        <w:rPr>
          <w:noProof/>
        </w:rPr>
        <w:lastRenderedPageBreak/>
        <w:drawing>
          <wp:inline distT="0" distB="0" distL="0" distR="0" wp14:anchorId="54A6064A" wp14:editId="13A44287">
            <wp:extent cx="5550011" cy="3411109"/>
            <wp:effectExtent l="0" t="0" r="12700" b="18415"/>
            <wp:docPr id="11" name="Gráfico 11">
              <a:extLst xmlns:a="http://schemas.openxmlformats.org/drawingml/2006/main">
                <a:ext uri="{FF2B5EF4-FFF2-40B4-BE49-F238E27FC236}">
                  <a16:creationId xmlns:a16="http://schemas.microsoft.com/office/drawing/2014/main" id="{C5A76EE3-D036-45D9-A412-8C4D35973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39C2E66B" w:rsidR="003F09A2" w:rsidRDefault="003F09A2" w:rsidP="00A06B41">
      <w:pPr>
        <w:jc w:val="center"/>
        <w:rPr>
          <w:lang w:eastAsia="es-GT"/>
        </w:rPr>
      </w:pPr>
      <w:r>
        <w:rPr>
          <w:noProof/>
        </w:rPr>
        <w:drawing>
          <wp:inline distT="0" distB="0" distL="0" distR="0" wp14:anchorId="050E5D9B" wp14:editId="337A7811">
            <wp:extent cx="5565913" cy="3450866"/>
            <wp:effectExtent l="0" t="0" r="15875" b="16510"/>
            <wp:docPr id="12" name="Gráfico 12">
              <a:extLst xmlns:a="http://schemas.openxmlformats.org/drawingml/2006/main">
                <a:ext uri="{FF2B5EF4-FFF2-40B4-BE49-F238E27FC236}">
                  <a16:creationId xmlns:a16="http://schemas.microsoft.com/office/drawing/2014/main" id="{1F78FFAE-FE38-48CB-AD52-3D8F5A68B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2579E" w14:textId="69CB6034" w:rsidR="00A06B41" w:rsidRPr="002F43AB" w:rsidRDefault="00A06B41" w:rsidP="00A06B41">
      <w:pPr>
        <w:spacing w:after="0"/>
        <w:mirrorIndents/>
        <w:jc w:val="center"/>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120453F6" w14:textId="77777777" w:rsidR="0063588F" w:rsidRDefault="0063588F" w:rsidP="00C93278">
      <w:pPr>
        <w:rPr>
          <w:lang w:eastAsia="es-GT"/>
        </w:rPr>
      </w:pPr>
    </w:p>
    <w:p w14:paraId="089773A3" w14:textId="36A0698B" w:rsidR="00FC3EAE" w:rsidRPr="002F43AB" w:rsidRDefault="00C24D31" w:rsidP="004D6863">
      <w:pPr>
        <w:pStyle w:val="Ttulo3"/>
        <w:spacing w:after="120"/>
        <w:rPr>
          <w:rFonts w:ascii="Calibri" w:hAnsi="Calibri" w:cs="Calibri"/>
          <w:bCs/>
          <w:color w:val="auto"/>
        </w:rPr>
      </w:pPr>
      <w:bookmarkStart w:id="25" w:name="_Toc97111641"/>
      <w:r w:rsidRPr="002F43AB">
        <w:rPr>
          <w:rFonts w:ascii="Calibri" w:hAnsi="Calibri" w:cs="Calibri"/>
          <w:bCs/>
          <w:color w:val="auto"/>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2AADB9F4"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1D7D02">
        <w:rPr>
          <w:lang w:eastAsia="es-GT"/>
        </w:rPr>
        <w:t>mayores</w:t>
      </w:r>
      <w:r w:rsidR="00DE4239">
        <w:rPr>
          <w:lang w:eastAsia="es-GT"/>
        </w:rPr>
        <w:t xml:space="preserve"> a</w:t>
      </w:r>
      <w:r w:rsidR="00956BC0">
        <w:rPr>
          <w:lang w:eastAsia="es-GT"/>
        </w:rPr>
        <w:t xml:space="preserve"> 0.5</w:t>
      </w:r>
      <w:r w:rsidR="005771DE">
        <w:rPr>
          <w:lang w:eastAsia="es-GT"/>
        </w:rPr>
        <w:t>0</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proofErr w:type="spellStart"/>
      <w:r w:rsidR="00456712">
        <w:rPr>
          <w:lang w:eastAsia="es-GT"/>
        </w:rPr>
        <w:t>variacion</w:t>
      </w:r>
      <w:proofErr w:type="spellEnd"/>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E14C8C">
        <w:rPr>
          <w:lang w:eastAsia="es-GT"/>
        </w:rPr>
        <w:t>48</w:t>
      </w:r>
      <w:r w:rsidR="00C04149">
        <w:rPr>
          <w:lang w:eastAsia="es-GT"/>
        </w:rPr>
        <w:t xml:space="preserve"> </w:t>
      </w:r>
      <w:r w:rsidR="0052038A">
        <w:rPr>
          <w:lang w:eastAsia="es-GT"/>
        </w:rPr>
        <w:t>mg/L y 0.</w:t>
      </w:r>
      <w:r w:rsidR="00E14C8C">
        <w:rPr>
          <w:lang w:eastAsia="es-GT"/>
        </w:rPr>
        <w:t>74</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iendo un co</w:t>
      </w:r>
      <w:r w:rsidR="001D7D02">
        <w:rPr>
          <w:lang w:eastAsia="es-GT"/>
        </w:rPr>
        <w:t>m</w:t>
      </w:r>
      <w:r w:rsidR="0052038A">
        <w:rPr>
          <w:lang w:eastAsia="es-GT"/>
        </w:rPr>
        <w:t>po</w:t>
      </w:r>
      <w:r w:rsidR="001D7D02">
        <w:rPr>
          <w:lang w:eastAsia="es-GT"/>
        </w:rPr>
        <w:t>r</w:t>
      </w:r>
      <w:r w:rsidR="0052038A">
        <w:rPr>
          <w:lang w:eastAsia="es-GT"/>
        </w:rPr>
        <w:t xml:space="preserve">tamiento típico de la </w:t>
      </w:r>
      <w:proofErr w:type="spellStart"/>
      <w:r w:rsidR="0052038A">
        <w:rPr>
          <w:lang w:eastAsia="es-GT"/>
        </w:rPr>
        <w:t>la</w:t>
      </w:r>
      <w:proofErr w:type="spellEnd"/>
      <w:r w:rsidR="0052038A">
        <w:rPr>
          <w:lang w:eastAsia="es-GT"/>
        </w:rPr>
        <w:t xml:space="preserve"> época de </w:t>
      </w:r>
      <w:proofErr w:type="spellStart"/>
      <w:r w:rsidR="00E14C8C">
        <w:rPr>
          <w:lang w:eastAsia="es-GT"/>
        </w:rPr>
        <w:t>estaije</w:t>
      </w:r>
      <w:proofErr w:type="spellEnd"/>
      <w:r w:rsidR="0007263F">
        <w:rPr>
          <w:lang w:eastAsia="es-GT"/>
        </w:rPr>
        <w:t xml:space="preserve">. </w:t>
      </w:r>
      <w:proofErr w:type="spellStart"/>
      <w:r>
        <w:rPr>
          <w:lang w:eastAsia="es-GT"/>
        </w:rPr>
        <w:t>Wetzel</w:t>
      </w:r>
      <w:proofErr w:type="spellEnd"/>
      <w:r>
        <w:rPr>
          <w:lang w:eastAsia="es-GT"/>
        </w:rPr>
        <w:t xml:space="preserve"> (2001) indica que si se obtienen valores de PT mayores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180825F7"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mes aumentaron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0D76B3">
        <w:rPr>
          <w:lang w:eastAsia="es-GT"/>
        </w:rPr>
        <w:t>Febrero</w:t>
      </w:r>
      <w:r>
        <w:rPr>
          <w:lang w:eastAsia="es-GT"/>
        </w:rPr>
        <w:t xml:space="preserve"> se detectaron 0.</w:t>
      </w:r>
      <w:r w:rsidR="00BC3FDD">
        <w:rPr>
          <w:lang w:eastAsia="es-GT"/>
        </w:rPr>
        <w:t>1</w:t>
      </w:r>
      <w:r w:rsidR="00E14C8C">
        <w:rPr>
          <w:lang w:eastAsia="es-GT"/>
        </w:rPr>
        <w:t>8</w:t>
      </w:r>
      <w:r>
        <w:rPr>
          <w:lang w:eastAsia="es-GT"/>
        </w:rPr>
        <w:t xml:space="preserve"> mg/</w:t>
      </w:r>
      <w:proofErr w:type="gramStart"/>
      <w:r>
        <w:rPr>
          <w:lang w:eastAsia="es-GT"/>
        </w:rPr>
        <w:t xml:space="preserve">L </w:t>
      </w:r>
      <w:r w:rsidR="00460199">
        <w:rPr>
          <w:lang w:eastAsia="es-GT"/>
        </w:rPr>
        <w:t xml:space="preserve"> en</w:t>
      </w:r>
      <w:proofErr w:type="gramEnd"/>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232D83">
        <w:rPr>
          <w:lang w:eastAsia="es-GT"/>
        </w:rPr>
        <w:t xml:space="preserve">sigue el mismo </w:t>
      </w:r>
      <w:proofErr w:type="spellStart"/>
      <w:r w:rsidR="00232D83">
        <w:rPr>
          <w:lang w:eastAsia="es-GT"/>
        </w:rPr>
        <w:t>patron</w:t>
      </w:r>
      <w:proofErr w:type="spellEnd"/>
      <w:r w:rsidR="00232D83">
        <w:rPr>
          <w:lang w:eastAsia="es-GT"/>
        </w:rPr>
        <w:t xml:space="preserve"> con</w:t>
      </w:r>
      <w:r>
        <w:rPr>
          <w:lang w:eastAsia="es-GT"/>
        </w:rPr>
        <w:t xml:space="preserve"> </w:t>
      </w:r>
      <w:r w:rsidR="00E2021B">
        <w:rPr>
          <w:lang w:eastAsia="es-GT"/>
        </w:rPr>
        <w:t>0.</w:t>
      </w:r>
      <w:r w:rsidR="00921EE7">
        <w:rPr>
          <w:lang w:eastAsia="es-GT"/>
        </w:rPr>
        <w:t>1</w:t>
      </w:r>
      <w:r w:rsidR="00E14C8C">
        <w:rPr>
          <w:lang w:eastAsia="es-GT"/>
        </w:rPr>
        <w:t>8</w:t>
      </w:r>
      <w:r>
        <w:rPr>
          <w:lang w:eastAsia="es-GT"/>
        </w:rPr>
        <w:t xml:space="preserve"> mg/L, </w:t>
      </w:r>
      <w:r w:rsidR="00CE105F">
        <w:rPr>
          <w:lang w:eastAsia="es-GT"/>
        </w:rPr>
        <w:t xml:space="preserve">lo que </w:t>
      </w:r>
      <w:r w:rsidR="00232D83">
        <w:rPr>
          <w:lang w:eastAsia="es-GT"/>
        </w:rPr>
        <w:t xml:space="preserve">no </w:t>
      </w:r>
      <w:r w:rsidR="00CE105F">
        <w:rPr>
          <w:lang w:eastAsia="es-GT"/>
        </w:rPr>
        <w:t>representa un</w:t>
      </w:r>
      <w:r w:rsidR="00E14C8C">
        <w:rPr>
          <w:lang w:eastAsia="es-GT"/>
        </w:rPr>
        <w:t>a</w:t>
      </w:r>
      <w:r w:rsidR="00BC3FDD">
        <w:rPr>
          <w:lang w:eastAsia="es-GT"/>
        </w:rPr>
        <w:t xml:space="preserve"> </w:t>
      </w:r>
      <w:proofErr w:type="spellStart"/>
      <w:r w:rsidR="00232D83">
        <w:rPr>
          <w:lang w:eastAsia="es-GT"/>
        </w:rPr>
        <w:t>variacion</w:t>
      </w:r>
      <w:proofErr w:type="spellEnd"/>
      <w:r w:rsidR="00CE105F">
        <w:rPr>
          <w:lang w:eastAsia="es-GT"/>
        </w:rPr>
        <w:t xml:space="preserve"> con respecto al valor anterio</w:t>
      </w:r>
      <w:r w:rsidR="00D10653">
        <w:rPr>
          <w:lang w:eastAsia="es-GT"/>
        </w:rPr>
        <w:t xml:space="preserve">r. </w:t>
      </w:r>
    </w:p>
    <w:p w14:paraId="30F44145" w14:textId="45DAF770"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proofErr w:type="gramStart"/>
      <w:r w:rsidR="000D76B3">
        <w:rPr>
          <w:rFonts w:cstheme="minorHAnsi"/>
          <w:b/>
          <w:bCs/>
          <w:sz w:val="20"/>
          <w:szCs w:val="20"/>
        </w:rPr>
        <w:t>Marzo</w:t>
      </w:r>
      <w:proofErr w:type="gramEnd"/>
      <w:r w:rsidRPr="007778EA">
        <w:rPr>
          <w:b/>
          <w:bCs/>
          <w:sz w:val="20"/>
          <w:szCs w:val="20"/>
          <w:lang w:eastAsia="es-GT"/>
        </w:rPr>
        <w:t>, 2022.</w:t>
      </w:r>
    </w:p>
    <w:p w14:paraId="4647956C" w14:textId="6404F7CB" w:rsidR="00DA5E50" w:rsidRDefault="00232D83" w:rsidP="007778EA">
      <w:pPr>
        <w:spacing w:after="0"/>
        <w:jc w:val="center"/>
        <w:rPr>
          <w:lang w:eastAsia="es-GT"/>
        </w:rPr>
      </w:pPr>
      <w:r>
        <w:rPr>
          <w:noProof/>
        </w:rPr>
        <w:drawing>
          <wp:inline distT="0" distB="0" distL="0" distR="0" wp14:anchorId="2DA30562" wp14:editId="1E6B1B9E">
            <wp:extent cx="5987332" cy="3267986"/>
            <wp:effectExtent l="0" t="0" r="13970" b="8890"/>
            <wp:docPr id="23" name="Gráfico 23">
              <a:extLst xmlns:a="http://schemas.openxmlformats.org/drawingml/2006/main">
                <a:ext uri="{FF2B5EF4-FFF2-40B4-BE49-F238E27FC236}">
                  <a16:creationId xmlns:a16="http://schemas.microsoft.com/office/drawing/2014/main" id="{00441C40-07C9-4F8A-8D7D-63E8672A4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38BC6D38" w:rsidR="009A4236" w:rsidRDefault="00364E0B" w:rsidP="00073A07">
      <w:pPr>
        <w:jc w:val="both"/>
        <w:rPr>
          <w:lang w:eastAsia="es-GT"/>
        </w:rPr>
      </w:pPr>
      <w:r>
        <w:rPr>
          <w:lang w:eastAsia="es-GT"/>
        </w:rPr>
        <w:t xml:space="preserve">Los valores de nitrógeno total (NT) registrados en este mes fueron </w:t>
      </w:r>
      <w:r w:rsidR="00B30F20">
        <w:rPr>
          <w:lang w:eastAsia="es-GT"/>
        </w:rPr>
        <w:t>altos</w:t>
      </w:r>
      <w:r>
        <w:rPr>
          <w:lang w:eastAsia="es-GT"/>
        </w:rPr>
        <w:t xml:space="preserve">, </w:t>
      </w:r>
      <w:r w:rsidR="007C0FF7">
        <w:rPr>
          <w:lang w:eastAsia="es-GT"/>
        </w:rPr>
        <w:t>en comparación</w:t>
      </w:r>
      <w:r>
        <w:rPr>
          <w:lang w:eastAsia="es-GT"/>
        </w:rPr>
        <w:t xml:space="preserve"> </w:t>
      </w:r>
      <w:r w:rsidR="00796C22">
        <w:rPr>
          <w:lang w:eastAsia="es-GT"/>
        </w:rPr>
        <w:t>de los</w:t>
      </w:r>
      <w:r>
        <w:rPr>
          <w:lang w:eastAsia="es-GT"/>
        </w:rPr>
        <w:t xml:space="preserve"> puntos de monitoreo de NT s</w:t>
      </w:r>
      <w:r w:rsidR="00631FA2">
        <w:rPr>
          <w:lang w:eastAsia="es-GT"/>
        </w:rPr>
        <w:t xml:space="preserve">uperficial reportados para </w:t>
      </w:r>
      <w:proofErr w:type="gramStart"/>
      <w:r w:rsidR="000D76B3">
        <w:rPr>
          <w:lang w:eastAsia="es-GT"/>
        </w:rPr>
        <w:t>Febrero</w:t>
      </w:r>
      <w:proofErr w:type="gramEnd"/>
      <w:r w:rsidR="00990A1E">
        <w:rPr>
          <w:lang w:eastAsia="es-GT"/>
        </w:rPr>
        <w:t>, principalmente en el punto</w:t>
      </w:r>
      <w:r>
        <w:rPr>
          <w:lang w:eastAsia="es-GT"/>
        </w:rPr>
        <w:t xml:space="preserve"> </w:t>
      </w:r>
      <w:r w:rsidR="00544BEB">
        <w:rPr>
          <w:lang w:eastAsia="es-GT"/>
        </w:rPr>
        <w:t>O</w:t>
      </w:r>
      <w:r w:rsidR="009E0B2A">
        <w:rPr>
          <w:lang w:eastAsia="es-GT"/>
        </w:rPr>
        <w:t>e</w:t>
      </w:r>
      <w:r>
        <w:rPr>
          <w:lang w:eastAsia="es-GT"/>
        </w:rPr>
        <w:t>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756920">
        <w:rPr>
          <w:lang w:eastAsia="es-GT"/>
        </w:rPr>
        <w:t xml:space="preserve">aumentaron </w:t>
      </w:r>
      <w:r w:rsidR="006E1100">
        <w:rPr>
          <w:lang w:eastAsia="es-GT"/>
        </w:rPr>
        <w:t>considerablemente</w:t>
      </w:r>
      <w:r w:rsidR="009A4236">
        <w:rPr>
          <w:lang w:eastAsia="es-GT"/>
        </w:rPr>
        <w:t xml:space="preserve">, registrándose </w:t>
      </w:r>
      <w:r w:rsidR="00756920">
        <w:rPr>
          <w:lang w:eastAsia="es-GT"/>
        </w:rPr>
        <w:t>&gt;</w:t>
      </w:r>
      <w:r w:rsidR="003A113E">
        <w:rPr>
          <w:lang w:eastAsia="es-GT"/>
        </w:rPr>
        <w:t>5</w:t>
      </w:r>
      <w:r w:rsidR="00F9038A">
        <w:rPr>
          <w:lang w:eastAsia="es-GT"/>
        </w:rPr>
        <w:t>.</w:t>
      </w:r>
      <w:r w:rsidR="003A113E">
        <w:rPr>
          <w:lang w:eastAsia="es-GT"/>
        </w:rPr>
        <w:t>74</w:t>
      </w:r>
      <w:r w:rsidR="00AC381D">
        <w:rPr>
          <w:lang w:eastAsia="es-GT"/>
        </w:rPr>
        <w:t xml:space="preserve"> mg/L</w:t>
      </w:r>
      <w:r w:rsidR="00DB3607">
        <w:rPr>
          <w:lang w:eastAsia="es-GT"/>
        </w:rPr>
        <w:t xml:space="preserve"> m</w:t>
      </w:r>
      <w:r w:rsidR="00EF6B94">
        <w:rPr>
          <w:lang w:eastAsia="es-GT"/>
        </w:rPr>
        <w:t>á</w:t>
      </w:r>
      <w:r w:rsidR="00DB3607">
        <w:rPr>
          <w:lang w:eastAsia="es-GT"/>
        </w:rPr>
        <w:t>s de lo reportado el mes anterior</w:t>
      </w:r>
      <w:r w:rsidR="009A4236">
        <w:rPr>
          <w:lang w:eastAsia="es-GT"/>
        </w:rPr>
        <w:t xml:space="preserve">. Con respecto al mes </w:t>
      </w:r>
      <w:r w:rsidR="009E0B2A">
        <w:rPr>
          <w:lang w:eastAsia="es-GT"/>
        </w:rPr>
        <w:t xml:space="preserve">de </w:t>
      </w:r>
      <w:proofErr w:type="gramStart"/>
      <w:r w:rsidR="000D76B3">
        <w:rPr>
          <w:lang w:eastAsia="es-GT"/>
        </w:rPr>
        <w:t>Febrero</w:t>
      </w:r>
      <w:proofErr w:type="gramEnd"/>
      <w:r w:rsidR="009A4236">
        <w:rPr>
          <w:lang w:eastAsia="es-GT"/>
        </w:rPr>
        <w:t xml:space="preserve">, los valores de NT variaron conforme los puntos </w:t>
      </w:r>
      <w:r w:rsidR="00C66A0F">
        <w:rPr>
          <w:lang w:eastAsia="es-GT"/>
        </w:rPr>
        <w:t>de monitoreo, registrándose un</w:t>
      </w:r>
      <w:r w:rsidR="00756920">
        <w:rPr>
          <w:lang w:eastAsia="es-GT"/>
        </w:rPr>
        <w:t xml:space="preserve"> </w:t>
      </w:r>
      <w:r w:rsidR="00F9038A">
        <w:rPr>
          <w:lang w:eastAsia="es-GT"/>
        </w:rPr>
        <w:t>aumento</w:t>
      </w:r>
      <w:r w:rsidR="00C66A0F">
        <w:rPr>
          <w:lang w:eastAsia="es-GT"/>
        </w:rPr>
        <w:t xml:space="preserve"> </w:t>
      </w:r>
      <w:r w:rsidR="009A4236">
        <w:rPr>
          <w:lang w:eastAsia="es-GT"/>
        </w:rPr>
        <w:t>considerable en los valores de NT</w:t>
      </w:r>
      <w:r w:rsidR="00DE5123">
        <w:rPr>
          <w:lang w:eastAsia="es-GT"/>
        </w:rPr>
        <w:t xml:space="preserve"> </w:t>
      </w:r>
      <w:r w:rsidR="009A4236">
        <w:rPr>
          <w:lang w:eastAsia="es-GT"/>
        </w:rPr>
        <w:t xml:space="preserve">registrados en </w:t>
      </w:r>
      <w:r w:rsidR="00DE5123">
        <w:rPr>
          <w:lang w:eastAsia="es-GT"/>
        </w:rPr>
        <w:t>las superfici</w:t>
      </w:r>
      <w:r w:rsidR="009B43B7">
        <w:rPr>
          <w:lang w:eastAsia="es-GT"/>
        </w:rPr>
        <w:t>e</w:t>
      </w:r>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r w:rsidR="003A113E">
        <w:rPr>
          <w:lang w:eastAsia="es-GT"/>
        </w:rPr>
        <w:t>3</w:t>
      </w:r>
      <w:r w:rsidR="00F9038A">
        <w:rPr>
          <w:lang w:eastAsia="es-GT"/>
        </w:rPr>
        <w:t>.</w:t>
      </w:r>
      <w:r w:rsidR="003A113E">
        <w:rPr>
          <w:lang w:eastAsia="es-GT"/>
        </w:rPr>
        <w:t>38</w:t>
      </w:r>
      <w:r w:rsidR="00B54093">
        <w:rPr>
          <w:lang w:eastAsia="es-GT"/>
        </w:rPr>
        <w:t xml:space="preserve"> y </w:t>
      </w:r>
      <w:r w:rsidR="003A113E">
        <w:rPr>
          <w:lang w:eastAsia="es-GT"/>
        </w:rPr>
        <w:t>2</w:t>
      </w:r>
      <w:r w:rsidR="00F9038A">
        <w:rPr>
          <w:lang w:eastAsia="es-GT"/>
        </w:rPr>
        <w:t>.</w:t>
      </w:r>
      <w:r w:rsidR="003A113E">
        <w:rPr>
          <w:lang w:eastAsia="es-GT"/>
        </w:rPr>
        <w:t>03</w:t>
      </w:r>
      <w:r w:rsidR="00DE5123">
        <w:rPr>
          <w:lang w:eastAsia="es-GT"/>
        </w:rPr>
        <w:t xml:space="preserve"> mg/L </w:t>
      </w:r>
      <w:r w:rsidR="00AC381D">
        <w:rPr>
          <w:lang w:eastAsia="es-GT"/>
        </w:rPr>
        <w:t xml:space="preserve">comparado con </w:t>
      </w:r>
      <w:r w:rsidR="000D76B3">
        <w:rPr>
          <w:lang w:eastAsia="es-GT"/>
        </w:rPr>
        <w:t>Febrero</w:t>
      </w:r>
      <w:r w:rsidR="00AC381D">
        <w:rPr>
          <w:lang w:eastAsia="es-GT"/>
        </w:rPr>
        <w:t xml:space="preserve"> de</w:t>
      </w:r>
      <w:r w:rsidR="00B54093">
        <w:rPr>
          <w:lang w:eastAsia="es-GT"/>
        </w:rPr>
        <w:t xml:space="preserve"> </w:t>
      </w:r>
      <w:r w:rsidR="003A113E">
        <w:rPr>
          <w:lang w:eastAsia="es-GT"/>
        </w:rPr>
        <w:t>1.87</w:t>
      </w:r>
      <w:r w:rsidR="00B54093">
        <w:rPr>
          <w:lang w:eastAsia="es-GT"/>
        </w:rPr>
        <w:t xml:space="preserve"> y </w:t>
      </w:r>
      <w:r w:rsidR="003A113E">
        <w:rPr>
          <w:lang w:eastAsia="es-GT"/>
        </w:rPr>
        <w:t>1.34</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0A08358"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proofErr w:type="gramStart"/>
      <w:r w:rsidR="00B54093">
        <w:rPr>
          <w:lang w:eastAsia="es-GT"/>
        </w:rPr>
        <w:t xml:space="preserve">de  </w:t>
      </w:r>
      <w:r w:rsidR="006E367F">
        <w:rPr>
          <w:lang w:eastAsia="es-GT"/>
        </w:rPr>
        <w:t>4</w:t>
      </w:r>
      <w:r w:rsidR="00B54093">
        <w:rPr>
          <w:lang w:eastAsia="es-GT"/>
        </w:rPr>
        <w:t>.</w:t>
      </w:r>
      <w:r w:rsidR="006E367F">
        <w:rPr>
          <w:lang w:eastAsia="es-GT"/>
        </w:rPr>
        <w:t>15</w:t>
      </w:r>
      <w:proofErr w:type="gramEnd"/>
      <w:r w:rsidR="00875218">
        <w:rPr>
          <w:lang w:eastAsia="es-GT"/>
        </w:rPr>
        <w:t xml:space="preserve"> mg/L</w:t>
      </w:r>
      <w:r>
        <w:rPr>
          <w:lang w:eastAsia="es-GT"/>
        </w:rPr>
        <w:t xml:space="preserve">. </w:t>
      </w:r>
      <w:r w:rsidR="00304305">
        <w:rPr>
          <w:lang w:eastAsia="es-GT"/>
        </w:rPr>
        <w:t xml:space="preserve">en comparación de la capa superficial que los valores reflejados </w:t>
      </w:r>
      <w:r w:rsidR="006E367F">
        <w:rPr>
          <w:lang w:eastAsia="es-GT"/>
        </w:rPr>
        <w:t xml:space="preserve">no </w:t>
      </w:r>
      <w:r w:rsidR="00304305">
        <w:rPr>
          <w:lang w:eastAsia="es-GT"/>
        </w:rPr>
        <w:t>son</w:t>
      </w:r>
      <w:r w:rsidR="00D83BA3">
        <w:rPr>
          <w:lang w:eastAsia="es-GT"/>
        </w:rPr>
        <w:t xml:space="preserve"> mayores 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 &lt;0.0010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4093">
        <w:rPr>
          <w:lang w:eastAsia="es-GT"/>
        </w:rPr>
        <w:t>des</w:t>
      </w:r>
      <w:r w:rsidR="009B371A">
        <w:rPr>
          <w:lang w:eastAsia="es-GT"/>
        </w:rPr>
        <w:t>c</w:t>
      </w:r>
      <w:r w:rsidR="00B54093">
        <w:rPr>
          <w:lang w:eastAsia="es-GT"/>
        </w:rPr>
        <w:t xml:space="preserve">enso y la alta </w:t>
      </w:r>
      <w:proofErr w:type="spellStart"/>
      <w:r w:rsidR="00B54093">
        <w:rPr>
          <w:lang w:eastAsia="es-GT"/>
        </w:rPr>
        <w:t>concentracion</w:t>
      </w:r>
      <w:proofErr w:type="spellEnd"/>
      <w:r w:rsidR="00875218">
        <w:rPr>
          <w:lang w:eastAsia="es-GT"/>
        </w:rPr>
        <w:t xml:space="preserve"> 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264329B0"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proofErr w:type="gramStart"/>
      <w:r w:rsidR="000D76B3">
        <w:rPr>
          <w:rFonts w:cstheme="minorHAnsi"/>
          <w:b/>
          <w:bCs/>
          <w:sz w:val="20"/>
          <w:szCs w:val="20"/>
        </w:rPr>
        <w:t>Marzo</w:t>
      </w:r>
      <w:proofErr w:type="gramEnd"/>
      <w:r w:rsidRPr="003A2BE8">
        <w:rPr>
          <w:b/>
          <w:bCs/>
          <w:sz w:val="20"/>
          <w:szCs w:val="20"/>
          <w:lang w:eastAsia="es-GT"/>
        </w:rPr>
        <w:t>, 2022.</w:t>
      </w:r>
    </w:p>
    <w:p w14:paraId="5818A849" w14:textId="5905DB58" w:rsidR="00D03E94" w:rsidRDefault="00B74D27" w:rsidP="003A2BE8">
      <w:pPr>
        <w:spacing w:after="0"/>
        <w:jc w:val="center"/>
        <w:rPr>
          <w:lang w:eastAsia="es-GT"/>
        </w:rPr>
      </w:pPr>
      <w:r>
        <w:rPr>
          <w:noProof/>
        </w:rPr>
        <w:drawing>
          <wp:inline distT="0" distB="0" distL="0" distR="0" wp14:anchorId="50BCAA1E" wp14:editId="33DFA547">
            <wp:extent cx="5573865" cy="3124863"/>
            <wp:effectExtent l="0" t="0" r="8255" b="18415"/>
            <wp:docPr id="16" name="Gráfico 16">
              <a:extLst xmlns:a="http://schemas.openxmlformats.org/drawingml/2006/main">
                <a:ext uri="{FF2B5EF4-FFF2-40B4-BE49-F238E27FC236}">
                  <a16:creationId xmlns:a16="http://schemas.microsoft.com/office/drawing/2014/main" id="{89A05907-0C12-4FCF-9147-0BA0DB43B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01E089F8"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proofErr w:type="gramStart"/>
      <w:r w:rsidRPr="003A5768">
        <w:rPr>
          <w:rFonts w:cstheme="minorHAnsi"/>
          <w:b/>
          <w:bCs/>
          <w:sz w:val="20"/>
          <w:szCs w:val="20"/>
          <w:lang w:eastAsia="es-GT"/>
        </w:rPr>
        <w:t>de  amonio</w:t>
      </w:r>
      <w:proofErr w:type="gramEnd"/>
      <w:r w:rsidRPr="003A5768">
        <w:rPr>
          <w:rFonts w:cstheme="minorHAnsi"/>
          <w:b/>
          <w:bCs/>
          <w:sz w:val="20"/>
          <w:szCs w:val="20"/>
          <w:lang w:eastAsia="es-GT"/>
        </w:rPr>
        <w:t xml:space="preserve"> (NH4-N) , nitratos (NO3-N) y nitritos (NO2-N) detectados en cinco puntos de monitoreo del lago de Amatitlán durante el mes de </w:t>
      </w:r>
      <w:r w:rsidR="000D76B3">
        <w:rPr>
          <w:rFonts w:cstheme="minorHAnsi"/>
          <w:b/>
          <w:bCs/>
          <w:sz w:val="20"/>
          <w:szCs w:val="20"/>
        </w:rPr>
        <w:t>Marzo</w:t>
      </w:r>
      <w:r w:rsidRPr="003A5768">
        <w:rPr>
          <w:rFonts w:cstheme="minorHAnsi"/>
          <w:b/>
          <w:bCs/>
          <w:sz w:val="20"/>
          <w:szCs w:val="20"/>
          <w:lang w:eastAsia="es-GT"/>
        </w:rPr>
        <w:t>, 2022.</w:t>
      </w:r>
    </w:p>
    <w:p w14:paraId="2331FB91" w14:textId="0180B0E2" w:rsidR="00CC534C" w:rsidRDefault="00B74D27" w:rsidP="003A5768">
      <w:pPr>
        <w:spacing w:after="0"/>
        <w:jc w:val="center"/>
        <w:rPr>
          <w:lang w:eastAsia="es-GT"/>
        </w:rPr>
      </w:pPr>
      <w:r>
        <w:rPr>
          <w:noProof/>
        </w:rPr>
        <w:drawing>
          <wp:inline distT="0" distB="0" distL="0" distR="0" wp14:anchorId="410E8B78" wp14:editId="5BF1D83D">
            <wp:extent cx="5637475" cy="3331596"/>
            <wp:effectExtent l="0" t="0" r="1905" b="2540"/>
            <wp:docPr id="17" name="Gráfico 17">
              <a:extLst xmlns:a="http://schemas.openxmlformats.org/drawingml/2006/main">
                <a:ext uri="{FF2B5EF4-FFF2-40B4-BE49-F238E27FC236}">
                  <a16:creationId xmlns:a16="http://schemas.microsoft.com/office/drawing/2014/main" id="{B13D12D9-7365-489B-BDAE-08B6B96C8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97111642"/>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50F3A861"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9C54D6">
        <w:t>aumento</w:t>
      </w:r>
      <w:r w:rsidR="005F72A7">
        <w:t xml:space="preserve"> en todos los puntos </w:t>
      </w:r>
      <w:r w:rsidR="00292680">
        <w:t xml:space="preserve">con respecto el mes anterior, debido al </w:t>
      </w:r>
      <w:r w:rsidR="009C54D6">
        <w:t xml:space="preserve">desmejoramiento </w:t>
      </w:r>
      <w:r w:rsidR="00292680">
        <w:t xml:space="preserve">que tiene el lago con respecto a sus nutrientes, esto se debe a que por medio de la </w:t>
      </w:r>
      <w:r w:rsidR="00FD3214">
        <w:t xml:space="preserve">metodología aplicada en </w:t>
      </w:r>
      <w:r w:rsidR="00292680">
        <w:t>cromatografía de gases se puede identificar una mayor cantidad</w:t>
      </w:r>
      <w:r w:rsidR="00FD3214">
        <w:t xml:space="preserve"> de compuestos</w:t>
      </w:r>
      <w:r w:rsidR="00292680">
        <w:t>.</w:t>
      </w:r>
    </w:p>
    <w:p w14:paraId="53383921" w14:textId="57635E64" w:rsidR="00CC534C" w:rsidRDefault="001B48AA" w:rsidP="00073A07">
      <w:pPr>
        <w:jc w:val="both"/>
      </w:pPr>
      <w:r>
        <w:t xml:space="preserve">El punto de monitoreo con mayor cantidad de compuestos </w:t>
      </w:r>
      <w:proofErr w:type="gramStart"/>
      <w:r>
        <w:t>identificados</w:t>
      </w:r>
      <w:r w:rsidR="00490A0F">
        <w:t>,</w:t>
      </w:r>
      <w:proofErr w:type="gramEnd"/>
      <w:r w:rsidR="00490A0F">
        <w:t xml:space="preserve"> </w:t>
      </w:r>
      <w:r>
        <w:t xml:space="preserve">fue </w:t>
      </w:r>
      <w:r w:rsidR="00B67D90">
        <w:t>r</w:t>
      </w:r>
      <w:r w:rsidR="00FD3214">
        <w:t>í</w:t>
      </w:r>
      <w:r w:rsidR="000E3C37">
        <w:t xml:space="preserve">o </w:t>
      </w:r>
      <w:proofErr w:type="spellStart"/>
      <w:r w:rsidR="00FD3214">
        <w:t>villalobos</w:t>
      </w:r>
      <w:proofErr w:type="spellEnd"/>
      <w:r w:rsidR="000E3C37">
        <w:t xml:space="preserve"> con </w:t>
      </w:r>
      <w:r w:rsidR="005F72A7">
        <w:t>1</w:t>
      </w:r>
      <w:r w:rsidR="006E367F">
        <w:t>59</w:t>
      </w:r>
      <w:r>
        <w:t xml:space="preserve"> compuestos</w:t>
      </w:r>
      <w:r w:rsidR="00490A0F">
        <w:t xml:space="preserve"> identificados</w:t>
      </w:r>
      <w:r>
        <w:t xml:space="preserve">, mientras que el punto con menor cantidad fue </w:t>
      </w:r>
      <w:r w:rsidR="00FD3214">
        <w:t>E</w:t>
      </w:r>
      <w:r w:rsidR="005F72A7">
        <w:t>ste centro</w:t>
      </w:r>
      <w:r w:rsidR="000E3C37">
        <w:t xml:space="preserve"> con </w:t>
      </w:r>
      <w:r w:rsidR="006E367F">
        <w:t>45</w:t>
      </w:r>
      <w:r w:rsidR="00490A0F">
        <w:t xml:space="preserve"> compuestos</w:t>
      </w:r>
      <w:r w:rsidR="006E367F">
        <w:t xml:space="preserve"> disminuyendo en gran cantidad con </w:t>
      </w:r>
      <w:proofErr w:type="spellStart"/>
      <w:r w:rsidR="006E367F">
        <w:t>rsepecto</w:t>
      </w:r>
      <w:proofErr w:type="spellEnd"/>
      <w:r w:rsidR="006E367F">
        <w:t xml:space="preserve"> al mes anterior.</w:t>
      </w:r>
      <w:r w:rsidR="00490A0F">
        <w:t xml:space="preserve"> (Gráfica 18)</w:t>
      </w:r>
      <w:r>
        <w:t>.</w:t>
      </w:r>
      <w:r w:rsidR="00490A0F">
        <w:t xml:space="preserve"> </w:t>
      </w:r>
    </w:p>
    <w:p w14:paraId="6EB81953" w14:textId="77777777" w:rsidR="00EC648D" w:rsidRDefault="00EC648D" w:rsidP="00073A07">
      <w:pPr>
        <w:jc w:val="both"/>
      </w:pPr>
    </w:p>
    <w:p w14:paraId="7CAF0196" w14:textId="58730D3B"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proofErr w:type="gramStart"/>
      <w:r w:rsidR="000D76B3">
        <w:rPr>
          <w:rFonts w:cstheme="minorHAnsi"/>
          <w:b/>
          <w:bCs/>
          <w:sz w:val="20"/>
          <w:szCs w:val="20"/>
        </w:rPr>
        <w:t>Marzo</w:t>
      </w:r>
      <w:proofErr w:type="gramEnd"/>
      <w:r w:rsidRPr="003A5768">
        <w:rPr>
          <w:rFonts w:cstheme="minorHAnsi"/>
          <w:b/>
          <w:bCs/>
          <w:sz w:val="20"/>
          <w:szCs w:val="20"/>
          <w:lang w:eastAsia="es-GT"/>
        </w:rPr>
        <w:t>, 2022.</w:t>
      </w:r>
    </w:p>
    <w:p w14:paraId="77EA750F" w14:textId="640101A3" w:rsidR="00CC534C" w:rsidRDefault="00B74D27" w:rsidP="009C115C">
      <w:pPr>
        <w:spacing w:after="0"/>
        <w:jc w:val="center"/>
      </w:pPr>
      <w:r>
        <w:rPr>
          <w:noProof/>
        </w:rPr>
        <w:drawing>
          <wp:inline distT="0" distB="0" distL="0" distR="0" wp14:anchorId="15A8C10E" wp14:editId="6A6C9275">
            <wp:extent cx="5820355" cy="3212327"/>
            <wp:effectExtent l="0" t="0" r="9525" b="7620"/>
            <wp:docPr id="18" name="Gráfico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75C00A09" w:rsidR="004C3D0E" w:rsidRDefault="00B74D27" w:rsidP="004B023D">
      <w:pPr>
        <w:spacing w:after="0"/>
        <w:mirrorIndents/>
        <w:jc w:val="center"/>
        <w:rPr>
          <w:sz w:val="18"/>
          <w:szCs w:val="18"/>
          <w:lang w:eastAsia="es-GT"/>
        </w:rPr>
      </w:pPr>
      <w:r>
        <w:rPr>
          <w:noProof/>
        </w:rPr>
        <w:drawing>
          <wp:inline distT="0" distB="0" distL="0" distR="0" wp14:anchorId="634DF314" wp14:editId="1C776F9C">
            <wp:extent cx="5860111" cy="3713259"/>
            <wp:effectExtent l="0" t="0" r="7620" b="1905"/>
            <wp:docPr id="19" name="Gráfico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16E448FD"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ejemplo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59D4FF2D"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 1.11</w:t>
      </w:r>
      <w:r w:rsidRPr="00B93C36">
        <w:rPr>
          <w:rFonts w:cstheme="minorHAnsi"/>
        </w:rPr>
        <w:t xml:space="preserve"> </w:t>
      </w:r>
      <w:r>
        <w:rPr>
          <w:rFonts w:cstheme="minorHAnsi"/>
        </w:rPr>
        <w:t>µ</w:t>
      </w:r>
      <w:r>
        <w:t>g/L</w:t>
      </w:r>
      <w:r w:rsidR="009C54D6">
        <w:t xml:space="preserve"> </w:t>
      </w:r>
      <w:r w:rsidR="003412A4">
        <w:t xml:space="preserve">en el punto de Este centro </w:t>
      </w:r>
      <w:r w:rsidR="00631FA2">
        <w:t>(Cuadro 8)</w:t>
      </w:r>
      <w:r>
        <w:t xml:space="preserve">. Para </w:t>
      </w:r>
      <w:proofErr w:type="spellStart"/>
      <w:r>
        <w:t>microcistinas</w:t>
      </w:r>
      <w:proofErr w:type="spellEnd"/>
      <w:r>
        <w:t xml:space="preserve"> disueltas </w:t>
      </w:r>
      <w:r w:rsidR="00066C08">
        <w:t xml:space="preserve">en </w:t>
      </w:r>
      <w:r w:rsidR="005620B9">
        <w:t xml:space="preserve">todos </w:t>
      </w:r>
      <w:r w:rsidR="00066C08">
        <w:t xml:space="preserve">los puntos se obtuvieron datos </w:t>
      </w:r>
      <w:r w:rsidR="00D87625">
        <w:t>&gt;1</w:t>
      </w:r>
      <w:r w:rsidR="00B13B3E">
        <w:t xml:space="preserve"> </w:t>
      </w:r>
      <w:r w:rsidR="00B13B3E">
        <w:rPr>
          <w:rFonts w:cstheme="minorHAnsi"/>
        </w:rPr>
        <w:t>µ</w:t>
      </w:r>
      <w:r w:rsidR="00B13B3E">
        <w:t>g/L</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642487E4" w14:textId="687E22EC" w:rsidR="003412A4" w:rsidRDefault="003412A4" w:rsidP="00422A01">
      <w:pPr>
        <w:pStyle w:val="Ttulo4"/>
        <w:spacing w:before="0"/>
        <w:rPr>
          <w:rFonts w:asciiTheme="minorHAnsi" w:hAnsiTheme="minorHAnsi" w:cstheme="minorHAnsi"/>
          <w:b/>
          <w:color w:val="auto"/>
          <w:sz w:val="24"/>
        </w:rPr>
      </w:pPr>
    </w:p>
    <w:p w14:paraId="4A0EA38E" w14:textId="77777777" w:rsidR="003412A4" w:rsidRPr="003412A4" w:rsidRDefault="003412A4" w:rsidP="003412A4"/>
    <w:p w14:paraId="2DFD77A7" w14:textId="5B4E411B" w:rsidR="00CC534C" w:rsidRPr="00422A01" w:rsidRDefault="00CC534C" w:rsidP="00422A01">
      <w:pPr>
        <w:pStyle w:val="Ttulo4"/>
        <w:spacing w:before="0"/>
        <w:rPr>
          <w:rFonts w:asciiTheme="minorHAnsi" w:hAnsiTheme="minorHAnsi" w:cstheme="minorHAnsi"/>
          <w:b/>
          <w:color w:val="auto"/>
          <w:sz w:val="24"/>
        </w:rPr>
      </w:pPr>
      <w:r w:rsidRPr="00422A01">
        <w:rPr>
          <w:rFonts w:asciiTheme="minorHAnsi" w:hAnsiTheme="minorHAnsi" w:cstheme="minorHAnsi"/>
          <w:b/>
          <w:color w:val="auto"/>
          <w:sz w:val="24"/>
        </w:rPr>
        <w:lastRenderedPageBreak/>
        <w:t>Grasas y aceites</w:t>
      </w:r>
    </w:p>
    <w:p w14:paraId="304658FC" w14:textId="4619C1B3" w:rsidR="006D4412" w:rsidRDefault="007A4C41" w:rsidP="00073A07">
      <w:pPr>
        <w:jc w:val="both"/>
      </w:pPr>
      <w:r>
        <w:t xml:space="preserve">Como se ha mencionado </w:t>
      </w:r>
      <w:proofErr w:type="spellStart"/>
      <w:r>
        <w:t>anteriormene</w:t>
      </w:r>
      <w:proofErr w:type="spellEnd"/>
      <w:r>
        <w:t>, las grasas y aceites son compuestos que pueden tener un impacto negativos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proofErr w:type="gramStart"/>
      <w:r w:rsidR="000D76B3">
        <w:t>Marzo</w:t>
      </w:r>
      <w:proofErr w:type="gramEnd"/>
      <w:r w:rsidR="00E149AB">
        <w:t>, en el punto</w:t>
      </w:r>
      <w:r w:rsidR="006D4412">
        <w:t xml:space="preserve"> </w:t>
      </w:r>
      <w:r w:rsidR="00DB12E4">
        <w:t xml:space="preserve">Rio </w:t>
      </w:r>
      <w:proofErr w:type="spellStart"/>
      <w:r w:rsidR="00DB12E4">
        <w:t>Michatoya</w:t>
      </w:r>
      <w:proofErr w:type="spellEnd"/>
      <w:r w:rsidR="00FD324C">
        <w:t xml:space="preserve"> se </w:t>
      </w:r>
      <w:proofErr w:type="spellStart"/>
      <w:r w:rsidR="00FD324C">
        <w:t>regist</w:t>
      </w:r>
      <w:r w:rsidR="00E149AB">
        <w:t>ro</w:t>
      </w:r>
      <w:proofErr w:type="spellEnd"/>
      <w:r w:rsidR="00FD1BC6">
        <w:t xml:space="preserve"> </w:t>
      </w:r>
      <w:r w:rsidR="00E149AB">
        <w:t>el valor más alto</w:t>
      </w:r>
      <w:r w:rsidR="00682FFC">
        <w:t xml:space="preserve"> (</w:t>
      </w:r>
      <w:r w:rsidR="00DB12E4">
        <w:t>8</w:t>
      </w:r>
      <w:r w:rsidR="009C54D6">
        <w:t>.</w:t>
      </w:r>
      <w:r w:rsidR="00DB12E4">
        <w:t>6</w:t>
      </w:r>
      <w:r w:rsidR="00FD324C">
        <w:t xml:space="preserve"> mg/L)</w:t>
      </w:r>
      <w:r w:rsidR="00986146">
        <w:t xml:space="preserve"> pero en comparación al mes anterior hubo </w:t>
      </w:r>
      <w:r w:rsidR="00DB12E4">
        <w:t>un aumento</w:t>
      </w:r>
      <w:r w:rsidR="009C54D6">
        <w:t xml:space="preserve"> </w:t>
      </w:r>
      <w:r w:rsidR="00986146">
        <w:t>de</w:t>
      </w:r>
      <w:r w:rsidR="009C54D6">
        <w:t>l</w:t>
      </w:r>
      <w:r w:rsidR="00986146">
        <w:t xml:space="preserve"> </w:t>
      </w:r>
      <w:r w:rsidR="00DB12E4">
        <w:t>50</w:t>
      </w:r>
      <w:r w:rsidR="00986146">
        <w:t>%</w:t>
      </w:r>
      <w:r w:rsidR="00FD324C">
        <w:t xml:space="preserve">.  </w:t>
      </w:r>
    </w:p>
    <w:p w14:paraId="3B6DA500" w14:textId="1F52F250"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proofErr w:type="gramStart"/>
      <w:r w:rsidR="000D76B3">
        <w:t>Febrero</w:t>
      </w:r>
      <w:proofErr w:type="gramEnd"/>
      <w:r w:rsidR="004F4134">
        <w:t xml:space="preserve"> </w:t>
      </w:r>
      <w:r w:rsidR="008B1BA3">
        <w:t>aumentaron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4C269F42"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proofErr w:type="gramStart"/>
      <w:r w:rsidR="000D76B3">
        <w:rPr>
          <w:rFonts w:cstheme="minorHAnsi"/>
          <w:b/>
          <w:bCs/>
          <w:sz w:val="20"/>
          <w:szCs w:val="20"/>
        </w:rPr>
        <w:t>Marzo</w:t>
      </w:r>
      <w:proofErr w:type="gramEnd"/>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7CF27F4A" w:rsidR="00CC534C" w:rsidRDefault="00B74D27" w:rsidP="009454BD">
      <w:pPr>
        <w:spacing w:after="0"/>
        <w:jc w:val="center"/>
      </w:pPr>
      <w:r>
        <w:rPr>
          <w:noProof/>
        </w:rPr>
        <w:drawing>
          <wp:inline distT="0" distB="0" distL="0" distR="0" wp14:anchorId="7E0A2E78" wp14:editId="0AB8229C">
            <wp:extent cx="5979381" cy="3673503"/>
            <wp:effectExtent l="0" t="0" r="2540" b="3175"/>
            <wp:docPr id="20" name="Gráfico 20">
              <a:extLst xmlns:a="http://schemas.openxmlformats.org/drawingml/2006/main">
                <a:ext uri="{FF2B5EF4-FFF2-40B4-BE49-F238E27FC236}">
                  <a16:creationId xmlns:a16="http://schemas.microsoft.com/office/drawing/2014/main" id="{06FB8CE4-0C10-4E60-9D0B-B7E39D16A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7FC3A6C" w:rsidR="007A4C41" w:rsidRPr="009454BD"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bookmarkEnd w:id="29"/>
    <w:bookmarkEnd w:id="30"/>
    <w:bookmarkEnd w:id="31"/>
    <w:p w14:paraId="3B896962" w14:textId="1E9DE17D" w:rsidR="00C51305" w:rsidRDefault="00C51305" w:rsidP="00C93278"/>
    <w:p w14:paraId="29E02F09" w14:textId="1F7C78F5" w:rsidR="00C51305" w:rsidRDefault="00C51305" w:rsidP="00C93278">
      <w:pPr>
        <w:rPr>
          <w:lang w:eastAsia="es-GT"/>
        </w:rPr>
      </w:pPr>
    </w:p>
    <w:p w14:paraId="053905EE" w14:textId="087D58DC" w:rsidR="00631FA2" w:rsidRDefault="00631FA2" w:rsidP="00C93278">
      <w:pPr>
        <w:rPr>
          <w:lang w:eastAsia="es-GT"/>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97111643"/>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2AC3972F"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0D76B3">
        <w:rPr>
          <w:lang w:eastAsia="es-GT"/>
        </w:rPr>
        <w:t>Marzo</w:t>
      </w:r>
      <w:r w:rsidR="00F14DFD">
        <w:rPr>
          <w:lang w:eastAsia="es-GT"/>
        </w:rPr>
        <w:t xml:space="preserve"> (Gráfica 20) indican que</w:t>
      </w:r>
      <w:r w:rsidR="00A776B9">
        <w:rPr>
          <w:lang w:eastAsia="es-GT"/>
        </w:rPr>
        <w:t xml:space="preserve"> en el Oe</w:t>
      </w:r>
      <w:r w:rsidR="0010393F">
        <w:rPr>
          <w:lang w:eastAsia="es-GT"/>
        </w:rPr>
        <w:t xml:space="preserve">ste Centro </w:t>
      </w:r>
      <w:r w:rsidR="00F14DFD">
        <w:rPr>
          <w:lang w:eastAsia="es-GT"/>
        </w:rPr>
        <w:t xml:space="preserve">se </w:t>
      </w:r>
      <w:proofErr w:type="spellStart"/>
      <w:r w:rsidR="00F14DFD">
        <w:rPr>
          <w:lang w:eastAsia="es-GT"/>
        </w:rPr>
        <w:t>r</w:t>
      </w:r>
      <w:r w:rsidR="00B0014B">
        <w:rPr>
          <w:lang w:eastAsia="es-GT"/>
        </w:rPr>
        <w:t>egistro</w:t>
      </w:r>
      <w:proofErr w:type="spellEnd"/>
      <w:r w:rsidR="00B0014B">
        <w:rPr>
          <w:lang w:eastAsia="es-GT"/>
        </w:rPr>
        <w:t xml:space="preserve"> </w:t>
      </w:r>
      <w:r w:rsidR="00813850">
        <w:rPr>
          <w:lang w:eastAsia="es-GT"/>
        </w:rPr>
        <w:t xml:space="preserve">un </w:t>
      </w:r>
      <w:r w:rsidR="009C54D6">
        <w:rPr>
          <w:lang w:eastAsia="es-GT"/>
        </w:rPr>
        <w:t>aumento</w:t>
      </w:r>
      <w:r w:rsidR="00B0014B">
        <w:rPr>
          <w:lang w:eastAsia="es-GT"/>
        </w:rPr>
        <w:t xml:space="preserve">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a pesar de que estos </w:t>
      </w:r>
      <w:r w:rsidR="00A776B9">
        <w:rPr>
          <w:lang w:eastAsia="es-GT"/>
        </w:rPr>
        <w:t xml:space="preserve">valores </w:t>
      </w:r>
      <w:r w:rsidR="005F0E9A">
        <w:rPr>
          <w:lang w:eastAsia="es-GT"/>
        </w:rPr>
        <w:t xml:space="preserve">siguen siendo los </w:t>
      </w:r>
      <w:r w:rsidR="00A776B9">
        <w:rPr>
          <w:lang w:eastAsia="es-GT"/>
        </w:rPr>
        <w:t>más altos</w:t>
      </w:r>
      <w:r w:rsidR="00F14DFD">
        <w:rPr>
          <w:lang w:eastAsia="es-GT"/>
        </w:rPr>
        <w:t xml:space="preserve"> con</w:t>
      </w:r>
      <w:r w:rsidR="0010393F">
        <w:rPr>
          <w:lang w:eastAsia="es-GT"/>
        </w:rPr>
        <w:t xml:space="preserve"> </w:t>
      </w:r>
      <w:r w:rsidR="008B1BA3">
        <w:rPr>
          <w:lang w:eastAsia="es-GT"/>
        </w:rPr>
        <w:t>7</w:t>
      </w:r>
      <w:r w:rsidR="002F0D5E">
        <w:rPr>
          <w:lang w:eastAsia="es-GT"/>
        </w:rPr>
        <w:t>.</w:t>
      </w:r>
      <w:r w:rsidR="008B1BA3">
        <w:rPr>
          <w:lang w:eastAsia="es-GT"/>
        </w:rPr>
        <w:t>9</w:t>
      </w:r>
      <w:r w:rsidR="00813850">
        <w:rPr>
          <w:lang w:eastAsia="es-GT"/>
        </w:rPr>
        <w:t>0</w:t>
      </w:r>
      <w:r w:rsidR="002F0D5E">
        <w:rPr>
          <w:lang w:eastAsia="es-GT"/>
        </w:rPr>
        <w:t>E</w:t>
      </w:r>
      <w:r w:rsidR="008B1BA3">
        <w:rPr>
          <w:vertAlign w:val="superscript"/>
          <w:lang w:eastAsia="es-GT"/>
        </w:rPr>
        <w:t>6</w:t>
      </w:r>
      <w:r w:rsidR="0010393F">
        <w:rPr>
          <w:lang w:eastAsia="es-GT"/>
        </w:rPr>
        <w:t xml:space="preserve"> </w:t>
      </w:r>
      <w:r w:rsidR="00FF3A20">
        <w:rPr>
          <w:lang w:eastAsia="es-GT"/>
        </w:rPr>
        <w:t>NMP</w:t>
      </w:r>
      <w:r w:rsidR="0010393F">
        <w:rPr>
          <w:lang w:eastAsia="es-GT"/>
        </w:rPr>
        <w:t xml:space="preserve">/100 ml, mientras que </w:t>
      </w:r>
      <w:r>
        <w:rPr>
          <w:lang w:eastAsia="es-GT"/>
        </w:rPr>
        <w:t>los puntos c</w:t>
      </w:r>
      <w:r w:rsidR="00B61FEB">
        <w:rPr>
          <w:lang w:eastAsia="es-GT"/>
        </w:rPr>
        <w:t xml:space="preserve">on los valores más </w:t>
      </w:r>
      <w:r w:rsidR="00A776B9">
        <w:rPr>
          <w:lang w:eastAsia="es-GT"/>
        </w:rPr>
        <w:t>bajos</w:t>
      </w:r>
      <w:r w:rsidR="00B61FEB">
        <w:rPr>
          <w:lang w:eastAsia="es-GT"/>
        </w:rPr>
        <w:t xml:space="preserve"> fueron</w:t>
      </w:r>
      <w:r w:rsidR="0010393F">
        <w:rPr>
          <w:lang w:eastAsia="es-GT"/>
        </w:rPr>
        <w:t xml:space="preserve"> </w:t>
      </w:r>
      <w:r w:rsidR="008B1BA3">
        <w:rPr>
          <w:lang w:eastAsia="es-GT"/>
        </w:rPr>
        <w:t xml:space="preserve">Este Centro </w:t>
      </w:r>
      <w:r w:rsidR="00534103">
        <w:rPr>
          <w:lang w:eastAsia="es-GT"/>
        </w:rPr>
        <w:t xml:space="preserve">y </w:t>
      </w:r>
      <w:proofErr w:type="spellStart"/>
      <w:r w:rsidR="009C54D6">
        <w:rPr>
          <w:lang w:eastAsia="es-GT"/>
        </w:rPr>
        <w:t>Bahia</w:t>
      </w:r>
      <w:proofErr w:type="spellEnd"/>
      <w:r w:rsidR="009C54D6">
        <w:rPr>
          <w:lang w:eastAsia="es-GT"/>
        </w:rPr>
        <w:t xml:space="preserve"> </w:t>
      </w:r>
      <w:r w:rsidR="00EE7C86">
        <w:rPr>
          <w:lang w:eastAsia="es-GT"/>
        </w:rPr>
        <w:t>Playa</w:t>
      </w:r>
      <w:r w:rsidR="009C54D6">
        <w:rPr>
          <w:lang w:eastAsia="es-GT"/>
        </w:rPr>
        <w:t xml:space="preserve"> de Oro</w:t>
      </w:r>
      <w:r w:rsidR="00EE7C86">
        <w:rPr>
          <w:lang w:eastAsia="es-GT"/>
        </w:rPr>
        <w:t xml:space="preserve"> </w:t>
      </w:r>
      <w:r w:rsidR="009C54D6">
        <w:rPr>
          <w:lang w:eastAsia="es-GT"/>
        </w:rPr>
        <w:t>(</w:t>
      </w:r>
      <w:r w:rsidR="002669A4">
        <w:rPr>
          <w:lang w:eastAsia="es-GT"/>
        </w:rPr>
        <w:t>680</w:t>
      </w:r>
      <w:r w:rsidR="00B61FEB">
        <w:rPr>
          <w:lang w:eastAsia="es-GT"/>
        </w:rPr>
        <w:t xml:space="preserve"> </w:t>
      </w:r>
      <w:r>
        <w:rPr>
          <w:lang w:eastAsia="es-GT"/>
        </w:rPr>
        <w:t xml:space="preserve">y </w:t>
      </w:r>
      <w:r w:rsidR="008B1BA3">
        <w:rPr>
          <w:lang w:eastAsia="es-GT"/>
        </w:rPr>
        <w:t>170</w:t>
      </w:r>
      <w:r>
        <w:rPr>
          <w:lang w:eastAsia="es-GT"/>
        </w:rPr>
        <w:t xml:space="preserve"> NMP/100 ml, respectivamente)</w:t>
      </w:r>
      <w:r w:rsidR="0010393F">
        <w:rPr>
          <w:lang w:eastAsia="es-GT"/>
        </w:rPr>
        <w:t xml:space="preserve">. </w:t>
      </w:r>
      <w:r w:rsidR="004B685F">
        <w:rPr>
          <w:lang w:eastAsia="es-GT"/>
        </w:rPr>
        <w:t xml:space="preserve">Estos últimos puntos se encuentran en el lado </w:t>
      </w:r>
      <w:r w:rsidR="00205DDF">
        <w:rPr>
          <w:lang w:eastAsia="es-GT"/>
        </w:rPr>
        <w:t>e</w:t>
      </w:r>
      <w:r w:rsidR="004B685F">
        <w:rPr>
          <w:lang w:eastAsia="es-GT"/>
        </w:rPr>
        <w:t xml:space="preserve">ste del lago de Amatitlán, </w:t>
      </w:r>
      <w:r w:rsidR="00A776B9">
        <w:rPr>
          <w:lang w:eastAsia="es-GT"/>
        </w:rPr>
        <w:t xml:space="preserve">estos valores </w:t>
      </w:r>
      <w:r w:rsidR="00FF304B">
        <w:rPr>
          <w:lang w:eastAsia="es-GT"/>
        </w:rPr>
        <w:t>aumentaron</w:t>
      </w:r>
      <w:r w:rsidR="00A776B9">
        <w:rPr>
          <w:lang w:eastAsia="es-GT"/>
        </w:rPr>
        <w:t xml:space="preserve"> por </w:t>
      </w:r>
      <w:proofErr w:type="spellStart"/>
      <w:r w:rsidR="00FF304B">
        <w:rPr>
          <w:lang w:eastAsia="es-GT"/>
        </w:rPr>
        <w:t>disminucion</w:t>
      </w:r>
      <w:proofErr w:type="spellEnd"/>
      <w:r w:rsidR="00A776B9">
        <w:rPr>
          <w:lang w:eastAsia="es-GT"/>
        </w:rPr>
        <w:t xml:space="preserve"> de caudal </w:t>
      </w:r>
      <w:r w:rsidR="00FF304B">
        <w:rPr>
          <w:lang w:eastAsia="es-GT"/>
        </w:rPr>
        <w:t xml:space="preserve">debido a </w:t>
      </w:r>
      <w:r w:rsidR="00E857A3">
        <w:rPr>
          <w:lang w:eastAsia="es-GT"/>
        </w:rPr>
        <w:t xml:space="preserve">la entrada de la </w:t>
      </w:r>
      <w:proofErr w:type="spellStart"/>
      <w:r w:rsidR="00E857A3">
        <w:rPr>
          <w:lang w:eastAsia="es-GT"/>
        </w:rPr>
        <w:t>espoca</w:t>
      </w:r>
      <w:proofErr w:type="spellEnd"/>
      <w:r w:rsidR="00E857A3">
        <w:rPr>
          <w:lang w:eastAsia="es-GT"/>
        </w:rPr>
        <w:t xml:space="preserve"> seca.</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2B753768"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proofErr w:type="gramStart"/>
      <w:r w:rsidR="000D76B3">
        <w:rPr>
          <w:rFonts w:cstheme="minorHAnsi"/>
          <w:b/>
          <w:bCs/>
          <w:sz w:val="20"/>
          <w:szCs w:val="20"/>
        </w:rPr>
        <w:t>Marzo</w:t>
      </w:r>
      <w:proofErr w:type="gramEnd"/>
      <w:r w:rsidRPr="003A4A43">
        <w:rPr>
          <w:b/>
          <w:bCs/>
          <w:sz w:val="20"/>
          <w:szCs w:val="20"/>
          <w:lang w:eastAsia="es-GT"/>
        </w:rPr>
        <w:t>, 2022</w:t>
      </w:r>
      <w:r w:rsidRPr="00BB1A41">
        <w:rPr>
          <w:sz w:val="18"/>
          <w:szCs w:val="18"/>
          <w:lang w:eastAsia="es-GT"/>
        </w:rPr>
        <w:t>.</w:t>
      </w:r>
    </w:p>
    <w:p w14:paraId="6886B0A5" w14:textId="10CC21C8" w:rsidR="00FC3EAE" w:rsidRDefault="00722ADF" w:rsidP="003A4A43">
      <w:pPr>
        <w:spacing w:after="0"/>
        <w:jc w:val="center"/>
        <w:rPr>
          <w:lang w:eastAsia="es-GT"/>
        </w:rPr>
      </w:pPr>
      <w:r>
        <w:rPr>
          <w:noProof/>
        </w:rPr>
        <w:drawing>
          <wp:inline distT="0" distB="0" distL="0" distR="0" wp14:anchorId="0238BB6B" wp14:editId="3B5FF3B3">
            <wp:extent cx="5820355" cy="3824577"/>
            <wp:effectExtent l="0" t="0" r="9525" b="5080"/>
            <wp:docPr id="33" name="Gráfico 33">
              <a:extLst xmlns:a="http://schemas.openxmlformats.org/drawingml/2006/main">
                <a:ext uri="{FF2B5EF4-FFF2-40B4-BE49-F238E27FC236}">
                  <a16:creationId xmlns:a16="http://schemas.microsoft.com/office/drawing/2014/main" id="{22E608C2-ABB1-4BD7-874A-C11424F1A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19C3AB7A"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97111644"/>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del río Pampumay. Entre los datos más importantes se pueden mencionar:</w:t>
      </w:r>
    </w:p>
    <w:p w14:paraId="587748DB" w14:textId="160FB229" w:rsidR="00046540" w:rsidRDefault="00893ECE" w:rsidP="00E065B5">
      <w:pPr>
        <w:pStyle w:val="Prrafodelista"/>
        <w:numPr>
          <w:ilvl w:val="0"/>
          <w:numId w:val="24"/>
        </w:numPr>
        <w:spacing w:after="120"/>
        <w:ind w:right="-232"/>
        <w:jc w:val="both"/>
        <w:rPr>
          <w:rFonts w:cstheme="minorHAnsi"/>
        </w:rPr>
      </w:pPr>
      <w:r>
        <w:rPr>
          <w:rFonts w:cstheme="minorHAnsi"/>
        </w:rPr>
        <w:t>El aumento</w:t>
      </w:r>
      <w:r w:rsidR="005C0ECA">
        <w:rPr>
          <w:rFonts w:cstheme="minorHAnsi"/>
        </w:rPr>
        <w:t xml:space="preserve"> de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al recibir menos cantidad de agua</w:t>
      </w:r>
      <w:r w:rsidR="00DD6361">
        <w:rPr>
          <w:rFonts w:cstheme="minorHAnsi"/>
        </w:rPr>
        <w:t>,</w:t>
      </w:r>
      <w:r>
        <w:rPr>
          <w:rFonts w:cstheme="minorHAnsi"/>
        </w:rPr>
        <w:t xml:space="preserve"> por estar en la época de </w:t>
      </w:r>
      <w:proofErr w:type="spellStart"/>
      <w:r w:rsidR="00C16233">
        <w:rPr>
          <w:rFonts w:cstheme="minorHAnsi"/>
        </w:rPr>
        <w:t>de</w:t>
      </w:r>
      <w:proofErr w:type="spellEnd"/>
      <w:r w:rsidR="00C16233">
        <w:rPr>
          <w:rFonts w:cstheme="minorHAnsi"/>
        </w:rPr>
        <w:t xml:space="preserve"> estiaje</w:t>
      </w:r>
      <w:r>
        <w:rPr>
          <w:rFonts w:cstheme="minorHAnsi"/>
        </w:rPr>
        <w:t xml:space="preserve"> existe una mayor concentración </w:t>
      </w:r>
      <w:r w:rsidR="005C0ECA">
        <w:rPr>
          <w:rFonts w:cstheme="minorHAnsi"/>
        </w:rPr>
        <w:t>de la 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se sigue reflejando la c</w:t>
      </w:r>
      <w:r w:rsidR="00EA68E1">
        <w:rPr>
          <w:rFonts w:cstheme="minorHAnsi"/>
        </w:rPr>
        <w:t xml:space="preserve">ontaminación por nutrientes </w:t>
      </w:r>
      <w:proofErr w:type="gramStart"/>
      <w:r w:rsidR="00F9336F">
        <w:rPr>
          <w:rFonts w:cstheme="minorHAnsi"/>
        </w:rPr>
        <w:t>existe</w:t>
      </w:r>
      <w:r w:rsidR="00EA68E1">
        <w:rPr>
          <w:rFonts w:cstheme="minorHAnsi"/>
        </w:rPr>
        <w:t>ntes</w:t>
      </w:r>
      <w:r w:rsidR="00F9336F">
        <w:rPr>
          <w:rFonts w:cstheme="minorHAnsi"/>
        </w:rPr>
        <w:t xml:space="preserve"> </w:t>
      </w:r>
      <w:r w:rsidR="00B65661">
        <w:rPr>
          <w:rFonts w:cstheme="minorHAnsi"/>
        </w:rPr>
        <w:t>.</w:t>
      </w:r>
      <w:proofErr w:type="gramEnd"/>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proofErr w:type="spellStart"/>
      <w:r w:rsidR="005C0ECA">
        <w:rPr>
          <w:rFonts w:cstheme="minorHAnsi"/>
        </w:rPr>
        <w:t>disminucion</w:t>
      </w:r>
      <w:proofErr w:type="spellEnd"/>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73452844" w:rsidR="003369F8" w:rsidRDefault="00893ECE" w:rsidP="00E065B5">
      <w:pPr>
        <w:pStyle w:val="Prrafodelista"/>
        <w:numPr>
          <w:ilvl w:val="0"/>
          <w:numId w:val="24"/>
        </w:numPr>
        <w:spacing w:after="120"/>
        <w:ind w:right="-232"/>
        <w:jc w:val="both"/>
        <w:rPr>
          <w:rFonts w:cstheme="minorHAnsi"/>
        </w:rPr>
      </w:pPr>
      <w:r>
        <w:rPr>
          <w:rFonts w:cstheme="minorHAnsi"/>
        </w:rPr>
        <w:t>El 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al haber menos caudal</w:t>
      </w:r>
      <w:r w:rsidR="00EA68E1">
        <w:rPr>
          <w:rFonts w:cstheme="minorHAnsi"/>
        </w:rPr>
        <w:t xml:space="preserve"> </w:t>
      </w:r>
      <w:r>
        <w:rPr>
          <w:rFonts w:cstheme="minorHAnsi"/>
        </w:rPr>
        <w:t>existe menor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007E1B45" w14:textId="6DBB7737" w:rsidR="000221C6" w:rsidRPr="00FE7352" w:rsidRDefault="0039381B" w:rsidP="00FE7352">
      <w:pPr>
        <w:pStyle w:val="Prrafodelista"/>
        <w:numPr>
          <w:ilvl w:val="0"/>
          <w:numId w:val="24"/>
        </w:numPr>
        <w:spacing w:after="120"/>
        <w:ind w:right="-232"/>
        <w:jc w:val="both"/>
        <w:rPr>
          <w:rFonts w:cstheme="minorHAnsi"/>
        </w:rPr>
      </w:pPr>
      <w:r>
        <w:rPr>
          <w:rFonts w:cstheme="minorHAnsi"/>
        </w:rPr>
        <w:t>El aumento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las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proofErr w:type="spellStart"/>
      <w:r w:rsidR="00E40728" w:rsidRPr="00FE7352">
        <w:rPr>
          <w:rFonts w:cstheme="minorHAnsi"/>
        </w:rPr>
        <w:t>disminucion</w:t>
      </w:r>
      <w:proofErr w:type="spellEnd"/>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proofErr w:type="spellStart"/>
      <w:r w:rsidR="003B6A44" w:rsidRPr="00FE7352">
        <w:rPr>
          <w:rFonts w:cstheme="minorHAnsi"/>
        </w:rPr>
        <w:t>registro</w:t>
      </w:r>
      <w:proofErr w:type="spellEnd"/>
      <w:r w:rsidR="003B6A44" w:rsidRPr="00FE7352">
        <w:rPr>
          <w:rFonts w:cstheme="minorHAnsi"/>
        </w:rPr>
        <w:t xml:space="preserve"> un</w:t>
      </w:r>
      <w:r w:rsidR="00005C37">
        <w:rPr>
          <w:rFonts w:cstheme="minorHAnsi"/>
        </w:rPr>
        <w:t xml:space="preserve"> </w:t>
      </w:r>
      <w:r w:rsidR="00504B80">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proofErr w:type="gramStart"/>
      <w:r w:rsidR="000D76B3">
        <w:rPr>
          <w:rFonts w:cstheme="minorHAnsi"/>
        </w:rPr>
        <w:t>Febrero</w:t>
      </w:r>
      <w:proofErr w:type="gramEnd"/>
      <w:r w:rsidR="00EA68E1" w:rsidRPr="00FE7352">
        <w:rPr>
          <w:rFonts w:cstheme="minorHAnsi"/>
        </w:rPr>
        <w:t>,</w:t>
      </w:r>
      <w:r w:rsidR="003B6A44" w:rsidRPr="00FE7352">
        <w:rPr>
          <w:rFonts w:cstheme="minorHAnsi"/>
        </w:rPr>
        <w:t xml:space="preserve"> en </w:t>
      </w:r>
      <w:r w:rsidR="00930C7E">
        <w:rPr>
          <w:rFonts w:cstheme="minorHAnsi"/>
        </w:rPr>
        <w:t xml:space="preserve">los tributarios </w:t>
      </w:r>
      <w:r w:rsidR="00005C37" w:rsidRPr="00005C37">
        <w:rPr>
          <w:rFonts w:cstheme="minorHAnsi"/>
        </w:rPr>
        <w:t>Pansalic/</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proofErr w:type="spellStart"/>
      <w:r w:rsidR="003B6A44" w:rsidRPr="00FE7352">
        <w:rPr>
          <w:rFonts w:cstheme="minorHAnsi"/>
        </w:rPr>
        <w:t>limites</w:t>
      </w:r>
      <w:proofErr w:type="spellEnd"/>
      <w:r w:rsidR="003B6A44" w:rsidRPr="00FE7352">
        <w:rPr>
          <w:rFonts w:cstheme="minorHAnsi"/>
        </w:rPr>
        <w:t xml:space="preserve"> de contaminación.</w:t>
      </w:r>
    </w:p>
    <w:p w14:paraId="58443A0B" w14:textId="77777777"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r w:rsidR="00F25E44" w:rsidRPr="00EA2AF5">
        <w:rPr>
          <w:rFonts w:cstheme="minorHAnsi"/>
        </w:rPr>
        <w:t>Pansalic/</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5CB8FCE6"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mayoría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w:t>
      </w:r>
      <w:r w:rsidR="00F25E44" w:rsidRPr="00EA2AF5">
        <w:rPr>
          <w:rFonts w:cstheme="minorHAnsi"/>
        </w:rPr>
        <w:lastRenderedPageBreak/>
        <w:t xml:space="preserve">el mes de </w:t>
      </w:r>
      <w:proofErr w:type="gramStart"/>
      <w:r w:rsidR="000D76B3">
        <w:rPr>
          <w:rFonts w:cstheme="minorHAnsi"/>
        </w:rPr>
        <w:t>Marzo</w:t>
      </w:r>
      <w:proofErr w:type="gramEnd"/>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mayoría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Pampumay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77777777" w:rsidR="00BE64B4" w:rsidRDefault="00BE64B4"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50FE70DE" w14:textId="77777777" w:rsidR="00BE64B4" w:rsidRDefault="00BE64B4" w:rsidP="0089439C">
      <w:pPr>
        <w:spacing w:after="0"/>
        <w:mirrorIndents/>
        <w:jc w:val="both"/>
        <w:rPr>
          <w:rFonts w:cstheme="minorHAnsi"/>
          <w:b/>
          <w:bCs/>
          <w:color w:val="1F497D" w:themeColor="text2"/>
          <w:sz w:val="24"/>
          <w:szCs w:val="24"/>
          <w:u w:val="single"/>
        </w:rPr>
      </w:pPr>
    </w:p>
    <w:p w14:paraId="52AAF004" w14:textId="77777777" w:rsidR="00BE64B4" w:rsidRDefault="00BE64B4" w:rsidP="0089439C">
      <w:pPr>
        <w:spacing w:after="0"/>
        <w:mirrorIndents/>
        <w:jc w:val="both"/>
        <w:rPr>
          <w:rFonts w:cstheme="minorHAnsi"/>
          <w:b/>
          <w:bCs/>
          <w:color w:val="1F497D" w:themeColor="text2"/>
          <w:sz w:val="24"/>
          <w:szCs w:val="24"/>
          <w:u w:val="single"/>
        </w:rPr>
      </w:pPr>
    </w:p>
    <w:p w14:paraId="17E697C5" w14:textId="77777777" w:rsidR="00BE64B4" w:rsidRDefault="00BE64B4" w:rsidP="0089439C">
      <w:pPr>
        <w:spacing w:after="0"/>
        <w:mirrorIndents/>
        <w:jc w:val="both"/>
        <w:rPr>
          <w:rFonts w:cstheme="minorHAnsi"/>
          <w:b/>
          <w:bCs/>
          <w:color w:val="1F497D" w:themeColor="text2"/>
          <w:sz w:val="24"/>
          <w:szCs w:val="24"/>
          <w:u w:val="single"/>
        </w:rPr>
      </w:pPr>
    </w:p>
    <w:p w14:paraId="674EDF16" w14:textId="77777777" w:rsidR="00BE64B4" w:rsidRDefault="00BE64B4" w:rsidP="0089439C">
      <w:pPr>
        <w:spacing w:after="0"/>
        <w:mirrorIndents/>
        <w:jc w:val="both"/>
        <w:rPr>
          <w:rFonts w:cstheme="minorHAnsi"/>
          <w:b/>
          <w:bCs/>
          <w:color w:val="1F497D" w:themeColor="text2"/>
          <w:sz w:val="24"/>
          <w:szCs w:val="24"/>
          <w:u w:val="single"/>
        </w:rPr>
      </w:pPr>
    </w:p>
    <w:p w14:paraId="0E7720C9" w14:textId="77777777" w:rsidR="00BE64B4" w:rsidRDefault="00BE64B4" w:rsidP="0089439C">
      <w:pPr>
        <w:spacing w:after="0"/>
        <w:mirrorIndents/>
        <w:jc w:val="both"/>
        <w:rPr>
          <w:rFonts w:cstheme="minorHAnsi"/>
          <w:b/>
          <w:bCs/>
          <w:color w:val="1F497D" w:themeColor="text2"/>
          <w:sz w:val="24"/>
          <w:szCs w:val="24"/>
          <w:u w:val="single"/>
        </w:rPr>
      </w:pPr>
    </w:p>
    <w:p w14:paraId="058EC675" w14:textId="77777777" w:rsidR="00BE64B4" w:rsidRDefault="00BE64B4" w:rsidP="0089439C">
      <w:pPr>
        <w:spacing w:after="0"/>
        <w:mirrorIndents/>
        <w:jc w:val="both"/>
        <w:rPr>
          <w:rFonts w:cstheme="minorHAnsi"/>
          <w:b/>
          <w:bCs/>
          <w:color w:val="1F497D" w:themeColor="text2"/>
          <w:sz w:val="24"/>
          <w:szCs w:val="24"/>
          <w:u w:val="single"/>
        </w:rPr>
      </w:pPr>
    </w:p>
    <w:p w14:paraId="6EEFCE1B" w14:textId="77777777" w:rsidR="00BE64B4" w:rsidRDefault="00BE64B4" w:rsidP="0089439C">
      <w:pPr>
        <w:spacing w:after="0"/>
        <w:mirrorIndents/>
        <w:jc w:val="both"/>
        <w:rPr>
          <w:rFonts w:cstheme="minorHAnsi"/>
          <w:b/>
          <w:bCs/>
          <w:color w:val="1F497D" w:themeColor="text2"/>
          <w:sz w:val="24"/>
          <w:szCs w:val="24"/>
          <w:u w:val="single"/>
        </w:rPr>
      </w:pPr>
    </w:p>
    <w:p w14:paraId="4E378C7D" w14:textId="77777777" w:rsidR="00BE64B4" w:rsidRDefault="00BE64B4" w:rsidP="0089439C">
      <w:pPr>
        <w:spacing w:after="0"/>
        <w:mirrorIndents/>
        <w:jc w:val="both"/>
        <w:rPr>
          <w:rFonts w:cstheme="minorHAnsi"/>
          <w:b/>
          <w:bCs/>
          <w:color w:val="1F497D" w:themeColor="text2"/>
          <w:sz w:val="24"/>
          <w:szCs w:val="24"/>
          <w:u w:val="single"/>
        </w:rPr>
      </w:pPr>
    </w:p>
    <w:p w14:paraId="0946F79E" w14:textId="36B7B65D" w:rsidR="00BE64B4" w:rsidRDefault="00BE64B4" w:rsidP="0089439C">
      <w:pPr>
        <w:spacing w:after="0"/>
        <w:mirrorIndents/>
        <w:jc w:val="both"/>
        <w:rPr>
          <w:rFonts w:cstheme="minorHAnsi"/>
          <w:b/>
          <w:bCs/>
          <w:color w:val="1F497D" w:themeColor="text2"/>
          <w:sz w:val="24"/>
          <w:szCs w:val="24"/>
          <w:u w:val="single"/>
        </w:rPr>
      </w:pPr>
    </w:p>
    <w:p w14:paraId="66ADF036" w14:textId="4584DDDD" w:rsidR="003F53D3" w:rsidRDefault="003F53D3" w:rsidP="0089439C">
      <w:pPr>
        <w:spacing w:after="0"/>
        <w:mirrorIndents/>
        <w:jc w:val="both"/>
        <w:rPr>
          <w:rFonts w:cstheme="minorHAnsi"/>
          <w:b/>
          <w:bCs/>
          <w:color w:val="1F497D" w:themeColor="text2"/>
          <w:sz w:val="24"/>
          <w:szCs w:val="24"/>
          <w:u w:val="single"/>
        </w:rPr>
      </w:pPr>
    </w:p>
    <w:p w14:paraId="154035E3" w14:textId="4C7AAE78" w:rsidR="001476B8" w:rsidRDefault="001476B8" w:rsidP="0089439C">
      <w:pPr>
        <w:spacing w:after="0"/>
        <w:mirrorIndents/>
        <w:jc w:val="both"/>
        <w:rPr>
          <w:rFonts w:cstheme="minorHAnsi"/>
          <w:b/>
          <w:bCs/>
          <w:color w:val="1F497D" w:themeColor="text2"/>
          <w:sz w:val="24"/>
          <w:szCs w:val="24"/>
          <w:u w:val="single"/>
        </w:rPr>
      </w:pPr>
    </w:p>
    <w:p w14:paraId="198404D7" w14:textId="77777777" w:rsidR="00987272" w:rsidRDefault="00987272" w:rsidP="0089439C">
      <w:pPr>
        <w:spacing w:after="0"/>
        <w:mirrorIndents/>
        <w:jc w:val="both"/>
        <w:rPr>
          <w:rFonts w:cstheme="minorHAnsi"/>
          <w:b/>
          <w:bCs/>
          <w:color w:val="1F497D" w:themeColor="text2"/>
          <w:sz w:val="24"/>
          <w:szCs w:val="24"/>
          <w:u w:val="single"/>
        </w:rPr>
      </w:pPr>
    </w:p>
    <w:p w14:paraId="25BF287A" w14:textId="77777777" w:rsidR="001476B8" w:rsidRDefault="001476B8"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6EE07436"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proofErr w:type="gramStart"/>
      <w:r w:rsidR="000D76B3">
        <w:rPr>
          <w:rFonts w:cstheme="minorHAnsi"/>
        </w:rPr>
        <w:t>Marzo</w:t>
      </w:r>
      <w:proofErr w:type="gramEnd"/>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 xml:space="preserve">teniendo </w:t>
      </w:r>
      <w:r w:rsidR="001A6B3A">
        <w:rPr>
          <w:rFonts w:cstheme="minorHAnsi"/>
        </w:rPr>
        <w:t>un</w:t>
      </w:r>
      <w:r w:rsidR="005B3748">
        <w:rPr>
          <w:rFonts w:cstheme="minorHAnsi"/>
        </w:rPr>
        <w:t xml:space="preserve"> </w:t>
      </w:r>
      <w:r w:rsidR="00C52D6F">
        <w:rPr>
          <w:rFonts w:cstheme="minorHAnsi"/>
        </w:rPr>
        <w:t>retroceso</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w:t>
      </w:r>
      <w:proofErr w:type="gramStart"/>
      <w:r w:rsidR="00C52D6F">
        <w:rPr>
          <w:rFonts w:cstheme="minorHAnsi"/>
        </w:rPr>
        <w:t xml:space="preserve">no </w:t>
      </w:r>
      <w:r w:rsidR="00927025" w:rsidRPr="00E32D12">
        <w:rPr>
          <w:rFonts w:cstheme="minorHAnsi"/>
        </w:rPr>
        <w:t xml:space="preserve"> pueden</w:t>
      </w:r>
      <w:proofErr w:type="gramEnd"/>
      <w:r w:rsidR="00927025" w:rsidRPr="00E32D12">
        <w:rPr>
          <w:rFonts w:cstheme="minorHAnsi"/>
        </w:rPr>
        <w:t xml:space="preserve"> llegar </w:t>
      </w:r>
      <w:r w:rsidR="005B3748">
        <w:rPr>
          <w:rFonts w:cstheme="minorHAnsi"/>
        </w:rPr>
        <w:t xml:space="preserve">tener un mejor desenvolvimiento </w:t>
      </w:r>
      <w:r w:rsidR="00927025" w:rsidRPr="00E32D12">
        <w:rPr>
          <w:rFonts w:cstheme="minorHAnsi"/>
        </w:rPr>
        <w:t>en sus ciclos de vida, producto de</w:t>
      </w:r>
      <w:r w:rsidR="009949FD">
        <w:rPr>
          <w:rFonts w:cstheme="minorHAnsi"/>
        </w:rPr>
        <w:t xml:space="preserve"> </w:t>
      </w:r>
      <w:r w:rsidR="00927025" w:rsidRPr="00E32D12">
        <w:rPr>
          <w:rFonts w:cstheme="minorHAnsi"/>
        </w:rPr>
        <w:t>l</w:t>
      </w:r>
      <w:r w:rsidR="009949FD">
        <w:rPr>
          <w:rFonts w:cstheme="minorHAnsi"/>
        </w:rPr>
        <w:t>a</w:t>
      </w:r>
      <w:r w:rsidR="00927025" w:rsidRPr="00E32D12">
        <w:rPr>
          <w:rFonts w:cstheme="minorHAnsi"/>
        </w:rPr>
        <w:t xml:space="preserve"> </w:t>
      </w:r>
      <w:proofErr w:type="spellStart"/>
      <w:r w:rsidR="009949FD">
        <w:rPr>
          <w:rFonts w:cstheme="minorHAnsi"/>
        </w:rPr>
        <w:t>disminucion</w:t>
      </w:r>
      <w:proofErr w:type="spellEnd"/>
      <w:r w:rsidR="005B3748">
        <w:rPr>
          <w:rFonts w:cstheme="minorHAnsi"/>
        </w:rPr>
        <w:t xml:space="preserve"> de caudal y </w:t>
      </w:r>
      <w:r w:rsidR="009949FD">
        <w:rPr>
          <w:rFonts w:cstheme="minorHAnsi"/>
        </w:rPr>
        <w:t xml:space="preserve">aumento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w:t>
      </w:r>
      <w:r w:rsidR="00E46B11">
        <w:rPr>
          <w:rFonts w:cstheme="minorHAnsi"/>
        </w:rPr>
        <w:t>entrar a la época de verano</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50BC1FA0" w:rsidR="007D32C8" w:rsidRPr="007D32C8" w:rsidRDefault="00BC4FFB" w:rsidP="007D32C8">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6F29A2">
        <w:rPr>
          <w:rFonts w:cstheme="minorHAnsi"/>
        </w:rPr>
        <w:t>Oeste Centro</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les altos de nutrientes</w:t>
      </w:r>
      <w:r w:rsidR="00AA2DE8">
        <w:rPr>
          <w:rFonts w:cstheme="minorHAnsi"/>
        </w:rPr>
        <w:t>,</w:t>
      </w:r>
      <w:r w:rsidR="006F29A2">
        <w:rPr>
          <w:rFonts w:cstheme="minorHAnsi"/>
        </w:rPr>
        <w:t xml:space="preserve"> </w:t>
      </w:r>
      <w:r w:rsidR="007E4300">
        <w:rPr>
          <w:rFonts w:cstheme="minorHAnsi"/>
        </w:rPr>
        <w:t xml:space="preserve">en comparación al mes de </w:t>
      </w:r>
      <w:r w:rsidR="000D76B3">
        <w:rPr>
          <w:rFonts w:cstheme="minorHAnsi"/>
        </w:rPr>
        <w:t>Febrero</w:t>
      </w:r>
      <w:r w:rsidR="007E4300">
        <w:rPr>
          <w:rFonts w:cstheme="minorHAnsi"/>
        </w:rPr>
        <w:t xml:space="preserve"> hubo un</w:t>
      </w:r>
      <w:r w:rsidR="00A43E25">
        <w:rPr>
          <w:rFonts w:cstheme="minorHAnsi"/>
        </w:rPr>
        <w:t xml:space="preserve"> </w:t>
      </w:r>
      <w:r w:rsidR="00E406DE">
        <w:rPr>
          <w:rFonts w:cstheme="minorHAnsi"/>
        </w:rPr>
        <w:t>aumento</w:t>
      </w:r>
      <w:r w:rsidR="00A43E25">
        <w:rPr>
          <w:rFonts w:cstheme="minorHAnsi"/>
        </w:rPr>
        <w:t xml:space="preserve"> </w:t>
      </w:r>
      <w:r w:rsidR="00E406DE">
        <w:rPr>
          <w:rFonts w:cstheme="minorHAnsi"/>
        </w:rPr>
        <w:t>considerable</w:t>
      </w:r>
      <w:r w:rsidR="00A43E25">
        <w:rPr>
          <w:rFonts w:cstheme="minorHAnsi"/>
        </w:rPr>
        <w:t xml:space="preserve"> </w:t>
      </w:r>
      <w:r w:rsidR="003C56CA">
        <w:rPr>
          <w:rFonts w:cstheme="minorHAnsi"/>
        </w:rPr>
        <w:t xml:space="preserve">en el caso del </w:t>
      </w:r>
      <w:proofErr w:type="gramStart"/>
      <w:r w:rsidR="003C56CA">
        <w:rPr>
          <w:rFonts w:cstheme="minorHAnsi"/>
        </w:rPr>
        <w:t xml:space="preserve">nitrógeno </w:t>
      </w:r>
      <w:r w:rsidR="008D4801">
        <w:rPr>
          <w:rFonts w:cstheme="minorHAnsi"/>
        </w:rPr>
        <w:t xml:space="preserve"> con</w:t>
      </w:r>
      <w:proofErr w:type="gramEnd"/>
      <w:r w:rsidR="008D4801">
        <w:rPr>
          <w:rFonts w:cstheme="minorHAnsi"/>
        </w:rPr>
        <w:t xml:space="preserve"> un 50% </w:t>
      </w:r>
      <w:r w:rsidR="00A43E25">
        <w:rPr>
          <w:rFonts w:cstheme="minorHAnsi"/>
        </w:rPr>
        <w:t xml:space="preserve">y </w:t>
      </w:r>
      <w:r w:rsidR="003C56CA">
        <w:rPr>
          <w:rFonts w:cstheme="minorHAnsi"/>
        </w:rPr>
        <w:t>fosforo</w:t>
      </w:r>
      <w:r w:rsidR="00A43E25">
        <w:rPr>
          <w:rFonts w:cstheme="minorHAnsi"/>
        </w:rPr>
        <w:t xml:space="preserve"> </w:t>
      </w:r>
      <w:r w:rsidR="008D4801">
        <w:rPr>
          <w:rFonts w:cstheme="minorHAnsi"/>
        </w:rPr>
        <w:t xml:space="preserve">se mantuvo con respecto al mes anterior, </w:t>
      </w:r>
      <w:r w:rsidR="00A43E25">
        <w:rPr>
          <w:rFonts w:cstheme="minorHAnsi"/>
        </w:rPr>
        <w:t xml:space="preserve">debido al </w:t>
      </w:r>
      <w:proofErr w:type="spellStart"/>
      <w:r w:rsidR="00A43E25">
        <w:rPr>
          <w:rFonts w:cstheme="minorHAnsi"/>
        </w:rPr>
        <w:t>sese</w:t>
      </w:r>
      <w:proofErr w:type="spellEnd"/>
      <w:r w:rsidR="00A43E25">
        <w:rPr>
          <w:rFonts w:cstheme="minorHAnsi"/>
        </w:rPr>
        <w:t xml:space="preserve"> de las lluvias</w:t>
      </w:r>
      <w:r w:rsidR="00E406DE">
        <w:rPr>
          <w:rFonts w:cstheme="minorHAnsi"/>
        </w:rPr>
        <w:t xml:space="preserve"> y la disminución del caudal</w:t>
      </w:r>
      <w:r w:rsidR="009E6E57">
        <w:rPr>
          <w:rFonts w:cstheme="minorHAnsi"/>
        </w:rPr>
        <w:t xml:space="preserve"> </w:t>
      </w:r>
      <w:r w:rsidR="007E4300">
        <w:rPr>
          <w:rFonts w:cstheme="minorHAnsi"/>
        </w:rPr>
        <w:t>(</w:t>
      </w:r>
      <w:r w:rsidR="008D4801">
        <w:rPr>
          <w:rFonts w:cstheme="minorHAnsi"/>
        </w:rPr>
        <w:t>12</w:t>
      </w:r>
      <w:r w:rsidR="00A43E25">
        <w:rPr>
          <w:rFonts w:cstheme="minorHAnsi"/>
        </w:rPr>
        <w:t>.</w:t>
      </w:r>
      <w:r w:rsidR="008D4801">
        <w:rPr>
          <w:rFonts w:cstheme="minorHAnsi"/>
        </w:rPr>
        <w:t>19</w:t>
      </w:r>
      <w:r w:rsidR="00A43E25">
        <w:rPr>
          <w:rFonts w:cstheme="minorHAnsi"/>
        </w:rPr>
        <w:t xml:space="preserve"> mg/L de nitrógeno total y 0.</w:t>
      </w:r>
      <w:r w:rsidR="00340EE1">
        <w:rPr>
          <w:rFonts w:cstheme="minorHAnsi"/>
        </w:rPr>
        <w:t>6</w:t>
      </w:r>
      <w:r w:rsidR="008D4801">
        <w:rPr>
          <w:rFonts w:cstheme="minorHAnsi"/>
        </w:rPr>
        <w:t>5</w:t>
      </w:r>
      <w:r w:rsidR="006F29A2">
        <w:rPr>
          <w:rFonts w:cstheme="minorHAnsi"/>
        </w:rPr>
        <w:t xml:space="preserve"> mg/L de fósforo total)</w:t>
      </w:r>
      <w:r>
        <w:rPr>
          <w:rFonts w:cstheme="minorHAnsi"/>
        </w:rPr>
        <w:t xml:space="preserve">. </w:t>
      </w:r>
      <w:r w:rsidR="003C56CA">
        <w:rPr>
          <w:rFonts w:cstheme="minorHAnsi"/>
        </w:rPr>
        <w:t xml:space="preserve"> </w:t>
      </w:r>
    </w:p>
    <w:p w14:paraId="0D8AB43B" w14:textId="112A043E"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Villalobos.</w:t>
      </w:r>
      <w:r w:rsidR="00FA31F4" w:rsidRPr="00E32D12">
        <w:rPr>
          <w:rFonts w:cstheme="minorHAnsi"/>
        </w:rPr>
        <w:t xml:space="preserve"> No todos los puntos monitoreados presentan altas cantidades,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8D4801">
        <w:rPr>
          <w:rFonts w:cstheme="minorHAnsi"/>
        </w:rPr>
        <w:t>7</w:t>
      </w:r>
      <w:r w:rsidR="00FA32C0">
        <w:rPr>
          <w:rFonts w:cstheme="minorHAnsi"/>
        </w:rPr>
        <w:t>.</w:t>
      </w:r>
      <w:r w:rsidR="008D4801">
        <w:rPr>
          <w:rFonts w:cstheme="minorHAnsi"/>
        </w:rPr>
        <w:t>9</w:t>
      </w:r>
      <w:r w:rsidR="000C5F34">
        <w:rPr>
          <w:rFonts w:cstheme="minorHAnsi"/>
        </w:rPr>
        <w:t>0</w:t>
      </w:r>
      <w:r w:rsidR="00FA32C0">
        <w:rPr>
          <w:rFonts w:cstheme="minorHAnsi"/>
        </w:rPr>
        <w:t>E+0</w:t>
      </w:r>
      <w:r w:rsidR="008D4801">
        <w:rPr>
          <w:rFonts w:cstheme="minorHAnsi"/>
        </w:rPr>
        <w:t>6</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r w:rsidR="00340EE1">
        <w:rPr>
          <w:rFonts w:cstheme="minorHAnsi"/>
        </w:rPr>
        <w:t>aumentaron</w:t>
      </w:r>
      <w:r w:rsidR="00D970D5">
        <w:rPr>
          <w:rFonts w:cstheme="minorHAnsi"/>
        </w:rPr>
        <w:t xml:space="preserve"> con relación al mes de </w:t>
      </w:r>
      <w:r w:rsidR="000D76B3">
        <w:rPr>
          <w:rFonts w:cstheme="minorHAnsi"/>
        </w:rPr>
        <w:t>Febrero</w:t>
      </w:r>
      <w:r w:rsidR="00FA32C0">
        <w:rPr>
          <w:rFonts w:cstheme="minorHAnsi"/>
        </w:rPr>
        <w:t xml:space="preserve"> en un 50</w:t>
      </w:r>
      <w:proofErr w:type="gramStart"/>
      <w:r w:rsidR="00FA32C0">
        <w:rPr>
          <w:rFonts w:cstheme="minorHAnsi"/>
        </w:rPr>
        <w:t>%</w:t>
      </w:r>
      <w:r w:rsidR="00D970D5">
        <w:rPr>
          <w:rFonts w:cstheme="minorHAnsi"/>
        </w:rPr>
        <w:t xml:space="preserve">, </w:t>
      </w:r>
      <w:r w:rsidR="00720E01">
        <w:rPr>
          <w:rFonts w:cstheme="minorHAnsi"/>
        </w:rPr>
        <w:t xml:space="preserve"> los</w:t>
      </w:r>
      <w:proofErr w:type="gramEnd"/>
      <w:r w:rsidR="00720E01">
        <w:rPr>
          <w:rFonts w:cstheme="minorHAnsi"/>
        </w:rPr>
        <w:t xml:space="preserve"> cuales fueron de </w:t>
      </w:r>
      <w:r w:rsidR="00D95EF2">
        <w:rPr>
          <w:rFonts w:cstheme="minorHAnsi"/>
        </w:rPr>
        <w:t>3.50</w:t>
      </w:r>
      <w:r w:rsidR="00A534C6">
        <w:rPr>
          <w:rFonts w:cstheme="minorHAnsi"/>
        </w:rPr>
        <w:t>E+0</w:t>
      </w:r>
      <w:r w:rsidR="00D95EF2">
        <w:rPr>
          <w:rFonts w:cstheme="minorHAnsi"/>
        </w:rPr>
        <w:t>2</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318D0BBC" w:rsidR="002C4B03" w:rsidRDefault="003816DA" w:rsidP="009E309F">
      <w:pPr>
        <w:pStyle w:val="Prrafodelista"/>
        <w:numPr>
          <w:ilvl w:val="0"/>
          <w:numId w:val="27"/>
        </w:numPr>
        <w:jc w:val="both"/>
      </w:pPr>
      <w:r w:rsidRPr="00D207DA">
        <w:rPr>
          <w:rFonts w:cstheme="minorHAnsi"/>
        </w:rPr>
        <w:t xml:space="preserve">Los </w:t>
      </w:r>
      <w:r w:rsidR="00ED684C" w:rsidRPr="00D207DA">
        <w:t>contaminantes</w:t>
      </w:r>
      <w:r w:rsidR="00ED684C">
        <w:t xml:space="preserve"> emergentes necesitan del monitoreo constante ya que pueden ser potencialmente adversos </w:t>
      </w:r>
      <w:r w:rsidR="00E96CFB">
        <w:t>en</w:t>
      </w:r>
      <w:r w:rsidR="00ED684C">
        <w:t xml:space="preserve"> los organismos que viven en el lago de Amatitlán o bien, a las personas que utilizan el agua del lago. El peligro radi</w:t>
      </w:r>
      <w:r w:rsidR="004B023D">
        <w:t>c</w:t>
      </w:r>
      <w:r w:rsidR="00ED684C">
        <w:t>a en no saber que tan peligrosos</w:t>
      </w:r>
      <w:r w:rsidR="00E96CFB">
        <w:t xml:space="preserve"> son estos contaminantes emergentes detectados</w:t>
      </w:r>
      <w:r w:rsidR="00FE6F21">
        <w:t xml:space="preserve"> </w:t>
      </w:r>
      <w:r w:rsidR="00E96CFB">
        <w:t>y cómo pueden llegar a afectar a</w:t>
      </w:r>
      <w:r w:rsidR="004B023D">
        <w:t xml:space="preserve">l ecosistema </w:t>
      </w:r>
      <w:r w:rsidR="00E96CFB">
        <w:t xml:space="preserve">del lago </w:t>
      </w:r>
      <w:r w:rsidR="004B023D">
        <w:t xml:space="preserve">y </w:t>
      </w:r>
      <w:r w:rsidR="00E96CFB">
        <w:t xml:space="preserve">a </w:t>
      </w:r>
      <w:r w:rsidR="00FE6F21">
        <w:t xml:space="preserve">la </w:t>
      </w:r>
      <w:r w:rsidR="004B023D">
        <w:t>salud humana</w:t>
      </w:r>
      <w:r w:rsidR="00E96CFB">
        <w:t>.</w:t>
      </w:r>
      <w:r w:rsidR="005E1EF2">
        <w:t xml:space="preserve"> Además, e</w:t>
      </w:r>
      <w:r w:rsidR="00061897">
        <w:t xml:space="preserve">n este mes de </w:t>
      </w:r>
      <w:proofErr w:type="gramStart"/>
      <w:r w:rsidR="000D76B3">
        <w:t>Marzo</w:t>
      </w:r>
      <w:proofErr w:type="gramEnd"/>
      <w:r w:rsidR="009E309F">
        <w:t xml:space="preserve"> se detectaron menor cantidad de grasas en el lago, por lo que la identificación de los compuestos </w:t>
      </w:r>
      <w:proofErr w:type="spellStart"/>
      <w:r w:rsidR="009E309F">
        <w:t>organicos</w:t>
      </w:r>
      <w:proofErr w:type="spellEnd"/>
      <w:r w:rsidR="009E309F">
        <w:t xml:space="preserve"> fue mayor.</w:t>
      </w:r>
    </w:p>
    <w:p w14:paraId="191E4A18" w14:textId="0A43D5EC" w:rsidR="002C4B03" w:rsidRDefault="004E605B" w:rsidP="002C4B03">
      <w:pPr>
        <w:pStyle w:val="Prrafodelista"/>
        <w:numPr>
          <w:ilvl w:val="0"/>
          <w:numId w:val="27"/>
        </w:numPr>
        <w:jc w:val="both"/>
      </w:pPr>
      <w:r w:rsidRPr="00AB152D">
        <w:t>La toxicidad que</w:t>
      </w:r>
      <w:r>
        <w:t xml:space="preserve"> puedan presentar</w:t>
      </w:r>
      <w:r w:rsidR="00CF6136">
        <w:t xml:space="preserve"> los extensos florecimientos de cianobacterias debe de ser un tema preponderante, al momento de abordar el análisis de la calidad de agua del lago.</w:t>
      </w:r>
      <w:r w:rsidR="00A534C6">
        <w:t xml:space="preserve"> Los resultados para </w:t>
      </w:r>
      <w:proofErr w:type="spellStart"/>
      <w:r w:rsidR="00A534C6">
        <w:t>microcistinas</w:t>
      </w:r>
      <w:proofErr w:type="spellEnd"/>
      <w:r w:rsidR="00A534C6">
        <w:t xml:space="preserve"> totales fueron </w:t>
      </w:r>
      <w:r w:rsidR="00D95EF2">
        <w:t>1.11</w:t>
      </w:r>
      <w:r w:rsidR="00A329E3">
        <w:t xml:space="preserve"> </w:t>
      </w:r>
      <w:r w:rsidR="00A329E3" w:rsidRPr="002C4B03">
        <w:rPr>
          <w:rFonts w:cstheme="minorHAnsi"/>
        </w:rPr>
        <w:t>µ</w:t>
      </w:r>
      <w:r w:rsidR="00A329E3">
        <w:t>g/L</w:t>
      </w:r>
      <w:r w:rsidR="00D95EF2">
        <w:t xml:space="preserve"> en el punto de Este Centro</w:t>
      </w:r>
      <w:r w:rsidR="00A534C6">
        <w:t>,</w:t>
      </w:r>
      <w:r w:rsidR="00A329E3">
        <w:t xml:space="preserve"> lo cual indica </w:t>
      </w:r>
      <w:r w:rsidR="00A329E3">
        <w:lastRenderedPageBreak/>
        <w:t xml:space="preserve">que </w:t>
      </w:r>
      <w:r w:rsidR="00D95EF2">
        <w:t xml:space="preserve">se detectaron </w:t>
      </w:r>
      <w:proofErr w:type="spellStart"/>
      <w:r w:rsidR="00D95EF2">
        <w:t>microsistinas</w:t>
      </w:r>
      <w:proofErr w:type="spellEnd"/>
      <w:r w:rsidR="00D95EF2">
        <w:t xml:space="preserve"> fuera del rango desmejorando en este punto del </w:t>
      </w:r>
      <w:proofErr w:type="spellStart"/>
      <w:r w:rsidR="00D95EF2">
        <w:t>lagoteniendo</w:t>
      </w:r>
      <w:proofErr w:type="spellEnd"/>
      <w:r w:rsidR="00A329E3">
        <w:t xml:space="preserve"> efectos negativos en la salud. </w:t>
      </w:r>
      <w:r w:rsidR="00A534C6">
        <w:t xml:space="preserve"> </w:t>
      </w:r>
      <w:r w:rsidR="00A329E3">
        <w:t xml:space="preserve">Para </w:t>
      </w:r>
      <w:proofErr w:type="spellStart"/>
      <w:r w:rsidR="00A329E3">
        <w:t>microcistinas</w:t>
      </w:r>
      <w:proofErr w:type="spellEnd"/>
      <w:r w:rsidR="00A329E3">
        <w:t xml:space="preserve"> disueltas se </w:t>
      </w:r>
      <w:proofErr w:type="spellStart"/>
      <w:r w:rsidR="00A329E3">
        <w:t>llego</w:t>
      </w:r>
      <w:proofErr w:type="spellEnd"/>
      <w:r w:rsidR="00A329E3">
        <w:t xml:space="preserve"> a registrar hasta </w:t>
      </w:r>
      <w:r w:rsidR="00D95EF2">
        <w:t>3</w:t>
      </w:r>
      <w:r w:rsidR="00A329E3">
        <w:t>.</w:t>
      </w:r>
      <w:r w:rsidR="00D95EF2">
        <w:t>86</w:t>
      </w:r>
      <w:r w:rsidR="00A329E3" w:rsidRPr="002C4B03">
        <w:rPr>
          <w:rFonts w:cstheme="minorHAnsi"/>
        </w:rPr>
        <w:t xml:space="preserve"> µ</w:t>
      </w:r>
      <w:r w:rsidR="00A329E3">
        <w:t xml:space="preserve">g/L en </w:t>
      </w:r>
      <w:r w:rsidR="00D95EF2">
        <w:t>Playa Publica</w:t>
      </w:r>
      <w:r w:rsidR="00A329E3">
        <w:t xml:space="preserve">, siendo el punto de mayor detección </w:t>
      </w:r>
      <w:r w:rsidR="00A534C6">
        <w:t xml:space="preserve">(Cuadro 8). </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7DD4DE2D" w14:textId="2DF0BB4C" w:rsidR="00BE64B4" w:rsidRDefault="00BE64B4" w:rsidP="00E065B5">
      <w:pPr>
        <w:spacing w:after="120"/>
        <w:ind w:right="-232"/>
        <w:jc w:val="both"/>
        <w:rPr>
          <w:rFonts w:cstheme="minorHAnsi"/>
        </w:rPr>
      </w:pPr>
    </w:p>
    <w:p w14:paraId="074E288E" w14:textId="68B6A74D" w:rsidR="00BE64B4" w:rsidRDefault="00BE64B4" w:rsidP="00E065B5">
      <w:pPr>
        <w:spacing w:after="120"/>
        <w:ind w:right="-232"/>
        <w:jc w:val="both"/>
        <w:rPr>
          <w:rFonts w:cstheme="minorHAnsi"/>
        </w:rPr>
      </w:pPr>
    </w:p>
    <w:p w14:paraId="423D1E66" w14:textId="78622FD6" w:rsidR="00BE64B4" w:rsidRDefault="00BE64B4" w:rsidP="00E065B5">
      <w:pPr>
        <w:spacing w:after="120"/>
        <w:ind w:right="-232"/>
        <w:jc w:val="both"/>
        <w:rPr>
          <w:rFonts w:cstheme="minorHAnsi"/>
        </w:rPr>
      </w:pPr>
    </w:p>
    <w:p w14:paraId="69D21342" w14:textId="545D9F6D" w:rsidR="00BE64B4" w:rsidRDefault="00BE64B4" w:rsidP="00E065B5">
      <w:pPr>
        <w:spacing w:after="120"/>
        <w:ind w:right="-232"/>
        <w:jc w:val="both"/>
        <w:rPr>
          <w:rFonts w:cstheme="minorHAnsi"/>
        </w:rPr>
      </w:pPr>
    </w:p>
    <w:p w14:paraId="26BA058C" w14:textId="77777777" w:rsidR="006030D3" w:rsidRDefault="006030D3" w:rsidP="00E065B5">
      <w:pPr>
        <w:spacing w:after="120"/>
        <w:ind w:right="-232"/>
        <w:jc w:val="both"/>
        <w:rPr>
          <w:rFonts w:cstheme="minorHAnsi"/>
        </w:rPr>
      </w:pPr>
    </w:p>
    <w:p w14:paraId="203F0D70" w14:textId="51E8EBA1"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97111645"/>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5F582A5A"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04161C11" w:rsidR="005B66A4" w:rsidRDefault="006030D3" w:rsidP="000C4B99">
      <w:pPr>
        <w:jc w:val="center"/>
        <w:rPr>
          <w:bCs/>
          <w:sz w:val="10"/>
          <w:szCs w:val="10"/>
        </w:rPr>
      </w:pPr>
      <w:r>
        <w:rPr>
          <w:bCs/>
          <w:noProof/>
          <w:sz w:val="10"/>
          <w:szCs w:val="10"/>
        </w:rPr>
        <w:drawing>
          <wp:inline distT="0" distB="0" distL="0" distR="0" wp14:anchorId="45188676" wp14:editId="078E95D1">
            <wp:extent cx="4627659" cy="2112766"/>
            <wp:effectExtent l="0" t="0" r="1905"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45257" cy="2120800"/>
                    </a:xfrm>
                    <a:prstGeom prst="rect">
                      <a:avLst/>
                    </a:prstGeom>
                    <a:noFill/>
                    <a:ln>
                      <a:noFill/>
                    </a:ln>
                  </pic:spPr>
                </pic:pic>
              </a:graphicData>
            </a:graphic>
          </wp:inline>
        </w:drawing>
      </w:r>
    </w:p>
    <w:p w14:paraId="5F3F60EF" w14:textId="4C697811" w:rsidR="006030D3" w:rsidRDefault="006030D3" w:rsidP="000C4B99">
      <w:pPr>
        <w:jc w:val="center"/>
        <w:rPr>
          <w:bCs/>
          <w:sz w:val="10"/>
          <w:szCs w:val="10"/>
        </w:rPr>
      </w:pPr>
      <w:r>
        <w:rPr>
          <w:bCs/>
          <w:noProof/>
          <w:sz w:val="10"/>
          <w:szCs w:val="10"/>
        </w:rPr>
        <w:drawing>
          <wp:inline distT="0" distB="0" distL="0" distR="0" wp14:anchorId="23F31559" wp14:editId="337C2ADC">
            <wp:extent cx="4619708" cy="3466136"/>
            <wp:effectExtent l="0" t="0" r="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4362" cy="3477131"/>
                    </a:xfrm>
                    <a:prstGeom prst="rect">
                      <a:avLst/>
                    </a:prstGeom>
                    <a:noFill/>
                    <a:ln>
                      <a:noFill/>
                    </a:ln>
                  </pic:spPr>
                </pic:pic>
              </a:graphicData>
            </a:graphic>
          </wp:inline>
        </w:drawing>
      </w:r>
    </w:p>
    <w:p w14:paraId="21955E5E" w14:textId="3D851616" w:rsidR="00A86D6B" w:rsidRDefault="00E556BB" w:rsidP="000C4B99">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proofErr w:type="gramStart"/>
      <w:r w:rsidR="000D76B3">
        <w:rPr>
          <w:rFonts w:cstheme="minorHAnsi"/>
          <w:sz w:val="18"/>
          <w:szCs w:val="18"/>
        </w:rPr>
        <w:t>Marzo</w:t>
      </w:r>
      <w:proofErr w:type="gramEnd"/>
      <w:r w:rsidR="00C44DAD" w:rsidRPr="00A86D6B">
        <w:rPr>
          <w:bCs/>
          <w:sz w:val="18"/>
          <w:szCs w:val="18"/>
        </w:rPr>
        <w:t xml:space="preserve">, </w:t>
      </w:r>
      <w:r w:rsidR="00C44DAD">
        <w:rPr>
          <w:bCs/>
          <w:sz w:val="18"/>
          <w:szCs w:val="18"/>
        </w:rPr>
        <w:t>2022</w:t>
      </w:r>
    </w:p>
    <w:p w14:paraId="35AD0D81" w14:textId="4AEBDA97" w:rsidR="006030D3" w:rsidRDefault="006030D3" w:rsidP="000C4B99">
      <w:pPr>
        <w:jc w:val="center"/>
        <w:rPr>
          <w:bCs/>
          <w:sz w:val="18"/>
          <w:szCs w:val="18"/>
        </w:rPr>
      </w:pPr>
    </w:p>
    <w:p w14:paraId="552DACB2" w14:textId="5446FA56" w:rsidR="006030D3" w:rsidRDefault="006030D3" w:rsidP="000C4B99">
      <w:pPr>
        <w:jc w:val="center"/>
        <w:rPr>
          <w:bCs/>
          <w:sz w:val="18"/>
          <w:szCs w:val="18"/>
        </w:rPr>
      </w:pPr>
    </w:p>
    <w:p w14:paraId="41FE8EA2" w14:textId="5DB2AB13" w:rsidR="006030D3" w:rsidRDefault="006030D3" w:rsidP="000C4B99">
      <w:pPr>
        <w:jc w:val="center"/>
        <w:rPr>
          <w:bCs/>
          <w:sz w:val="18"/>
          <w:szCs w:val="18"/>
        </w:rPr>
      </w:pPr>
    </w:p>
    <w:p w14:paraId="2A59EA05" w14:textId="77777777" w:rsidR="006030D3" w:rsidRDefault="006030D3" w:rsidP="000C4B99">
      <w:pPr>
        <w:jc w:val="center"/>
        <w:rPr>
          <w:bCs/>
          <w:sz w:val="18"/>
          <w:szCs w:val="18"/>
        </w:rPr>
      </w:pPr>
    </w:p>
    <w:p w14:paraId="625E4A77" w14:textId="0DD0F607" w:rsidR="006F38FF" w:rsidRPr="00E03020" w:rsidRDefault="006030D3" w:rsidP="00D27229">
      <w:pPr>
        <w:jc w:val="center"/>
        <w:rPr>
          <w:b/>
          <w:bCs/>
        </w:rPr>
      </w:pPr>
      <w:r>
        <w:rPr>
          <w:bCs/>
          <w:noProof/>
          <w:sz w:val="18"/>
          <w:szCs w:val="18"/>
        </w:rPr>
        <w:lastRenderedPageBreak/>
        <w:drawing>
          <wp:anchor distT="0" distB="0" distL="114300" distR="114300" simplePos="0" relativeHeight="251716608" behindDoc="0" locked="0" layoutInCell="1" allowOverlap="1" wp14:anchorId="2BEA25A5" wp14:editId="1339F7D6">
            <wp:simplePos x="0" y="0"/>
            <wp:positionH relativeFrom="column">
              <wp:posOffset>2973705</wp:posOffset>
            </wp:positionH>
            <wp:positionV relativeFrom="paragraph">
              <wp:posOffset>-63500</wp:posOffset>
            </wp:positionV>
            <wp:extent cx="2415540" cy="3220720"/>
            <wp:effectExtent l="0" t="2540" r="1270" b="12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41554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B03" w:rsidRPr="00E03020">
        <w:rPr>
          <w:b/>
          <w:bCs/>
        </w:rPr>
        <w:t xml:space="preserve">MONITOREO </w:t>
      </w:r>
      <w:r w:rsidR="005632B3">
        <w:rPr>
          <w:b/>
          <w:bCs/>
        </w:rPr>
        <w:t>A LOS RIOS DE LA CUENCA</w:t>
      </w:r>
    </w:p>
    <w:p w14:paraId="63C2C654" w14:textId="1BC69DEC" w:rsidR="00DC24C8" w:rsidRDefault="006030D3" w:rsidP="00B13B03">
      <w:pPr>
        <w:jc w:val="center"/>
        <w:rPr>
          <w:bCs/>
          <w:sz w:val="18"/>
          <w:szCs w:val="18"/>
        </w:rPr>
      </w:pPr>
      <w:r>
        <w:rPr>
          <w:noProof/>
        </w:rPr>
        <w:drawing>
          <wp:anchor distT="0" distB="0" distL="114300" distR="114300" simplePos="0" relativeHeight="251717632" behindDoc="0" locked="0" layoutInCell="1" allowOverlap="1" wp14:anchorId="3F033655" wp14:editId="3577B26C">
            <wp:simplePos x="0" y="0"/>
            <wp:positionH relativeFrom="column">
              <wp:posOffset>816141</wp:posOffset>
            </wp:positionH>
            <wp:positionV relativeFrom="paragraph">
              <wp:posOffset>6129</wp:posOffset>
            </wp:positionV>
            <wp:extent cx="1550035" cy="2376170"/>
            <wp:effectExtent l="0" t="0" r="0" b="508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384" r="984" b="18695"/>
                    <a:stretch/>
                  </pic:blipFill>
                  <pic:spPr bwMode="auto">
                    <a:xfrm>
                      <a:off x="0" y="0"/>
                      <a:ext cx="1550035" cy="2376170"/>
                    </a:xfrm>
                    <a:prstGeom prst="rect">
                      <a:avLst/>
                    </a:prstGeom>
                    <a:noFill/>
                    <a:ln>
                      <a:noFill/>
                    </a:ln>
                    <a:extLst>
                      <a:ext uri="{53640926-AAD7-44D8-BBD7-CCE9431645EC}">
                        <a14:shadowObscured xmlns:a14="http://schemas.microsoft.com/office/drawing/2010/main"/>
                      </a:ext>
                    </a:extLst>
                  </pic:spPr>
                </pic:pic>
              </a:graphicData>
            </a:graphic>
          </wp:anchor>
        </w:drawing>
      </w:r>
      <w:r w:rsidR="0046638B" w:rsidRPr="0046638B">
        <w:t xml:space="preserve"> </w:t>
      </w:r>
    </w:p>
    <w:p w14:paraId="14447889" w14:textId="5D607D9B" w:rsidR="00DC24C8" w:rsidRDefault="00DC24C8" w:rsidP="00B13B03">
      <w:pPr>
        <w:jc w:val="center"/>
        <w:rPr>
          <w:bCs/>
          <w:sz w:val="18"/>
          <w:szCs w:val="18"/>
        </w:rPr>
      </w:pPr>
    </w:p>
    <w:p w14:paraId="4F2AFD78" w14:textId="63E46DD2" w:rsidR="000C4B99" w:rsidRDefault="000C4B99" w:rsidP="00B13B03">
      <w:pPr>
        <w:jc w:val="center"/>
        <w:rPr>
          <w:bCs/>
          <w:sz w:val="18"/>
          <w:szCs w:val="18"/>
        </w:rPr>
      </w:pPr>
      <w:r>
        <w:rPr>
          <w:bCs/>
          <w:sz w:val="18"/>
          <w:szCs w:val="18"/>
        </w:rPr>
        <w:t xml:space="preserve"> </w:t>
      </w:r>
    </w:p>
    <w:p w14:paraId="4DD925FB" w14:textId="59EC8846" w:rsidR="006030D3" w:rsidRDefault="006030D3" w:rsidP="00C44DAD">
      <w:pPr>
        <w:jc w:val="center"/>
        <w:rPr>
          <w:bCs/>
          <w:noProof/>
          <w:sz w:val="18"/>
          <w:szCs w:val="18"/>
          <w:lang w:eastAsia="es-GT"/>
        </w:rPr>
      </w:pPr>
    </w:p>
    <w:p w14:paraId="02F355D7" w14:textId="0D61D9D8" w:rsidR="006030D3" w:rsidRDefault="006030D3" w:rsidP="00C44DAD">
      <w:pPr>
        <w:jc w:val="center"/>
        <w:rPr>
          <w:bCs/>
          <w:noProof/>
          <w:sz w:val="18"/>
          <w:szCs w:val="18"/>
          <w:lang w:eastAsia="es-GT"/>
        </w:rPr>
      </w:pPr>
    </w:p>
    <w:p w14:paraId="08953141" w14:textId="77777777" w:rsidR="006030D3" w:rsidRDefault="006030D3" w:rsidP="00C44DAD">
      <w:pPr>
        <w:jc w:val="center"/>
        <w:rPr>
          <w:bCs/>
          <w:noProof/>
          <w:sz w:val="18"/>
          <w:szCs w:val="18"/>
          <w:lang w:eastAsia="es-GT"/>
        </w:rPr>
      </w:pPr>
    </w:p>
    <w:p w14:paraId="375F34C3" w14:textId="14BF8D37" w:rsidR="006030D3" w:rsidRDefault="006030D3" w:rsidP="00C44DAD">
      <w:pPr>
        <w:jc w:val="center"/>
        <w:rPr>
          <w:bCs/>
          <w:noProof/>
          <w:sz w:val="18"/>
          <w:szCs w:val="18"/>
          <w:lang w:eastAsia="es-GT"/>
        </w:rPr>
      </w:pPr>
    </w:p>
    <w:p w14:paraId="46B26938" w14:textId="77777777" w:rsidR="006030D3" w:rsidRDefault="006030D3" w:rsidP="00C44DAD">
      <w:pPr>
        <w:jc w:val="center"/>
        <w:rPr>
          <w:bCs/>
          <w:noProof/>
          <w:sz w:val="18"/>
          <w:szCs w:val="18"/>
          <w:lang w:eastAsia="es-GT"/>
        </w:rPr>
      </w:pPr>
    </w:p>
    <w:p w14:paraId="2B0BA311" w14:textId="708F0ED3" w:rsidR="006030D3" w:rsidRDefault="006030D3" w:rsidP="00C44DAD">
      <w:pPr>
        <w:jc w:val="center"/>
        <w:rPr>
          <w:bCs/>
          <w:noProof/>
          <w:sz w:val="18"/>
          <w:szCs w:val="18"/>
          <w:lang w:eastAsia="es-GT"/>
        </w:rPr>
      </w:pPr>
    </w:p>
    <w:p w14:paraId="1CE15A00" w14:textId="19507B98" w:rsidR="00C44DAD" w:rsidRDefault="002B31D7" w:rsidP="00C44DAD">
      <w:pPr>
        <w:jc w:val="center"/>
        <w:rPr>
          <w:bCs/>
          <w:sz w:val="18"/>
          <w:szCs w:val="18"/>
        </w:rPr>
      </w:pPr>
      <w:r>
        <w:rPr>
          <w:bCs/>
          <w:noProof/>
          <w:sz w:val="18"/>
          <w:szCs w:val="18"/>
          <w:lang w:eastAsia="es-GT"/>
        </w:rPr>
        <w:t xml:space="preserve"> </w:t>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proofErr w:type="spellStart"/>
      <w:r w:rsidR="00C44DAD" w:rsidRPr="00A86D6B">
        <w:rPr>
          <w:bCs/>
          <w:sz w:val="18"/>
          <w:szCs w:val="18"/>
        </w:rPr>
        <w:t>Rios</w:t>
      </w:r>
      <w:proofErr w:type="spellEnd"/>
      <w:r w:rsidR="00C44DAD" w:rsidRPr="00A86D6B">
        <w:rPr>
          <w:bCs/>
          <w:sz w:val="18"/>
          <w:szCs w:val="18"/>
        </w:rPr>
        <w:t xml:space="preserve"> de la Cuenca del Lago de Amatitlán en el mes de</w:t>
      </w:r>
      <w:r w:rsidR="00C44DAD">
        <w:rPr>
          <w:bCs/>
          <w:sz w:val="18"/>
          <w:szCs w:val="18"/>
        </w:rPr>
        <w:t xml:space="preserve"> </w:t>
      </w:r>
      <w:proofErr w:type="gramStart"/>
      <w:r w:rsidR="000D76B3">
        <w:rPr>
          <w:rFonts w:cstheme="minorHAnsi"/>
          <w:sz w:val="18"/>
          <w:szCs w:val="18"/>
        </w:rPr>
        <w:t>Marzo</w:t>
      </w:r>
      <w:proofErr w:type="gramEnd"/>
      <w:r w:rsidR="00C44DAD" w:rsidRPr="00A86D6B">
        <w:rPr>
          <w:bCs/>
          <w:sz w:val="18"/>
          <w:szCs w:val="18"/>
        </w:rPr>
        <w:t xml:space="preserve">, </w:t>
      </w:r>
      <w:r w:rsidR="00C44DAD">
        <w:rPr>
          <w:bCs/>
          <w:sz w:val="18"/>
          <w:szCs w:val="18"/>
        </w:rPr>
        <w:t>2022</w:t>
      </w:r>
      <w:r w:rsidR="00C44DAD" w:rsidRPr="00A86D6B">
        <w:rPr>
          <w:bCs/>
          <w:sz w:val="18"/>
          <w:szCs w:val="18"/>
        </w:rPr>
        <w:t>.</w:t>
      </w:r>
    </w:p>
    <w:p w14:paraId="0A71C0A5" w14:textId="0D9D1120" w:rsidR="00D207DA" w:rsidRPr="00E03020" w:rsidRDefault="000079F7" w:rsidP="00EA183B">
      <w:pPr>
        <w:jc w:val="center"/>
        <w:rPr>
          <w:b/>
          <w:bCs/>
        </w:rPr>
      </w:pPr>
      <w:r>
        <w:rPr>
          <w:noProof/>
          <w:lang w:eastAsia="es-GT"/>
        </w:rPr>
        <w:drawing>
          <wp:anchor distT="0" distB="0" distL="114300" distR="114300" simplePos="0" relativeHeight="251720704" behindDoc="0" locked="0" layoutInCell="1" allowOverlap="1" wp14:anchorId="3D11B1B4" wp14:editId="5DA69E16">
            <wp:simplePos x="0" y="0"/>
            <wp:positionH relativeFrom="margin">
              <wp:align>center</wp:align>
            </wp:positionH>
            <wp:positionV relativeFrom="paragraph">
              <wp:posOffset>189947</wp:posOffset>
            </wp:positionV>
            <wp:extent cx="3244215" cy="155003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4215" cy="1550035"/>
                    </a:xfrm>
                    <a:prstGeom prst="rect">
                      <a:avLst/>
                    </a:prstGeom>
                    <a:noFill/>
                    <a:ln>
                      <a:noFill/>
                    </a:ln>
                  </pic:spPr>
                </pic:pic>
              </a:graphicData>
            </a:graphic>
          </wp:anchor>
        </w:drawing>
      </w:r>
      <w:r w:rsidR="00D207DA" w:rsidRPr="00E03020">
        <w:rPr>
          <w:b/>
          <w:bCs/>
        </w:rPr>
        <w:t>OTR</w:t>
      </w:r>
      <w:r w:rsidR="005E1A58">
        <w:rPr>
          <w:b/>
          <w:bCs/>
        </w:rPr>
        <w:t>A</w:t>
      </w:r>
      <w:r w:rsidR="00D207DA" w:rsidRPr="00E03020">
        <w:rPr>
          <w:b/>
          <w:bCs/>
        </w:rPr>
        <w:t xml:space="preserve">S </w:t>
      </w:r>
      <w:r w:rsidR="005632B3">
        <w:rPr>
          <w:b/>
          <w:bCs/>
        </w:rPr>
        <w:t>ACTIVIDADES</w:t>
      </w:r>
      <w:r w:rsidR="00D207DA" w:rsidRPr="00E03020">
        <w:rPr>
          <w:b/>
          <w:bCs/>
        </w:rPr>
        <w:t xml:space="preserve"> </w:t>
      </w:r>
    </w:p>
    <w:p w14:paraId="6C2A4B1C" w14:textId="2B601184" w:rsidR="00DC24C8" w:rsidRDefault="00DC24C8" w:rsidP="00EA183B">
      <w:pPr>
        <w:jc w:val="center"/>
        <w:rPr>
          <w:bCs/>
          <w:sz w:val="18"/>
          <w:szCs w:val="18"/>
        </w:rPr>
      </w:pPr>
    </w:p>
    <w:p w14:paraId="27DCAB8B" w14:textId="2C4C3B06" w:rsidR="006030D3" w:rsidRDefault="006030D3" w:rsidP="00EA183B">
      <w:pPr>
        <w:jc w:val="center"/>
        <w:rPr>
          <w:bCs/>
          <w:sz w:val="18"/>
          <w:szCs w:val="18"/>
        </w:rPr>
      </w:pPr>
    </w:p>
    <w:p w14:paraId="46B785BC" w14:textId="5F7D9234" w:rsidR="000079F7" w:rsidRDefault="000079F7" w:rsidP="00EA183B">
      <w:pPr>
        <w:jc w:val="center"/>
        <w:rPr>
          <w:bCs/>
          <w:sz w:val="18"/>
          <w:szCs w:val="18"/>
        </w:rPr>
      </w:pPr>
    </w:p>
    <w:p w14:paraId="4D67F3EC" w14:textId="201E52F1" w:rsidR="000079F7" w:rsidRDefault="000079F7" w:rsidP="00EA183B">
      <w:pPr>
        <w:jc w:val="center"/>
        <w:rPr>
          <w:bCs/>
          <w:sz w:val="18"/>
          <w:szCs w:val="18"/>
        </w:rPr>
      </w:pPr>
    </w:p>
    <w:p w14:paraId="764899E6" w14:textId="11194FB2" w:rsidR="000079F7" w:rsidRDefault="000079F7" w:rsidP="00EA183B">
      <w:pPr>
        <w:jc w:val="center"/>
        <w:rPr>
          <w:bCs/>
          <w:sz w:val="18"/>
          <w:szCs w:val="18"/>
        </w:rPr>
      </w:pPr>
      <w:r>
        <w:rPr>
          <w:bCs/>
          <w:noProof/>
          <w:sz w:val="18"/>
          <w:szCs w:val="18"/>
        </w:rPr>
        <w:drawing>
          <wp:anchor distT="0" distB="0" distL="114300" distR="114300" simplePos="0" relativeHeight="251718656" behindDoc="0" locked="0" layoutInCell="1" allowOverlap="1" wp14:anchorId="23FE7722" wp14:editId="5CB875ED">
            <wp:simplePos x="0" y="0"/>
            <wp:positionH relativeFrom="column">
              <wp:posOffset>-591268</wp:posOffset>
            </wp:positionH>
            <wp:positionV relativeFrom="paragraph">
              <wp:posOffset>322718</wp:posOffset>
            </wp:positionV>
            <wp:extent cx="3053080" cy="229044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3080" cy="2290445"/>
                    </a:xfrm>
                    <a:prstGeom prst="rect">
                      <a:avLst/>
                    </a:prstGeom>
                    <a:noFill/>
                    <a:ln>
                      <a:noFill/>
                    </a:ln>
                  </pic:spPr>
                </pic:pic>
              </a:graphicData>
            </a:graphic>
          </wp:anchor>
        </w:drawing>
      </w:r>
    </w:p>
    <w:p w14:paraId="244114A9" w14:textId="13130BCD" w:rsidR="000079F7" w:rsidRDefault="000079F7" w:rsidP="00EA183B">
      <w:pPr>
        <w:jc w:val="center"/>
        <w:rPr>
          <w:bCs/>
          <w:sz w:val="18"/>
          <w:szCs w:val="18"/>
        </w:rPr>
      </w:pPr>
      <w:r>
        <w:rPr>
          <w:bCs/>
          <w:noProof/>
          <w:sz w:val="18"/>
          <w:szCs w:val="18"/>
        </w:rPr>
        <w:drawing>
          <wp:anchor distT="0" distB="0" distL="114300" distR="114300" simplePos="0" relativeHeight="251719680" behindDoc="0" locked="0" layoutInCell="1" allowOverlap="1" wp14:anchorId="4248AB8C" wp14:editId="4EA237D0">
            <wp:simplePos x="0" y="0"/>
            <wp:positionH relativeFrom="margin">
              <wp:posOffset>2729617</wp:posOffset>
            </wp:positionH>
            <wp:positionV relativeFrom="paragraph">
              <wp:posOffset>209550</wp:posOffset>
            </wp:positionV>
            <wp:extent cx="3415665" cy="1924685"/>
            <wp:effectExtent l="0" t="0" r="0"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566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0F53F" w14:textId="77777777" w:rsidR="000079F7" w:rsidRDefault="000079F7" w:rsidP="00EA183B">
      <w:pPr>
        <w:jc w:val="center"/>
        <w:rPr>
          <w:bCs/>
          <w:sz w:val="18"/>
          <w:szCs w:val="18"/>
        </w:rPr>
      </w:pPr>
    </w:p>
    <w:p w14:paraId="45B4F1AA" w14:textId="64FA4DFB" w:rsidR="00EA183B" w:rsidRDefault="00D207DA" w:rsidP="00EA183B">
      <w:pPr>
        <w:jc w:val="center"/>
        <w:rPr>
          <w:bCs/>
          <w:sz w:val="18"/>
          <w:szCs w:val="18"/>
        </w:rPr>
      </w:pPr>
      <w:r>
        <w:rPr>
          <w:bCs/>
          <w:sz w:val="18"/>
          <w:szCs w:val="18"/>
        </w:rPr>
        <w:t xml:space="preserve">Fotografía 7: </w:t>
      </w:r>
      <w:r w:rsidR="000079F7">
        <w:rPr>
          <w:bCs/>
          <w:sz w:val="18"/>
          <w:szCs w:val="18"/>
        </w:rPr>
        <w:t>capacitación a Municipalidades de la Mancomunidad</w:t>
      </w:r>
      <w:r w:rsidR="00E03020">
        <w:rPr>
          <w:bCs/>
          <w:sz w:val="18"/>
          <w:szCs w:val="18"/>
        </w:rPr>
        <w:t xml:space="preserve">/ </w:t>
      </w:r>
      <w:r w:rsidR="00557030">
        <w:rPr>
          <w:bCs/>
          <w:sz w:val="18"/>
          <w:szCs w:val="18"/>
        </w:rPr>
        <w:t xml:space="preserve">capacitación </w:t>
      </w:r>
      <w:r w:rsidR="000079F7">
        <w:rPr>
          <w:bCs/>
          <w:sz w:val="18"/>
          <w:szCs w:val="18"/>
        </w:rPr>
        <w:t>al personal de AMSA</w:t>
      </w:r>
      <w:r w:rsidR="0046638B">
        <w:rPr>
          <w:bCs/>
          <w:sz w:val="18"/>
          <w:szCs w:val="18"/>
        </w:rPr>
        <w:t xml:space="preserve">/ apoyo a otras divisiones por denuncias de </w:t>
      </w:r>
      <w:proofErr w:type="spellStart"/>
      <w:r w:rsidR="0046638B">
        <w:rPr>
          <w:bCs/>
          <w:sz w:val="18"/>
          <w:szCs w:val="18"/>
        </w:rPr>
        <w:t>contaminacion</w:t>
      </w:r>
      <w:proofErr w:type="spellEnd"/>
      <w:r>
        <w:rPr>
          <w:bCs/>
          <w:sz w:val="18"/>
          <w:szCs w:val="18"/>
        </w:rPr>
        <w:t xml:space="preserve">, </w:t>
      </w:r>
      <w:proofErr w:type="gramStart"/>
      <w:r w:rsidR="000D76B3">
        <w:rPr>
          <w:bCs/>
          <w:sz w:val="18"/>
          <w:szCs w:val="18"/>
        </w:rPr>
        <w:t>Marzo</w:t>
      </w:r>
      <w:proofErr w:type="gramEnd"/>
      <w:r>
        <w:rPr>
          <w:bCs/>
          <w:sz w:val="18"/>
          <w:szCs w:val="18"/>
        </w:rPr>
        <w:t xml:space="preserve"> </w:t>
      </w:r>
      <w:r w:rsidR="0012344C">
        <w:rPr>
          <w:bCs/>
          <w:sz w:val="18"/>
          <w:szCs w:val="18"/>
        </w:rPr>
        <w:t>2022</w:t>
      </w:r>
      <w:r>
        <w:rPr>
          <w:bCs/>
          <w:sz w:val="18"/>
          <w:szCs w:val="18"/>
        </w:rPr>
        <w:t xml:space="preserve"> </w:t>
      </w:r>
    </w:p>
    <w:p w14:paraId="4BCE6B50" w14:textId="3A70650F"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97111646"/>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642A5DEC" w:rsidR="00CF6136" w:rsidRDefault="007822CC" w:rsidP="00FF2672">
      <w:pPr>
        <w:pStyle w:val="Prrafodelista"/>
        <w:numPr>
          <w:ilvl w:val="0"/>
          <w:numId w:val="28"/>
        </w:numPr>
        <w:jc w:val="both"/>
      </w:pPr>
      <w:r>
        <w:t xml:space="preserve">Reuniones </w:t>
      </w:r>
      <w:proofErr w:type="spellStart"/>
      <w:r>
        <w:t>interinsticionales</w:t>
      </w:r>
      <w:proofErr w:type="spellEnd"/>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18699D64" w:rsidR="00A71611" w:rsidRDefault="00557030" w:rsidP="00055394">
      <w:pPr>
        <w:pStyle w:val="Prrafodelista"/>
        <w:numPr>
          <w:ilvl w:val="0"/>
          <w:numId w:val="29"/>
        </w:numPr>
        <w:jc w:val="both"/>
      </w:pPr>
      <w:r>
        <w:t xml:space="preserve">RNP: Reunión con Reservas Naturales </w:t>
      </w:r>
      <w:proofErr w:type="spellStart"/>
      <w:r>
        <w:t>Privads</w:t>
      </w:r>
      <w:proofErr w:type="spellEnd"/>
      <w:r>
        <w:t xml:space="preserve"> </w:t>
      </w:r>
      <w:proofErr w:type="spellStart"/>
      <w:r>
        <w:t>par</w:t>
      </w:r>
      <w:proofErr w:type="spellEnd"/>
      <w:r>
        <w:t xml:space="preserve"> dar seguimiento y concretar </w:t>
      </w:r>
      <w:proofErr w:type="spellStart"/>
      <w:r>
        <w:t>fechs</w:t>
      </w:r>
      <w:proofErr w:type="spellEnd"/>
      <w:r>
        <w:t xml:space="preserve"> de visita para toma de muestra y análisis de agua de nacimiento.</w:t>
      </w:r>
    </w:p>
    <w:p w14:paraId="26C7D67A" w14:textId="71083350" w:rsidR="00557030" w:rsidRDefault="00B87562" w:rsidP="00055394">
      <w:pPr>
        <w:pStyle w:val="Prrafodelista"/>
        <w:numPr>
          <w:ilvl w:val="0"/>
          <w:numId w:val="29"/>
        </w:numPr>
        <w:jc w:val="both"/>
      </w:pPr>
      <w:r>
        <w:t>LABWARE</w:t>
      </w:r>
      <w:r w:rsidR="00557030">
        <w:t xml:space="preserve">: </w:t>
      </w:r>
      <w:r>
        <w:t>R</w:t>
      </w:r>
      <w:r w:rsidR="00557030">
        <w:t xml:space="preserve">eunión </w:t>
      </w:r>
      <w:r>
        <w:t xml:space="preserve">virtual </w:t>
      </w:r>
      <w:r w:rsidR="00557030">
        <w:t xml:space="preserve">para verificar la implementación de un software para el </w:t>
      </w:r>
      <w:proofErr w:type="spellStart"/>
      <w:r w:rsidR="00557030">
        <w:t>laboratorio</w:t>
      </w:r>
      <w:r w:rsidR="00340EE1">
        <w:t>con</w:t>
      </w:r>
      <w:proofErr w:type="spellEnd"/>
      <w:r w:rsidR="00340EE1">
        <w:t xml:space="preserve"> miras a</w:t>
      </w:r>
      <w:r w:rsidR="00557030">
        <w:t xml:space="preserve">l Sistema de </w:t>
      </w:r>
      <w:proofErr w:type="spellStart"/>
      <w:r w:rsidR="00557030">
        <w:t>Gestion</w:t>
      </w:r>
      <w:proofErr w:type="spellEnd"/>
      <w:r w:rsidR="00557030">
        <w:t xml:space="preserve"> de Calidad.</w:t>
      </w:r>
    </w:p>
    <w:p w14:paraId="68F574BC" w14:textId="65C7E59F" w:rsidR="00B87562" w:rsidRDefault="00B87562" w:rsidP="00B87562">
      <w:pPr>
        <w:pStyle w:val="Prrafodelista"/>
        <w:numPr>
          <w:ilvl w:val="0"/>
          <w:numId w:val="29"/>
        </w:numPr>
        <w:jc w:val="both"/>
      </w:pPr>
      <w:r>
        <w:t>ITALPIEL: Reunión para establecer fechas de monitoreo por orden del Juzgado de Quetzaltenango.</w:t>
      </w:r>
    </w:p>
    <w:p w14:paraId="40C0E4F8" w14:textId="2E51C1EB" w:rsidR="00B87562" w:rsidRDefault="00B87562" w:rsidP="00B87562">
      <w:pPr>
        <w:pStyle w:val="Prrafodelista"/>
        <w:numPr>
          <w:ilvl w:val="0"/>
          <w:numId w:val="29"/>
        </w:numPr>
        <w:jc w:val="both"/>
      </w:pPr>
      <w:r>
        <w:t>MANCOMUNIDAD: capacitación a las 7 municipalidades que conforman la Gran Mancomunidad del Sur en temas de Agua Potable y Agua Residual.</w:t>
      </w:r>
    </w:p>
    <w:p w14:paraId="11891E54" w14:textId="0BE5E72F" w:rsidR="00B87562" w:rsidRDefault="00B87562" w:rsidP="00B87562">
      <w:pPr>
        <w:pStyle w:val="Prrafodelista"/>
        <w:numPr>
          <w:ilvl w:val="0"/>
          <w:numId w:val="29"/>
        </w:numPr>
        <w:jc w:val="both"/>
      </w:pPr>
      <w:r>
        <w:t xml:space="preserve">Capacitación al personal del Laboratorio de Aguas y Solidos de AMSA en temas de Buenas </w:t>
      </w:r>
      <w:proofErr w:type="spellStart"/>
      <w:r>
        <w:t>Practicas</w:t>
      </w:r>
      <w:proofErr w:type="spellEnd"/>
      <w:r>
        <w:t xml:space="preserve"> de Laboratorio.</w:t>
      </w:r>
    </w:p>
    <w:p w14:paraId="0DE2B697" w14:textId="033D38D2" w:rsidR="00B87562" w:rsidRDefault="005F6DF2" w:rsidP="00B87562">
      <w:pPr>
        <w:pStyle w:val="Prrafodelista"/>
        <w:numPr>
          <w:ilvl w:val="0"/>
          <w:numId w:val="29"/>
        </w:numPr>
        <w:jc w:val="both"/>
      </w:pPr>
      <w:r>
        <w:t xml:space="preserve">MARN: reunión por </w:t>
      </w:r>
      <w:proofErr w:type="spellStart"/>
      <w:r>
        <w:t>comemoracion</w:t>
      </w:r>
      <w:proofErr w:type="spellEnd"/>
      <w:r>
        <w:t xml:space="preserve"> del día mundial del agua.</w:t>
      </w:r>
    </w:p>
    <w:p w14:paraId="3910C0F0" w14:textId="7509A23D" w:rsidR="00557030" w:rsidRDefault="00557030" w:rsidP="00557030">
      <w:pPr>
        <w:jc w:val="both"/>
      </w:pPr>
    </w:p>
    <w:p w14:paraId="0DA1E5A4" w14:textId="599DE265" w:rsidR="00557030" w:rsidRDefault="00557030" w:rsidP="00557030">
      <w:pPr>
        <w:jc w:val="both"/>
      </w:pPr>
    </w:p>
    <w:p w14:paraId="1903140F" w14:textId="42189591" w:rsidR="00557030" w:rsidRDefault="00557030" w:rsidP="00557030">
      <w:pPr>
        <w:jc w:val="both"/>
      </w:pPr>
    </w:p>
    <w:p w14:paraId="442EA88E" w14:textId="2234FD60" w:rsidR="00557030" w:rsidRDefault="00557030" w:rsidP="00557030">
      <w:pPr>
        <w:jc w:val="both"/>
      </w:pPr>
    </w:p>
    <w:p w14:paraId="65E8FFA6" w14:textId="1797C92C" w:rsidR="00557030" w:rsidRDefault="00557030" w:rsidP="00557030">
      <w:pPr>
        <w:jc w:val="both"/>
      </w:pPr>
    </w:p>
    <w:p w14:paraId="350D5AA7" w14:textId="6018997B" w:rsidR="00557030" w:rsidRDefault="00557030" w:rsidP="00557030">
      <w:pPr>
        <w:jc w:val="both"/>
      </w:pPr>
    </w:p>
    <w:p w14:paraId="2AC4E338" w14:textId="51300EA0" w:rsidR="00557030" w:rsidRDefault="00557030" w:rsidP="00557030">
      <w:pPr>
        <w:jc w:val="both"/>
      </w:pPr>
    </w:p>
    <w:p w14:paraId="3BAE0324" w14:textId="1E1A098E" w:rsidR="00557030" w:rsidRDefault="00557030" w:rsidP="00557030">
      <w:pPr>
        <w:jc w:val="both"/>
      </w:pPr>
    </w:p>
    <w:p w14:paraId="67ED5E55" w14:textId="797A8DD4" w:rsidR="00557030" w:rsidRDefault="00557030" w:rsidP="00557030">
      <w:pPr>
        <w:jc w:val="both"/>
      </w:pPr>
    </w:p>
    <w:p w14:paraId="6D9FECD5" w14:textId="12318D6B" w:rsidR="00557030" w:rsidRDefault="00557030" w:rsidP="00557030">
      <w:pPr>
        <w:jc w:val="both"/>
      </w:pPr>
    </w:p>
    <w:p w14:paraId="120AEEE8" w14:textId="08C99CE7" w:rsidR="00557030" w:rsidRDefault="00557030" w:rsidP="00557030">
      <w:pPr>
        <w:jc w:val="both"/>
      </w:pPr>
    </w:p>
    <w:p w14:paraId="399511A0" w14:textId="6CC8AD51" w:rsidR="00557030" w:rsidRDefault="00557030" w:rsidP="00557030">
      <w:pPr>
        <w:jc w:val="both"/>
      </w:pPr>
    </w:p>
    <w:p w14:paraId="69ADF6C8" w14:textId="05A9ECD3" w:rsidR="00557030" w:rsidRDefault="00557030" w:rsidP="00557030">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97111647"/>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FE09" w14:textId="77777777" w:rsidR="008A7B08" w:rsidRDefault="008A7B08" w:rsidP="003B2F52">
      <w:pPr>
        <w:spacing w:after="0" w:line="240" w:lineRule="auto"/>
      </w:pPr>
      <w:r>
        <w:separator/>
      </w:r>
    </w:p>
  </w:endnote>
  <w:endnote w:type="continuationSeparator" w:id="0">
    <w:p w14:paraId="60B268CE" w14:textId="77777777" w:rsidR="008A7B08" w:rsidRDefault="008A7B08" w:rsidP="003B2F52">
      <w:pPr>
        <w:spacing w:after="0" w:line="240" w:lineRule="auto"/>
      </w:pPr>
      <w:r>
        <w:continuationSeparator/>
      </w:r>
    </w:p>
  </w:endnote>
  <w:endnote w:type="continuationNotice" w:id="1">
    <w:p w14:paraId="360B524A" w14:textId="77777777" w:rsidR="008A7B08" w:rsidRDefault="008A7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11DF2" w14:textId="77777777" w:rsidR="008A7B08" w:rsidRDefault="008A7B08" w:rsidP="003B2F52">
      <w:pPr>
        <w:spacing w:after="0" w:line="240" w:lineRule="auto"/>
      </w:pPr>
      <w:r>
        <w:separator/>
      </w:r>
    </w:p>
  </w:footnote>
  <w:footnote w:type="continuationSeparator" w:id="0">
    <w:p w14:paraId="4F5B27B8" w14:textId="77777777" w:rsidR="008A7B08" w:rsidRDefault="008A7B08" w:rsidP="003B2F52">
      <w:pPr>
        <w:spacing w:after="0" w:line="240" w:lineRule="auto"/>
      </w:pPr>
      <w:r>
        <w:continuationSeparator/>
      </w:r>
    </w:p>
  </w:footnote>
  <w:footnote w:type="continuationNotice" w:id="1">
    <w:p w14:paraId="2D5A5951" w14:textId="77777777" w:rsidR="008A7B08" w:rsidRDefault="008A7B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1AED1406" w:rsidR="00901A02" w:rsidRDefault="00901A02">
    <w:pPr>
      <w:pStyle w:val="Encabezado"/>
    </w:pPr>
    <w:r>
      <w:rPr>
        <w:noProof/>
        <w:lang w:eastAsia="es-GT"/>
      </w:rPr>
      <mc:AlternateContent>
        <mc:Choice Requires="wps">
          <w:drawing>
            <wp:anchor distT="0" distB="0" distL="114300" distR="114300" simplePos="0" relativeHeight="251682816" behindDoc="0" locked="0" layoutInCell="1" allowOverlap="1" wp14:anchorId="42EFC00C" wp14:editId="425390F6">
              <wp:simplePos x="0" y="0"/>
              <wp:positionH relativeFrom="column">
                <wp:posOffset>2880995</wp:posOffset>
              </wp:positionH>
              <wp:positionV relativeFrom="paragraph">
                <wp:posOffset>-83820</wp:posOffset>
              </wp:positionV>
              <wp:extent cx="1761490" cy="58102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EFC00C" id="_x0000_t202" coordsize="21600,21600" o:spt="202" path="m,l,21600r21600,l21600,xe">
              <v:stroke joinstyle="miter"/>
              <v:path gradientshapeok="t" o:connecttype="rect"/>
            </v:shapetype>
            <v:shape id="Cuadro de texto 39"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7"/>
  </w:num>
  <w:num w:numId="4">
    <w:abstractNumId w:val="1"/>
  </w:num>
  <w:num w:numId="5">
    <w:abstractNumId w:val="28"/>
  </w:num>
  <w:num w:numId="6">
    <w:abstractNumId w:val="20"/>
  </w:num>
  <w:num w:numId="7">
    <w:abstractNumId w:val="17"/>
  </w:num>
  <w:num w:numId="8">
    <w:abstractNumId w:val="11"/>
  </w:num>
  <w:num w:numId="9">
    <w:abstractNumId w:val="25"/>
  </w:num>
  <w:num w:numId="10">
    <w:abstractNumId w:val="21"/>
  </w:num>
  <w:num w:numId="11">
    <w:abstractNumId w:val="8"/>
  </w:num>
  <w:num w:numId="12">
    <w:abstractNumId w:val="24"/>
  </w:num>
  <w:num w:numId="13">
    <w:abstractNumId w:val="6"/>
  </w:num>
  <w:num w:numId="14">
    <w:abstractNumId w:val="0"/>
  </w:num>
  <w:num w:numId="15">
    <w:abstractNumId w:val="3"/>
  </w:num>
  <w:num w:numId="16">
    <w:abstractNumId w:val="5"/>
  </w:num>
  <w:num w:numId="17">
    <w:abstractNumId w:val="22"/>
  </w:num>
  <w:num w:numId="18">
    <w:abstractNumId w:val="16"/>
  </w:num>
  <w:num w:numId="19">
    <w:abstractNumId w:val="2"/>
  </w:num>
  <w:num w:numId="20">
    <w:abstractNumId w:val="15"/>
  </w:num>
  <w:num w:numId="21">
    <w:abstractNumId w:val="26"/>
  </w:num>
  <w:num w:numId="22">
    <w:abstractNumId w:val="14"/>
  </w:num>
  <w:num w:numId="23">
    <w:abstractNumId w:val="13"/>
  </w:num>
  <w:num w:numId="24">
    <w:abstractNumId w:val="12"/>
  </w:num>
  <w:num w:numId="25">
    <w:abstractNumId w:val="30"/>
  </w:num>
  <w:num w:numId="26">
    <w:abstractNumId w:val="18"/>
  </w:num>
  <w:num w:numId="27">
    <w:abstractNumId w:val="29"/>
  </w:num>
  <w:num w:numId="28">
    <w:abstractNumId w:val="9"/>
  </w:num>
  <w:num w:numId="29">
    <w:abstractNumId w:val="7"/>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51D6"/>
    <w:rsid w:val="00016796"/>
    <w:rsid w:val="000171CC"/>
    <w:rsid w:val="0001758F"/>
    <w:rsid w:val="000175FC"/>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3611"/>
    <w:rsid w:val="0003478A"/>
    <w:rsid w:val="00034BDA"/>
    <w:rsid w:val="000360A5"/>
    <w:rsid w:val="0003662F"/>
    <w:rsid w:val="0003717D"/>
    <w:rsid w:val="00040033"/>
    <w:rsid w:val="00040505"/>
    <w:rsid w:val="0004091E"/>
    <w:rsid w:val="00043F82"/>
    <w:rsid w:val="00044E13"/>
    <w:rsid w:val="000451C4"/>
    <w:rsid w:val="0004541E"/>
    <w:rsid w:val="00046540"/>
    <w:rsid w:val="0004790B"/>
    <w:rsid w:val="00047B7B"/>
    <w:rsid w:val="00051D5D"/>
    <w:rsid w:val="00051EF0"/>
    <w:rsid w:val="0005240C"/>
    <w:rsid w:val="000526C4"/>
    <w:rsid w:val="00053FC6"/>
    <w:rsid w:val="000551B3"/>
    <w:rsid w:val="00055394"/>
    <w:rsid w:val="0005704F"/>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22C3"/>
    <w:rsid w:val="000A48EE"/>
    <w:rsid w:val="000A4D98"/>
    <w:rsid w:val="000A6C54"/>
    <w:rsid w:val="000B0E15"/>
    <w:rsid w:val="000B14FA"/>
    <w:rsid w:val="000B3E92"/>
    <w:rsid w:val="000B54FB"/>
    <w:rsid w:val="000B5BAA"/>
    <w:rsid w:val="000B6258"/>
    <w:rsid w:val="000C0D2E"/>
    <w:rsid w:val="000C1D02"/>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FC0"/>
    <w:rsid w:val="00123074"/>
    <w:rsid w:val="0012344C"/>
    <w:rsid w:val="001239E0"/>
    <w:rsid w:val="0012480F"/>
    <w:rsid w:val="00124D3E"/>
    <w:rsid w:val="0012675C"/>
    <w:rsid w:val="00127887"/>
    <w:rsid w:val="00127BD5"/>
    <w:rsid w:val="00127D3C"/>
    <w:rsid w:val="00130148"/>
    <w:rsid w:val="00130319"/>
    <w:rsid w:val="00130783"/>
    <w:rsid w:val="0013181B"/>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4B05"/>
    <w:rsid w:val="00157F08"/>
    <w:rsid w:val="00160AB7"/>
    <w:rsid w:val="00160F32"/>
    <w:rsid w:val="0016161D"/>
    <w:rsid w:val="001626DD"/>
    <w:rsid w:val="0016387B"/>
    <w:rsid w:val="00163AA6"/>
    <w:rsid w:val="001677F9"/>
    <w:rsid w:val="00170A98"/>
    <w:rsid w:val="00170B02"/>
    <w:rsid w:val="00171FBE"/>
    <w:rsid w:val="001722A4"/>
    <w:rsid w:val="00174263"/>
    <w:rsid w:val="001743F9"/>
    <w:rsid w:val="00174884"/>
    <w:rsid w:val="0017503E"/>
    <w:rsid w:val="00175CCC"/>
    <w:rsid w:val="0017638C"/>
    <w:rsid w:val="00177845"/>
    <w:rsid w:val="0018025F"/>
    <w:rsid w:val="0018080F"/>
    <w:rsid w:val="001817BC"/>
    <w:rsid w:val="001823A1"/>
    <w:rsid w:val="001828A0"/>
    <w:rsid w:val="0018337B"/>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56EF"/>
    <w:rsid w:val="001A6B3A"/>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447C"/>
    <w:rsid w:val="001C493C"/>
    <w:rsid w:val="001C60C4"/>
    <w:rsid w:val="001C67B5"/>
    <w:rsid w:val="001C7931"/>
    <w:rsid w:val="001D020C"/>
    <w:rsid w:val="001D024A"/>
    <w:rsid w:val="001D044A"/>
    <w:rsid w:val="001D0B80"/>
    <w:rsid w:val="001D1ABE"/>
    <w:rsid w:val="001D2A5C"/>
    <w:rsid w:val="001D2E38"/>
    <w:rsid w:val="001D3030"/>
    <w:rsid w:val="001D3B0C"/>
    <w:rsid w:val="001D3C42"/>
    <w:rsid w:val="001D3CDE"/>
    <w:rsid w:val="001D45DF"/>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60031"/>
    <w:rsid w:val="00260F5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A02FC"/>
    <w:rsid w:val="002A03BD"/>
    <w:rsid w:val="002A0CBB"/>
    <w:rsid w:val="002A16E8"/>
    <w:rsid w:val="002A1B73"/>
    <w:rsid w:val="002A208B"/>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5A4"/>
    <w:rsid w:val="002B6A62"/>
    <w:rsid w:val="002B7E6F"/>
    <w:rsid w:val="002B7EB5"/>
    <w:rsid w:val="002C0978"/>
    <w:rsid w:val="002C17DA"/>
    <w:rsid w:val="002C2560"/>
    <w:rsid w:val="002C2A6C"/>
    <w:rsid w:val="002C4B03"/>
    <w:rsid w:val="002C4DE1"/>
    <w:rsid w:val="002C551B"/>
    <w:rsid w:val="002C6035"/>
    <w:rsid w:val="002C6313"/>
    <w:rsid w:val="002C6377"/>
    <w:rsid w:val="002C6833"/>
    <w:rsid w:val="002C73FB"/>
    <w:rsid w:val="002C7A7D"/>
    <w:rsid w:val="002C7F82"/>
    <w:rsid w:val="002D089D"/>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19B5"/>
    <w:rsid w:val="002F2CC2"/>
    <w:rsid w:val="002F43AB"/>
    <w:rsid w:val="002F4556"/>
    <w:rsid w:val="002F5058"/>
    <w:rsid w:val="002F50B8"/>
    <w:rsid w:val="002F6034"/>
    <w:rsid w:val="002F6BE5"/>
    <w:rsid w:val="002F6F84"/>
    <w:rsid w:val="0030037E"/>
    <w:rsid w:val="0030084D"/>
    <w:rsid w:val="00300A15"/>
    <w:rsid w:val="0030159E"/>
    <w:rsid w:val="00301722"/>
    <w:rsid w:val="00301AC5"/>
    <w:rsid w:val="00301CCD"/>
    <w:rsid w:val="00302036"/>
    <w:rsid w:val="00302331"/>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C16"/>
    <w:rsid w:val="003714FC"/>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A03EB"/>
    <w:rsid w:val="003A113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600F"/>
    <w:rsid w:val="003B63B5"/>
    <w:rsid w:val="003B65FE"/>
    <w:rsid w:val="003B6A44"/>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FCA"/>
    <w:rsid w:val="00422A01"/>
    <w:rsid w:val="00422AB8"/>
    <w:rsid w:val="004235FD"/>
    <w:rsid w:val="00423BF5"/>
    <w:rsid w:val="00424283"/>
    <w:rsid w:val="004254EC"/>
    <w:rsid w:val="004258B0"/>
    <w:rsid w:val="0042667A"/>
    <w:rsid w:val="00426E5D"/>
    <w:rsid w:val="00427AAC"/>
    <w:rsid w:val="004300E2"/>
    <w:rsid w:val="00430154"/>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91"/>
    <w:rsid w:val="004A27D2"/>
    <w:rsid w:val="004A2F4A"/>
    <w:rsid w:val="004A322E"/>
    <w:rsid w:val="004A359B"/>
    <w:rsid w:val="004A35FF"/>
    <w:rsid w:val="004A4896"/>
    <w:rsid w:val="004A4C64"/>
    <w:rsid w:val="004A4F56"/>
    <w:rsid w:val="004A5057"/>
    <w:rsid w:val="004A71D7"/>
    <w:rsid w:val="004A793D"/>
    <w:rsid w:val="004B023D"/>
    <w:rsid w:val="004B06A0"/>
    <w:rsid w:val="004B0E78"/>
    <w:rsid w:val="004B107A"/>
    <w:rsid w:val="004B111B"/>
    <w:rsid w:val="004B1821"/>
    <w:rsid w:val="004B1B57"/>
    <w:rsid w:val="004B23AB"/>
    <w:rsid w:val="004B379F"/>
    <w:rsid w:val="004B53D4"/>
    <w:rsid w:val="004B54B5"/>
    <w:rsid w:val="004B5D89"/>
    <w:rsid w:val="004B672E"/>
    <w:rsid w:val="004B685F"/>
    <w:rsid w:val="004B73DD"/>
    <w:rsid w:val="004B76F3"/>
    <w:rsid w:val="004C117E"/>
    <w:rsid w:val="004C160A"/>
    <w:rsid w:val="004C2948"/>
    <w:rsid w:val="004C3488"/>
    <w:rsid w:val="004C3D0E"/>
    <w:rsid w:val="004C482A"/>
    <w:rsid w:val="004C5D5D"/>
    <w:rsid w:val="004C5DF0"/>
    <w:rsid w:val="004C61D4"/>
    <w:rsid w:val="004C63B3"/>
    <w:rsid w:val="004C737A"/>
    <w:rsid w:val="004C73BE"/>
    <w:rsid w:val="004C7C10"/>
    <w:rsid w:val="004D2590"/>
    <w:rsid w:val="004D27F8"/>
    <w:rsid w:val="004D2D79"/>
    <w:rsid w:val="004D2DCD"/>
    <w:rsid w:val="004D3423"/>
    <w:rsid w:val="004D571F"/>
    <w:rsid w:val="004D5836"/>
    <w:rsid w:val="004D5929"/>
    <w:rsid w:val="004D6863"/>
    <w:rsid w:val="004D6ECE"/>
    <w:rsid w:val="004D6F61"/>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A3A"/>
    <w:rsid w:val="00500B69"/>
    <w:rsid w:val="00501333"/>
    <w:rsid w:val="00501352"/>
    <w:rsid w:val="005017B1"/>
    <w:rsid w:val="00501F50"/>
    <w:rsid w:val="0050376E"/>
    <w:rsid w:val="00504B80"/>
    <w:rsid w:val="00505195"/>
    <w:rsid w:val="00505B12"/>
    <w:rsid w:val="005069AD"/>
    <w:rsid w:val="00507261"/>
    <w:rsid w:val="0050748F"/>
    <w:rsid w:val="00507B8B"/>
    <w:rsid w:val="0051006A"/>
    <w:rsid w:val="00510BF7"/>
    <w:rsid w:val="00510F18"/>
    <w:rsid w:val="00511443"/>
    <w:rsid w:val="00512471"/>
    <w:rsid w:val="00512F91"/>
    <w:rsid w:val="00513437"/>
    <w:rsid w:val="00513B21"/>
    <w:rsid w:val="00514DB6"/>
    <w:rsid w:val="005156D8"/>
    <w:rsid w:val="005163A2"/>
    <w:rsid w:val="00516BC7"/>
    <w:rsid w:val="005176C3"/>
    <w:rsid w:val="0052038A"/>
    <w:rsid w:val="00520EC6"/>
    <w:rsid w:val="00521558"/>
    <w:rsid w:val="0052437B"/>
    <w:rsid w:val="00524805"/>
    <w:rsid w:val="005265E1"/>
    <w:rsid w:val="00526C0A"/>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A6C"/>
    <w:rsid w:val="00541610"/>
    <w:rsid w:val="00541A12"/>
    <w:rsid w:val="0054304A"/>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57E0"/>
    <w:rsid w:val="005762FD"/>
    <w:rsid w:val="005764EF"/>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79F6"/>
    <w:rsid w:val="005C7A27"/>
    <w:rsid w:val="005D1F47"/>
    <w:rsid w:val="005D3193"/>
    <w:rsid w:val="005D325E"/>
    <w:rsid w:val="005D336B"/>
    <w:rsid w:val="005D36D9"/>
    <w:rsid w:val="005D3764"/>
    <w:rsid w:val="005D3BCC"/>
    <w:rsid w:val="005D40C6"/>
    <w:rsid w:val="005D4BE8"/>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84E"/>
    <w:rsid w:val="005F39B1"/>
    <w:rsid w:val="005F40BF"/>
    <w:rsid w:val="005F435E"/>
    <w:rsid w:val="005F4A95"/>
    <w:rsid w:val="005F5294"/>
    <w:rsid w:val="005F53A6"/>
    <w:rsid w:val="005F5485"/>
    <w:rsid w:val="005F6DF2"/>
    <w:rsid w:val="005F707F"/>
    <w:rsid w:val="005F729E"/>
    <w:rsid w:val="005F72A7"/>
    <w:rsid w:val="005F7E1D"/>
    <w:rsid w:val="00602EFA"/>
    <w:rsid w:val="006030D3"/>
    <w:rsid w:val="006030FE"/>
    <w:rsid w:val="00603227"/>
    <w:rsid w:val="0060323C"/>
    <w:rsid w:val="0060335D"/>
    <w:rsid w:val="00603D22"/>
    <w:rsid w:val="00604280"/>
    <w:rsid w:val="006052D6"/>
    <w:rsid w:val="006055B6"/>
    <w:rsid w:val="0060677F"/>
    <w:rsid w:val="00606A25"/>
    <w:rsid w:val="00606FCB"/>
    <w:rsid w:val="0060712B"/>
    <w:rsid w:val="00607707"/>
    <w:rsid w:val="00607938"/>
    <w:rsid w:val="0061054E"/>
    <w:rsid w:val="006111FC"/>
    <w:rsid w:val="00611FA1"/>
    <w:rsid w:val="00612A36"/>
    <w:rsid w:val="00613743"/>
    <w:rsid w:val="00613C8C"/>
    <w:rsid w:val="006149A8"/>
    <w:rsid w:val="006149DF"/>
    <w:rsid w:val="006158C2"/>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13C"/>
    <w:rsid w:val="00632A29"/>
    <w:rsid w:val="00633289"/>
    <w:rsid w:val="00634DDC"/>
    <w:rsid w:val="0063588F"/>
    <w:rsid w:val="00637233"/>
    <w:rsid w:val="006376B4"/>
    <w:rsid w:val="00637B3F"/>
    <w:rsid w:val="00641084"/>
    <w:rsid w:val="00643242"/>
    <w:rsid w:val="00644523"/>
    <w:rsid w:val="0064515C"/>
    <w:rsid w:val="00645915"/>
    <w:rsid w:val="00645A32"/>
    <w:rsid w:val="006476BD"/>
    <w:rsid w:val="006516A0"/>
    <w:rsid w:val="006527AD"/>
    <w:rsid w:val="00652979"/>
    <w:rsid w:val="006545DA"/>
    <w:rsid w:val="006560E2"/>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F91"/>
    <w:rsid w:val="00677F75"/>
    <w:rsid w:val="00680326"/>
    <w:rsid w:val="0068200C"/>
    <w:rsid w:val="006828A5"/>
    <w:rsid w:val="00682BBF"/>
    <w:rsid w:val="00682FFC"/>
    <w:rsid w:val="00683489"/>
    <w:rsid w:val="00683BD2"/>
    <w:rsid w:val="00684A11"/>
    <w:rsid w:val="006857BC"/>
    <w:rsid w:val="00686970"/>
    <w:rsid w:val="00687C7F"/>
    <w:rsid w:val="0069020F"/>
    <w:rsid w:val="006905C0"/>
    <w:rsid w:val="006906CB"/>
    <w:rsid w:val="0069097A"/>
    <w:rsid w:val="00690ED2"/>
    <w:rsid w:val="00693EEC"/>
    <w:rsid w:val="00695F64"/>
    <w:rsid w:val="006966FC"/>
    <w:rsid w:val="00696C20"/>
    <w:rsid w:val="0069716A"/>
    <w:rsid w:val="00697298"/>
    <w:rsid w:val="00697A72"/>
    <w:rsid w:val="006A005E"/>
    <w:rsid w:val="006A1123"/>
    <w:rsid w:val="006A1BB0"/>
    <w:rsid w:val="006A297C"/>
    <w:rsid w:val="006A33FA"/>
    <w:rsid w:val="006A34C6"/>
    <w:rsid w:val="006A496C"/>
    <w:rsid w:val="006A5EEC"/>
    <w:rsid w:val="006A64D5"/>
    <w:rsid w:val="006A6A88"/>
    <w:rsid w:val="006A72BC"/>
    <w:rsid w:val="006A77A8"/>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D1C"/>
    <w:rsid w:val="006D62D8"/>
    <w:rsid w:val="006D67F4"/>
    <w:rsid w:val="006D70BC"/>
    <w:rsid w:val="006E062F"/>
    <w:rsid w:val="006E1100"/>
    <w:rsid w:val="006E1A26"/>
    <w:rsid w:val="006E1ED3"/>
    <w:rsid w:val="006E30E0"/>
    <w:rsid w:val="006E367F"/>
    <w:rsid w:val="006E3CE5"/>
    <w:rsid w:val="006E45A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B9F"/>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A7E"/>
    <w:rsid w:val="00747C65"/>
    <w:rsid w:val="00747CB1"/>
    <w:rsid w:val="007508D9"/>
    <w:rsid w:val="00750A94"/>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910AE"/>
    <w:rsid w:val="007918DF"/>
    <w:rsid w:val="00791E82"/>
    <w:rsid w:val="00792EB8"/>
    <w:rsid w:val="0079338A"/>
    <w:rsid w:val="007936EC"/>
    <w:rsid w:val="007943C1"/>
    <w:rsid w:val="00794597"/>
    <w:rsid w:val="007948E5"/>
    <w:rsid w:val="007959EA"/>
    <w:rsid w:val="00796C22"/>
    <w:rsid w:val="00797644"/>
    <w:rsid w:val="007A0A3D"/>
    <w:rsid w:val="007A4C41"/>
    <w:rsid w:val="007A518B"/>
    <w:rsid w:val="007A5664"/>
    <w:rsid w:val="007A5837"/>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4C2E"/>
    <w:rsid w:val="007C530E"/>
    <w:rsid w:val="007C59EF"/>
    <w:rsid w:val="007C5C48"/>
    <w:rsid w:val="007D07B3"/>
    <w:rsid w:val="007D0EFD"/>
    <w:rsid w:val="007D1059"/>
    <w:rsid w:val="007D11F9"/>
    <w:rsid w:val="007D29A5"/>
    <w:rsid w:val="007D32C8"/>
    <w:rsid w:val="007D4088"/>
    <w:rsid w:val="007D4974"/>
    <w:rsid w:val="007D5BAA"/>
    <w:rsid w:val="007E0336"/>
    <w:rsid w:val="007E0BAF"/>
    <w:rsid w:val="007E13C8"/>
    <w:rsid w:val="007E3111"/>
    <w:rsid w:val="007E37F8"/>
    <w:rsid w:val="007E4300"/>
    <w:rsid w:val="007E4CAE"/>
    <w:rsid w:val="007E560C"/>
    <w:rsid w:val="007E5B9F"/>
    <w:rsid w:val="007E628A"/>
    <w:rsid w:val="007E676E"/>
    <w:rsid w:val="007E71EB"/>
    <w:rsid w:val="007E7FCD"/>
    <w:rsid w:val="007F158E"/>
    <w:rsid w:val="007F2220"/>
    <w:rsid w:val="007F40ED"/>
    <w:rsid w:val="007F50DF"/>
    <w:rsid w:val="007F5521"/>
    <w:rsid w:val="007F5E54"/>
    <w:rsid w:val="007F7548"/>
    <w:rsid w:val="007F7CCB"/>
    <w:rsid w:val="00800512"/>
    <w:rsid w:val="00800A12"/>
    <w:rsid w:val="00800B60"/>
    <w:rsid w:val="0080169B"/>
    <w:rsid w:val="00801AF0"/>
    <w:rsid w:val="00801E07"/>
    <w:rsid w:val="00801EF6"/>
    <w:rsid w:val="008029C8"/>
    <w:rsid w:val="00803AC7"/>
    <w:rsid w:val="0080432A"/>
    <w:rsid w:val="00804A31"/>
    <w:rsid w:val="00804AAB"/>
    <w:rsid w:val="008059A6"/>
    <w:rsid w:val="008064AA"/>
    <w:rsid w:val="008078C7"/>
    <w:rsid w:val="00807C87"/>
    <w:rsid w:val="008100E8"/>
    <w:rsid w:val="0081021C"/>
    <w:rsid w:val="00810D5E"/>
    <w:rsid w:val="008119B9"/>
    <w:rsid w:val="00811DC1"/>
    <w:rsid w:val="00811E51"/>
    <w:rsid w:val="00811F52"/>
    <w:rsid w:val="00812CCD"/>
    <w:rsid w:val="00812FA4"/>
    <w:rsid w:val="008131AB"/>
    <w:rsid w:val="00813850"/>
    <w:rsid w:val="008141AD"/>
    <w:rsid w:val="00814596"/>
    <w:rsid w:val="00814E2B"/>
    <w:rsid w:val="0081575E"/>
    <w:rsid w:val="008159A3"/>
    <w:rsid w:val="00816993"/>
    <w:rsid w:val="008173BA"/>
    <w:rsid w:val="0082003E"/>
    <w:rsid w:val="00820832"/>
    <w:rsid w:val="00820A14"/>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213C"/>
    <w:rsid w:val="00833615"/>
    <w:rsid w:val="00833A2A"/>
    <w:rsid w:val="00833FA7"/>
    <w:rsid w:val="0083430A"/>
    <w:rsid w:val="00834604"/>
    <w:rsid w:val="00834FC0"/>
    <w:rsid w:val="00835077"/>
    <w:rsid w:val="0083647C"/>
    <w:rsid w:val="00837D8C"/>
    <w:rsid w:val="008401E7"/>
    <w:rsid w:val="00840964"/>
    <w:rsid w:val="00840AC0"/>
    <w:rsid w:val="00840DB2"/>
    <w:rsid w:val="00842375"/>
    <w:rsid w:val="008424C3"/>
    <w:rsid w:val="00843BCD"/>
    <w:rsid w:val="008442C9"/>
    <w:rsid w:val="0084526E"/>
    <w:rsid w:val="008453F1"/>
    <w:rsid w:val="00846BFB"/>
    <w:rsid w:val="00847470"/>
    <w:rsid w:val="0085096E"/>
    <w:rsid w:val="00850E65"/>
    <w:rsid w:val="00851198"/>
    <w:rsid w:val="008521CB"/>
    <w:rsid w:val="00852CF9"/>
    <w:rsid w:val="0085326E"/>
    <w:rsid w:val="0085364C"/>
    <w:rsid w:val="00854099"/>
    <w:rsid w:val="0085492B"/>
    <w:rsid w:val="008556F5"/>
    <w:rsid w:val="00855965"/>
    <w:rsid w:val="008565B3"/>
    <w:rsid w:val="00856644"/>
    <w:rsid w:val="00857753"/>
    <w:rsid w:val="00857B93"/>
    <w:rsid w:val="00860217"/>
    <w:rsid w:val="0086074B"/>
    <w:rsid w:val="0086081B"/>
    <w:rsid w:val="00861390"/>
    <w:rsid w:val="00861F34"/>
    <w:rsid w:val="008631B8"/>
    <w:rsid w:val="00863271"/>
    <w:rsid w:val="008642B1"/>
    <w:rsid w:val="00864F25"/>
    <w:rsid w:val="00867D49"/>
    <w:rsid w:val="008743E4"/>
    <w:rsid w:val="00874736"/>
    <w:rsid w:val="00874B93"/>
    <w:rsid w:val="00875218"/>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68A2"/>
    <w:rsid w:val="00897296"/>
    <w:rsid w:val="0089751A"/>
    <w:rsid w:val="008A05DE"/>
    <w:rsid w:val="008A0A3C"/>
    <w:rsid w:val="008A2A9E"/>
    <w:rsid w:val="008A3417"/>
    <w:rsid w:val="008A374C"/>
    <w:rsid w:val="008A3989"/>
    <w:rsid w:val="008A3A5A"/>
    <w:rsid w:val="008A4192"/>
    <w:rsid w:val="008A61E8"/>
    <w:rsid w:val="008A6BC1"/>
    <w:rsid w:val="008A7B08"/>
    <w:rsid w:val="008A7F11"/>
    <w:rsid w:val="008B1B85"/>
    <w:rsid w:val="008B1BA3"/>
    <w:rsid w:val="008B1DA5"/>
    <w:rsid w:val="008B1E27"/>
    <w:rsid w:val="008B1F77"/>
    <w:rsid w:val="008B2269"/>
    <w:rsid w:val="008B2897"/>
    <w:rsid w:val="008B346B"/>
    <w:rsid w:val="008B466E"/>
    <w:rsid w:val="008B47F6"/>
    <w:rsid w:val="008B58C5"/>
    <w:rsid w:val="008B5C4A"/>
    <w:rsid w:val="008B68B3"/>
    <w:rsid w:val="008B692E"/>
    <w:rsid w:val="008B6A88"/>
    <w:rsid w:val="008C00B1"/>
    <w:rsid w:val="008C0B03"/>
    <w:rsid w:val="008C11F3"/>
    <w:rsid w:val="008C1888"/>
    <w:rsid w:val="008C1A50"/>
    <w:rsid w:val="008C1B24"/>
    <w:rsid w:val="008C1DD6"/>
    <w:rsid w:val="008C3B03"/>
    <w:rsid w:val="008C4136"/>
    <w:rsid w:val="008C45C6"/>
    <w:rsid w:val="008C5AE1"/>
    <w:rsid w:val="008C5B9F"/>
    <w:rsid w:val="008C68F5"/>
    <w:rsid w:val="008D0277"/>
    <w:rsid w:val="008D0D06"/>
    <w:rsid w:val="008D1B39"/>
    <w:rsid w:val="008D2A6D"/>
    <w:rsid w:val="008D4801"/>
    <w:rsid w:val="008D5149"/>
    <w:rsid w:val="008D5436"/>
    <w:rsid w:val="008D709B"/>
    <w:rsid w:val="008D77C0"/>
    <w:rsid w:val="008E00AA"/>
    <w:rsid w:val="008E090C"/>
    <w:rsid w:val="008E0CA5"/>
    <w:rsid w:val="008E1D70"/>
    <w:rsid w:val="008E274C"/>
    <w:rsid w:val="008E28F6"/>
    <w:rsid w:val="008E32E9"/>
    <w:rsid w:val="008E3563"/>
    <w:rsid w:val="008E3ACD"/>
    <w:rsid w:val="008E4AA7"/>
    <w:rsid w:val="008F096A"/>
    <w:rsid w:val="008F267D"/>
    <w:rsid w:val="008F26F3"/>
    <w:rsid w:val="008F38BC"/>
    <w:rsid w:val="008F3ED3"/>
    <w:rsid w:val="008F4899"/>
    <w:rsid w:val="008F4A2B"/>
    <w:rsid w:val="008F5EB9"/>
    <w:rsid w:val="008F648C"/>
    <w:rsid w:val="008F6816"/>
    <w:rsid w:val="008F78CE"/>
    <w:rsid w:val="008F7BD8"/>
    <w:rsid w:val="00901036"/>
    <w:rsid w:val="009013BA"/>
    <w:rsid w:val="009014DB"/>
    <w:rsid w:val="00901716"/>
    <w:rsid w:val="00901A02"/>
    <w:rsid w:val="00901E08"/>
    <w:rsid w:val="00902BBE"/>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7025"/>
    <w:rsid w:val="00927438"/>
    <w:rsid w:val="009274D7"/>
    <w:rsid w:val="0092788A"/>
    <w:rsid w:val="0093045F"/>
    <w:rsid w:val="009305BB"/>
    <w:rsid w:val="009307BF"/>
    <w:rsid w:val="00930C7E"/>
    <w:rsid w:val="00931DF6"/>
    <w:rsid w:val="009322BE"/>
    <w:rsid w:val="00932480"/>
    <w:rsid w:val="009329FA"/>
    <w:rsid w:val="00932C95"/>
    <w:rsid w:val="009349D6"/>
    <w:rsid w:val="00935DE0"/>
    <w:rsid w:val="00937B93"/>
    <w:rsid w:val="00940CBE"/>
    <w:rsid w:val="0094144B"/>
    <w:rsid w:val="009415FC"/>
    <w:rsid w:val="00941D81"/>
    <w:rsid w:val="0094254E"/>
    <w:rsid w:val="00942C8B"/>
    <w:rsid w:val="00942FFB"/>
    <w:rsid w:val="0094463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589"/>
    <w:rsid w:val="00993954"/>
    <w:rsid w:val="00993E94"/>
    <w:rsid w:val="009949FD"/>
    <w:rsid w:val="00995C60"/>
    <w:rsid w:val="00997794"/>
    <w:rsid w:val="009A09CC"/>
    <w:rsid w:val="009A14E0"/>
    <w:rsid w:val="009A1BE1"/>
    <w:rsid w:val="009A243C"/>
    <w:rsid w:val="009A4236"/>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EFA"/>
    <w:rsid w:val="009E0B2A"/>
    <w:rsid w:val="009E0EAA"/>
    <w:rsid w:val="009E0FD5"/>
    <w:rsid w:val="009E1665"/>
    <w:rsid w:val="009E1765"/>
    <w:rsid w:val="009E1A31"/>
    <w:rsid w:val="009E309F"/>
    <w:rsid w:val="009E43BD"/>
    <w:rsid w:val="009E5807"/>
    <w:rsid w:val="009E6E57"/>
    <w:rsid w:val="009E7000"/>
    <w:rsid w:val="009E7778"/>
    <w:rsid w:val="009F021A"/>
    <w:rsid w:val="009F0D5B"/>
    <w:rsid w:val="009F0EDE"/>
    <w:rsid w:val="009F1740"/>
    <w:rsid w:val="009F4A58"/>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D0E"/>
    <w:rsid w:val="00A23076"/>
    <w:rsid w:val="00A23739"/>
    <w:rsid w:val="00A2482F"/>
    <w:rsid w:val="00A24E0D"/>
    <w:rsid w:val="00A25419"/>
    <w:rsid w:val="00A27607"/>
    <w:rsid w:val="00A27634"/>
    <w:rsid w:val="00A278C4"/>
    <w:rsid w:val="00A27F6C"/>
    <w:rsid w:val="00A3055E"/>
    <w:rsid w:val="00A30834"/>
    <w:rsid w:val="00A30DEB"/>
    <w:rsid w:val="00A31A1C"/>
    <w:rsid w:val="00A329E3"/>
    <w:rsid w:val="00A3307F"/>
    <w:rsid w:val="00A343D6"/>
    <w:rsid w:val="00A34BFC"/>
    <w:rsid w:val="00A374B5"/>
    <w:rsid w:val="00A412CC"/>
    <w:rsid w:val="00A42114"/>
    <w:rsid w:val="00A42504"/>
    <w:rsid w:val="00A43498"/>
    <w:rsid w:val="00A43D4C"/>
    <w:rsid w:val="00A43E25"/>
    <w:rsid w:val="00A445FC"/>
    <w:rsid w:val="00A454F7"/>
    <w:rsid w:val="00A46965"/>
    <w:rsid w:val="00A47AFA"/>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CAB"/>
    <w:rsid w:val="00A616FF"/>
    <w:rsid w:val="00A61F52"/>
    <w:rsid w:val="00A62C80"/>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13C5"/>
    <w:rsid w:val="00AA2040"/>
    <w:rsid w:val="00AA2DE8"/>
    <w:rsid w:val="00AA4913"/>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339D"/>
    <w:rsid w:val="00AD3B66"/>
    <w:rsid w:val="00AD3CBC"/>
    <w:rsid w:val="00AD414B"/>
    <w:rsid w:val="00AD4744"/>
    <w:rsid w:val="00AD482E"/>
    <w:rsid w:val="00AD4FF0"/>
    <w:rsid w:val="00AD6605"/>
    <w:rsid w:val="00AD757C"/>
    <w:rsid w:val="00AE0434"/>
    <w:rsid w:val="00AE101C"/>
    <w:rsid w:val="00AE1631"/>
    <w:rsid w:val="00AE18CE"/>
    <w:rsid w:val="00AE2FF5"/>
    <w:rsid w:val="00AE36A0"/>
    <w:rsid w:val="00AE3F3C"/>
    <w:rsid w:val="00AE60CC"/>
    <w:rsid w:val="00AE6360"/>
    <w:rsid w:val="00AE6D53"/>
    <w:rsid w:val="00AF0952"/>
    <w:rsid w:val="00AF23A2"/>
    <w:rsid w:val="00AF35EB"/>
    <w:rsid w:val="00AF37FD"/>
    <w:rsid w:val="00AF482F"/>
    <w:rsid w:val="00B0014B"/>
    <w:rsid w:val="00B00C26"/>
    <w:rsid w:val="00B00C8A"/>
    <w:rsid w:val="00B0175D"/>
    <w:rsid w:val="00B02421"/>
    <w:rsid w:val="00B024FC"/>
    <w:rsid w:val="00B0382F"/>
    <w:rsid w:val="00B03EA5"/>
    <w:rsid w:val="00B0439A"/>
    <w:rsid w:val="00B0651D"/>
    <w:rsid w:val="00B070BC"/>
    <w:rsid w:val="00B070D3"/>
    <w:rsid w:val="00B10C62"/>
    <w:rsid w:val="00B111D3"/>
    <w:rsid w:val="00B13B03"/>
    <w:rsid w:val="00B13B3E"/>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508E0"/>
    <w:rsid w:val="00B516B1"/>
    <w:rsid w:val="00B52783"/>
    <w:rsid w:val="00B54093"/>
    <w:rsid w:val="00B54741"/>
    <w:rsid w:val="00B548FA"/>
    <w:rsid w:val="00B54B6F"/>
    <w:rsid w:val="00B561F4"/>
    <w:rsid w:val="00B56C97"/>
    <w:rsid w:val="00B61DDD"/>
    <w:rsid w:val="00B61E59"/>
    <w:rsid w:val="00B61FEB"/>
    <w:rsid w:val="00B62CFF"/>
    <w:rsid w:val="00B64090"/>
    <w:rsid w:val="00B65494"/>
    <w:rsid w:val="00B65661"/>
    <w:rsid w:val="00B66376"/>
    <w:rsid w:val="00B67BE2"/>
    <w:rsid w:val="00B67D90"/>
    <w:rsid w:val="00B70819"/>
    <w:rsid w:val="00B72169"/>
    <w:rsid w:val="00B73A47"/>
    <w:rsid w:val="00B73DCC"/>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321F"/>
    <w:rsid w:val="00B93A50"/>
    <w:rsid w:val="00B93C36"/>
    <w:rsid w:val="00B94879"/>
    <w:rsid w:val="00B949EA"/>
    <w:rsid w:val="00B960DE"/>
    <w:rsid w:val="00B96322"/>
    <w:rsid w:val="00B963F5"/>
    <w:rsid w:val="00B97738"/>
    <w:rsid w:val="00BA00DB"/>
    <w:rsid w:val="00BA0866"/>
    <w:rsid w:val="00BA1414"/>
    <w:rsid w:val="00BA3D0F"/>
    <w:rsid w:val="00BA4546"/>
    <w:rsid w:val="00BA4EF0"/>
    <w:rsid w:val="00BA613A"/>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6D5"/>
    <w:rsid w:val="00BC1F90"/>
    <w:rsid w:val="00BC21A0"/>
    <w:rsid w:val="00BC367C"/>
    <w:rsid w:val="00BC3FDD"/>
    <w:rsid w:val="00BC4FFB"/>
    <w:rsid w:val="00BC51EB"/>
    <w:rsid w:val="00BC6E45"/>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5DBA"/>
    <w:rsid w:val="00BE6101"/>
    <w:rsid w:val="00BE64B4"/>
    <w:rsid w:val="00BE6997"/>
    <w:rsid w:val="00BE7698"/>
    <w:rsid w:val="00BF24F4"/>
    <w:rsid w:val="00BF277D"/>
    <w:rsid w:val="00BF3E75"/>
    <w:rsid w:val="00BF5AA6"/>
    <w:rsid w:val="00BF5D53"/>
    <w:rsid w:val="00BF5FE2"/>
    <w:rsid w:val="00BF6518"/>
    <w:rsid w:val="00BF6FBC"/>
    <w:rsid w:val="00BF7293"/>
    <w:rsid w:val="00BF7A7C"/>
    <w:rsid w:val="00C001CF"/>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233"/>
    <w:rsid w:val="00C16C86"/>
    <w:rsid w:val="00C17FA5"/>
    <w:rsid w:val="00C22DE7"/>
    <w:rsid w:val="00C23182"/>
    <w:rsid w:val="00C234B7"/>
    <w:rsid w:val="00C246B1"/>
    <w:rsid w:val="00C24D31"/>
    <w:rsid w:val="00C27352"/>
    <w:rsid w:val="00C30E89"/>
    <w:rsid w:val="00C31A07"/>
    <w:rsid w:val="00C3220C"/>
    <w:rsid w:val="00C3329E"/>
    <w:rsid w:val="00C336F8"/>
    <w:rsid w:val="00C33D9C"/>
    <w:rsid w:val="00C355F9"/>
    <w:rsid w:val="00C37194"/>
    <w:rsid w:val="00C406F5"/>
    <w:rsid w:val="00C41C41"/>
    <w:rsid w:val="00C4364D"/>
    <w:rsid w:val="00C441B0"/>
    <w:rsid w:val="00C44214"/>
    <w:rsid w:val="00C4473E"/>
    <w:rsid w:val="00C44DAD"/>
    <w:rsid w:val="00C4517B"/>
    <w:rsid w:val="00C47141"/>
    <w:rsid w:val="00C47F79"/>
    <w:rsid w:val="00C505D0"/>
    <w:rsid w:val="00C51305"/>
    <w:rsid w:val="00C526B0"/>
    <w:rsid w:val="00C52D6F"/>
    <w:rsid w:val="00C547E0"/>
    <w:rsid w:val="00C566EF"/>
    <w:rsid w:val="00C57E10"/>
    <w:rsid w:val="00C6517D"/>
    <w:rsid w:val="00C658CC"/>
    <w:rsid w:val="00C65964"/>
    <w:rsid w:val="00C66A0F"/>
    <w:rsid w:val="00C67261"/>
    <w:rsid w:val="00C7059C"/>
    <w:rsid w:val="00C7171C"/>
    <w:rsid w:val="00C72363"/>
    <w:rsid w:val="00C72587"/>
    <w:rsid w:val="00C72CBF"/>
    <w:rsid w:val="00C735E4"/>
    <w:rsid w:val="00C74C8F"/>
    <w:rsid w:val="00C761A2"/>
    <w:rsid w:val="00C7627C"/>
    <w:rsid w:val="00C767BF"/>
    <w:rsid w:val="00C76933"/>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549A"/>
    <w:rsid w:val="00C95B82"/>
    <w:rsid w:val="00C96318"/>
    <w:rsid w:val="00C967D0"/>
    <w:rsid w:val="00C96912"/>
    <w:rsid w:val="00C96ED1"/>
    <w:rsid w:val="00C97BE3"/>
    <w:rsid w:val="00CA11D1"/>
    <w:rsid w:val="00CA1CA0"/>
    <w:rsid w:val="00CA2E2E"/>
    <w:rsid w:val="00CA448E"/>
    <w:rsid w:val="00CA4C52"/>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7185"/>
    <w:rsid w:val="00D207DA"/>
    <w:rsid w:val="00D20AEF"/>
    <w:rsid w:val="00D22437"/>
    <w:rsid w:val="00D25646"/>
    <w:rsid w:val="00D26618"/>
    <w:rsid w:val="00D26786"/>
    <w:rsid w:val="00D26AE6"/>
    <w:rsid w:val="00D271BA"/>
    <w:rsid w:val="00D27229"/>
    <w:rsid w:val="00D272F9"/>
    <w:rsid w:val="00D2746B"/>
    <w:rsid w:val="00D3120C"/>
    <w:rsid w:val="00D31C3F"/>
    <w:rsid w:val="00D32CD7"/>
    <w:rsid w:val="00D33045"/>
    <w:rsid w:val="00D33933"/>
    <w:rsid w:val="00D33AC0"/>
    <w:rsid w:val="00D3596F"/>
    <w:rsid w:val="00D35CFE"/>
    <w:rsid w:val="00D3608D"/>
    <w:rsid w:val="00D368BF"/>
    <w:rsid w:val="00D36ABC"/>
    <w:rsid w:val="00D37516"/>
    <w:rsid w:val="00D37BDC"/>
    <w:rsid w:val="00D40254"/>
    <w:rsid w:val="00D4078F"/>
    <w:rsid w:val="00D4121A"/>
    <w:rsid w:val="00D41703"/>
    <w:rsid w:val="00D42758"/>
    <w:rsid w:val="00D4294E"/>
    <w:rsid w:val="00D43316"/>
    <w:rsid w:val="00D434AE"/>
    <w:rsid w:val="00D448C7"/>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48C"/>
    <w:rsid w:val="00DB6D21"/>
    <w:rsid w:val="00DC0718"/>
    <w:rsid w:val="00DC09CD"/>
    <w:rsid w:val="00DC112B"/>
    <w:rsid w:val="00DC12C4"/>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DF8"/>
    <w:rsid w:val="00DE210C"/>
    <w:rsid w:val="00DE3431"/>
    <w:rsid w:val="00DE34DD"/>
    <w:rsid w:val="00DE4239"/>
    <w:rsid w:val="00DE4B00"/>
    <w:rsid w:val="00DE4E3C"/>
    <w:rsid w:val="00DE5123"/>
    <w:rsid w:val="00DE5138"/>
    <w:rsid w:val="00DE58C7"/>
    <w:rsid w:val="00DE6007"/>
    <w:rsid w:val="00DE747A"/>
    <w:rsid w:val="00DF0285"/>
    <w:rsid w:val="00DF02FC"/>
    <w:rsid w:val="00DF1BB0"/>
    <w:rsid w:val="00DF3957"/>
    <w:rsid w:val="00DF4DF6"/>
    <w:rsid w:val="00DF55E1"/>
    <w:rsid w:val="00DF5A35"/>
    <w:rsid w:val="00DF5AF9"/>
    <w:rsid w:val="00DF715F"/>
    <w:rsid w:val="00E00B60"/>
    <w:rsid w:val="00E00CEC"/>
    <w:rsid w:val="00E01091"/>
    <w:rsid w:val="00E01865"/>
    <w:rsid w:val="00E01FA9"/>
    <w:rsid w:val="00E02117"/>
    <w:rsid w:val="00E02A42"/>
    <w:rsid w:val="00E03020"/>
    <w:rsid w:val="00E03F3E"/>
    <w:rsid w:val="00E045B8"/>
    <w:rsid w:val="00E04C3A"/>
    <w:rsid w:val="00E05028"/>
    <w:rsid w:val="00E05FD2"/>
    <w:rsid w:val="00E06228"/>
    <w:rsid w:val="00E065B5"/>
    <w:rsid w:val="00E071FB"/>
    <w:rsid w:val="00E076D8"/>
    <w:rsid w:val="00E07E0B"/>
    <w:rsid w:val="00E11A2F"/>
    <w:rsid w:val="00E12BDC"/>
    <w:rsid w:val="00E1382A"/>
    <w:rsid w:val="00E149AB"/>
    <w:rsid w:val="00E14C49"/>
    <w:rsid w:val="00E14C8C"/>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43A8"/>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AB"/>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A00"/>
    <w:rsid w:val="00EE5D38"/>
    <w:rsid w:val="00EE6799"/>
    <w:rsid w:val="00EE6A3B"/>
    <w:rsid w:val="00EE7C86"/>
    <w:rsid w:val="00EE7CED"/>
    <w:rsid w:val="00EF03D1"/>
    <w:rsid w:val="00EF056A"/>
    <w:rsid w:val="00EF080D"/>
    <w:rsid w:val="00EF1433"/>
    <w:rsid w:val="00EF15A3"/>
    <w:rsid w:val="00EF17AE"/>
    <w:rsid w:val="00EF295E"/>
    <w:rsid w:val="00EF583D"/>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20B88"/>
    <w:rsid w:val="00F217E8"/>
    <w:rsid w:val="00F22AD5"/>
    <w:rsid w:val="00F23E11"/>
    <w:rsid w:val="00F24295"/>
    <w:rsid w:val="00F242A7"/>
    <w:rsid w:val="00F24879"/>
    <w:rsid w:val="00F24AA8"/>
    <w:rsid w:val="00F25687"/>
    <w:rsid w:val="00F25E44"/>
    <w:rsid w:val="00F26C8A"/>
    <w:rsid w:val="00F27546"/>
    <w:rsid w:val="00F27E8A"/>
    <w:rsid w:val="00F31412"/>
    <w:rsid w:val="00F314C0"/>
    <w:rsid w:val="00F31BF7"/>
    <w:rsid w:val="00F32027"/>
    <w:rsid w:val="00F33903"/>
    <w:rsid w:val="00F33B26"/>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44"/>
    <w:rsid w:val="00F46664"/>
    <w:rsid w:val="00F46E5A"/>
    <w:rsid w:val="00F46F3D"/>
    <w:rsid w:val="00F50353"/>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335E"/>
    <w:rsid w:val="00F63B18"/>
    <w:rsid w:val="00F63EEE"/>
    <w:rsid w:val="00F65CDC"/>
    <w:rsid w:val="00F67002"/>
    <w:rsid w:val="00F67E2A"/>
    <w:rsid w:val="00F70169"/>
    <w:rsid w:val="00F71412"/>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78"/>
    <w:rsid w:val="00FA0E0F"/>
    <w:rsid w:val="00FA179B"/>
    <w:rsid w:val="00FA24E3"/>
    <w:rsid w:val="00FA2538"/>
    <w:rsid w:val="00FA31F4"/>
    <w:rsid w:val="00FA32C0"/>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AF5"/>
    <w:rsid w:val="00FC5519"/>
    <w:rsid w:val="00FC55C3"/>
    <w:rsid w:val="00FC5777"/>
    <w:rsid w:val="00FC6439"/>
    <w:rsid w:val="00FC7D49"/>
    <w:rsid w:val="00FC7FF5"/>
    <w:rsid w:val="00FD02BF"/>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CA2FE1F5-320F-4A1B-95DD-6304F37C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semiHidden/>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COMPUESTOS%20ORGANICOS%20LAGO%20MARZ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COMPUESTOS%20ORGANICOS%20LAGO%20MARZ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3.%20Marzo\Gr&#225;ficas%20r&#237;os%20y%20lagos%2020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AppData\Roaming\Microsoft\Excel\Gr&#225;ficas%20r&#237;os%20y%20lagos%202022%20Melanie%20(2)%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Marz'!$C$2</c:f>
              <c:strCache>
                <c:ptCount val="1"/>
                <c:pt idx="0">
                  <c:v>pH</c:v>
                </c:pt>
              </c:strCache>
            </c:strRef>
          </c:tx>
          <c:spPr>
            <a:solidFill>
              <a:schemeClr val="accent1"/>
            </a:solidFill>
            <a:ln>
              <a:noFill/>
            </a:ln>
            <a:effectLst/>
          </c:spPr>
          <c:invertIfNegative val="0"/>
          <c:cat>
            <c:strRef>
              <c:f>'Rios Marz'!$B$3:$B$9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Marz'!$C$3:$C$9</c:f>
              <c:numCache>
                <c:formatCode>0.00</c:formatCode>
                <c:ptCount val="7"/>
                <c:pt idx="0">
                  <c:v>7.72</c:v>
                </c:pt>
                <c:pt idx="1">
                  <c:v>7.3449999999999998</c:v>
                </c:pt>
                <c:pt idx="2">
                  <c:v>7.74</c:v>
                </c:pt>
                <c:pt idx="3">
                  <c:v>7.4349999999999996</c:v>
                </c:pt>
                <c:pt idx="4">
                  <c:v>7.7460000000000004</c:v>
                </c:pt>
                <c:pt idx="5">
                  <c:v>7.7869999999999999</c:v>
                </c:pt>
                <c:pt idx="6">
                  <c:v>7.8129999999999997</c:v>
                </c:pt>
              </c:numCache>
            </c:numRef>
          </c:val>
          <c:extLst>
            <c:ext xmlns:c16="http://schemas.microsoft.com/office/drawing/2014/chart" uri="{C3380CC4-5D6E-409C-BE32-E72D297353CC}">
              <c16:uniqueId val="{00000000-71C0-446B-ADEB-A22F90B1E263}"/>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Marz'!$P$62</c:f>
              <c:strCache>
                <c:ptCount val="1"/>
                <c:pt idx="0">
                  <c:v>Grasas y Aceites</c:v>
                </c:pt>
              </c:strCache>
            </c:strRef>
          </c:tx>
          <c:spPr>
            <a:solidFill>
              <a:schemeClr val="accent1"/>
            </a:solidFill>
            <a:ln>
              <a:noFill/>
            </a:ln>
            <a:effectLst/>
          </c:spPr>
          <c:invertIfNegative val="0"/>
          <c:cat>
            <c:strRef>
              <c:f>'Rios Marz'!$O$63:$O$69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Marz'!$P$63:$P$69</c:f>
              <c:numCache>
                <c:formatCode>General</c:formatCode>
                <c:ptCount val="7"/>
                <c:pt idx="0">
                  <c:v>16.600000000000001</c:v>
                </c:pt>
                <c:pt idx="1">
                  <c:v>3.4</c:v>
                </c:pt>
                <c:pt idx="2">
                  <c:v>12.8</c:v>
                </c:pt>
                <c:pt idx="3">
                  <c:v>17.600000000000001</c:v>
                </c:pt>
                <c:pt idx="4">
                  <c:v>17.399999999999999</c:v>
                </c:pt>
                <c:pt idx="5">
                  <c:v>12.6</c:v>
                </c:pt>
                <c:pt idx="6">
                  <c:v>12.8</c:v>
                </c:pt>
              </c:numCache>
            </c:numRef>
          </c:val>
          <c:extLst>
            <c:ext xmlns:c16="http://schemas.microsoft.com/office/drawing/2014/chart" uri="{C3380CC4-5D6E-409C-BE32-E72D297353CC}">
              <c16:uniqueId val="{00000000-C898-4873-869F-110303761927}"/>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Marz'!$C$76</c:f>
              <c:strCache>
                <c:ptCount val="1"/>
                <c:pt idx="0">
                  <c:v>Coliformes Fecales (UFC/100 mL)</c:v>
                </c:pt>
              </c:strCache>
            </c:strRef>
          </c:tx>
          <c:spPr>
            <a:solidFill>
              <a:schemeClr val="accent1"/>
            </a:solidFill>
            <a:ln>
              <a:noFill/>
            </a:ln>
            <a:effectLst/>
          </c:spPr>
          <c:invertIfNegative val="0"/>
          <c:cat>
            <c:strRef>
              <c:f>'Rios Marz'!$B$77:$B$83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Marz'!$C$77:$C$83</c:f>
              <c:numCache>
                <c:formatCode>0.00E+00</c:formatCode>
                <c:ptCount val="7"/>
                <c:pt idx="0">
                  <c:v>7700000</c:v>
                </c:pt>
                <c:pt idx="1">
                  <c:v>1000</c:v>
                </c:pt>
                <c:pt idx="2">
                  <c:v>2800000</c:v>
                </c:pt>
                <c:pt idx="3">
                  <c:v>81000000</c:v>
                </c:pt>
                <c:pt idx="4">
                  <c:v>4900000</c:v>
                </c:pt>
                <c:pt idx="5">
                  <c:v>19000000</c:v>
                </c:pt>
                <c:pt idx="6">
                  <c:v>5900000</c:v>
                </c:pt>
              </c:numCache>
            </c:numRef>
          </c:val>
          <c:extLst>
            <c:ext xmlns:c16="http://schemas.microsoft.com/office/drawing/2014/chart" uri="{C3380CC4-5D6E-409C-BE32-E72D297353CC}">
              <c16:uniqueId val="{00000000-6732-4A64-951E-CAD05B1013F6}"/>
            </c:ext>
          </c:extLst>
        </c:ser>
        <c:ser>
          <c:idx val="1"/>
          <c:order val="1"/>
          <c:tx>
            <c:strRef>
              <c:f>'Rios Marz'!$D$76</c:f>
              <c:strCache>
                <c:ptCount val="1"/>
                <c:pt idx="0">
                  <c:v>E. coli (UFC/100 mL)</c:v>
                </c:pt>
              </c:strCache>
            </c:strRef>
          </c:tx>
          <c:spPr>
            <a:solidFill>
              <a:schemeClr val="accent2"/>
            </a:solidFill>
            <a:ln>
              <a:noFill/>
            </a:ln>
            <a:effectLst/>
          </c:spPr>
          <c:invertIfNegative val="0"/>
          <c:cat>
            <c:strRef>
              <c:f>'Rios Marz'!$B$77:$B$83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Marz'!$D$77:$D$83</c:f>
              <c:numCache>
                <c:formatCode>0.00E+00</c:formatCode>
                <c:ptCount val="7"/>
                <c:pt idx="0">
                  <c:v>4800000</c:v>
                </c:pt>
                <c:pt idx="1">
                  <c:v>800</c:v>
                </c:pt>
                <c:pt idx="2">
                  <c:v>2300000</c:v>
                </c:pt>
                <c:pt idx="3">
                  <c:v>54000000</c:v>
                </c:pt>
                <c:pt idx="4">
                  <c:v>4100000</c:v>
                </c:pt>
                <c:pt idx="5">
                  <c:v>4800000</c:v>
                </c:pt>
                <c:pt idx="6">
                  <c:v>300000</c:v>
                </c:pt>
              </c:numCache>
            </c:numRef>
          </c:val>
          <c:extLst>
            <c:ext xmlns:c16="http://schemas.microsoft.com/office/drawing/2014/chart" uri="{C3380CC4-5D6E-409C-BE32-E72D297353CC}">
              <c16:uniqueId val="{00000001-6732-4A64-951E-CAD05B1013F6}"/>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Marz'!$M$2</c:f>
              <c:strCache>
                <c:ptCount val="1"/>
                <c:pt idx="0">
                  <c:v>Transparencia </c:v>
                </c:pt>
              </c:strCache>
            </c:strRef>
          </c:tx>
          <c:spPr>
            <a:solidFill>
              <a:schemeClr val="accent1"/>
            </a:solidFill>
            <a:ln>
              <a:noFill/>
            </a:ln>
            <a:effectLst/>
          </c:spPr>
          <c:invertIfNegative val="0"/>
          <c:cat>
            <c:strRef>
              <c:f>'Lago Marz'!$L$3:$L$7</c:f>
              <c:strCache>
                <c:ptCount val="5"/>
                <c:pt idx="0">
                  <c:v>Este centro (0 m)</c:v>
                </c:pt>
                <c:pt idx="1">
                  <c:v>Bahía Playa de Oro (0 m)</c:v>
                </c:pt>
                <c:pt idx="2">
                  <c:v>Oeste centro (0 m)</c:v>
                </c:pt>
                <c:pt idx="3">
                  <c:v>Río Michatoya (0 m)</c:v>
                </c:pt>
                <c:pt idx="4">
                  <c:v>Playa pública</c:v>
                </c:pt>
              </c:strCache>
            </c:strRef>
          </c:cat>
          <c:val>
            <c:numRef>
              <c:f>'Lago Marz'!$M$3:$M$7</c:f>
              <c:numCache>
                <c:formatCode>General</c:formatCode>
                <c:ptCount val="5"/>
                <c:pt idx="0">
                  <c:v>0.55000000000000004</c:v>
                </c:pt>
                <c:pt idx="1">
                  <c:v>0.4</c:v>
                </c:pt>
                <c:pt idx="2">
                  <c:v>0.45</c:v>
                </c:pt>
                <c:pt idx="3">
                  <c:v>0.16</c:v>
                </c:pt>
                <c:pt idx="4">
                  <c:v>0.35</c:v>
                </c:pt>
              </c:numCache>
            </c:numRef>
          </c:val>
          <c:extLst>
            <c:ext xmlns:c16="http://schemas.microsoft.com/office/drawing/2014/chart" uri="{C3380CC4-5D6E-409C-BE32-E72D297353CC}">
              <c16:uniqueId val="{00000000-D551-4B18-A648-A5AE638C8975}"/>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Marz'!$C$16</c:f>
              <c:strCache>
                <c:ptCount val="1"/>
                <c:pt idx="0">
                  <c:v>Oxigeno disuelto
</c:v>
                </c:pt>
              </c:strCache>
            </c:strRef>
          </c:tx>
          <c:spPr>
            <a:solidFill>
              <a:schemeClr val="accent1"/>
            </a:solidFill>
            <a:ln>
              <a:noFill/>
            </a:ln>
            <a:effectLst/>
          </c:spPr>
          <c:invertIfNegative val="0"/>
          <c:cat>
            <c:strRef>
              <c:f>('Lago Marz'!$B$17,'Lago Marz'!$B$21,'Lago Marz'!$B$23,'Lago Marz'!$B$27:$B$28)</c:f>
              <c:strCache>
                <c:ptCount val="5"/>
                <c:pt idx="0">
                  <c:v>Este centro (0 m)</c:v>
                </c:pt>
                <c:pt idx="1">
                  <c:v>Bahía Playa de Oro (0 m)</c:v>
                </c:pt>
                <c:pt idx="2">
                  <c:v>Oeste centro (0 m)</c:v>
                </c:pt>
                <c:pt idx="3">
                  <c:v>Río Michatoya (0 m)</c:v>
                </c:pt>
                <c:pt idx="4">
                  <c:v>Playa pública (0 m)</c:v>
                </c:pt>
              </c:strCache>
            </c:strRef>
          </c:cat>
          <c:val>
            <c:numRef>
              <c:f>('Lago Marz'!$C$17,'Lago Marz'!$C$21,'Lago Marz'!$C$23,'Lago Marz'!$C$27:$C$28)</c:f>
              <c:numCache>
                <c:formatCode>General</c:formatCode>
                <c:ptCount val="5"/>
                <c:pt idx="0">
                  <c:v>14.9</c:v>
                </c:pt>
                <c:pt idx="1">
                  <c:v>15.65</c:v>
                </c:pt>
                <c:pt idx="2">
                  <c:v>14.76</c:v>
                </c:pt>
                <c:pt idx="3">
                  <c:v>13.6</c:v>
                </c:pt>
                <c:pt idx="4">
                  <c:v>15.04</c:v>
                </c:pt>
              </c:numCache>
            </c:numRef>
          </c:val>
          <c:extLst>
            <c:ext xmlns:c16="http://schemas.microsoft.com/office/drawing/2014/chart" uri="{C3380CC4-5D6E-409C-BE32-E72D297353CC}">
              <c16:uniqueId val="{00000000-6074-4B54-AD3C-5C86739899C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Marz'!$X$19</c:f>
              <c:strCache>
                <c:ptCount val="1"/>
                <c:pt idx="0">
                  <c:v>Perfil de Oxigeno disuelto
Este Centro</c:v>
                </c:pt>
              </c:strCache>
            </c:strRef>
          </c:tx>
          <c:spPr>
            <a:ln w="28575" cap="rnd">
              <a:solidFill>
                <a:schemeClr val="accent1"/>
              </a:solidFill>
              <a:round/>
            </a:ln>
            <a:effectLst/>
          </c:spPr>
          <c:marker>
            <c:symbol val="none"/>
          </c:marker>
          <c:cat>
            <c:strRef>
              <c:f>'Lago Marz'!$W$20:$W$23</c:f>
              <c:strCache>
                <c:ptCount val="4"/>
                <c:pt idx="0">
                  <c:v>Este centro (0 m)</c:v>
                </c:pt>
                <c:pt idx="1">
                  <c:v>Este centro (5 m)</c:v>
                </c:pt>
                <c:pt idx="2">
                  <c:v>Este centro (10 m)</c:v>
                </c:pt>
                <c:pt idx="3">
                  <c:v>Este centro (20 m)</c:v>
                </c:pt>
              </c:strCache>
            </c:strRef>
          </c:cat>
          <c:val>
            <c:numRef>
              <c:f>'Lago Marz'!$X$20:$X$23</c:f>
              <c:numCache>
                <c:formatCode>General</c:formatCode>
                <c:ptCount val="4"/>
                <c:pt idx="0">
                  <c:v>14.9</c:v>
                </c:pt>
                <c:pt idx="1">
                  <c:v>4.46</c:v>
                </c:pt>
                <c:pt idx="2">
                  <c:v>1.56</c:v>
                </c:pt>
                <c:pt idx="3">
                  <c:v>0.83799999999999997</c:v>
                </c:pt>
              </c:numCache>
            </c:numRef>
          </c:val>
          <c:smooth val="0"/>
          <c:extLst>
            <c:ext xmlns:c16="http://schemas.microsoft.com/office/drawing/2014/chart" uri="{C3380CC4-5D6E-409C-BE32-E72D297353CC}">
              <c16:uniqueId val="{00000000-1753-43DB-BE1C-B5B90D92B360}"/>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Marz'!$X$36</c:f>
              <c:strCache>
                <c:ptCount val="1"/>
                <c:pt idx="0">
                  <c:v>Perfil de Oxigeno disuelto
Oeste Centro</c:v>
                </c:pt>
              </c:strCache>
            </c:strRef>
          </c:tx>
          <c:spPr>
            <a:ln w="28575" cap="rnd">
              <a:solidFill>
                <a:schemeClr val="accent1"/>
              </a:solidFill>
              <a:round/>
            </a:ln>
            <a:effectLst/>
          </c:spPr>
          <c:marker>
            <c:symbol val="none"/>
          </c:marker>
          <c:cat>
            <c:strRef>
              <c:f>'Lago Marz'!$W$37:$W$40</c:f>
              <c:strCache>
                <c:ptCount val="4"/>
                <c:pt idx="0">
                  <c:v>Oeste centro (0 m)</c:v>
                </c:pt>
                <c:pt idx="1">
                  <c:v>Oeste centro (5 m)</c:v>
                </c:pt>
                <c:pt idx="2">
                  <c:v>Oeste centro (10 m)</c:v>
                </c:pt>
                <c:pt idx="3">
                  <c:v>Oeste centro (20 m)</c:v>
                </c:pt>
              </c:strCache>
            </c:strRef>
          </c:cat>
          <c:val>
            <c:numRef>
              <c:f>'Lago Marz'!$X$37:$X$40</c:f>
              <c:numCache>
                <c:formatCode>General</c:formatCode>
                <c:ptCount val="4"/>
                <c:pt idx="0">
                  <c:v>14.76</c:v>
                </c:pt>
                <c:pt idx="1">
                  <c:v>7.3999999999999996E-2</c:v>
                </c:pt>
                <c:pt idx="2">
                  <c:v>1.6E-2</c:v>
                </c:pt>
                <c:pt idx="3">
                  <c:v>1.0999999999999999E-2</c:v>
                </c:pt>
              </c:numCache>
            </c:numRef>
          </c:val>
          <c:smooth val="0"/>
          <c:extLst>
            <c:ext xmlns:c16="http://schemas.microsoft.com/office/drawing/2014/chart" uri="{C3380CC4-5D6E-409C-BE32-E72D297353CC}">
              <c16:uniqueId val="{00000000-1535-4C08-B0CE-05D38E4EA9E9}"/>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Marz'!$C$2</c:f>
              <c:strCache>
                <c:ptCount val="1"/>
                <c:pt idx="0">
                  <c:v>Temperatura</c:v>
                </c:pt>
              </c:strCache>
            </c:strRef>
          </c:tx>
          <c:spPr>
            <a:solidFill>
              <a:schemeClr val="accent1"/>
            </a:solidFill>
            <a:ln>
              <a:noFill/>
            </a:ln>
            <a:effectLst/>
          </c:spPr>
          <c:invertIfNegative val="0"/>
          <c:cat>
            <c:strRef>
              <c:f>'Lago Marz'!$B$3:$B$7</c:f>
              <c:strCache>
                <c:ptCount val="5"/>
                <c:pt idx="0">
                  <c:v>Este centro (0 m)</c:v>
                </c:pt>
                <c:pt idx="1">
                  <c:v>Bahía Playa de Oro (0 m)</c:v>
                </c:pt>
                <c:pt idx="2">
                  <c:v>Oeste centro (0 m)</c:v>
                </c:pt>
                <c:pt idx="3">
                  <c:v>Río Michatoya (0 m)</c:v>
                </c:pt>
                <c:pt idx="4">
                  <c:v>Playa pública (0 m)</c:v>
                </c:pt>
              </c:strCache>
            </c:strRef>
          </c:cat>
          <c:val>
            <c:numRef>
              <c:f>'Lago Marz'!$C$3:$C$7</c:f>
              <c:numCache>
                <c:formatCode>General</c:formatCode>
                <c:ptCount val="5"/>
                <c:pt idx="0">
                  <c:v>24</c:v>
                </c:pt>
                <c:pt idx="1">
                  <c:v>27.1</c:v>
                </c:pt>
                <c:pt idx="2">
                  <c:v>25.2</c:v>
                </c:pt>
                <c:pt idx="3">
                  <c:v>25.5</c:v>
                </c:pt>
                <c:pt idx="4">
                  <c:v>25.9</c:v>
                </c:pt>
              </c:numCache>
            </c:numRef>
          </c:val>
          <c:extLst>
            <c:ext xmlns:c16="http://schemas.microsoft.com/office/drawing/2014/chart" uri="{C3380CC4-5D6E-409C-BE32-E72D297353CC}">
              <c16:uniqueId val="{00000000-176D-4B30-BE17-2D51E7944248}"/>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Marz'!$AH$2</c:f>
              <c:strCache>
                <c:ptCount val="1"/>
                <c:pt idx="0">
                  <c:v>Perfil de Temperatura Este Centro</c:v>
                </c:pt>
              </c:strCache>
            </c:strRef>
          </c:tx>
          <c:spPr>
            <a:ln w="28575" cap="rnd">
              <a:solidFill>
                <a:schemeClr val="accent1"/>
              </a:solidFill>
              <a:round/>
            </a:ln>
            <a:effectLst/>
          </c:spPr>
          <c:marker>
            <c:symbol val="none"/>
          </c:marker>
          <c:cat>
            <c:strRef>
              <c:f>'Lago Marz'!$AG$3:$AG$6</c:f>
              <c:strCache>
                <c:ptCount val="4"/>
                <c:pt idx="0">
                  <c:v>Este centro (0 m)</c:v>
                </c:pt>
                <c:pt idx="1">
                  <c:v>Este centro (5 m)</c:v>
                </c:pt>
                <c:pt idx="2">
                  <c:v>Este centro (10 m)</c:v>
                </c:pt>
                <c:pt idx="3">
                  <c:v>Este centro (20 m)</c:v>
                </c:pt>
              </c:strCache>
            </c:strRef>
          </c:cat>
          <c:val>
            <c:numRef>
              <c:f>'Lago Marz'!$AH$3:$AH$6</c:f>
              <c:numCache>
                <c:formatCode>General</c:formatCode>
                <c:ptCount val="4"/>
                <c:pt idx="0">
                  <c:v>24</c:v>
                </c:pt>
                <c:pt idx="1">
                  <c:v>22.1</c:v>
                </c:pt>
                <c:pt idx="2">
                  <c:v>21.6</c:v>
                </c:pt>
                <c:pt idx="3">
                  <c:v>21.4</c:v>
                </c:pt>
              </c:numCache>
            </c:numRef>
          </c:val>
          <c:smooth val="0"/>
          <c:extLst>
            <c:ext xmlns:c16="http://schemas.microsoft.com/office/drawing/2014/chart" uri="{C3380CC4-5D6E-409C-BE32-E72D297353CC}">
              <c16:uniqueId val="{00000000-552C-4CC6-9C18-4500B345E49A}"/>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Marz'!$AH$19</c:f>
              <c:strCache>
                <c:ptCount val="1"/>
                <c:pt idx="0">
                  <c:v>Perfil de Temperatura Oeste Centro</c:v>
                </c:pt>
              </c:strCache>
            </c:strRef>
          </c:tx>
          <c:spPr>
            <a:ln w="28575" cap="rnd">
              <a:solidFill>
                <a:schemeClr val="accent1"/>
              </a:solidFill>
              <a:round/>
            </a:ln>
            <a:effectLst/>
          </c:spPr>
          <c:marker>
            <c:symbol val="none"/>
          </c:marker>
          <c:cat>
            <c:strRef>
              <c:f>'Lago Marz'!$AG$20:$AG$23</c:f>
              <c:strCache>
                <c:ptCount val="4"/>
                <c:pt idx="0">
                  <c:v>Oeste centro (0 m)</c:v>
                </c:pt>
                <c:pt idx="1">
                  <c:v>Oeste centro (5 m)</c:v>
                </c:pt>
                <c:pt idx="2">
                  <c:v>Oeste centro (10 m)</c:v>
                </c:pt>
                <c:pt idx="3">
                  <c:v>Oeste centro (20 m)</c:v>
                </c:pt>
              </c:strCache>
            </c:strRef>
          </c:cat>
          <c:val>
            <c:numRef>
              <c:f>'Lago Marz'!$AH$20:$AH$23</c:f>
              <c:numCache>
                <c:formatCode>General</c:formatCode>
                <c:ptCount val="4"/>
                <c:pt idx="0">
                  <c:v>8.7620000000000005</c:v>
                </c:pt>
                <c:pt idx="1">
                  <c:v>7.5529999999999999</c:v>
                </c:pt>
                <c:pt idx="2">
                  <c:v>7.77</c:v>
                </c:pt>
                <c:pt idx="3">
                  <c:v>7.5919999999999996</c:v>
                </c:pt>
              </c:numCache>
            </c:numRef>
          </c:val>
          <c:smooth val="0"/>
          <c:extLst>
            <c:ext xmlns:c16="http://schemas.microsoft.com/office/drawing/2014/chart" uri="{C3380CC4-5D6E-409C-BE32-E72D297353CC}">
              <c16:uniqueId val="{00000000-C1EF-4771-9C61-B269C4838A87}"/>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Marz'!$M$17</c:f>
              <c:strCache>
                <c:ptCount val="1"/>
                <c:pt idx="0">
                  <c:v>Ortofosfatos
</c:v>
                </c:pt>
              </c:strCache>
            </c:strRef>
          </c:tx>
          <c:spPr>
            <a:solidFill>
              <a:schemeClr val="accent1"/>
            </a:solidFill>
            <a:ln>
              <a:noFill/>
            </a:ln>
            <a:effectLst/>
          </c:spPr>
          <c:invertIfNegative val="0"/>
          <c:cat>
            <c:strRef>
              <c:f>'Lago Marz'!$L$18:$L$30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Marz'!$M$18:$M$30</c:f>
              <c:numCache>
                <c:formatCode>General</c:formatCode>
                <c:ptCount val="13"/>
                <c:pt idx="0">
                  <c:v>0.1555</c:v>
                </c:pt>
                <c:pt idx="1">
                  <c:v>0.19009999999999999</c:v>
                </c:pt>
                <c:pt idx="2">
                  <c:v>0.20449999999999999</c:v>
                </c:pt>
                <c:pt idx="3">
                  <c:v>0.21110000000000001</c:v>
                </c:pt>
                <c:pt idx="4">
                  <c:v>0</c:v>
                </c:pt>
                <c:pt idx="5">
                  <c:v>6.5100000000000005E-2</c:v>
                </c:pt>
                <c:pt idx="6">
                  <c:v>0.41810000000000003</c:v>
                </c:pt>
                <c:pt idx="7">
                  <c:v>0.53249999999999997</c:v>
                </c:pt>
                <c:pt idx="8">
                  <c:v>0.57509999999999994</c:v>
                </c:pt>
                <c:pt idx="9">
                  <c:v>0.63590000000000002</c:v>
                </c:pt>
                <c:pt idx="10">
                  <c:v>0.42530000000000001</c:v>
                </c:pt>
                <c:pt idx="11">
                  <c:v>0.40799999999999997</c:v>
                </c:pt>
              </c:numCache>
            </c:numRef>
          </c:val>
          <c:extLst>
            <c:ext xmlns:c16="http://schemas.microsoft.com/office/drawing/2014/chart" uri="{C3380CC4-5D6E-409C-BE32-E72D297353CC}">
              <c16:uniqueId val="{00000000-583C-40F7-91F6-428F8AFDA8F9}"/>
            </c:ext>
          </c:extLst>
        </c:ser>
        <c:ser>
          <c:idx val="1"/>
          <c:order val="1"/>
          <c:tx>
            <c:strRef>
              <c:f>'Lago Marz'!$N$17</c:f>
              <c:strCache>
                <c:ptCount val="1"/>
                <c:pt idx="0">
                  <c:v>Fósforo total </c:v>
                </c:pt>
              </c:strCache>
            </c:strRef>
          </c:tx>
          <c:spPr>
            <a:solidFill>
              <a:schemeClr val="accent2"/>
            </a:solidFill>
            <a:ln>
              <a:noFill/>
            </a:ln>
            <a:effectLst/>
          </c:spPr>
          <c:invertIfNegative val="0"/>
          <c:cat>
            <c:strRef>
              <c:f>'Lago Marz'!$L$18:$L$30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Marz'!$N$18:$N$30</c:f>
              <c:numCache>
                <c:formatCode>General</c:formatCode>
                <c:ptCount val="13"/>
                <c:pt idx="0">
                  <c:v>0.48509999999999998</c:v>
                </c:pt>
                <c:pt idx="1">
                  <c:v>0.26790000000000003</c:v>
                </c:pt>
                <c:pt idx="2">
                  <c:v>0.26219999999999999</c:v>
                </c:pt>
                <c:pt idx="3">
                  <c:v>0.26269999999999999</c:v>
                </c:pt>
                <c:pt idx="4">
                  <c:v>0.18340000000000001</c:v>
                </c:pt>
                <c:pt idx="5">
                  <c:v>0.11119999999999999</c:v>
                </c:pt>
                <c:pt idx="6">
                  <c:v>0.6522</c:v>
                </c:pt>
                <c:pt idx="7">
                  <c:v>0.70189999999999997</c:v>
                </c:pt>
                <c:pt idx="8">
                  <c:v>0.70030000000000003</c:v>
                </c:pt>
                <c:pt idx="9">
                  <c:v>0.74419999999999997</c:v>
                </c:pt>
                <c:pt idx="10">
                  <c:v>0.86019999999999996</c:v>
                </c:pt>
                <c:pt idx="11">
                  <c:v>0.82769999999999999</c:v>
                </c:pt>
              </c:numCache>
            </c:numRef>
          </c:val>
          <c:extLst>
            <c:ext xmlns:c16="http://schemas.microsoft.com/office/drawing/2014/chart" uri="{C3380CC4-5D6E-409C-BE32-E72D297353CC}">
              <c16:uniqueId val="{00000001-583C-40F7-91F6-428F8AFDA8F9}"/>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Marz'!$O$17</c:f>
              <c:strCache>
                <c:ptCount val="1"/>
                <c:pt idx="0">
                  <c:v>limite PT</c:v>
                </c:pt>
              </c:strCache>
            </c:strRef>
          </c:tx>
          <c:spPr>
            <a:ln w="28575" cap="rnd">
              <a:solidFill>
                <a:schemeClr val="accent3"/>
              </a:solidFill>
              <a:round/>
            </a:ln>
            <a:effectLst/>
          </c:spPr>
          <c:marker>
            <c:symbol val="none"/>
          </c:marker>
          <c:cat>
            <c:strRef>
              <c:f>'Lago Marz'!$L$18:$L$30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583C-40F7-91F6-428F8AFDA8F9}"/>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Marz'!$C$17</c:f>
              <c:strCache>
                <c:ptCount val="1"/>
                <c:pt idx="0">
                  <c:v>Temperatura (°C)</c:v>
                </c:pt>
              </c:strCache>
            </c:strRef>
          </c:tx>
          <c:spPr>
            <a:solidFill>
              <a:schemeClr val="accent1"/>
            </a:solidFill>
            <a:ln>
              <a:noFill/>
            </a:ln>
            <a:effectLst/>
          </c:spPr>
          <c:invertIfNegative val="0"/>
          <c:cat>
            <c:strRef>
              <c:f>'Rios Marz'!$B$18:$B$24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Marz'!$C$18:$C$24</c:f>
              <c:numCache>
                <c:formatCode>0.00</c:formatCode>
                <c:ptCount val="7"/>
                <c:pt idx="0">
                  <c:v>21.5</c:v>
                </c:pt>
                <c:pt idx="1">
                  <c:v>21.3</c:v>
                </c:pt>
                <c:pt idx="2">
                  <c:v>19</c:v>
                </c:pt>
                <c:pt idx="3">
                  <c:v>22.7</c:v>
                </c:pt>
                <c:pt idx="4">
                  <c:v>23.9</c:v>
                </c:pt>
                <c:pt idx="5">
                  <c:v>21.4</c:v>
                </c:pt>
                <c:pt idx="6">
                  <c:v>23.4</c:v>
                </c:pt>
              </c:numCache>
            </c:numRef>
          </c:val>
          <c:extLst>
            <c:ext xmlns:c16="http://schemas.microsoft.com/office/drawing/2014/chart" uri="{C3380CC4-5D6E-409C-BE32-E72D297353CC}">
              <c16:uniqueId val="{00000000-529D-4414-8E56-AC4700F419DB}"/>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Nitrogeno-</a:t>
            </a:r>
            <a:r>
              <a:rPr lang="es-GT" baseline="0"/>
              <a:t> Fosforo</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Marz'!$W$2</c:f>
              <c:strCache>
                <c:ptCount val="1"/>
                <c:pt idx="0">
                  <c:v>Nitrógeno total</c:v>
                </c:pt>
              </c:strCache>
            </c:strRef>
          </c:tx>
          <c:spPr>
            <a:solidFill>
              <a:schemeClr val="accent1"/>
            </a:solidFill>
            <a:ln>
              <a:noFill/>
            </a:ln>
            <a:effectLst/>
          </c:spPr>
          <c:invertIfNegative val="0"/>
          <c:cat>
            <c:strRef>
              <c:f>'Lago Marz'!$V$3:$V$14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Marz'!$W$3:$W$14</c:f>
              <c:numCache>
                <c:formatCode>General</c:formatCode>
                <c:ptCount val="12"/>
                <c:pt idx="0">
                  <c:v>3.3809</c:v>
                </c:pt>
                <c:pt idx="1">
                  <c:v>2.0114999999999998</c:v>
                </c:pt>
                <c:pt idx="2">
                  <c:v>2.0175000000000001</c:v>
                </c:pt>
                <c:pt idx="3">
                  <c:v>2.0493999999999999</c:v>
                </c:pt>
                <c:pt idx="4">
                  <c:v>2.0362</c:v>
                </c:pt>
                <c:pt idx="5">
                  <c:v>1.4403999999999999</c:v>
                </c:pt>
                <c:pt idx="6">
                  <c:v>12.198</c:v>
                </c:pt>
                <c:pt idx="7">
                  <c:v>6.0045999999999999</c:v>
                </c:pt>
                <c:pt idx="8">
                  <c:v>5.8352000000000004</c:v>
                </c:pt>
                <c:pt idx="9">
                  <c:v>5.1115000000000004</c:v>
                </c:pt>
                <c:pt idx="10">
                  <c:v>5.1115000000000004</c:v>
                </c:pt>
                <c:pt idx="11">
                  <c:v>4.3156999999999996</c:v>
                </c:pt>
              </c:numCache>
            </c:numRef>
          </c:val>
          <c:extLst>
            <c:ext xmlns:c16="http://schemas.microsoft.com/office/drawing/2014/chart" uri="{C3380CC4-5D6E-409C-BE32-E72D297353CC}">
              <c16:uniqueId val="{00000000-BCD5-48B2-BAC6-7598AE1A0610}"/>
            </c:ext>
          </c:extLst>
        </c:ser>
        <c:ser>
          <c:idx val="1"/>
          <c:order val="1"/>
          <c:tx>
            <c:strRef>
              <c:f>'Lago Marz'!$X$2</c:f>
              <c:strCache>
                <c:ptCount val="1"/>
                <c:pt idx="0">
                  <c:v>Fósforo total </c:v>
                </c:pt>
              </c:strCache>
            </c:strRef>
          </c:tx>
          <c:spPr>
            <a:solidFill>
              <a:schemeClr val="accent2"/>
            </a:solidFill>
            <a:ln>
              <a:noFill/>
            </a:ln>
            <a:effectLst/>
          </c:spPr>
          <c:invertIfNegative val="0"/>
          <c:cat>
            <c:strRef>
              <c:f>'Lago Marz'!$V$3:$V$14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Marz'!$X$3:$X$14</c:f>
              <c:numCache>
                <c:formatCode>General</c:formatCode>
                <c:ptCount val="12"/>
                <c:pt idx="0">
                  <c:v>0.48509999999999998</c:v>
                </c:pt>
                <c:pt idx="1">
                  <c:v>0.26790000000000003</c:v>
                </c:pt>
                <c:pt idx="2">
                  <c:v>0.26219999999999999</c:v>
                </c:pt>
                <c:pt idx="3">
                  <c:v>0.26269999999999999</c:v>
                </c:pt>
                <c:pt idx="4">
                  <c:v>0.18340000000000001</c:v>
                </c:pt>
                <c:pt idx="5">
                  <c:v>0.11119999999999999</c:v>
                </c:pt>
                <c:pt idx="6">
                  <c:v>0.6522</c:v>
                </c:pt>
                <c:pt idx="7">
                  <c:v>0.70189999999999997</c:v>
                </c:pt>
                <c:pt idx="8">
                  <c:v>0.70030000000000003</c:v>
                </c:pt>
                <c:pt idx="9">
                  <c:v>0.74419999999999997</c:v>
                </c:pt>
                <c:pt idx="10">
                  <c:v>0.86019999999999996</c:v>
                </c:pt>
                <c:pt idx="11">
                  <c:v>0.82769999999999999</c:v>
                </c:pt>
              </c:numCache>
            </c:numRef>
          </c:val>
          <c:extLst>
            <c:ext xmlns:c16="http://schemas.microsoft.com/office/drawing/2014/chart" uri="{C3380CC4-5D6E-409C-BE32-E72D297353CC}">
              <c16:uniqueId val="{00000001-BCD5-48B2-BAC6-7598AE1A0610}"/>
            </c:ext>
          </c:extLst>
        </c:ser>
        <c:dLbls>
          <c:showLegendKey val="0"/>
          <c:showVal val="0"/>
          <c:showCatName val="0"/>
          <c:showSerName val="0"/>
          <c:showPercent val="0"/>
          <c:showBubbleSize val="0"/>
        </c:dLbls>
        <c:gapWidth val="219"/>
        <c:overlap val="-27"/>
        <c:axId val="896167503"/>
        <c:axId val="896182063"/>
      </c:barChart>
      <c:catAx>
        <c:axId val="89616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2063"/>
        <c:crosses val="autoZero"/>
        <c:auto val="1"/>
        <c:lblAlgn val="ctr"/>
        <c:lblOffset val="100"/>
        <c:noMultiLvlLbl val="0"/>
      </c:catAx>
      <c:valAx>
        <c:axId val="896182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Marz'!$M$35</c:f>
              <c:strCache>
                <c:ptCount val="1"/>
                <c:pt idx="0">
                  <c:v>Nitrógeno de Amonio</c:v>
                </c:pt>
              </c:strCache>
            </c:strRef>
          </c:tx>
          <c:spPr>
            <a:solidFill>
              <a:schemeClr val="accent1">
                <a:shade val="65000"/>
              </a:schemeClr>
            </a:solidFill>
            <a:ln>
              <a:noFill/>
            </a:ln>
            <a:effectLst/>
          </c:spPr>
          <c:invertIfNegative val="0"/>
          <c:cat>
            <c:strRef>
              <c:f>'Lago Marz'!$L$36:$L$47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Marz'!$M$36:$M$47</c:f>
              <c:numCache>
                <c:formatCode>General</c:formatCode>
                <c:ptCount val="12"/>
                <c:pt idx="0">
                  <c:v>0</c:v>
                </c:pt>
                <c:pt idx="1">
                  <c:v>0</c:v>
                </c:pt>
                <c:pt idx="2">
                  <c:v>0</c:v>
                </c:pt>
                <c:pt idx="3">
                  <c:v>0</c:v>
                </c:pt>
                <c:pt idx="4">
                  <c:v>0</c:v>
                </c:pt>
                <c:pt idx="5">
                  <c:v>0.42559999999999998</c:v>
                </c:pt>
                <c:pt idx="6">
                  <c:v>0</c:v>
                </c:pt>
                <c:pt idx="7">
                  <c:v>1.5250999999999999</c:v>
                </c:pt>
                <c:pt idx="8">
                  <c:v>2.6440999999999999</c:v>
                </c:pt>
                <c:pt idx="9">
                  <c:v>4.1505999999999998</c:v>
                </c:pt>
                <c:pt idx="10">
                  <c:v>4.1505999999999998</c:v>
                </c:pt>
                <c:pt idx="11">
                  <c:v>3.9399999999999998E-2</c:v>
                </c:pt>
              </c:numCache>
            </c:numRef>
          </c:val>
          <c:extLst>
            <c:ext xmlns:c16="http://schemas.microsoft.com/office/drawing/2014/chart" uri="{C3380CC4-5D6E-409C-BE32-E72D297353CC}">
              <c16:uniqueId val="{00000000-F211-4480-81AF-BB5D7F98B33B}"/>
            </c:ext>
          </c:extLst>
        </c:ser>
        <c:ser>
          <c:idx val="1"/>
          <c:order val="1"/>
          <c:tx>
            <c:strRef>
              <c:f>'Lago Marz'!$N$35</c:f>
              <c:strCache>
                <c:ptCount val="1"/>
                <c:pt idx="0">
                  <c:v>Nitrógeno de Nitrato</c:v>
                </c:pt>
              </c:strCache>
            </c:strRef>
          </c:tx>
          <c:spPr>
            <a:solidFill>
              <a:schemeClr val="accent1"/>
            </a:solidFill>
            <a:ln>
              <a:noFill/>
            </a:ln>
            <a:effectLst/>
          </c:spPr>
          <c:invertIfNegative val="0"/>
          <c:cat>
            <c:strRef>
              <c:f>'Lago Marz'!$L$36:$L$47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Marz'!$N$36:$N$47</c:f>
              <c:numCache>
                <c:formatCode>General</c:formatCode>
                <c:ptCount val="12"/>
                <c:pt idx="0">
                  <c:v>0.37009999999999998</c:v>
                </c:pt>
                <c:pt idx="1">
                  <c:v>0.77669999999999995</c:v>
                </c:pt>
                <c:pt idx="2">
                  <c:v>0.96719999999999995</c:v>
                </c:pt>
                <c:pt idx="3">
                  <c:v>0.66559999999999997</c:v>
                </c:pt>
                <c:pt idx="4">
                  <c:v>2.1399999999999999E-2</c:v>
                </c:pt>
                <c:pt idx="5">
                  <c:v>3.6700000000000003E-2</c:v>
                </c:pt>
                <c:pt idx="6">
                  <c:v>2.8069000000000002</c:v>
                </c:pt>
                <c:pt idx="7">
                  <c:v>2.1212</c:v>
                </c:pt>
                <c:pt idx="8">
                  <c:v>1.3090999999999999</c:v>
                </c:pt>
                <c:pt idx="9">
                  <c:v>0.36799999999999999</c:v>
                </c:pt>
                <c:pt idx="10">
                  <c:v>0.36799999999999999</c:v>
                </c:pt>
                <c:pt idx="11">
                  <c:v>2.8351999999999999</c:v>
                </c:pt>
              </c:numCache>
            </c:numRef>
          </c:val>
          <c:extLst>
            <c:ext xmlns:c16="http://schemas.microsoft.com/office/drawing/2014/chart" uri="{C3380CC4-5D6E-409C-BE32-E72D297353CC}">
              <c16:uniqueId val="{00000001-F211-4480-81AF-BB5D7F98B33B}"/>
            </c:ext>
          </c:extLst>
        </c:ser>
        <c:ser>
          <c:idx val="2"/>
          <c:order val="2"/>
          <c:tx>
            <c:strRef>
              <c:f>'Lago Marz'!$O$35</c:f>
              <c:strCache>
                <c:ptCount val="1"/>
                <c:pt idx="0">
                  <c:v>Nitrógeno de Nitrito</c:v>
                </c:pt>
              </c:strCache>
            </c:strRef>
          </c:tx>
          <c:spPr>
            <a:solidFill>
              <a:schemeClr val="accent1">
                <a:tint val="65000"/>
              </a:schemeClr>
            </a:solidFill>
            <a:ln>
              <a:noFill/>
            </a:ln>
            <a:effectLst/>
          </c:spPr>
          <c:invertIfNegative val="0"/>
          <c:cat>
            <c:strRef>
              <c:f>'Lago Marz'!$L$36:$L$47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Marz'!$O$36:$O$47</c:f>
              <c:numCache>
                <c:formatCode>General</c:formatCode>
                <c:ptCount val="12"/>
                <c:pt idx="0">
                  <c:v>2.47E-2</c:v>
                </c:pt>
                <c:pt idx="1">
                  <c:v>4.65E-2</c:v>
                </c:pt>
                <c:pt idx="2">
                  <c:v>5.21E-2</c:v>
                </c:pt>
                <c:pt idx="3">
                  <c:v>5.0700000000000002E-2</c:v>
                </c:pt>
                <c:pt idx="4">
                  <c:v>0</c:v>
                </c:pt>
                <c:pt idx="5">
                  <c:v>2.1399999999999999E-2</c:v>
                </c:pt>
                <c:pt idx="6">
                  <c:v>0.54049999999999998</c:v>
                </c:pt>
                <c:pt idx="7">
                  <c:v>0.44309999999999999</c:v>
                </c:pt>
                <c:pt idx="8">
                  <c:v>0.34239999999999998</c:v>
                </c:pt>
                <c:pt idx="9">
                  <c:v>0.1449</c:v>
                </c:pt>
                <c:pt idx="10">
                  <c:v>0.1449</c:v>
                </c:pt>
                <c:pt idx="11">
                  <c:v>0.5857</c:v>
                </c:pt>
              </c:numCache>
            </c:numRef>
          </c:val>
          <c:extLst>
            <c:ext xmlns:c16="http://schemas.microsoft.com/office/drawing/2014/chart" uri="{C3380CC4-5D6E-409C-BE32-E72D297353CC}">
              <c16:uniqueId val="{00000002-F211-4480-81AF-BB5D7F98B33B}"/>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a:t>
            </a:r>
            <a:r>
              <a:rPr lang="en-US" baseline="0"/>
              <a:t> ORGÁNICOS DETECTADOS EN EL LAGO DE AMATITLÁN</a:t>
            </a:r>
            <a:endParaRPr lang="en-US"/>
          </a:p>
        </c:rich>
      </c:tx>
      <c:layout>
        <c:manualLayout>
          <c:xMode val="edge"/>
          <c:yMode val="edge"/>
          <c:x val="0.175381889763779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'C:\Users\Customer\Documents\[DATOS MARZO 2022.xlsx]LAGO'!$F$289</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[1]LAGO!$E$290:$E$295</c:f>
              <c:strCache>
                <c:ptCount val="6"/>
                <c:pt idx="0">
                  <c:v>ESTE CENTRO</c:v>
                </c:pt>
                <c:pt idx="1">
                  <c:v>OESTE CENTRO</c:v>
                </c:pt>
                <c:pt idx="2">
                  <c:v>BAHIA  PLAYA ORO</c:v>
                </c:pt>
                <c:pt idx="3">
                  <c:v>VILLALOBOS ENTRADA</c:v>
                </c:pt>
                <c:pt idx="4">
                  <c:v>RIO MICHATOYA</c:v>
                </c:pt>
                <c:pt idx="5">
                  <c:v>PLAYA PUBLICA</c:v>
                </c:pt>
              </c:strCache>
            </c:strRef>
          </c:cat>
          <c:val>
            <c:numRef>
              <c:f>[1]LAGO!$F$290:$F$295</c:f>
              <c:numCache>
                <c:formatCode>General</c:formatCode>
                <c:ptCount val="6"/>
                <c:pt idx="0">
                  <c:v>59</c:v>
                </c:pt>
                <c:pt idx="1">
                  <c:v>69</c:v>
                </c:pt>
                <c:pt idx="2">
                  <c:v>45</c:v>
                </c:pt>
                <c:pt idx="3">
                  <c:v>159</c:v>
                </c:pt>
                <c:pt idx="4">
                  <c:v>69</c:v>
                </c:pt>
                <c:pt idx="5">
                  <c:v>59</c:v>
                </c:pt>
              </c:numCache>
            </c:numRef>
          </c:val>
          <c:extLst>
            <c:ext xmlns:c16="http://schemas.microsoft.com/office/drawing/2014/chart" uri="{C3380CC4-5D6E-409C-BE32-E72D297353CC}">
              <c16:uniqueId val="{00000000-B3D1-46CE-B6B0-B528D8FB2E06}"/>
            </c:ext>
          </c:extLst>
        </c:ser>
        <c:dLbls>
          <c:dLblPos val="inEnd"/>
          <c:showLegendKey val="0"/>
          <c:showVal val="1"/>
          <c:showCatName val="0"/>
          <c:showSerName val="0"/>
          <c:showPercent val="0"/>
          <c:showBubbleSize val="0"/>
        </c:dLbls>
        <c:gapWidth val="219"/>
        <c:overlap val="-27"/>
        <c:axId val="183627472"/>
        <c:axId val="183622896"/>
      </c:barChart>
      <c:catAx>
        <c:axId val="18362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622896"/>
        <c:crosses val="autoZero"/>
        <c:auto val="1"/>
        <c:lblAlgn val="ctr"/>
        <c:lblOffset val="100"/>
        <c:noMultiLvlLbl val="0"/>
      </c:catAx>
      <c:valAx>
        <c:axId val="18362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62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CLASIFICACION</a:t>
            </a:r>
            <a:r>
              <a:rPr lang="en-US" baseline="0"/>
              <a:t> DE COMPUESTOS ORGÁNICOS DETECTADOS EN LOS PUNTOS DE MONITOREO DEL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'C:\Users\Customer\Documents\[DATOS MARZO 2022.xlsx]LAGO'!$B$290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[1]LAGO!$A$291:$A$302</c:f>
              <c:strCache>
                <c:ptCount val="12"/>
                <c:pt idx="0">
                  <c:v>ALQUILBENCENO</c:v>
                </c:pt>
                <c:pt idx="1">
                  <c:v>BIOCIDA</c:v>
                </c:pt>
                <c:pt idx="2">
                  <c:v>BROMO</c:v>
                </c:pt>
                <c:pt idx="3">
                  <c:v>CLORO</c:v>
                </c:pt>
                <c:pt idx="4">
                  <c:v>FLUOR</c:v>
                </c:pt>
                <c:pt idx="5">
                  <c:v>FRAGANCIAS</c:v>
                </c:pt>
                <c:pt idx="6">
                  <c:v>HIDROCARBUROS</c:v>
                </c:pt>
                <c:pt idx="7">
                  <c:v>INDUSTRIAL</c:v>
                </c:pt>
                <c:pt idx="8">
                  <c:v>LIPIDOS</c:v>
                </c:pt>
                <c:pt idx="9">
                  <c:v>PAH</c:v>
                </c:pt>
                <c:pt idx="10">
                  <c:v>PLASTIFICANTES </c:v>
                </c:pt>
                <c:pt idx="11">
                  <c:v>PRODUCTOS DE USO PERSONAL</c:v>
                </c:pt>
              </c:strCache>
            </c:strRef>
          </c:cat>
          <c:val>
            <c:numRef>
              <c:f>[1]LAGO!$B$291:$B$302</c:f>
              <c:numCache>
                <c:formatCode>General</c:formatCode>
                <c:ptCount val="12"/>
                <c:pt idx="0">
                  <c:v>12</c:v>
                </c:pt>
                <c:pt idx="1">
                  <c:v>1</c:v>
                </c:pt>
                <c:pt idx="2">
                  <c:v>2</c:v>
                </c:pt>
                <c:pt idx="3">
                  <c:v>10</c:v>
                </c:pt>
                <c:pt idx="4">
                  <c:v>2</c:v>
                </c:pt>
                <c:pt idx="5">
                  <c:v>3</c:v>
                </c:pt>
                <c:pt idx="6">
                  <c:v>52</c:v>
                </c:pt>
                <c:pt idx="7">
                  <c:v>5</c:v>
                </c:pt>
                <c:pt idx="8">
                  <c:v>22</c:v>
                </c:pt>
                <c:pt idx="9">
                  <c:v>4</c:v>
                </c:pt>
                <c:pt idx="10">
                  <c:v>13</c:v>
                </c:pt>
                <c:pt idx="11">
                  <c:v>6</c:v>
                </c:pt>
              </c:numCache>
            </c:numRef>
          </c:val>
          <c:extLst>
            <c:ext xmlns:c16="http://schemas.microsoft.com/office/drawing/2014/chart" uri="{C3380CC4-5D6E-409C-BE32-E72D297353CC}">
              <c16:uniqueId val="{00000000-4DD2-4543-9C90-350F93B3061D}"/>
            </c:ext>
          </c:extLst>
        </c:ser>
        <c:dLbls>
          <c:showLegendKey val="0"/>
          <c:showVal val="0"/>
          <c:showCatName val="0"/>
          <c:showSerName val="0"/>
          <c:showPercent val="0"/>
          <c:showBubbleSize val="0"/>
        </c:dLbls>
        <c:gapWidth val="182"/>
        <c:axId val="334553248"/>
        <c:axId val="334559488"/>
      </c:barChart>
      <c:catAx>
        <c:axId val="33455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4559488"/>
        <c:crosses val="autoZero"/>
        <c:auto val="1"/>
        <c:lblAlgn val="ctr"/>
        <c:lblOffset val="100"/>
        <c:noMultiLvlLbl val="0"/>
      </c:catAx>
      <c:valAx>
        <c:axId val="33455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455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Marz'!$N$51</c:f>
              <c:strCache>
                <c:ptCount val="1"/>
                <c:pt idx="0">
                  <c:v>Grasas y aceites </c:v>
                </c:pt>
              </c:strCache>
            </c:strRef>
          </c:tx>
          <c:spPr>
            <a:solidFill>
              <a:schemeClr val="accent1"/>
            </a:solidFill>
            <a:ln>
              <a:noFill/>
            </a:ln>
            <a:effectLst/>
          </c:spPr>
          <c:invertIfNegative val="0"/>
          <c:cat>
            <c:strRef>
              <c:f>'Lago Marz'!$M$52:$M$56</c:f>
              <c:strCache>
                <c:ptCount val="5"/>
                <c:pt idx="0">
                  <c:v>Este centro (0 m)</c:v>
                </c:pt>
                <c:pt idx="1">
                  <c:v>Bahía Playa de Oro (0 m)</c:v>
                </c:pt>
                <c:pt idx="2">
                  <c:v>Oeste centro (0 m)</c:v>
                </c:pt>
                <c:pt idx="3">
                  <c:v>Río Michatoya (0 m)</c:v>
                </c:pt>
                <c:pt idx="4">
                  <c:v>Playa pública (0 m)</c:v>
                </c:pt>
              </c:strCache>
            </c:strRef>
          </c:cat>
          <c:val>
            <c:numRef>
              <c:f>'Lago Marz'!$N$52:$N$56</c:f>
              <c:numCache>
                <c:formatCode>General</c:formatCode>
                <c:ptCount val="5"/>
                <c:pt idx="0">
                  <c:v>7.4</c:v>
                </c:pt>
                <c:pt idx="1">
                  <c:v>6.2</c:v>
                </c:pt>
                <c:pt idx="2">
                  <c:v>7.2</c:v>
                </c:pt>
                <c:pt idx="3">
                  <c:v>8.6</c:v>
                </c:pt>
                <c:pt idx="4">
                  <c:v>6.6</c:v>
                </c:pt>
              </c:numCache>
            </c:numRef>
          </c:val>
          <c:extLst>
            <c:ext xmlns:c16="http://schemas.microsoft.com/office/drawing/2014/chart" uri="{C3380CC4-5D6E-409C-BE32-E72D297353CC}">
              <c16:uniqueId val="{00000000-0B85-4891-937F-13216F771A2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Marz'!$C$52</c:f>
              <c:strCache>
                <c:ptCount val="1"/>
                <c:pt idx="0">
                  <c:v>Coliformes Fecales</c:v>
                </c:pt>
              </c:strCache>
            </c:strRef>
          </c:tx>
          <c:spPr>
            <a:solidFill>
              <a:schemeClr val="accent1"/>
            </a:solidFill>
            <a:ln>
              <a:noFill/>
            </a:ln>
            <a:effectLst/>
          </c:spPr>
          <c:invertIfNegative val="0"/>
          <c:cat>
            <c:strRef>
              <c:f>'Lago Marz'!$B$53:$B$57</c:f>
              <c:strCache>
                <c:ptCount val="5"/>
                <c:pt idx="0">
                  <c:v>Este centro (0 m)</c:v>
                </c:pt>
                <c:pt idx="1">
                  <c:v>Bahía Playa de Oro (0 m)</c:v>
                </c:pt>
                <c:pt idx="2">
                  <c:v>Oeste centro (0 m)</c:v>
                </c:pt>
                <c:pt idx="3">
                  <c:v>Río Michatoya (0 m)</c:v>
                </c:pt>
                <c:pt idx="4">
                  <c:v>Playa pública (0 m)</c:v>
                </c:pt>
              </c:strCache>
            </c:strRef>
          </c:cat>
          <c:val>
            <c:numRef>
              <c:f>'Lago Marz'!$C$53:$C$57</c:f>
              <c:numCache>
                <c:formatCode>0.00E+00</c:formatCode>
                <c:ptCount val="5"/>
                <c:pt idx="0">
                  <c:v>6.8</c:v>
                </c:pt>
                <c:pt idx="1">
                  <c:v>17</c:v>
                </c:pt>
                <c:pt idx="2">
                  <c:v>7900000</c:v>
                </c:pt>
                <c:pt idx="3">
                  <c:v>22000</c:v>
                </c:pt>
                <c:pt idx="4">
                  <c:v>350</c:v>
                </c:pt>
              </c:numCache>
            </c:numRef>
          </c:val>
          <c:extLst>
            <c:ext xmlns:c16="http://schemas.microsoft.com/office/drawing/2014/chart" uri="{C3380CC4-5D6E-409C-BE32-E72D297353CC}">
              <c16:uniqueId val="{00000000-CEB2-4E2A-B2AC-CDE3F91E22C1}"/>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Marz'!$D$52</c:f>
              <c:strCache>
                <c:ptCount val="1"/>
                <c:pt idx="0">
                  <c:v>limite 1000 NMP/100ml</c:v>
                </c:pt>
              </c:strCache>
            </c:strRef>
          </c:tx>
          <c:spPr>
            <a:ln w="28575" cap="rnd">
              <a:solidFill>
                <a:schemeClr val="accent2"/>
              </a:solidFill>
              <a:round/>
            </a:ln>
            <a:effectLst/>
          </c:spPr>
          <c:marker>
            <c:symbol val="none"/>
          </c:marker>
          <c:cat>
            <c:strRef>
              <c:f>'Lago Marz'!$B$53:$B$57</c:f>
              <c:strCache>
                <c:ptCount val="5"/>
                <c:pt idx="0">
                  <c:v>Este centro (0 m)</c:v>
                </c:pt>
                <c:pt idx="1">
                  <c:v>Bahía Playa de Oro (0 m)</c:v>
                </c:pt>
                <c:pt idx="2">
                  <c:v>Oeste centro (0 m)</c:v>
                </c:pt>
                <c:pt idx="3">
                  <c:v>Río Michatoya (0 m)</c:v>
                </c:pt>
                <c:pt idx="4">
                  <c:v>Playa pública (0 m)</c:v>
                </c:pt>
              </c:strCache>
            </c:strRef>
          </c:cat>
          <c:val>
            <c:numRef>
              <c:f>'Lago Marz'!$D$53:$D$57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CEB2-4E2A-B2AC-CDE3F91E22C1}"/>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Marz'!$M$2</c:f>
              <c:strCache>
                <c:ptCount val="1"/>
                <c:pt idx="0">
                  <c:v>Conductividad (µS/cm)</c:v>
                </c:pt>
              </c:strCache>
            </c:strRef>
          </c:tx>
          <c:spPr>
            <a:solidFill>
              <a:schemeClr val="accent1"/>
            </a:solidFill>
            <a:ln>
              <a:noFill/>
            </a:ln>
            <a:effectLst/>
          </c:spPr>
          <c:invertIfNegative val="0"/>
          <c:cat>
            <c:strRef>
              <c:f>'Rios Marz'!$L$3:$L$9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Marz'!$M$3:$M$9</c:f>
              <c:numCache>
                <c:formatCode>#,##0</c:formatCode>
                <c:ptCount val="7"/>
                <c:pt idx="0">
                  <c:v>1090</c:v>
                </c:pt>
                <c:pt idx="1">
                  <c:v>212</c:v>
                </c:pt>
                <c:pt idx="2">
                  <c:v>729</c:v>
                </c:pt>
                <c:pt idx="3">
                  <c:v>893</c:v>
                </c:pt>
                <c:pt idx="4">
                  <c:v>1035</c:v>
                </c:pt>
                <c:pt idx="5">
                  <c:v>1057</c:v>
                </c:pt>
                <c:pt idx="6">
                  <c:v>1089</c:v>
                </c:pt>
              </c:numCache>
            </c:numRef>
          </c:val>
          <c:extLst>
            <c:ext xmlns:c16="http://schemas.microsoft.com/office/drawing/2014/chart" uri="{C3380CC4-5D6E-409C-BE32-E72D297353CC}">
              <c16:uniqueId val="{00000000-C2A3-43F5-92AB-EA6CC13A61C8}"/>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Marz'!$N$2</c:f>
              <c:strCache>
                <c:ptCount val="1"/>
                <c:pt idx="0">
                  <c:v>Limite Min µS/cm </c:v>
                </c:pt>
              </c:strCache>
            </c:strRef>
          </c:tx>
          <c:spPr>
            <a:ln w="28575" cap="rnd">
              <a:solidFill>
                <a:schemeClr val="accent2"/>
              </a:solidFill>
              <a:round/>
            </a:ln>
            <a:effectLst/>
          </c:spPr>
          <c:marker>
            <c:symbol val="none"/>
          </c:marker>
          <c:cat>
            <c:strRef>
              <c:f>'Rios Marz'!$L$3:$L$9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C2A3-43F5-92AB-EA6CC13A61C8}"/>
            </c:ext>
          </c:extLst>
        </c:ser>
        <c:ser>
          <c:idx val="2"/>
          <c:order val="2"/>
          <c:tx>
            <c:strRef>
              <c:f>'Rios Marz'!$O$2</c:f>
              <c:strCache>
                <c:ptCount val="1"/>
                <c:pt idx="0">
                  <c:v>Limite Max µS/cm </c:v>
                </c:pt>
              </c:strCache>
            </c:strRef>
          </c:tx>
          <c:spPr>
            <a:ln w="28575" cap="rnd">
              <a:solidFill>
                <a:schemeClr val="accent3"/>
              </a:solidFill>
              <a:round/>
            </a:ln>
            <a:effectLst/>
          </c:spPr>
          <c:marker>
            <c:symbol val="none"/>
          </c:marker>
          <c:cat>
            <c:strRef>
              <c:f>'Rios Marz'!$L$3:$L$9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C2A3-43F5-92AB-EA6CC13A61C8}"/>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Marz'!$M$17</c:f>
              <c:strCache>
                <c:ptCount val="1"/>
                <c:pt idx="0">
                  <c:v>Oxígeno disuelto (mg/L)</c:v>
                </c:pt>
              </c:strCache>
            </c:strRef>
          </c:tx>
          <c:spPr>
            <a:solidFill>
              <a:schemeClr val="accent1"/>
            </a:solidFill>
            <a:ln>
              <a:noFill/>
            </a:ln>
            <a:effectLst/>
          </c:spPr>
          <c:invertIfNegative val="0"/>
          <c:cat>
            <c:strRef>
              <c:f>'Rios Marz'!$L$18:$L$24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Marz'!$M$18:$M$24</c:f>
              <c:numCache>
                <c:formatCode>0.00</c:formatCode>
                <c:ptCount val="7"/>
                <c:pt idx="0">
                  <c:v>3.8</c:v>
                </c:pt>
                <c:pt idx="1">
                  <c:v>7.31</c:v>
                </c:pt>
                <c:pt idx="2">
                  <c:v>2.99</c:v>
                </c:pt>
                <c:pt idx="3">
                  <c:v>0.18</c:v>
                </c:pt>
                <c:pt idx="4">
                  <c:v>0.52</c:v>
                </c:pt>
                <c:pt idx="5">
                  <c:v>0.48</c:v>
                </c:pt>
                <c:pt idx="6">
                  <c:v>0.15</c:v>
                </c:pt>
              </c:numCache>
            </c:numRef>
          </c:val>
          <c:extLst>
            <c:ext xmlns:c16="http://schemas.microsoft.com/office/drawing/2014/chart" uri="{C3380CC4-5D6E-409C-BE32-E72D297353CC}">
              <c16:uniqueId val="{00000000-8477-4187-985C-F93F53F15BC7}"/>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Marz'!$N$17</c:f>
              <c:strCache>
                <c:ptCount val="1"/>
                <c:pt idx="0">
                  <c:v>Rango mg/L</c:v>
                </c:pt>
              </c:strCache>
            </c:strRef>
          </c:tx>
          <c:spPr>
            <a:ln w="28575" cap="rnd">
              <a:solidFill>
                <a:schemeClr val="accent2"/>
              </a:solidFill>
              <a:round/>
            </a:ln>
            <a:effectLst/>
          </c:spPr>
          <c:marker>
            <c:symbol val="none"/>
          </c:marker>
          <c:cat>
            <c:strRef>
              <c:f>'Rios Marz'!$L$18:$L$24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8477-4187-985C-F93F53F15BC7}"/>
            </c:ext>
          </c:extLst>
        </c:ser>
        <c:ser>
          <c:idx val="2"/>
          <c:order val="2"/>
          <c:tx>
            <c:strRef>
              <c:f>'Rios Marz'!$O$17</c:f>
              <c:strCache>
                <c:ptCount val="1"/>
                <c:pt idx="0">
                  <c:v>Rango mg/L</c:v>
                </c:pt>
              </c:strCache>
            </c:strRef>
          </c:tx>
          <c:spPr>
            <a:ln w="28575" cap="rnd">
              <a:solidFill>
                <a:schemeClr val="accent3"/>
              </a:solidFill>
              <a:round/>
            </a:ln>
            <a:effectLst/>
          </c:spPr>
          <c:marker>
            <c:symbol val="none"/>
          </c:marker>
          <c:cat>
            <c:strRef>
              <c:f>'Rios Marz'!$L$18:$L$24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8477-4187-985C-F93F53F15BC7}"/>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Marz'!$C$32</c:f>
              <c:strCache>
                <c:ptCount val="1"/>
                <c:pt idx="0">
                  <c:v>Caudal (lts/seg)</c:v>
                </c:pt>
              </c:strCache>
            </c:strRef>
          </c:tx>
          <c:spPr>
            <a:solidFill>
              <a:schemeClr val="accent1"/>
            </a:solidFill>
            <a:ln>
              <a:noFill/>
            </a:ln>
            <a:effectLst/>
          </c:spPr>
          <c:invertIfNegative val="0"/>
          <c:cat>
            <c:strRef>
              <c:f>'Rios Marz'!$B$33:$B$39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Marz'!$C$33:$C$39</c:f>
              <c:numCache>
                <c:formatCode>#,##0.00</c:formatCode>
                <c:ptCount val="7"/>
                <c:pt idx="0">
                  <c:v>1185</c:v>
                </c:pt>
                <c:pt idx="1">
                  <c:v>26</c:v>
                </c:pt>
                <c:pt idx="2">
                  <c:v>58.46</c:v>
                </c:pt>
                <c:pt idx="3">
                  <c:v>266</c:v>
                </c:pt>
                <c:pt idx="4">
                  <c:v>120.6</c:v>
                </c:pt>
                <c:pt idx="5">
                  <c:v>829.9</c:v>
                </c:pt>
                <c:pt idx="6">
                  <c:v>568.79999999999995</c:v>
                </c:pt>
              </c:numCache>
            </c:numRef>
          </c:val>
          <c:extLst>
            <c:ext xmlns:c16="http://schemas.microsoft.com/office/drawing/2014/chart" uri="{C3380CC4-5D6E-409C-BE32-E72D297353CC}">
              <c16:uniqueId val="{00000000-E8B6-478E-A72C-E34A2F0FC295}"/>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Marz'!$M$33</c:f>
              <c:strCache>
                <c:ptCount val="1"/>
                <c:pt idx="0">
                  <c:v>Nitrógeno de Amonio (mg/L)</c:v>
                </c:pt>
              </c:strCache>
            </c:strRef>
          </c:tx>
          <c:spPr>
            <a:solidFill>
              <a:schemeClr val="accent1"/>
            </a:solidFill>
            <a:ln>
              <a:noFill/>
            </a:ln>
            <a:effectLst/>
          </c:spPr>
          <c:invertIfNegative val="0"/>
          <c:cat>
            <c:strRef>
              <c:f>'Rios Marz'!$L$34:$L$40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Marz'!$M$34:$M$40</c:f>
              <c:numCache>
                <c:formatCode>General</c:formatCode>
                <c:ptCount val="7"/>
                <c:pt idx="0">
                  <c:v>22.243600000000001</c:v>
                </c:pt>
                <c:pt idx="1">
                  <c:v>0.1031</c:v>
                </c:pt>
                <c:pt idx="2">
                  <c:v>17.349</c:v>
                </c:pt>
                <c:pt idx="3">
                  <c:v>16.0641</c:v>
                </c:pt>
                <c:pt idx="4">
                  <c:v>38.703099999999999</c:v>
                </c:pt>
                <c:pt idx="5">
                  <c:v>29.035299999999999</c:v>
                </c:pt>
                <c:pt idx="6">
                  <c:v>27.6511</c:v>
                </c:pt>
              </c:numCache>
            </c:numRef>
          </c:val>
          <c:extLst>
            <c:ext xmlns:c16="http://schemas.microsoft.com/office/drawing/2014/chart" uri="{C3380CC4-5D6E-409C-BE32-E72D297353CC}">
              <c16:uniqueId val="{00000000-5A62-40D9-8A68-C874F4C777E2}"/>
            </c:ext>
          </c:extLst>
        </c:ser>
        <c:ser>
          <c:idx val="1"/>
          <c:order val="1"/>
          <c:tx>
            <c:strRef>
              <c:f>'Rios Marz'!$N$33</c:f>
              <c:strCache>
                <c:ptCount val="1"/>
                <c:pt idx="0">
                  <c:v>Nitrógeno total (mg/L)</c:v>
                </c:pt>
              </c:strCache>
            </c:strRef>
          </c:tx>
          <c:spPr>
            <a:solidFill>
              <a:schemeClr val="accent2"/>
            </a:solidFill>
            <a:ln>
              <a:noFill/>
            </a:ln>
            <a:effectLst/>
          </c:spPr>
          <c:invertIfNegative val="0"/>
          <c:cat>
            <c:strRef>
              <c:f>'Rios Marz'!$L$34:$L$40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Marz'!$N$34:$N$40</c:f>
              <c:numCache>
                <c:formatCode>0.0000</c:formatCode>
                <c:ptCount val="7"/>
                <c:pt idx="0">
                  <c:v>32.445999999999998</c:v>
                </c:pt>
                <c:pt idx="1">
                  <c:v>1.4432</c:v>
                </c:pt>
                <c:pt idx="2">
                  <c:v>20.402200000000001</c:v>
                </c:pt>
                <c:pt idx="3">
                  <c:v>48.578099999999999</c:v>
                </c:pt>
                <c:pt idx="4">
                  <c:v>63.756599999999999</c:v>
                </c:pt>
                <c:pt idx="5">
                  <c:v>35.601799999999997</c:v>
                </c:pt>
                <c:pt idx="6">
                  <c:v>36.588299999999997</c:v>
                </c:pt>
              </c:numCache>
            </c:numRef>
          </c:val>
          <c:extLst>
            <c:ext xmlns:c16="http://schemas.microsoft.com/office/drawing/2014/chart" uri="{C3380CC4-5D6E-409C-BE32-E72D297353CC}">
              <c16:uniqueId val="{00000001-5A62-40D9-8A68-C874F4C777E2}"/>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Marz'!$O$33</c:f>
              <c:strCache>
                <c:ptCount val="1"/>
                <c:pt idx="0">
                  <c:v>Rango NH4-N (mg/L)</c:v>
                </c:pt>
              </c:strCache>
            </c:strRef>
          </c:tx>
          <c:spPr>
            <a:ln w="28575" cap="rnd">
              <a:solidFill>
                <a:schemeClr val="accent3"/>
              </a:solidFill>
              <a:round/>
            </a:ln>
            <a:effectLst/>
          </c:spPr>
          <c:marker>
            <c:symbol val="none"/>
          </c:marker>
          <c:cat>
            <c:strRef>
              <c:f>'Rios Marz'!$L$34:$L$40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5A62-40D9-8A68-C874F4C777E2}"/>
            </c:ext>
          </c:extLst>
        </c:ser>
        <c:ser>
          <c:idx val="3"/>
          <c:order val="3"/>
          <c:tx>
            <c:strRef>
              <c:f>'Rios Marz'!$P$33</c:f>
              <c:strCache>
                <c:ptCount val="1"/>
                <c:pt idx="0">
                  <c:v>Rango NT (mg/L)</c:v>
                </c:pt>
              </c:strCache>
            </c:strRef>
          </c:tx>
          <c:spPr>
            <a:ln w="28575" cap="rnd">
              <a:solidFill>
                <a:schemeClr val="accent4"/>
              </a:solidFill>
              <a:round/>
            </a:ln>
            <a:effectLst/>
          </c:spPr>
          <c:marker>
            <c:symbol val="none"/>
          </c:marker>
          <c:cat>
            <c:strRef>
              <c:f>'Rios Marz'!$L$34:$L$40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5A62-40D9-8A68-C874F4C777E2}"/>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Marz'!$C$47</c:f>
              <c:strCache>
                <c:ptCount val="1"/>
                <c:pt idx="0">
                  <c:v>Nitrógeno de Nitrato (mg/L)</c:v>
                </c:pt>
              </c:strCache>
            </c:strRef>
          </c:tx>
          <c:spPr>
            <a:solidFill>
              <a:schemeClr val="accent1"/>
            </a:solidFill>
            <a:ln>
              <a:noFill/>
            </a:ln>
            <a:effectLst/>
          </c:spPr>
          <c:invertIfNegative val="0"/>
          <c:cat>
            <c:strRef>
              <c:f>'Rios Marz'!$B$48:$B$54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Marz'!$C$48:$C$54</c:f>
              <c:numCache>
                <c:formatCode>General</c:formatCode>
                <c:ptCount val="7"/>
                <c:pt idx="0">
                  <c:v>1.7999999999999999E-2</c:v>
                </c:pt>
                <c:pt idx="1">
                  <c:v>0.49070000000000003</c:v>
                </c:pt>
                <c:pt idx="2">
                  <c:v>0</c:v>
                </c:pt>
                <c:pt idx="3">
                  <c:v>1.6000000000000001E-3</c:v>
                </c:pt>
                <c:pt idx="4">
                  <c:v>0</c:v>
                </c:pt>
                <c:pt idx="5">
                  <c:v>4.4000000000000003E-3</c:v>
                </c:pt>
                <c:pt idx="6">
                  <c:v>2.12E-2</c:v>
                </c:pt>
              </c:numCache>
            </c:numRef>
          </c:val>
          <c:extLst>
            <c:ext xmlns:c16="http://schemas.microsoft.com/office/drawing/2014/chart" uri="{C3380CC4-5D6E-409C-BE32-E72D297353CC}">
              <c16:uniqueId val="{00000000-C422-48BA-9CEB-E926AA03A13E}"/>
            </c:ext>
          </c:extLst>
        </c:ser>
        <c:ser>
          <c:idx val="1"/>
          <c:order val="1"/>
          <c:tx>
            <c:strRef>
              <c:f>'Rios Marz'!$D$47</c:f>
              <c:strCache>
                <c:ptCount val="1"/>
                <c:pt idx="0">
                  <c:v>Nitrógeno de Nitrito (mg/L)</c:v>
                </c:pt>
              </c:strCache>
            </c:strRef>
          </c:tx>
          <c:spPr>
            <a:solidFill>
              <a:schemeClr val="accent2"/>
            </a:solidFill>
            <a:ln>
              <a:noFill/>
            </a:ln>
            <a:effectLst/>
          </c:spPr>
          <c:invertIfNegative val="0"/>
          <c:cat>
            <c:strRef>
              <c:f>'Rios Marz'!$B$48:$B$54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Marz'!$D$48:$D$54</c:f>
              <c:numCache>
                <c:formatCode>General</c:formatCode>
                <c:ptCount val="7"/>
                <c:pt idx="0">
                  <c:v>7.0000000000000001E-3</c:v>
                </c:pt>
                <c:pt idx="1">
                  <c:v>4.0800000000000003E-2</c:v>
                </c:pt>
                <c:pt idx="2">
                  <c:v>4.4999999999999997E-3</c:v>
                </c:pt>
                <c:pt idx="3" formatCode="0.0000">
                  <c:v>7.0000000000000001E-3</c:v>
                </c:pt>
                <c:pt idx="4">
                  <c:v>1.23E-2</c:v>
                </c:pt>
                <c:pt idx="5">
                  <c:v>6.3E-3</c:v>
                </c:pt>
                <c:pt idx="6">
                  <c:v>9.9000000000000008E-3</c:v>
                </c:pt>
              </c:numCache>
            </c:numRef>
          </c:val>
          <c:extLst>
            <c:ext xmlns:c16="http://schemas.microsoft.com/office/drawing/2014/chart" uri="{C3380CC4-5D6E-409C-BE32-E72D297353CC}">
              <c16:uniqueId val="{00000001-C422-48BA-9CEB-E926AA03A13E}"/>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Marz'!$N$48</c:f>
              <c:strCache>
                <c:ptCount val="1"/>
                <c:pt idx="0">
                  <c:v>Fósforo total (mg/L)</c:v>
                </c:pt>
              </c:strCache>
            </c:strRef>
          </c:tx>
          <c:spPr>
            <a:solidFill>
              <a:schemeClr val="accent1"/>
            </a:solidFill>
            <a:ln>
              <a:noFill/>
            </a:ln>
            <a:effectLst/>
          </c:spPr>
          <c:invertIfNegative val="0"/>
          <c:cat>
            <c:strRef>
              <c:f>'Rios Marz'!$M$49:$M$55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Marz'!$N$49:$N$55</c:f>
              <c:numCache>
                <c:formatCode>0.0000</c:formatCode>
                <c:ptCount val="7"/>
                <c:pt idx="0">
                  <c:v>3.9064999999999999</c:v>
                </c:pt>
                <c:pt idx="1">
                  <c:v>0.1434</c:v>
                </c:pt>
                <c:pt idx="2">
                  <c:v>4.4278000000000004</c:v>
                </c:pt>
                <c:pt idx="3">
                  <c:v>6.8448000000000002</c:v>
                </c:pt>
                <c:pt idx="4">
                  <c:v>7.8628999999999998</c:v>
                </c:pt>
                <c:pt idx="5">
                  <c:v>4.7643000000000004</c:v>
                </c:pt>
                <c:pt idx="6">
                  <c:v>5.1623999999999999</c:v>
                </c:pt>
              </c:numCache>
            </c:numRef>
          </c:val>
          <c:extLst>
            <c:ext xmlns:c16="http://schemas.microsoft.com/office/drawing/2014/chart" uri="{C3380CC4-5D6E-409C-BE32-E72D297353CC}">
              <c16:uniqueId val="{00000000-6C8B-4106-AA45-CEA9E7880809}"/>
            </c:ext>
          </c:extLst>
        </c:ser>
        <c:ser>
          <c:idx val="1"/>
          <c:order val="1"/>
          <c:tx>
            <c:strRef>
              <c:f>'Rios Marz'!$O$48</c:f>
              <c:strCache>
                <c:ptCount val="1"/>
                <c:pt idx="0">
                  <c:v>Ortofosfatos (mg/L)</c:v>
                </c:pt>
              </c:strCache>
            </c:strRef>
          </c:tx>
          <c:spPr>
            <a:solidFill>
              <a:schemeClr val="accent2"/>
            </a:solidFill>
            <a:ln>
              <a:noFill/>
            </a:ln>
            <a:effectLst/>
          </c:spPr>
          <c:invertIfNegative val="0"/>
          <c:cat>
            <c:strRef>
              <c:f>'Rios Marz'!$M$49:$M$55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Marz'!$O$49:$O$55</c:f>
              <c:numCache>
                <c:formatCode>General</c:formatCode>
                <c:ptCount val="7"/>
                <c:pt idx="0">
                  <c:v>1.5182</c:v>
                </c:pt>
                <c:pt idx="1">
                  <c:v>9.9000000000000005E-2</c:v>
                </c:pt>
                <c:pt idx="2">
                  <c:v>2.6655000000000002</c:v>
                </c:pt>
                <c:pt idx="3">
                  <c:v>1.8494999999999999</c:v>
                </c:pt>
                <c:pt idx="4">
                  <c:v>4.1048999999999998</c:v>
                </c:pt>
                <c:pt idx="5">
                  <c:v>1.7733000000000001</c:v>
                </c:pt>
                <c:pt idx="6">
                  <c:v>2.6985999999999999</c:v>
                </c:pt>
              </c:numCache>
            </c:numRef>
          </c:val>
          <c:extLst>
            <c:ext xmlns:c16="http://schemas.microsoft.com/office/drawing/2014/chart" uri="{C3380CC4-5D6E-409C-BE32-E72D297353CC}">
              <c16:uniqueId val="{00000001-6C8B-4106-AA45-CEA9E7880809}"/>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Marz'!$P$48</c:f>
              <c:strCache>
                <c:ptCount val="1"/>
                <c:pt idx="0">
                  <c:v>Limite PT (mg/L)</c:v>
                </c:pt>
              </c:strCache>
            </c:strRef>
          </c:tx>
          <c:spPr>
            <a:ln w="28575" cap="rnd">
              <a:solidFill>
                <a:schemeClr val="accent3"/>
              </a:solidFill>
              <a:round/>
            </a:ln>
            <a:effectLst/>
          </c:spPr>
          <c:marker>
            <c:symbol val="none"/>
          </c:marker>
          <c:cat>
            <c:strRef>
              <c:f>'Rios Marz'!$M$49:$M$55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6C8B-4106-AA45-CEA9E7880809}"/>
            </c:ext>
          </c:extLst>
        </c:ser>
        <c:ser>
          <c:idx val="3"/>
          <c:order val="3"/>
          <c:tx>
            <c:strRef>
              <c:f>'Rios Marz'!$Q$48</c:f>
              <c:strCache>
                <c:ptCount val="1"/>
                <c:pt idx="0">
                  <c:v>Limite PT-AR (mg/L)</c:v>
                </c:pt>
              </c:strCache>
            </c:strRef>
          </c:tx>
          <c:spPr>
            <a:ln w="28575" cap="rnd">
              <a:solidFill>
                <a:schemeClr val="accent4"/>
              </a:solidFill>
              <a:round/>
            </a:ln>
            <a:effectLst/>
          </c:spPr>
          <c:marker>
            <c:symbol val="none"/>
          </c:marker>
          <c:cat>
            <c:strRef>
              <c:f>'Rios Marz'!$M$49:$M$55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6C8B-4106-AA45-CEA9E7880809}"/>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Marz'!$C$62</c:f>
              <c:strCache>
                <c:ptCount val="1"/>
                <c:pt idx="0">
                  <c:v>DBO5 (mg/L)</c:v>
                </c:pt>
              </c:strCache>
            </c:strRef>
          </c:tx>
          <c:spPr>
            <a:solidFill>
              <a:schemeClr val="accent1"/>
            </a:solidFill>
            <a:ln>
              <a:noFill/>
            </a:ln>
            <a:effectLst/>
          </c:spPr>
          <c:invertIfNegative val="0"/>
          <c:cat>
            <c:strRef>
              <c:f>'Rios Marz'!$B$63:$B$69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Marz'!$C$63:$C$69</c:f>
              <c:numCache>
                <c:formatCode>General</c:formatCode>
                <c:ptCount val="7"/>
                <c:pt idx="0">
                  <c:v>95</c:v>
                </c:pt>
                <c:pt idx="1">
                  <c:v>0</c:v>
                </c:pt>
                <c:pt idx="2">
                  <c:v>145</c:v>
                </c:pt>
                <c:pt idx="3">
                  <c:v>640</c:v>
                </c:pt>
                <c:pt idx="4">
                  <c:v>460</c:v>
                </c:pt>
                <c:pt idx="5">
                  <c:v>180</c:v>
                </c:pt>
                <c:pt idx="6">
                  <c:v>220</c:v>
                </c:pt>
              </c:numCache>
            </c:numRef>
          </c:val>
          <c:extLst>
            <c:ext xmlns:c16="http://schemas.microsoft.com/office/drawing/2014/chart" uri="{C3380CC4-5D6E-409C-BE32-E72D297353CC}">
              <c16:uniqueId val="{00000000-83A5-492E-A292-58D4E3B49CB9}"/>
            </c:ext>
          </c:extLst>
        </c:ser>
        <c:ser>
          <c:idx val="1"/>
          <c:order val="1"/>
          <c:tx>
            <c:strRef>
              <c:f>'Rios Marz'!$D$62</c:f>
              <c:strCache>
                <c:ptCount val="1"/>
                <c:pt idx="0">
                  <c:v>DQO  (mg/L)</c:v>
                </c:pt>
              </c:strCache>
            </c:strRef>
          </c:tx>
          <c:spPr>
            <a:solidFill>
              <a:schemeClr val="accent2"/>
            </a:solidFill>
            <a:ln>
              <a:noFill/>
            </a:ln>
            <a:effectLst/>
          </c:spPr>
          <c:invertIfNegative val="0"/>
          <c:cat>
            <c:strRef>
              <c:f>'Rios Marz'!$B$63:$B$69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Marz'!$D$63:$D$69</c:f>
              <c:numCache>
                <c:formatCode>General</c:formatCode>
                <c:ptCount val="7"/>
                <c:pt idx="0">
                  <c:v>191</c:v>
                </c:pt>
                <c:pt idx="1">
                  <c:v>23</c:v>
                </c:pt>
                <c:pt idx="2">
                  <c:v>235</c:v>
                </c:pt>
                <c:pt idx="3">
                  <c:v>815</c:v>
                </c:pt>
                <c:pt idx="4">
                  <c:v>649</c:v>
                </c:pt>
                <c:pt idx="5">
                  <c:v>313</c:v>
                </c:pt>
                <c:pt idx="6">
                  <c:v>393</c:v>
                </c:pt>
              </c:numCache>
            </c:numRef>
          </c:val>
          <c:extLst>
            <c:ext xmlns:c16="http://schemas.microsoft.com/office/drawing/2014/chart" uri="{C3380CC4-5D6E-409C-BE32-E72D297353CC}">
              <c16:uniqueId val="{00000001-83A5-492E-A292-58D4E3B49CB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Marz'!$E$62</c:f>
              <c:strCache>
                <c:ptCount val="1"/>
                <c:pt idx="0">
                  <c:v>Rango  DBO5-DQO</c:v>
                </c:pt>
              </c:strCache>
            </c:strRef>
          </c:tx>
          <c:spPr>
            <a:ln w="28575" cap="rnd">
              <a:solidFill>
                <a:schemeClr val="accent3"/>
              </a:solidFill>
              <a:round/>
            </a:ln>
            <a:effectLst/>
          </c:spPr>
          <c:marker>
            <c:symbol val="none"/>
          </c:marker>
          <c:cat>
            <c:strRef>
              <c:f>'Rios Marz'!$B$63:$B$69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Marz'!$E$63:$E$69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83A5-492E-A292-58D4E3B49CB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10043</Words>
  <Characters>55237</Characters>
  <Application>Microsoft Office Word</Application>
  <DocSecurity>0</DocSecurity>
  <Lines>460</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MELANIE FRAATZ</cp:lastModifiedBy>
  <cp:revision>3</cp:revision>
  <cp:lastPrinted>2022-03-30T21:18:00Z</cp:lastPrinted>
  <dcterms:created xsi:type="dcterms:W3CDTF">2022-03-30T21:18:00Z</dcterms:created>
  <dcterms:modified xsi:type="dcterms:W3CDTF">2022-03-30T21:20:00Z</dcterms:modified>
</cp:coreProperties>
</file>