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5.xml" ContentType="application/vnd.openxmlformats-officedocument.wordprocessingml.header+xml"/>
  <Override PartName="/word/footer4.xml" ContentType="application/vnd.openxmlformats-officedocument.wordprocessingml.footer+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903D3" w14:textId="4359E86C" w:rsidR="00D92585" w:rsidRDefault="0099441A">
      <w:r>
        <w:rPr>
          <w:noProof/>
        </w:rPr>
        <w:drawing>
          <wp:anchor distT="0" distB="0" distL="114300" distR="114300" simplePos="0" relativeHeight="251658240" behindDoc="1" locked="0" layoutInCell="1" allowOverlap="1" wp14:anchorId="4C2B61C2" wp14:editId="1E1AD916">
            <wp:simplePos x="0" y="0"/>
            <wp:positionH relativeFrom="margin">
              <wp:posOffset>-1080135</wp:posOffset>
            </wp:positionH>
            <wp:positionV relativeFrom="margin">
              <wp:posOffset>-1291523</wp:posOffset>
            </wp:positionV>
            <wp:extent cx="7788275" cy="10078720"/>
            <wp:effectExtent l="0" t="0" r="317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8275" cy="10078720"/>
                    </a:xfrm>
                    <a:prstGeom prst="rect">
                      <a:avLst/>
                    </a:prstGeom>
                  </pic:spPr>
                </pic:pic>
              </a:graphicData>
            </a:graphic>
            <wp14:sizeRelH relativeFrom="margin">
              <wp14:pctWidth>0</wp14:pctWidth>
            </wp14:sizeRelH>
            <wp14:sizeRelV relativeFrom="margin">
              <wp14:pctHeight>0</wp14:pctHeight>
            </wp14:sizeRelV>
          </wp:anchor>
        </w:drawing>
      </w:r>
    </w:p>
    <w:p w14:paraId="5FB5CBE0" w14:textId="6F8B4DC9" w:rsidR="00C24696" w:rsidRPr="00C24696" w:rsidRDefault="00C24696" w:rsidP="00C24696"/>
    <w:p w14:paraId="34B3A082" w14:textId="71FD81CA" w:rsidR="00C24696" w:rsidRPr="00C24696" w:rsidRDefault="00C24696" w:rsidP="00C24696"/>
    <w:p w14:paraId="218C13BA" w14:textId="30DB99C6" w:rsidR="00C24696" w:rsidRPr="00C24696" w:rsidRDefault="00C24696" w:rsidP="00C24696"/>
    <w:p w14:paraId="70EFBE5E" w14:textId="591E2253" w:rsidR="00C24696" w:rsidRPr="00C24696" w:rsidRDefault="00C24696" w:rsidP="00C24696"/>
    <w:p w14:paraId="65364BC5" w14:textId="6A387DD2" w:rsidR="00C24696" w:rsidRPr="00C24696" w:rsidRDefault="00C24696" w:rsidP="00C24696"/>
    <w:p w14:paraId="48D98814" w14:textId="6ACF9D6F" w:rsidR="00C24696" w:rsidRPr="00C24696" w:rsidRDefault="00C24696" w:rsidP="00C24696"/>
    <w:p w14:paraId="0DEBFE1B" w14:textId="048D85DE" w:rsidR="00C24696" w:rsidRPr="00C24696" w:rsidRDefault="00C24696" w:rsidP="00C24696"/>
    <w:p w14:paraId="1751D374" w14:textId="46A84416" w:rsidR="00C24696" w:rsidRPr="00C24696" w:rsidRDefault="00C24696" w:rsidP="00C24696"/>
    <w:p w14:paraId="1260BDA0" w14:textId="152FFA30" w:rsidR="00C24696" w:rsidRPr="00C24696" w:rsidRDefault="00C24696" w:rsidP="00C24696"/>
    <w:p w14:paraId="4493EFC6" w14:textId="2A76F4C6" w:rsidR="00C24696" w:rsidRPr="00C24696" w:rsidRDefault="00C24696" w:rsidP="00C24696"/>
    <w:p w14:paraId="2A72C98D" w14:textId="52BEF9B2" w:rsidR="00C24696" w:rsidRPr="00C24696" w:rsidRDefault="00C24696" w:rsidP="00C24696"/>
    <w:p w14:paraId="06F5681D" w14:textId="455FA37B" w:rsidR="00C24696" w:rsidRDefault="00C24696" w:rsidP="00C24696"/>
    <w:p w14:paraId="36AAEFAC" w14:textId="40BB4F3A" w:rsidR="00C24696" w:rsidRDefault="00C24696" w:rsidP="00C24696"/>
    <w:p w14:paraId="24647EFF" w14:textId="33D27A3B" w:rsidR="00C24696" w:rsidRDefault="00C24696" w:rsidP="00C24696"/>
    <w:p w14:paraId="4B8289BC" w14:textId="7FD7E67F" w:rsidR="00C24696" w:rsidRDefault="00D1352A">
      <w:r>
        <w:rPr>
          <w:rFonts w:eastAsia="Montserrat ExtraBold" w:cs="Times New Roman"/>
          <w:b/>
          <w:noProof/>
          <w:sz w:val="40"/>
          <w:szCs w:val="40"/>
        </w:rPr>
        <w:drawing>
          <wp:anchor distT="0" distB="0" distL="114300" distR="114300" simplePos="0" relativeHeight="251719680" behindDoc="0" locked="0" layoutInCell="1" allowOverlap="1" wp14:anchorId="3323C7DD" wp14:editId="6329FC02">
            <wp:simplePos x="0" y="0"/>
            <wp:positionH relativeFrom="column">
              <wp:posOffset>1838960</wp:posOffset>
            </wp:positionH>
            <wp:positionV relativeFrom="paragraph">
              <wp:posOffset>1591310</wp:posOffset>
            </wp:positionV>
            <wp:extent cx="2349500" cy="511175"/>
            <wp:effectExtent l="0" t="0" r="0" b="3175"/>
            <wp:wrapNone/>
            <wp:docPr id="5" name="Imagen 5"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Texto&#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9500" cy="511175"/>
                    </a:xfrm>
                    <a:prstGeom prst="rect">
                      <a:avLst/>
                    </a:prstGeom>
                  </pic:spPr>
                </pic:pic>
              </a:graphicData>
            </a:graphic>
            <wp14:sizeRelH relativeFrom="margin">
              <wp14:pctWidth>0</wp14:pctWidth>
            </wp14:sizeRelH>
            <wp14:sizeRelV relativeFrom="margin">
              <wp14:pctHeight>0</wp14:pctHeight>
            </wp14:sizeRelV>
          </wp:anchor>
        </w:drawing>
      </w:r>
      <w:r>
        <w:rPr>
          <w:rFonts w:eastAsia="Montserrat ExtraBold" w:cs="Times New Roman"/>
          <w:b/>
          <w:noProof/>
          <w:sz w:val="40"/>
          <w:szCs w:val="40"/>
        </w:rPr>
        <mc:AlternateContent>
          <mc:Choice Requires="wps">
            <w:drawing>
              <wp:anchor distT="0" distB="0" distL="114300" distR="114300" simplePos="0" relativeHeight="251718656" behindDoc="0" locked="0" layoutInCell="1" allowOverlap="1" wp14:anchorId="749DCFAB" wp14:editId="18B28FC0">
                <wp:simplePos x="0" y="0"/>
                <wp:positionH relativeFrom="column">
                  <wp:posOffset>1426845</wp:posOffset>
                </wp:positionH>
                <wp:positionV relativeFrom="paragraph">
                  <wp:posOffset>1466215</wp:posOffset>
                </wp:positionV>
                <wp:extent cx="3220720" cy="852805"/>
                <wp:effectExtent l="0" t="0" r="0" b="4445"/>
                <wp:wrapNone/>
                <wp:docPr id="4" name="Rectángulo: esquinas redondeadas 4"/>
                <wp:cNvGraphicFramePr/>
                <a:graphic xmlns:a="http://schemas.openxmlformats.org/drawingml/2006/main">
                  <a:graphicData uri="http://schemas.microsoft.com/office/word/2010/wordprocessingShape">
                    <wps:wsp>
                      <wps:cNvSpPr/>
                      <wps:spPr>
                        <a:xfrm>
                          <a:off x="0" y="0"/>
                          <a:ext cx="3220720" cy="852805"/>
                        </a:xfrm>
                        <a:prstGeom prst="roundRect">
                          <a:avLst>
                            <a:gd name="adj" fmla="val 18267"/>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711DC83" id="Rectángulo: esquinas redondeadas 4" o:spid="_x0000_s1026" style="position:absolute;margin-left:112.35pt;margin-top:115.45pt;width:253.6pt;height:67.1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19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" fillcolor="white [3201]" stroked="f" strokeweight="1pt">
                <v:stroke joinstyle="miter"/>
              </v:roundrect>
            </w:pict>
          </mc:Fallback>
        </mc:AlternateContent>
      </w:r>
      <w:r w:rsidR="009B1F35">
        <w:rPr>
          <w:rFonts w:eastAsia="Montserrat ExtraBold" w:cs="Times New Roman"/>
          <w:b/>
          <w:noProof/>
          <w:sz w:val="40"/>
          <w:szCs w:val="40"/>
        </w:rPr>
        <w:drawing>
          <wp:anchor distT="0" distB="0" distL="114300" distR="114300" simplePos="0" relativeHeight="251716608" behindDoc="0" locked="0" layoutInCell="1" allowOverlap="1" wp14:anchorId="13ED571B" wp14:editId="3E7C6CC4">
            <wp:simplePos x="0" y="0"/>
            <wp:positionH relativeFrom="column">
              <wp:posOffset>1767840</wp:posOffset>
            </wp:positionH>
            <wp:positionV relativeFrom="paragraph">
              <wp:posOffset>5800090</wp:posOffset>
            </wp:positionV>
            <wp:extent cx="2349500" cy="511175"/>
            <wp:effectExtent l="0" t="0" r="0" b="3175"/>
            <wp:wrapNone/>
            <wp:docPr id="51" name="Imagen 5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Texto&#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9500" cy="511175"/>
                    </a:xfrm>
                    <a:prstGeom prst="rect">
                      <a:avLst/>
                    </a:prstGeom>
                  </pic:spPr>
                </pic:pic>
              </a:graphicData>
            </a:graphic>
            <wp14:sizeRelH relativeFrom="margin">
              <wp14:pctWidth>0</wp14:pctWidth>
            </wp14:sizeRelH>
            <wp14:sizeRelV relativeFrom="margin">
              <wp14:pctHeight>0</wp14:pctHeight>
            </wp14:sizeRelV>
          </wp:anchor>
        </w:drawing>
      </w:r>
      <w:r w:rsidR="009B1F35">
        <w:rPr>
          <w:noProof/>
        </w:rPr>
        <w:drawing>
          <wp:anchor distT="0" distB="0" distL="114300" distR="114300" simplePos="0" relativeHeight="251709440" behindDoc="1" locked="0" layoutInCell="1" allowOverlap="1" wp14:anchorId="610B8D30" wp14:editId="62A7C707">
            <wp:simplePos x="0" y="0"/>
            <wp:positionH relativeFrom="column">
              <wp:posOffset>1022985</wp:posOffset>
            </wp:positionH>
            <wp:positionV relativeFrom="paragraph">
              <wp:posOffset>5740400</wp:posOffset>
            </wp:positionV>
            <wp:extent cx="3660775" cy="621665"/>
            <wp:effectExtent l="0" t="0" r="0" b="698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60775" cy="621665"/>
                    </a:xfrm>
                    <a:prstGeom prst="rect">
                      <a:avLst/>
                    </a:prstGeom>
                  </pic:spPr>
                </pic:pic>
              </a:graphicData>
            </a:graphic>
            <wp14:sizeRelH relativeFrom="page">
              <wp14:pctWidth>0</wp14:pctWidth>
            </wp14:sizeRelH>
            <wp14:sizeRelV relativeFrom="page">
              <wp14:pctHeight>0</wp14:pctHeight>
            </wp14:sizeRelV>
          </wp:anchor>
        </w:drawing>
      </w:r>
      <w:r w:rsidR="00C24696">
        <w:br w:type="page"/>
      </w:r>
    </w:p>
    <w:p w14:paraId="63AA9B07" w14:textId="7CDE5655" w:rsidR="003C7824" w:rsidRDefault="00DC7CE0" w:rsidP="00C24696">
      <w:r>
        <w:rPr>
          <w:noProof/>
        </w:rPr>
        <w:lastRenderedPageBreak/>
        <w:drawing>
          <wp:anchor distT="0" distB="0" distL="114300" distR="114300" simplePos="0" relativeHeight="251745280" behindDoc="0" locked="0" layoutInCell="1" allowOverlap="1" wp14:anchorId="6C873EDC" wp14:editId="78A2E5B9">
            <wp:simplePos x="0" y="0"/>
            <wp:positionH relativeFrom="column">
              <wp:posOffset>4711206</wp:posOffset>
            </wp:positionH>
            <wp:positionV relativeFrom="paragraph">
              <wp:posOffset>-1183736</wp:posOffset>
            </wp:positionV>
            <wp:extent cx="2082175" cy="1561749"/>
            <wp:effectExtent l="0" t="0" r="0" b="635"/>
            <wp:wrapNone/>
            <wp:docPr id="39" name="Imagen 39"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cono&#10;&#10;Descripción generada automáticamente"/>
                    <pic:cNvPicPr/>
                  </pic:nvPicPr>
                  <pic:blipFill>
                    <a:blip r:embed="rId11" cstate="print">
                      <a:alphaModFix amt="43000"/>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082175" cy="1561749"/>
                    </a:xfrm>
                    <a:prstGeom prst="rect">
                      <a:avLst/>
                    </a:prstGeom>
                  </pic:spPr>
                </pic:pic>
              </a:graphicData>
            </a:graphic>
            <wp14:sizeRelH relativeFrom="margin">
              <wp14:pctWidth>0</wp14:pctWidth>
            </wp14:sizeRelH>
            <wp14:sizeRelV relativeFrom="margin">
              <wp14:pctHeight>0</wp14:pctHeight>
            </wp14:sizeRelV>
          </wp:anchor>
        </w:drawing>
      </w:r>
      <w:r w:rsidR="00F2238D">
        <w:rPr>
          <w:noProof/>
          <w:lang w:val="es-GT"/>
        </w:rPr>
        <mc:AlternateContent>
          <mc:Choice Requires="wps">
            <w:drawing>
              <wp:anchor distT="0" distB="0" distL="114300" distR="114300" simplePos="0" relativeHeight="251741184" behindDoc="0" locked="0" layoutInCell="1" allowOverlap="1" wp14:anchorId="2B35FC0C" wp14:editId="1B25CD2F">
                <wp:simplePos x="0" y="0"/>
                <wp:positionH relativeFrom="column">
                  <wp:posOffset>-1066165</wp:posOffset>
                </wp:positionH>
                <wp:positionV relativeFrom="paragraph">
                  <wp:posOffset>-1279620</wp:posOffset>
                </wp:positionV>
                <wp:extent cx="7765576" cy="10058400"/>
                <wp:effectExtent l="0" t="0" r="6985" b="0"/>
                <wp:wrapNone/>
                <wp:docPr id="44" name="Rectángulo 44"/>
                <wp:cNvGraphicFramePr/>
                <a:graphic xmlns:a="http://schemas.openxmlformats.org/drawingml/2006/main">
                  <a:graphicData uri="http://schemas.microsoft.com/office/word/2010/wordprocessingShape">
                    <wps:wsp>
                      <wps:cNvSpPr/>
                      <wps:spPr>
                        <a:xfrm>
                          <a:off x="0" y="0"/>
                          <a:ext cx="7765576" cy="10058400"/>
                        </a:xfrm>
                        <a:prstGeom prst="rect">
                          <a:avLst/>
                        </a:prstGeom>
                        <a:solidFill>
                          <a:schemeClr val="dk1">
                            <a:alpha val="2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B9CA39" id="Rectángulo 44" o:spid="_x0000_s1026" style="position:absolute;margin-left:-83.95pt;margin-top:-100.75pt;width:611.45pt;height:11in;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" fillcolor="black [3200]" stroked="f">
                <v:fill opacity="13107f"/>
              </v:rect>
            </w:pict>
          </mc:Fallback>
        </mc:AlternateContent>
      </w:r>
      <w:r w:rsidR="00D1352A">
        <w:rPr>
          <w:noProof/>
        </w:rPr>
        <w:drawing>
          <wp:anchor distT="0" distB="0" distL="114300" distR="114300" simplePos="0" relativeHeight="251737088" behindDoc="0" locked="0" layoutInCell="1" allowOverlap="1" wp14:anchorId="3B0DD970" wp14:editId="126A12B5">
            <wp:simplePos x="0" y="0"/>
            <wp:positionH relativeFrom="column">
              <wp:posOffset>-1059815</wp:posOffset>
            </wp:positionH>
            <wp:positionV relativeFrom="paragraph">
              <wp:posOffset>-1286823</wp:posOffset>
            </wp:positionV>
            <wp:extent cx="7844590" cy="10250805"/>
            <wp:effectExtent l="0" t="0" r="4445" b="0"/>
            <wp:wrapNone/>
            <wp:docPr id="34" name="Imagen 34" descr="Vista desde lo alto de una montaña verd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Vista desde lo alto de una montaña verde&#10;&#10;Descripción generada automáticamente con confianza media"/>
                    <pic:cNvPicPr/>
                  </pic:nvPicPr>
                  <pic:blipFill>
                    <a:blip r:embed="rId13">
                      <a:extLst>
                        <a:ext uri="{28A0092B-C50C-407E-A947-70E740481C1C}">
                          <a14:useLocalDpi xmlns:a14="http://schemas.microsoft.com/office/drawing/2010/main" val="0"/>
                        </a:ext>
                      </a:extLst>
                    </a:blip>
                    <a:stretch>
                      <a:fillRect/>
                    </a:stretch>
                  </pic:blipFill>
                  <pic:spPr>
                    <a:xfrm>
                      <a:off x="0" y="0"/>
                      <a:ext cx="7844590" cy="10250805"/>
                    </a:xfrm>
                    <a:prstGeom prst="rect">
                      <a:avLst/>
                    </a:prstGeom>
                  </pic:spPr>
                </pic:pic>
              </a:graphicData>
            </a:graphic>
            <wp14:sizeRelH relativeFrom="margin">
              <wp14:pctWidth>0</wp14:pctWidth>
            </wp14:sizeRelH>
            <wp14:sizeRelV relativeFrom="margin">
              <wp14:pctHeight>0</wp14:pctHeight>
            </wp14:sizeRelV>
          </wp:anchor>
        </w:drawing>
      </w:r>
    </w:p>
    <w:p w14:paraId="5E5D6C58" w14:textId="1DB6E796" w:rsidR="003C7824" w:rsidRDefault="00F2238D">
      <w:r w:rsidRPr="000C1529">
        <w:rPr>
          <w:noProof/>
          <w:lang w:val="es-GT"/>
        </w:rPr>
        <mc:AlternateContent>
          <mc:Choice Requires="wps">
            <w:drawing>
              <wp:anchor distT="45720" distB="45720" distL="114300" distR="114300" simplePos="0" relativeHeight="251743232" behindDoc="0" locked="0" layoutInCell="1" allowOverlap="1" wp14:anchorId="31B03355" wp14:editId="664F0DF2">
                <wp:simplePos x="0" y="0"/>
                <wp:positionH relativeFrom="column">
                  <wp:posOffset>-1061085</wp:posOffset>
                </wp:positionH>
                <wp:positionV relativeFrom="paragraph">
                  <wp:posOffset>7618730</wp:posOffset>
                </wp:positionV>
                <wp:extent cx="7765415" cy="495300"/>
                <wp:effectExtent l="0" t="0" r="698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415" cy="495300"/>
                        </a:xfrm>
                        <a:prstGeom prst="rect">
                          <a:avLst/>
                        </a:prstGeom>
                        <a:solidFill>
                          <a:schemeClr val="bg1">
                            <a:alpha val="25000"/>
                          </a:schemeClr>
                        </a:solidFill>
                        <a:ln w="9525">
                          <a:noFill/>
                          <a:miter lim="800000"/>
                          <a:headEnd/>
                          <a:tailEnd/>
                        </a:ln>
                      </wps:spPr>
                      <wps:txbx>
                        <w:txbxContent>
                          <w:p w14:paraId="02C54451" w14:textId="77777777" w:rsidR="000C1529" w:rsidRPr="00F2238D" w:rsidRDefault="000C1529" w:rsidP="00F2238D">
                            <w:pPr>
                              <w:jc w:val="center"/>
                              <w:rPr>
                                <w:rFonts w:ascii="Montserrat" w:hAnsi="Montserrat"/>
                                <w:bCs/>
                                <w:color w:val="FFFFFF" w:themeColor="background1"/>
                                <w:sz w:val="36"/>
                                <w:szCs w:val="36"/>
                                <w:lang w:val="es-G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2238D">
                              <w:rPr>
                                <w:rFonts w:ascii="Montserrat" w:hAnsi="Montserrat"/>
                                <w:bCs/>
                                <w:color w:val="FFFFFF" w:themeColor="background1"/>
                                <w:sz w:val="36"/>
                                <w:szCs w:val="36"/>
                                <w:lang w:val="es-G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¡Recuperar el lago de Amatitlán es responsabilidad de todos!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03355" id="_x0000_t202" coordsize="21600,21600" o:spt="202" path="m,l,21600r21600,l21600,xe">
                <v:stroke joinstyle="miter"/>
                <v:path gradientshapeok="t" o:connecttype="rect"/>
              </v:shapetype>
              <v:shape id="Cuadro de texto 2" o:spid="_x0000_s1026" type="#_x0000_t202" style="position:absolute;left:0;text-align:left;margin-left:-83.55pt;margin-top:599.9pt;width:611.45pt;height:39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" fillcolor="white [3212]" stroked="f">
                <v:fill opacity="16448f"/>
                <v:textbox>
                  <w:txbxContent>
                    <w:p w14:paraId="02C54451" w14:textId="77777777" w:rsidR="000C1529" w:rsidRPr="00F2238D" w:rsidRDefault="000C1529" w:rsidP="00F2238D">
                      <w:pPr>
                        <w:jc w:val="center"/>
                        <w:rPr>
                          <w:rFonts w:ascii="Montserrat" w:hAnsi="Montserrat"/>
                          <w:bCs/>
                          <w:color w:val="FFFFFF" w:themeColor="background1"/>
                          <w:sz w:val="36"/>
                          <w:szCs w:val="36"/>
                          <w:lang w:val="es-G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2238D">
                        <w:rPr>
                          <w:rFonts w:ascii="Montserrat" w:hAnsi="Montserrat"/>
                          <w:bCs/>
                          <w:color w:val="FFFFFF" w:themeColor="background1"/>
                          <w:sz w:val="36"/>
                          <w:szCs w:val="36"/>
                          <w:lang w:val="es-G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¡Recuperar el lago de Amatitlán es responsabilidad de todos!</w:t>
                      </w:r>
                    </w:p>
                  </w:txbxContent>
                </v:textbox>
              </v:shape>
            </w:pict>
          </mc:Fallback>
        </mc:AlternateContent>
      </w:r>
      <w:r w:rsidR="003C7824">
        <w:br w:type="page"/>
      </w:r>
    </w:p>
    <w:p w14:paraId="6EE4965E" w14:textId="426B9190" w:rsidR="00C24696" w:rsidRPr="000C1529" w:rsidRDefault="00112542" w:rsidP="00C24696">
      <w:pPr>
        <w:rPr>
          <w:rFonts w:ascii="Montserrat" w:hAnsi="Montserrat"/>
          <w:b/>
          <w:bCs/>
          <w:color w:val="002E91"/>
          <w:sz w:val="50"/>
          <w:szCs w:val="50"/>
          <w:lang w:val="es-GT"/>
        </w:rPr>
      </w:pPr>
      <w:r w:rsidRPr="000C1529">
        <w:rPr>
          <w:rFonts w:ascii="Montserrat" w:hAnsi="Montserrat"/>
          <w:b/>
          <w:bCs/>
          <w:color w:val="002E91"/>
          <w:sz w:val="50"/>
          <w:szCs w:val="50"/>
          <w:lang w:val="es-GT"/>
        </w:rPr>
        <w:lastRenderedPageBreak/>
        <w:t>Presentación</w:t>
      </w:r>
    </w:p>
    <w:p w14:paraId="534CA6A9" w14:textId="09425420" w:rsidR="009B1F35" w:rsidRPr="009B1F35" w:rsidRDefault="009B1F35" w:rsidP="009B1F35">
      <w:pPr>
        <w:rPr>
          <w:lang w:val="es-GT"/>
        </w:rPr>
      </w:pPr>
      <w:bookmarkStart w:id="0" w:name="_Hlk103077070"/>
      <w:r w:rsidRPr="009B1F35">
        <w:rPr>
          <w:lang w:val="es-GT"/>
        </w:rPr>
        <w:t>De acuerdo con la Ley de Creación de la Autoridad para el Manejo Sustentable de la Cuenca y del Lago de Amatitlán, Decreto No. 64-96 en su considerando número dos expone: Que el lago de Amatitlán, ubicado en el departamento de Guatemala, además de ser un vital recurso natural, es un reservorio de agua para las futuras generaciones de la ciudad capital. Sufre una continua y grave contaminación que requiere la implementación de un plan de manejo integrado del lago y sus cuencas tributarias, que conllevan a la ejecución de programas y proyectos orientados a garantizar una política coherente para rehabilitar el ecosistema.</w:t>
      </w:r>
    </w:p>
    <w:p w14:paraId="3EA27D2F" w14:textId="77777777" w:rsidR="009B1F35" w:rsidRPr="009B1F35" w:rsidRDefault="009B1F35" w:rsidP="009B1F35">
      <w:pPr>
        <w:rPr>
          <w:lang w:val="es-GT"/>
        </w:rPr>
      </w:pPr>
      <w:r w:rsidRPr="009B1F35">
        <w:rPr>
          <w:lang w:val="es-GT"/>
        </w:rPr>
        <w:t xml:space="preserve">Los problemas principales que afronta la institución dentro de la cuenca del lago de Amatitlán son: la contaminación hídrica, los desechos sólidos y el azolvamiento, y en función a esta problemática se han desarrollado acciones que contribuyen a contrarrestar los efectos, tanto en la cuenca como en el lago de Amatitlán. </w:t>
      </w:r>
    </w:p>
    <w:p w14:paraId="7AA93B1A" w14:textId="3ED6CC20" w:rsidR="009B1F35" w:rsidRPr="009B1F35" w:rsidRDefault="009B1F35" w:rsidP="009B1F35">
      <w:pPr>
        <w:rPr>
          <w:lang w:val="es-GT"/>
        </w:rPr>
      </w:pPr>
      <w:r w:rsidRPr="009B1F35">
        <w:rPr>
          <w:lang w:val="es-GT"/>
        </w:rPr>
        <w:t>A continuación</w:t>
      </w:r>
      <w:r w:rsidR="006E7968">
        <w:rPr>
          <w:lang w:val="es-GT"/>
        </w:rPr>
        <w:t>,</w:t>
      </w:r>
      <w:r w:rsidRPr="009B1F35">
        <w:rPr>
          <w:lang w:val="es-GT"/>
        </w:rPr>
        <w:t xml:space="preserve"> se presenta en un primer apartado, los aspectos generales vinculados con la ejecución presupuestaria; en una segunda parte, se detallan los avances institucionales de las acciones llevadas a cabo en el primer cuatrimestre del año 2022. </w:t>
      </w:r>
      <w:r w:rsidR="006E7968">
        <w:rPr>
          <w:lang w:val="es-GT"/>
        </w:rPr>
        <w:t>E</w:t>
      </w:r>
      <w:r w:rsidRPr="009B1F35">
        <w:rPr>
          <w:lang w:val="es-GT"/>
        </w:rPr>
        <w:t>n una tercera sección</w:t>
      </w:r>
      <w:r w:rsidR="006E7968">
        <w:rPr>
          <w:lang w:val="es-GT"/>
        </w:rPr>
        <w:t>,</w:t>
      </w:r>
      <w:r w:rsidRPr="009B1F35">
        <w:rPr>
          <w:lang w:val="es-GT"/>
        </w:rPr>
        <w:t xml:space="preserve"> se enumeran los logros institucionales relevantes, con la indicación de la</w:t>
      </w:r>
      <w:r w:rsidR="006E7968">
        <w:rPr>
          <w:lang w:val="es-GT"/>
        </w:rPr>
        <w:t>s</w:t>
      </w:r>
      <w:r w:rsidRPr="009B1F35">
        <w:rPr>
          <w:lang w:val="es-GT"/>
        </w:rPr>
        <w:t xml:space="preserve"> meta</w:t>
      </w:r>
      <w:r w:rsidR="006E7968">
        <w:rPr>
          <w:lang w:val="es-GT"/>
        </w:rPr>
        <w:t>s</w:t>
      </w:r>
      <w:r w:rsidRPr="009B1F35">
        <w:rPr>
          <w:lang w:val="es-GT"/>
        </w:rPr>
        <w:t xml:space="preserve"> física</w:t>
      </w:r>
      <w:r w:rsidR="006E7968">
        <w:rPr>
          <w:lang w:val="es-GT"/>
        </w:rPr>
        <w:t>s</w:t>
      </w:r>
      <w:r w:rsidRPr="009B1F35">
        <w:rPr>
          <w:lang w:val="es-GT"/>
        </w:rPr>
        <w:t xml:space="preserve"> ejecutada y la población beneficiada. </w:t>
      </w:r>
    </w:p>
    <w:p w14:paraId="5E066947" w14:textId="2A9EA619" w:rsidR="003C7824" w:rsidRDefault="006E7968" w:rsidP="009B1F35">
      <w:pPr>
        <w:rPr>
          <w:lang w:val="es-GT"/>
        </w:rPr>
      </w:pPr>
      <w:r>
        <w:rPr>
          <w:lang w:val="es-GT"/>
        </w:rPr>
        <w:t>S</w:t>
      </w:r>
      <w:r w:rsidR="009B1F35" w:rsidRPr="009B1F35">
        <w:rPr>
          <w:lang w:val="es-GT"/>
        </w:rPr>
        <w:t xml:space="preserve">e </w:t>
      </w:r>
      <w:r w:rsidRPr="009B1F35">
        <w:rPr>
          <w:lang w:val="es-GT"/>
        </w:rPr>
        <w:t>presenta,</w:t>
      </w:r>
      <w:r>
        <w:rPr>
          <w:lang w:val="es-GT"/>
        </w:rPr>
        <w:t xml:space="preserve"> además,</w:t>
      </w:r>
      <w:r w:rsidR="009B1F35" w:rsidRPr="009B1F35">
        <w:rPr>
          <w:lang w:val="es-GT"/>
        </w:rPr>
        <w:t xml:space="preserve"> las acciones desarrolladas por las distintas divisiones que conforman </w:t>
      </w:r>
      <w:r w:rsidR="003B34CA">
        <w:rPr>
          <w:lang w:val="es-GT"/>
        </w:rPr>
        <w:t>AMSA,</w:t>
      </w:r>
      <w:r w:rsidR="009B1F35" w:rsidRPr="009B1F35">
        <w:rPr>
          <w:lang w:val="es-GT"/>
        </w:rPr>
        <w:t xml:space="preserve"> cada una desde la perspectiva en que aborda y afronta cada elemento de la problemática. Así mismo, las acciones transversales, que contribuyen y que buscan reducir la contaminación del lago de Amatitlán y mejorar las condiciones de vida de la población objetivo.</w:t>
      </w:r>
    </w:p>
    <w:bookmarkEnd w:id="0"/>
    <w:p w14:paraId="7F621118" w14:textId="77777777" w:rsidR="00E94254" w:rsidRPr="009B1F35" w:rsidRDefault="00E94254" w:rsidP="009B1F35">
      <w:pPr>
        <w:rPr>
          <w:lang w:val="es-GT"/>
        </w:rPr>
      </w:pPr>
    </w:p>
    <w:p w14:paraId="56360219" w14:textId="0EF9037B" w:rsidR="003C7824" w:rsidRPr="006A164A" w:rsidRDefault="00FB676F" w:rsidP="00322843">
      <w:pPr>
        <w:pStyle w:val="Cuerpo1columna"/>
        <w:spacing w:line="360" w:lineRule="auto"/>
        <w:rPr>
          <w:b/>
          <w:bCs/>
          <w:color w:val="002E91"/>
          <w:sz w:val="50"/>
          <w:szCs w:val="50"/>
          <w:lang w:val="es-GT"/>
        </w:rPr>
      </w:pPr>
      <w:r w:rsidRPr="006A164A">
        <w:rPr>
          <w:b/>
          <w:bCs/>
          <w:color w:val="002E91"/>
          <w:sz w:val="50"/>
          <w:szCs w:val="50"/>
          <w:lang w:val="es-GT"/>
        </w:rPr>
        <w:lastRenderedPageBreak/>
        <w:t>Índice</w:t>
      </w:r>
    </w:p>
    <w:p w14:paraId="11350C12" w14:textId="7E60B852" w:rsidR="00FB676F" w:rsidRPr="000C0BFD" w:rsidRDefault="0058312C" w:rsidP="009B1F35">
      <w:pPr>
        <w:pStyle w:val="ndicenivel1ndice"/>
        <w:spacing w:line="240" w:lineRule="auto"/>
        <w:rPr>
          <w:lang w:val="es-GT"/>
        </w:rPr>
      </w:pPr>
      <w:r>
        <w:rPr>
          <w:lang w:val="es-GT"/>
        </w:rPr>
        <w:t xml:space="preserve">1. </w:t>
      </w:r>
      <w:r w:rsidR="00F45A36" w:rsidRPr="000C0BFD">
        <w:rPr>
          <w:lang w:val="es-GT"/>
        </w:rPr>
        <w:t>Introducción ……………………………………………</w:t>
      </w:r>
      <w:proofErr w:type="gramStart"/>
      <w:r w:rsidR="00FB676F" w:rsidRPr="000C0BFD">
        <w:rPr>
          <w:lang w:val="es-GT"/>
        </w:rPr>
        <w:t>…….</w:t>
      </w:r>
      <w:proofErr w:type="gramEnd"/>
      <w:r w:rsidR="00FB676F" w:rsidRPr="000C0BFD">
        <w:rPr>
          <w:lang w:val="es-GT"/>
        </w:rPr>
        <w:t>.…………..………..…………..….</w:t>
      </w:r>
      <w:r w:rsidR="004F6B1A" w:rsidRPr="000C0BFD">
        <w:rPr>
          <w:lang w:val="es-GT"/>
        </w:rPr>
        <w:t xml:space="preserve"> </w:t>
      </w:r>
      <w:r w:rsidR="00FB676F" w:rsidRPr="000C0BFD">
        <w:rPr>
          <w:lang w:val="es-GT"/>
        </w:rPr>
        <w:t xml:space="preserve"> </w:t>
      </w:r>
      <w:r w:rsidR="000C0BFD">
        <w:rPr>
          <w:lang w:val="es-GT"/>
        </w:rPr>
        <w:t>5</w:t>
      </w:r>
    </w:p>
    <w:p w14:paraId="533E8207" w14:textId="52E92630" w:rsidR="00FB676F" w:rsidRDefault="000C0BFD" w:rsidP="00F45A36">
      <w:pPr>
        <w:pStyle w:val="ndicenivel2ndice"/>
        <w:spacing w:line="240" w:lineRule="auto"/>
        <w:rPr>
          <w:lang w:val="es-GT"/>
        </w:rPr>
      </w:pPr>
      <w:r w:rsidRPr="00F45A36">
        <w:rPr>
          <w:lang w:val="es-GT"/>
        </w:rPr>
        <w:t xml:space="preserve">1.1 </w:t>
      </w:r>
      <w:r>
        <w:rPr>
          <w:lang w:val="es-GT"/>
        </w:rPr>
        <w:t>Principales</w:t>
      </w:r>
      <w:r w:rsidR="00F45A36" w:rsidRPr="00F45A36">
        <w:rPr>
          <w:lang w:val="es-GT"/>
        </w:rPr>
        <w:t xml:space="preserve"> funciones y atribuciones de </w:t>
      </w:r>
      <w:r w:rsidR="003B34CA">
        <w:rPr>
          <w:lang w:val="es-GT"/>
        </w:rPr>
        <w:t xml:space="preserve">AMSA </w:t>
      </w:r>
      <w:r w:rsidR="00F45A36">
        <w:rPr>
          <w:lang w:val="es-GT"/>
        </w:rPr>
        <w:t xml:space="preserve">       </w:t>
      </w:r>
      <w:r>
        <w:rPr>
          <w:lang w:val="es-GT"/>
        </w:rPr>
        <w:t xml:space="preserve">                      </w:t>
      </w:r>
      <w:r w:rsidR="00F45A36">
        <w:rPr>
          <w:lang w:val="es-GT"/>
        </w:rPr>
        <w:t xml:space="preserve">                             </w:t>
      </w:r>
      <w:r w:rsidR="004F6B1A" w:rsidRPr="00F45A36">
        <w:rPr>
          <w:lang w:val="es-GT"/>
        </w:rPr>
        <w:tab/>
      </w:r>
      <w:r w:rsidR="009479BC">
        <w:rPr>
          <w:lang w:val="es-GT"/>
        </w:rPr>
        <w:t xml:space="preserve"> </w:t>
      </w:r>
      <w:r>
        <w:rPr>
          <w:lang w:val="es-GT"/>
        </w:rPr>
        <w:t>6</w:t>
      </w:r>
    </w:p>
    <w:p w14:paraId="4557BB11" w14:textId="138442D6" w:rsidR="000C0BFD" w:rsidRPr="00F45A36" w:rsidRDefault="000C0BFD" w:rsidP="000C0BFD">
      <w:pPr>
        <w:pStyle w:val="ndicenivel2ndice"/>
        <w:spacing w:line="240" w:lineRule="auto"/>
        <w:rPr>
          <w:lang w:val="es-GT"/>
        </w:rPr>
      </w:pPr>
      <w:r w:rsidRPr="00F45A36">
        <w:rPr>
          <w:lang w:val="es-GT"/>
        </w:rPr>
        <w:t>1.</w:t>
      </w:r>
      <w:r w:rsidR="00475822">
        <w:rPr>
          <w:lang w:val="es-GT"/>
        </w:rPr>
        <w:t>2</w:t>
      </w:r>
      <w:r w:rsidRPr="00F45A36">
        <w:rPr>
          <w:lang w:val="es-GT"/>
        </w:rPr>
        <w:t xml:space="preserve"> </w:t>
      </w:r>
      <w:r w:rsidRPr="000C0BFD">
        <w:rPr>
          <w:lang w:val="es-GT"/>
        </w:rPr>
        <w:t xml:space="preserve">Principales objetivos de </w:t>
      </w:r>
      <w:r w:rsidR="003B34CA">
        <w:rPr>
          <w:lang w:val="es-GT"/>
        </w:rPr>
        <w:t xml:space="preserve">AMSA </w:t>
      </w:r>
      <w:r w:rsidRPr="00F45A36">
        <w:rPr>
          <w:lang w:val="es-GT"/>
        </w:rPr>
        <w:tab/>
      </w:r>
      <w:r>
        <w:rPr>
          <w:lang w:val="es-GT"/>
        </w:rPr>
        <w:t xml:space="preserve">                                                                            9</w:t>
      </w:r>
    </w:p>
    <w:p w14:paraId="00FDCE65" w14:textId="63819C94" w:rsidR="00FB676F" w:rsidRPr="006A164A" w:rsidRDefault="0058312C" w:rsidP="006A164A">
      <w:pPr>
        <w:pStyle w:val="ndicenivel1ndice"/>
        <w:spacing w:line="240" w:lineRule="auto"/>
        <w:rPr>
          <w:lang w:val="es-GT"/>
        </w:rPr>
      </w:pPr>
      <w:r>
        <w:rPr>
          <w:lang w:val="es-GT"/>
        </w:rPr>
        <w:t xml:space="preserve">2. </w:t>
      </w:r>
      <w:r w:rsidR="006A164A" w:rsidRPr="006A164A">
        <w:rPr>
          <w:lang w:val="es-GT"/>
        </w:rPr>
        <w:t>Parte general</w:t>
      </w:r>
      <w:r w:rsidR="006A164A">
        <w:rPr>
          <w:lang w:val="es-GT"/>
        </w:rPr>
        <w:t xml:space="preserve">: </w:t>
      </w:r>
      <w:r w:rsidR="006A164A" w:rsidRPr="006A164A">
        <w:rPr>
          <w:lang w:val="es-GT"/>
        </w:rPr>
        <w:t>Ejecución Presupuestaria</w:t>
      </w:r>
      <w:proofErr w:type="gramStart"/>
      <w:r w:rsidR="006A164A">
        <w:rPr>
          <w:lang w:val="es-GT"/>
        </w:rPr>
        <w:t>…</w:t>
      </w:r>
      <w:r w:rsidR="004F6B1A" w:rsidRPr="006A164A">
        <w:rPr>
          <w:lang w:val="es-GT"/>
        </w:rPr>
        <w:t>….</w:t>
      </w:r>
      <w:proofErr w:type="gramEnd"/>
      <w:r w:rsidR="004F6B1A" w:rsidRPr="006A164A">
        <w:rPr>
          <w:lang w:val="es-GT"/>
        </w:rPr>
        <w:t>.……….…………..…………..…  1</w:t>
      </w:r>
      <w:r w:rsidR="006A164A" w:rsidRPr="006A164A">
        <w:rPr>
          <w:lang w:val="es-GT"/>
        </w:rPr>
        <w:t>0</w:t>
      </w:r>
    </w:p>
    <w:p w14:paraId="72112B1E" w14:textId="4026BA32" w:rsidR="00FB676F" w:rsidRPr="006A164A" w:rsidRDefault="00FB676F" w:rsidP="009B1F35">
      <w:pPr>
        <w:pStyle w:val="ndicenivel2ndice"/>
        <w:spacing w:line="240" w:lineRule="auto"/>
        <w:rPr>
          <w:lang w:val="es-GT"/>
        </w:rPr>
      </w:pPr>
      <w:r w:rsidRPr="006A164A">
        <w:rPr>
          <w:lang w:val="es-GT"/>
        </w:rPr>
        <w:t xml:space="preserve">2.1 </w:t>
      </w:r>
      <w:r w:rsidR="006A164A" w:rsidRPr="006A164A">
        <w:rPr>
          <w:lang w:val="es-GT"/>
        </w:rPr>
        <w:t xml:space="preserve">Presupuesto asignado, vigente, ejecutado y saldo por ejecutar de </w:t>
      </w:r>
      <w:r w:rsidR="003B34CA">
        <w:rPr>
          <w:lang w:val="es-GT"/>
        </w:rPr>
        <w:t xml:space="preserve">AMSA </w:t>
      </w:r>
      <w:r w:rsidR="006A164A">
        <w:rPr>
          <w:lang w:val="es-GT"/>
        </w:rPr>
        <w:t xml:space="preserve">           </w:t>
      </w:r>
      <w:r w:rsidR="006A164A" w:rsidRPr="006A164A">
        <w:rPr>
          <w:lang w:val="es-GT"/>
        </w:rPr>
        <w:t>11</w:t>
      </w:r>
    </w:p>
    <w:p w14:paraId="57CC4C55" w14:textId="57FA80A9" w:rsidR="00FB676F" w:rsidRPr="009479BC" w:rsidRDefault="00FB676F" w:rsidP="006A164A">
      <w:pPr>
        <w:pStyle w:val="ndicenivel3ndice"/>
        <w:spacing w:line="240" w:lineRule="auto"/>
        <w:ind w:left="0"/>
        <w:rPr>
          <w:b/>
          <w:bCs/>
          <w:lang w:val="es-GT"/>
        </w:rPr>
      </w:pPr>
      <w:r w:rsidRPr="009479BC">
        <w:rPr>
          <w:b/>
          <w:bCs/>
          <w:lang w:val="es-GT"/>
        </w:rPr>
        <w:t>2.</w:t>
      </w:r>
      <w:r w:rsidR="006A164A" w:rsidRPr="009479BC">
        <w:rPr>
          <w:b/>
          <w:bCs/>
          <w:lang w:val="es-GT"/>
        </w:rPr>
        <w:t>2</w:t>
      </w:r>
      <w:r w:rsidRPr="009479BC">
        <w:rPr>
          <w:b/>
          <w:bCs/>
          <w:lang w:val="es-GT"/>
        </w:rPr>
        <w:t xml:space="preserve"> </w:t>
      </w:r>
      <w:r w:rsidR="006A164A" w:rsidRPr="009479BC">
        <w:rPr>
          <w:b/>
          <w:bCs/>
          <w:lang w:val="es-GT"/>
        </w:rPr>
        <w:t xml:space="preserve">Porcentaje de ejecución del presupuesto de </w:t>
      </w:r>
      <w:r w:rsidR="003B34CA" w:rsidRPr="009479BC">
        <w:rPr>
          <w:b/>
          <w:bCs/>
          <w:lang w:val="es-GT"/>
        </w:rPr>
        <w:t xml:space="preserve">AMSA </w:t>
      </w:r>
      <w:r w:rsidR="006A164A" w:rsidRPr="009479BC">
        <w:rPr>
          <w:b/>
          <w:bCs/>
          <w:lang w:val="es-GT"/>
        </w:rPr>
        <w:t xml:space="preserve">             </w:t>
      </w:r>
      <w:r w:rsidR="009479BC" w:rsidRPr="009479BC">
        <w:rPr>
          <w:b/>
          <w:bCs/>
          <w:lang w:val="es-GT"/>
        </w:rPr>
        <w:t xml:space="preserve">          </w:t>
      </w:r>
      <w:r w:rsidR="006A164A" w:rsidRPr="009479BC">
        <w:rPr>
          <w:b/>
          <w:bCs/>
          <w:lang w:val="es-GT"/>
        </w:rPr>
        <w:t xml:space="preserve">                                           </w:t>
      </w:r>
      <w:r w:rsidR="009479BC">
        <w:rPr>
          <w:b/>
          <w:bCs/>
          <w:lang w:val="es-GT"/>
        </w:rPr>
        <w:t xml:space="preserve"> </w:t>
      </w:r>
      <w:r w:rsidR="006A164A" w:rsidRPr="009479BC">
        <w:rPr>
          <w:b/>
          <w:bCs/>
          <w:lang w:val="es-GT"/>
        </w:rPr>
        <w:t>12</w:t>
      </w:r>
    </w:p>
    <w:p w14:paraId="30E55416" w14:textId="77777777" w:rsidR="009479BC" w:rsidRDefault="005620C1" w:rsidP="006A164A">
      <w:pPr>
        <w:pStyle w:val="ndicenivel3ndice"/>
        <w:spacing w:line="240" w:lineRule="auto"/>
        <w:ind w:left="0"/>
        <w:rPr>
          <w:b/>
          <w:bCs/>
          <w:lang w:val="es-GT"/>
        </w:rPr>
      </w:pPr>
      <w:r w:rsidRPr="009479BC">
        <w:rPr>
          <w:b/>
          <w:bCs/>
          <w:lang w:val="es-GT"/>
        </w:rPr>
        <w:t>2.3 Presupuesto asignado, vigente, ejecutado y saldo por grupo de gasto</w:t>
      </w:r>
      <w:r w:rsidR="009479BC">
        <w:rPr>
          <w:b/>
          <w:bCs/>
          <w:lang w:val="es-GT"/>
        </w:rPr>
        <w:t xml:space="preserve">                                  12</w:t>
      </w:r>
    </w:p>
    <w:p w14:paraId="1D78FF88" w14:textId="69395839" w:rsidR="009479BC" w:rsidRDefault="009479BC" w:rsidP="009479BC">
      <w:pPr>
        <w:pStyle w:val="ndicenivel3ndice"/>
        <w:spacing w:line="240" w:lineRule="auto"/>
        <w:ind w:left="0"/>
        <w:jc w:val="left"/>
        <w:rPr>
          <w:b/>
          <w:bCs/>
          <w:lang w:val="es-GT"/>
        </w:rPr>
      </w:pPr>
      <w:r w:rsidRPr="009479BC">
        <w:rPr>
          <w:b/>
          <w:bCs/>
          <w:lang w:val="es-GT"/>
        </w:rPr>
        <w:t>2.</w:t>
      </w:r>
      <w:r>
        <w:rPr>
          <w:b/>
          <w:bCs/>
          <w:lang w:val="es-GT"/>
        </w:rPr>
        <w:t>4</w:t>
      </w:r>
      <w:r w:rsidRPr="009479BC">
        <w:rPr>
          <w:b/>
          <w:bCs/>
          <w:lang w:val="es-GT"/>
        </w:rPr>
        <w:t xml:space="preserve"> Presupuesto asignado, vigente, ejecutado y saldo del grupo de gasto de servicios </w:t>
      </w:r>
      <w:r>
        <w:rPr>
          <w:b/>
          <w:bCs/>
          <w:lang w:val="es-GT"/>
        </w:rPr>
        <w:br/>
        <w:t xml:space="preserve">        </w:t>
      </w:r>
      <w:r w:rsidRPr="009479BC">
        <w:rPr>
          <w:b/>
          <w:bCs/>
          <w:lang w:val="es-GT"/>
        </w:rPr>
        <w:t xml:space="preserve">personales (grupo 000)                         </w:t>
      </w:r>
      <w:r>
        <w:rPr>
          <w:b/>
          <w:bCs/>
          <w:lang w:val="es-GT"/>
        </w:rPr>
        <w:t xml:space="preserve">                                                                                            </w:t>
      </w:r>
      <w:r w:rsidRPr="009479BC">
        <w:rPr>
          <w:b/>
          <w:bCs/>
          <w:lang w:val="es-GT"/>
        </w:rPr>
        <w:t>1</w:t>
      </w:r>
      <w:r>
        <w:rPr>
          <w:b/>
          <w:bCs/>
          <w:lang w:val="es-GT"/>
        </w:rPr>
        <w:t>3</w:t>
      </w:r>
    </w:p>
    <w:p w14:paraId="0D114B6F" w14:textId="41A4C57E" w:rsidR="009479BC" w:rsidRDefault="009479BC" w:rsidP="009479BC">
      <w:pPr>
        <w:pStyle w:val="ndicenivel3ndice"/>
        <w:spacing w:line="240" w:lineRule="auto"/>
        <w:ind w:left="0"/>
        <w:jc w:val="left"/>
        <w:rPr>
          <w:b/>
          <w:bCs/>
          <w:lang w:val="es-GT"/>
        </w:rPr>
      </w:pPr>
      <w:r w:rsidRPr="009479BC">
        <w:rPr>
          <w:b/>
          <w:bCs/>
          <w:lang w:val="es-GT"/>
        </w:rPr>
        <w:t>2.</w:t>
      </w:r>
      <w:r>
        <w:rPr>
          <w:b/>
          <w:bCs/>
          <w:lang w:val="es-GT"/>
        </w:rPr>
        <w:t>5</w:t>
      </w:r>
      <w:r w:rsidRPr="009479BC">
        <w:rPr>
          <w:b/>
          <w:bCs/>
          <w:lang w:val="es-GT"/>
        </w:rPr>
        <w:t xml:space="preserve"> Importancia de la erogación en servicios personales </w:t>
      </w:r>
      <w:r>
        <w:rPr>
          <w:b/>
          <w:bCs/>
          <w:lang w:val="es-GT"/>
        </w:rPr>
        <w:t xml:space="preserve">           </w:t>
      </w:r>
      <w:r>
        <w:rPr>
          <w:b/>
          <w:bCs/>
          <w:lang w:val="es-GT"/>
        </w:rPr>
        <w:t xml:space="preserve">                                                      </w:t>
      </w:r>
      <w:r w:rsidRPr="009479BC">
        <w:rPr>
          <w:b/>
          <w:bCs/>
          <w:lang w:val="es-GT"/>
        </w:rPr>
        <w:t>1</w:t>
      </w:r>
      <w:r>
        <w:rPr>
          <w:b/>
          <w:bCs/>
          <w:lang w:val="es-GT"/>
        </w:rPr>
        <w:t>4</w:t>
      </w:r>
    </w:p>
    <w:p w14:paraId="4277356F" w14:textId="1BDB2846" w:rsidR="009479BC" w:rsidRDefault="009479BC" w:rsidP="009479BC">
      <w:pPr>
        <w:pStyle w:val="ndicenivel3ndice"/>
        <w:spacing w:line="240" w:lineRule="auto"/>
        <w:ind w:left="0"/>
        <w:jc w:val="left"/>
        <w:rPr>
          <w:b/>
          <w:bCs/>
          <w:lang w:val="es-GT"/>
        </w:rPr>
      </w:pPr>
      <w:r w:rsidRPr="009479BC">
        <w:rPr>
          <w:b/>
          <w:bCs/>
          <w:lang w:val="es-GT"/>
        </w:rPr>
        <w:t>2.</w:t>
      </w:r>
      <w:r>
        <w:rPr>
          <w:b/>
          <w:bCs/>
          <w:lang w:val="es-GT"/>
        </w:rPr>
        <w:t>6</w:t>
      </w:r>
      <w:r w:rsidRPr="009479BC">
        <w:rPr>
          <w:b/>
          <w:bCs/>
          <w:lang w:val="es-GT"/>
        </w:rPr>
        <w:t xml:space="preserve"> Presupuesto asignado, vigente, ejecutado y saldo de la inversión en general</w:t>
      </w:r>
      <w:r>
        <w:rPr>
          <w:b/>
          <w:bCs/>
          <w:lang w:val="es-GT"/>
        </w:rPr>
        <w:t xml:space="preserve">                     </w:t>
      </w:r>
      <w:r w:rsidRPr="009479BC">
        <w:rPr>
          <w:b/>
          <w:bCs/>
          <w:lang w:val="es-GT"/>
        </w:rPr>
        <w:t>1</w:t>
      </w:r>
      <w:r>
        <w:rPr>
          <w:b/>
          <w:bCs/>
          <w:lang w:val="es-GT"/>
        </w:rPr>
        <w:t>4</w:t>
      </w:r>
    </w:p>
    <w:p w14:paraId="05F6771C" w14:textId="0435B7DC" w:rsidR="0058312C" w:rsidRDefault="0058312C" w:rsidP="0058312C">
      <w:pPr>
        <w:pStyle w:val="ndicenivel3ndice"/>
        <w:spacing w:line="240" w:lineRule="auto"/>
        <w:ind w:left="0"/>
        <w:jc w:val="left"/>
        <w:rPr>
          <w:b/>
          <w:bCs/>
          <w:lang w:val="es-GT"/>
        </w:rPr>
      </w:pPr>
      <w:r w:rsidRPr="009479BC">
        <w:rPr>
          <w:b/>
          <w:bCs/>
          <w:lang w:val="es-GT"/>
        </w:rPr>
        <w:t>2.</w:t>
      </w:r>
      <w:r>
        <w:rPr>
          <w:b/>
          <w:bCs/>
          <w:lang w:val="es-GT"/>
        </w:rPr>
        <w:t>7</w:t>
      </w:r>
      <w:r w:rsidRPr="009479BC">
        <w:rPr>
          <w:b/>
          <w:bCs/>
          <w:lang w:val="es-GT"/>
        </w:rPr>
        <w:t xml:space="preserve"> </w:t>
      </w:r>
      <w:r w:rsidRPr="0058312C">
        <w:rPr>
          <w:b/>
          <w:bCs/>
          <w:lang w:val="es-GT"/>
        </w:rPr>
        <w:t>Presupuesto asignado, vigente, ejecutado y saldo por finalidad</w:t>
      </w:r>
      <w:r>
        <w:rPr>
          <w:b/>
          <w:bCs/>
          <w:lang w:val="es-GT"/>
        </w:rPr>
        <w:t xml:space="preserve">                        </w:t>
      </w:r>
      <w:r>
        <w:rPr>
          <w:b/>
          <w:bCs/>
          <w:lang w:val="es-GT"/>
        </w:rPr>
        <w:t xml:space="preserve">                     </w:t>
      </w:r>
      <w:r w:rsidRPr="009479BC">
        <w:rPr>
          <w:b/>
          <w:bCs/>
          <w:lang w:val="es-GT"/>
        </w:rPr>
        <w:t>1</w:t>
      </w:r>
      <w:r>
        <w:rPr>
          <w:b/>
          <w:bCs/>
          <w:lang w:val="es-GT"/>
        </w:rPr>
        <w:t>5</w:t>
      </w:r>
    </w:p>
    <w:p w14:paraId="34BEDB61" w14:textId="4D828AFB" w:rsidR="0058312C" w:rsidRPr="006A164A" w:rsidRDefault="0058312C" w:rsidP="00933CCB">
      <w:pPr>
        <w:pStyle w:val="ndicenivel1ndice"/>
        <w:spacing w:line="240" w:lineRule="auto"/>
        <w:rPr>
          <w:lang w:val="es-GT"/>
        </w:rPr>
      </w:pPr>
      <w:r>
        <w:rPr>
          <w:lang w:val="es-GT"/>
        </w:rPr>
        <w:t xml:space="preserve">3. </w:t>
      </w:r>
      <w:r w:rsidRPr="006A164A">
        <w:rPr>
          <w:lang w:val="es-GT"/>
        </w:rPr>
        <w:t>Parte</w:t>
      </w:r>
      <w:r w:rsidR="008F6B33">
        <w:rPr>
          <w:lang w:val="es-GT"/>
        </w:rPr>
        <w:t xml:space="preserve"> </w:t>
      </w:r>
      <w:r w:rsidR="008F6B33" w:rsidRPr="008F6B33">
        <w:rPr>
          <w:lang w:val="es-GT"/>
        </w:rPr>
        <w:t>específica</w:t>
      </w:r>
      <w:r>
        <w:rPr>
          <w:lang w:val="es-GT"/>
        </w:rPr>
        <w:t xml:space="preserve">: </w:t>
      </w:r>
      <w:r w:rsidR="00933CCB" w:rsidRPr="00933CCB">
        <w:rPr>
          <w:lang w:val="es-GT"/>
        </w:rPr>
        <w:t>Principales logros institucionales</w:t>
      </w:r>
      <w:r w:rsidR="00933CCB">
        <w:rPr>
          <w:lang w:val="es-GT"/>
        </w:rPr>
        <w:t>………………</w:t>
      </w:r>
      <w:proofErr w:type="gramStart"/>
      <w:r w:rsidRPr="006A164A">
        <w:rPr>
          <w:lang w:val="es-GT"/>
        </w:rPr>
        <w:t>…….</w:t>
      </w:r>
      <w:proofErr w:type="gramEnd"/>
      <w:r w:rsidRPr="006A164A">
        <w:rPr>
          <w:lang w:val="es-GT"/>
        </w:rPr>
        <w:t>.…  1</w:t>
      </w:r>
      <w:r>
        <w:rPr>
          <w:lang w:val="es-GT"/>
        </w:rPr>
        <w:t>7</w:t>
      </w:r>
    </w:p>
    <w:p w14:paraId="4F2C21DE" w14:textId="413E0AEB" w:rsidR="0058312C" w:rsidRDefault="0058312C" w:rsidP="0058312C">
      <w:pPr>
        <w:pStyle w:val="ndicenivel3ndice"/>
        <w:spacing w:line="240" w:lineRule="auto"/>
        <w:ind w:left="0"/>
        <w:jc w:val="left"/>
        <w:rPr>
          <w:b/>
          <w:bCs/>
          <w:lang w:val="es-GT"/>
        </w:rPr>
      </w:pPr>
      <w:r>
        <w:rPr>
          <w:b/>
          <w:bCs/>
          <w:lang w:val="es-GT"/>
        </w:rPr>
        <w:t>3</w:t>
      </w:r>
      <w:r w:rsidRPr="009479BC">
        <w:rPr>
          <w:b/>
          <w:bCs/>
          <w:lang w:val="es-GT"/>
        </w:rPr>
        <w:t>.</w:t>
      </w:r>
      <w:r>
        <w:rPr>
          <w:b/>
          <w:bCs/>
          <w:lang w:val="es-GT"/>
        </w:rPr>
        <w:t>1</w:t>
      </w:r>
      <w:r w:rsidRPr="009479BC">
        <w:rPr>
          <w:b/>
          <w:bCs/>
          <w:lang w:val="es-GT"/>
        </w:rPr>
        <w:t xml:space="preserve"> </w:t>
      </w:r>
      <w:r w:rsidR="008F6B33" w:rsidRPr="008F6B33">
        <w:rPr>
          <w:b/>
          <w:bCs/>
          <w:lang w:val="es-GT"/>
        </w:rPr>
        <w:t xml:space="preserve">Principales logros institucionales por subproducto </w:t>
      </w:r>
      <w:r w:rsidR="008F6B33">
        <w:rPr>
          <w:b/>
          <w:bCs/>
          <w:lang w:val="es-GT"/>
        </w:rPr>
        <w:t xml:space="preserve">                                                                    </w:t>
      </w:r>
      <w:r w:rsidRPr="009479BC">
        <w:rPr>
          <w:b/>
          <w:bCs/>
          <w:lang w:val="es-GT"/>
        </w:rPr>
        <w:t>1</w:t>
      </w:r>
      <w:r>
        <w:rPr>
          <w:b/>
          <w:bCs/>
          <w:lang w:val="es-GT"/>
        </w:rPr>
        <w:t>8</w:t>
      </w:r>
    </w:p>
    <w:p w14:paraId="113C2ED1" w14:textId="111C1440" w:rsidR="008F6B33" w:rsidRDefault="008F6B33" w:rsidP="008F6B33">
      <w:pPr>
        <w:pStyle w:val="ndicenivel3ndice"/>
        <w:spacing w:line="240" w:lineRule="auto"/>
        <w:ind w:left="0"/>
        <w:jc w:val="left"/>
        <w:rPr>
          <w:b/>
          <w:bCs/>
          <w:lang w:val="es-GT"/>
        </w:rPr>
      </w:pPr>
      <w:r>
        <w:rPr>
          <w:b/>
          <w:bCs/>
          <w:lang w:val="es-GT"/>
        </w:rPr>
        <w:t>3</w:t>
      </w:r>
      <w:r w:rsidRPr="009479BC">
        <w:rPr>
          <w:b/>
          <w:bCs/>
          <w:lang w:val="es-GT"/>
        </w:rPr>
        <w:t>.</w:t>
      </w:r>
      <w:r>
        <w:rPr>
          <w:b/>
          <w:bCs/>
          <w:lang w:val="es-GT"/>
        </w:rPr>
        <w:t>2</w:t>
      </w:r>
      <w:r w:rsidRPr="009479BC">
        <w:rPr>
          <w:b/>
          <w:bCs/>
          <w:lang w:val="es-GT"/>
        </w:rPr>
        <w:t xml:space="preserve"> </w:t>
      </w:r>
      <w:r w:rsidRPr="008F6B33">
        <w:rPr>
          <w:b/>
          <w:bCs/>
          <w:lang w:val="es-GT"/>
        </w:rPr>
        <w:t xml:space="preserve">Consolidado de logros institucionales </w:t>
      </w:r>
      <w:r>
        <w:rPr>
          <w:b/>
          <w:bCs/>
          <w:lang w:val="es-GT"/>
        </w:rPr>
        <w:t xml:space="preserve">                                               </w:t>
      </w:r>
      <w:r>
        <w:rPr>
          <w:b/>
          <w:bCs/>
          <w:lang w:val="es-GT"/>
        </w:rPr>
        <w:t xml:space="preserve">                                            </w:t>
      </w:r>
      <w:r w:rsidR="00933CCB">
        <w:rPr>
          <w:b/>
          <w:bCs/>
          <w:lang w:val="es-GT"/>
        </w:rPr>
        <w:t>22</w:t>
      </w:r>
    </w:p>
    <w:p w14:paraId="19AAC5F0" w14:textId="72CCA708" w:rsidR="00933CCB" w:rsidRDefault="00933CCB" w:rsidP="00933CCB">
      <w:pPr>
        <w:pStyle w:val="ndicenivel1ndice"/>
        <w:spacing w:line="240" w:lineRule="auto"/>
        <w:rPr>
          <w:lang w:val="es-GT"/>
        </w:rPr>
      </w:pPr>
      <w:r>
        <w:rPr>
          <w:lang w:val="es-GT"/>
        </w:rPr>
        <w:t>4</w:t>
      </w:r>
      <w:r>
        <w:rPr>
          <w:lang w:val="es-GT"/>
        </w:rPr>
        <w:t xml:space="preserve">. </w:t>
      </w:r>
      <w:r w:rsidRPr="00933CCB">
        <w:rPr>
          <w:lang w:val="es-GT"/>
        </w:rPr>
        <w:t>Conclusiones</w:t>
      </w:r>
      <w:r>
        <w:rPr>
          <w:lang w:val="es-GT"/>
        </w:rPr>
        <w:t>…………………………………………………………</w:t>
      </w:r>
      <w:proofErr w:type="gramStart"/>
      <w:r>
        <w:rPr>
          <w:lang w:val="es-GT"/>
        </w:rPr>
        <w:t>…….</w:t>
      </w:r>
      <w:proofErr w:type="gramEnd"/>
      <w:r>
        <w:rPr>
          <w:lang w:val="es-GT"/>
        </w:rPr>
        <w:t>………………</w:t>
      </w:r>
      <w:r w:rsidRPr="006A164A">
        <w:rPr>
          <w:lang w:val="es-GT"/>
        </w:rPr>
        <w:t xml:space="preserve">…….…  </w:t>
      </w:r>
      <w:r>
        <w:rPr>
          <w:lang w:val="es-GT"/>
        </w:rPr>
        <w:t>20</w:t>
      </w:r>
    </w:p>
    <w:p w14:paraId="3D1E8108" w14:textId="0B8FA06D" w:rsidR="00933CCB" w:rsidRDefault="00933CCB" w:rsidP="00933CCB">
      <w:pPr>
        <w:pStyle w:val="ndicenivel3ndice"/>
        <w:spacing w:line="240" w:lineRule="auto"/>
        <w:ind w:left="0"/>
        <w:jc w:val="left"/>
        <w:rPr>
          <w:b/>
          <w:bCs/>
          <w:lang w:val="es-GT"/>
        </w:rPr>
      </w:pPr>
      <w:r>
        <w:rPr>
          <w:b/>
          <w:bCs/>
          <w:lang w:val="es-GT"/>
        </w:rPr>
        <w:t>4.</w:t>
      </w:r>
      <w:r w:rsidR="00E71D2A">
        <w:rPr>
          <w:b/>
          <w:bCs/>
          <w:lang w:val="es-GT"/>
        </w:rPr>
        <w:t>1</w:t>
      </w:r>
      <w:r w:rsidRPr="009479BC">
        <w:rPr>
          <w:b/>
          <w:bCs/>
          <w:lang w:val="es-GT"/>
        </w:rPr>
        <w:t xml:space="preserve"> </w:t>
      </w:r>
      <w:r w:rsidRPr="00933CCB">
        <w:rPr>
          <w:b/>
          <w:bCs/>
          <w:lang w:val="es-GT"/>
        </w:rPr>
        <w:t>Conclusiones</w:t>
      </w:r>
      <w:r>
        <w:rPr>
          <w:b/>
          <w:bCs/>
          <w:lang w:val="es-GT"/>
        </w:rPr>
        <w:t xml:space="preserve">                                                           </w:t>
      </w:r>
      <w:r>
        <w:rPr>
          <w:b/>
          <w:bCs/>
          <w:lang w:val="es-GT"/>
        </w:rPr>
        <w:t xml:space="preserve">   </w:t>
      </w:r>
      <w:r w:rsidR="00E71D2A">
        <w:rPr>
          <w:b/>
          <w:bCs/>
          <w:lang w:val="es-GT"/>
        </w:rPr>
        <w:t xml:space="preserve"> </w:t>
      </w:r>
      <w:r>
        <w:rPr>
          <w:b/>
          <w:bCs/>
          <w:lang w:val="es-GT"/>
        </w:rPr>
        <w:t xml:space="preserve">                                                                          </w:t>
      </w:r>
      <w:r>
        <w:rPr>
          <w:b/>
          <w:bCs/>
          <w:lang w:val="es-GT"/>
        </w:rPr>
        <w:t>24</w:t>
      </w:r>
    </w:p>
    <w:p w14:paraId="53FE2171" w14:textId="4701AB3A" w:rsidR="00933CCB" w:rsidRDefault="007B245B" w:rsidP="00933CCB">
      <w:pPr>
        <w:pStyle w:val="ndicenivel1ndice"/>
        <w:spacing w:line="240" w:lineRule="auto"/>
        <w:rPr>
          <w:lang w:val="es-GT"/>
        </w:rPr>
      </w:pPr>
      <w:r>
        <w:rPr>
          <w:lang w:val="es-GT"/>
        </w:rPr>
        <w:t xml:space="preserve">5 </w:t>
      </w:r>
      <w:proofErr w:type="gramStart"/>
      <w:r w:rsidR="00E71D2A" w:rsidRPr="00E71D2A">
        <w:rPr>
          <w:lang w:val="es-GT"/>
        </w:rPr>
        <w:t>Anexo</w:t>
      </w:r>
      <w:r w:rsidR="00E71D2A">
        <w:rPr>
          <w:lang w:val="es-GT"/>
        </w:rPr>
        <w:t>s</w:t>
      </w:r>
      <w:r>
        <w:rPr>
          <w:lang w:val="es-GT"/>
        </w:rPr>
        <w:t>..</w:t>
      </w:r>
      <w:proofErr w:type="gramEnd"/>
      <w:r w:rsidR="00E71D2A">
        <w:rPr>
          <w:lang w:val="es-GT"/>
        </w:rPr>
        <w:t>…………………………………………………………………………………………………   25</w:t>
      </w:r>
    </w:p>
    <w:p w14:paraId="7151E0E0" w14:textId="554D24F5" w:rsidR="00C16E4F" w:rsidRDefault="00C16E4F" w:rsidP="00C16E4F">
      <w:pPr>
        <w:pStyle w:val="ndicenivel3ndice"/>
        <w:spacing w:line="240" w:lineRule="auto"/>
        <w:ind w:left="0"/>
        <w:jc w:val="left"/>
        <w:rPr>
          <w:b/>
          <w:bCs/>
          <w:lang w:val="es-GT"/>
        </w:rPr>
      </w:pPr>
      <w:r>
        <w:rPr>
          <w:b/>
          <w:bCs/>
          <w:lang w:val="es-GT"/>
        </w:rPr>
        <w:t>5</w:t>
      </w:r>
      <w:r w:rsidR="00701282">
        <w:rPr>
          <w:b/>
          <w:bCs/>
          <w:lang w:val="es-GT"/>
        </w:rPr>
        <w:t>.1</w:t>
      </w:r>
      <w:r w:rsidRPr="009479BC">
        <w:rPr>
          <w:b/>
          <w:bCs/>
          <w:lang w:val="es-GT"/>
        </w:rPr>
        <w:t xml:space="preserve"> </w:t>
      </w:r>
      <w:r w:rsidR="00701282" w:rsidRPr="00701282">
        <w:rPr>
          <w:b/>
          <w:bCs/>
          <w:lang w:val="es-GT"/>
        </w:rPr>
        <w:t xml:space="preserve">Anexo 1: Logros consolidados </w:t>
      </w:r>
      <w:r w:rsidR="00701282">
        <w:rPr>
          <w:b/>
          <w:bCs/>
          <w:lang w:val="es-GT"/>
        </w:rPr>
        <w:t xml:space="preserve">                                           </w:t>
      </w:r>
      <w:r>
        <w:rPr>
          <w:b/>
          <w:bCs/>
          <w:lang w:val="es-GT"/>
        </w:rPr>
        <w:t xml:space="preserve">                                                                </w:t>
      </w:r>
      <w:r w:rsidR="00701282">
        <w:rPr>
          <w:b/>
          <w:bCs/>
          <w:lang w:val="es-GT"/>
        </w:rPr>
        <w:t>26</w:t>
      </w:r>
    </w:p>
    <w:p w14:paraId="6D2CDE05" w14:textId="5DEFD863" w:rsidR="00C16E4F" w:rsidRDefault="00701282" w:rsidP="00C16E4F">
      <w:pPr>
        <w:pStyle w:val="ndicenivel3ndice"/>
        <w:spacing w:line="240" w:lineRule="auto"/>
        <w:ind w:left="0"/>
        <w:jc w:val="left"/>
        <w:rPr>
          <w:b/>
          <w:bCs/>
          <w:lang w:val="es-GT"/>
        </w:rPr>
      </w:pPr>
      <w:r>
        <w:rPr>
          <w:b/>
          <w:bCs/>
          <w:lang w:val="es-GT"/>
        </w:rPr>
        <w:t>5.2</w:t>
      </w:r>
      <w:r w:rsidR="00C16E4F" w:rsidRPr="009479BC">
        <w:rPr>
          <w:b/>
          <w:bCs/>
          <w:lang w:val="es-GT"/>
        </w:rPr>
        <w:t xml:space="preserve"> </w:t>
      </w:r>
      <w:r w:rsidRPr="00701282">
        <w:rPr>
          <w:b/>
          <w:bCs/>
          <w:lang w:val="es-GT"/>
        </w:rPr>
        <w:t>Anexo 2: Información financiera</w:t>
      </w:r>
      <w:r>
        <w:rPr>
          <w:b/>
          <w:bCs/>
          <w:lang w:val="es-GT"/>
        </w:rPr>
        <w:t xml:space="preserve">                                                                                                      </w:t>
      </w:r>
      <w:r w:rsidRPr="00701282">
        <w:rPr>
          <w:b/>
          <w:bCs/>
          <w:lang w:val="es-GT"/>
        </w:rPr>
        <w:t xml:space="preserve"> </w:t>
      </w:r>
      <w:r>
        <w:rPr>
          <w:b/>
          <w:bCs/>
          <w:lang w:val="es-GT"/>
        </w:rPr>
        <w:t>27</w:t>
      </w:r>
    </w:p>
    <w:p w14:paraId="1FA61B6F" w14:textId="19533F13" w:rsidR="009479BC" w:rsidRDefault="00701282" w:rsidP="009479BC">
      <w:pPr>
        <w:pStyle w:val="ndicenivel3ndice"/>
        <w:spacing w:line="240" w:lineRule="auto"/>
        <w:ind w:left="0"/>
        <w:jc w:val="left"/>
        <w:rPr>
          <w:b/>
          <w:bCs/>
          <w:lang w:val="es-GT"/>
        </w:rPr>
      </w:pPr>
      <w:r>
        <w:rPr>
          <w:b/>
          <w:bCs/>
          <w:lang w:val="es-GT"/>
        </w:rPr>
        <w:t xml:space="preserve">5.3 </w:t>
      </w:r>
      <w:r w:rsidRPr="00701282">
        <w:rPr>
          <w:b/>
          <w:bCs/>
          <w:lang w:val="es-GT"/>
        </w:rPr>
        <w:t xml:space="preserve">Anexo 3: Avance físico </w:t>
      </w:r>
      <w:r>
        <w:rPr>
          <w:b/>
          <w:bCs/>
          <w:lang w:val="es-GT"/>
        </w:rPr>
        <w:t xml:space="preserve">                                                         </w:t>
      </w:r>
      <w:r w:rsidR="00C16E4F">
        <w:rPr>
          <w:b/>
          <w:bCs/>
          <w:lang w:val="es-GT"/>
        </w:rPr>
        <w:t xml:space="preserve">                                              </w:t>
      </w:r>
      <w:r>
        <w:rPr>
          <w:b/>
          <w:bCs/>
          <w:lang w:val="es-GT"/>
        </w:rPr>
        <w:t xml:space="preserve">                 28</w:t>
      </w:r>
    </w:p>
    <w:p w14:paraId="1542B0E1" w14:textId="29A76CC2" w:rsidR="009479BC" w:rsidRPr="009479BC" w:rsidRDefault="00D12427" w:rsidP="009479BC">
      <w:pPr>
        <w:pStyle w:val="ndicenivel3ndice"/>
        <w:spacing w:line="240" w:lineRule="auto"/>
        <w:ind w:left="0"/>
        <w:jc w:val="left"/>
        <w:rPr>
          <w:b/>
          <w:bCs/>
          <w:lang w:val="es-GT"/>
        </w:rPr>
      </w:pPr>
      <w:r>
        <w:rPr>
          <w:b/>
          <w:bCs/>
          <w:noProof/>
          <w:color w:val="002E91"/>
          <w:sz w:val="50"/>
          <w:szCs w:val="50"/>
          <w:lang w:val="en-US"/>
        </w:rPr>
        <w:lastRenderedPageBreak/>
        <w:drawing>
          <wp:anchor distT="0" distB="0" distL="114300" distR="114300" simplePos="0" relativeHeight="251663360" behindDoc="1" locked="0" layoutInCell="1" allowOverlap="1" wp14:anchorId="61E55388" wp14:editId="1923C5C2">
            <wp:simplePos x="0" y="0"/>
            <wp:positionH relativeFrom="column">
              <wp:posOffset>-1064260</wp:posOffset>
            </wp:positionH>
            <wp:positionV relativeFrom="paragraph">
              <wp:posOffset>-1272284</wp:posOffset>
            </wp:positionV>
            <wp:extent cx="7762240" cy="100457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62240" cy="10045700"/>
                    </a:xfrm>
                    <a:prstGeom prst="rect">
                      <a:avLst/>
                    </a:prstGeom>
                  </pic:spPr>
                </pic:pic>
              </a:graphicData>
            </a:graphic>
            <wp14:sizeRelH relativeFrom="page">
              <wp14:pctWidth>0</wp14:pctWidth>
            </wp14:sizeRelH>
            <wp14:sizeRelV relativeFrom="page">
              <wp14:pctHeight>0</wp14:pctHeight>
            </wp14:sizeRelV>
          </wp:anchor>
        </w:drawing>
      </w:r>
    </w:p>
    <w:p w14:paraId="2930E934" w14:textId="08B45D0B" w:rsidR="00BD2D72" w:rsidRPr="00AC242C" w:rsidRDefault="00BD2D72" w:rsidP="00A56C7D">
      <w:pPr>
        <w:spacing w:line="276" w:lineRule="auto"/>
        <w:rPr>
          <w:rFonts w:ascii="Montserrat" w:hAnsi="Montserrat"/>
          <w:b/>
          <w:bCs/>
          <w:color w:val="002E91"/>
          <w:sz w:val="50"/>
          <w:szCs w:val="50"/>
          <w:lang w:val="es-GT"/>
        </w:rPr>
      </w:pPr>
    </w:p>
    <w:p w14:paraId="47BDC98A" w14:textId="0BD54598" w:rsidR="00BD2D72" w:rsidRPr="00AC242C" w:rsidRDefault="00D12427">
      <w:pPr>
        <w:rPr>
          <w:rFonts w:ascii="Montserrat" w:hAnsi="Montserrat"/>
          <w:b/>
          <w:bCs/>
          <w:color w:val="002E91"/>
          <w:sz w:val="50"/>
          <w:szCs w:val="50"/>
          <w:lang w:val="es-GT"/>
        </w:rPr>
      </w:pPr>
      <w:r>
        <w:rPr>
          <w:rFonts w:ascii="Montserrat" w:hAnsi="Montserrat"/>
          <w:b/>
          <w:bCs/>
          <w:noProof/>
          <w:color w:val="002E91"/>
          <w:sz w:val="50"/>
          <w:szCs w:val="50"/>
          <w:lang w:val="en-US"/>
        </w:rPr>
        <mc:AlternateContent>
          <mc:Choice Requires="wps">
            <w:drawing>
              <wp:anchor distT="0" distB="0" distL="114300" distR="114300" simplePos="0" relativeHeight="251666432" behindDoc="0" locked="0" layoutInCell="1" allowOverlap="1" wp14:anchorId="08DEF9B1" wp14:editId="5B7868AD">
                <wp:simplePos x="0" y="0"/>
                <wp:positionH relativeFrom="column">
                  <wp:posOffset>1939290</wp:posOffset>
                </wp:positionH>
                <wp:positionV relativeFrom="paragraph">
                  <wp:posOffset>993140</wp:posOffset>
                </wp:positionV>
                <wp:extent cx="1729740" cy="970280"/>
                <wp:effectExtent l="0" t="0" r="0" b="1270"/>
                <wp:wrapNone/>
                <wp:docPr id="19" name="Cuadro de texto 19"/>
                <wp:cNvGraphicFramePr/>
                <a:graphic xmlns:a="http://schemas.openxmlformats.org/drawingml/2006/main">
                  <a:graphicData uri="http://schemas.microsoft.com/office/word/2010/wordprocessingShape">
                    <wps:wsp>
                      <wps:cNvSpPr txBox="1"/>
                      <wps:spPr>
                        <a:xfrm>
                          <a:off x="0" y="0"/>
                          <a:ext cx="1729740" cy="970280"/>
                        </a:xfrm>
                        <a:prstGeom prst="rect">
                          <a:avLst/>
                        </a:prstGeom>
                        <a:noFill/>
                        <a:ln w="6350">
                          <a:noFill/>
                        </a:ln>
                      </wps:spPr>
                      <wps:txbx>
                        <w:txbxContent>
                          <w:p w14:paraId="04F526AB" w14:textId="77777777" w:rsidR="00BD2D72" w:rsidRPr="00322843" w:rsidRDefault="00BD2D72" w:rsidP="00BD2D72">
                            <w:pPr>
                              <w:pStyle w:val="Ttuloportadillas"/>
                              <w:rPr>
                                <w:color w:val="FFFFFF" w:themeColor="background1"/>
                                <w:sz w:val="110"/>
                                <w:szCs w:val="110"/>
                                <w:lang w:val="en-US"/>
                                <w14:textFill>
                                  <w14:noFill/>
                                </w14:textFill>
                              </w:rPr>
                            </w:pPr>
                            <w:r w:rsidRPr="00322843">
                              <w:rPr>
                                <w:sz w:val="110"/>
                                <w:szCs w:val="110"/>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EF9B1" id="Cuadro de texto 19" o:spid="_x0000_s1027" type="#_x0000_t202" style="position:absolute;left:0;text-align:left;margin-left:152.7pt;margin-top:78.2pt;width:136.2pt;height:7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" filled="f" stroked="f" strokeweight=".5pt">
                <v:textbox>
                  <w:txbxContent>
                    <w:p w14:paraId="04F526AB" w14:textId="77777777" w:rsidR="00BD2D72" w:rsidRPr="00322843" w:rsidRDefault="00BD2D72" w:rsidP="00BD2D72">
                      <w:pPr>
                        <w:pStyle w:val="Ttuloportadillas"/>
                        <w:rPr>
                          <w:color w:val="FFFFFF" w:themeColor="background1"/>
                          <w:sz w:val="110"/>
                          <w:szCs w:val="110"/>
                          <w:lang w:val="en-US"/>
                          <w14:textFill>
                            <w14:noFill/>
                          </w14:textFill>
                        </w:rPr>
                      </w:pPr>
                      <w:r w:rsidRPr="00322843">
                        <w:rPr>
                          <w:sz w:val="110"/>
                          <w:szCs w:val="110"/>
                          <w:lang w:val="en-US"/>
                        </w:rPr>
                        <w:t>1</w:t>
                      </w:r>
                    </w:p>
                  </w:txbxContent>
                </v:textbox>
              </v:shape>
            </w:pict>
          </mc:Fallback>
        </mc:AlternateContent>
      </w:r>
      <w:r>
        <w:rPr>
          <w:noProof/>
        </w:rPr>
        <w:drawing>
          <wp:anchor distT="0" distB="0" distL="114300" distR="114300" simplePos="0" relativeHeight="251721728" behindDoc="1" locked="0" layoutInCell="1" allowOverlap="1" wp14:anchorId="6A7DB753" wp14:editId="5DB09CB3">
            <wp:simplePos x="0" y="0"/>
            <wp:positionH relativeFrom="column">
              <wp:posOffset>2032635</wp:posOffset>
            </wp:positionH>
            <wp:positionV relativeFrom="paragraph">
              <wp:posOffset>661035</wp:posOffset>
            </wp:positionV>
            <wp:extent cx="1548130" cy="1548130"/>
            <wp:effectExtent l="0" t="0" r="0" b="0"/>
            <wp:wrapNone/>
            <wp:docPr id="4560"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1548130" cy="1548130"/>
                    </a:xfrm>
                    <a:prstGeom prst="rect">
                      <a:avLst/>
                    </a:prstGeom>
                  </pic:spPr>
                </pic:pic>
              </a:graphicData>
            </a:graphic>
          </wp:anchor>
        </w:drawing>
      </w:r>
      <w:r>
        <w:rPr>
          <w:rFonts w:ascii="Montserrat" w:hAnsi="Montserrat"/>
          <w:b/>
          <w:bCs/>
          <w:noProof/>
          <w:color w:val="002E91"/>
          <w:sz w:val="50"/>
          <w:szCs w:val="50"/>
          <w:lang w:val="en-US"/>
        </w:rPr>
        <mc:AlternateContent>
          <mc:Choice Requires="wps">
            <w:drawing>
              <wp:anchor distT="0" distB="0" distL="114300" distR="114300" simplePos="0" relativeHeight="251664384" behindDoc="0" locked="0" layoutInCell="1" allowOverlap="1" wp14:anchorId="7F1D0716" wp14:editId="31BA9345">
                <wp:simplePos x="0" y="0"/>
                <wp:positionH relativeFrom="column">
                  <wp:posOffset>-1069975</wp:posOffset>
                </wp:positionH>
                <wp:positionV relativeFrom="paragraph">
                  <wp:posOffset>2247578</wp:posOffset>
                </wp:positionV>
                <wp:extent cx="7762240" cy="134239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7762240" cy="1342390"/>
                        </a:xfrm>
                        <a:prstGeom prst="rect">
                          <a:avLst/>
                        </a:prstGeom>
                        <a:noFill/>
                        <a:ln w="6350">
                          <a:noFill/>
                        </a:ln>
                      </wps:spPr>
                      <wps:txbx>
                        <w:txbxContent>
                          <w:p w14:paraId="04DDA8C8" w14:textId="77777777" w:rsidR="009B1F35" w:rsidRPr="007512C2" w:rsidRDefault="009B1F35" w:rsidP="009B1F35">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Introducción</w:t>
                            </w:r>
                          </w:p>
                          <w:p w14:paraId="3BA09EC7" w14:textId="5611D322" w:rsidR="009B1F35" w:rsidRPr="007512C2" w:rsidRDefault="009B1F35" w:rsidP="009B1F35">
                            <w:pPr>
                              <w:pStyle w:val="Ttuloportadillas"/>
                              <w:spacing w:line="240" w:lineRule="auto"/>
                              <w:rPr>
                                <w:b w:val="0"/>
                                <w:color w:val="FFFFFF" w:themeColor="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D0716" id="Cuadro de texto 15" o:spid="_x0000_s1028" type="#_x0000_t202" style="position:absolute;left:0;text-align:left;margin-left:-84.25pt;margin-top:176.95pt;width:611.2pt;height:10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" filled="f" stroked="f" strokeweight=".5pt">
                <v:textbox>
                  <w:txbxContent>
                    <w:p w14:paraId="04DDA8C8" w14:textId="77777777" w:rsidR="009B1F35" w:rsidRPr="007512C2" w:rsidRDefault="009B1F35" w:rsidP="009B1F35">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Introducción</w:t>
                      </w:r>
                    </w:p>
                    <w:p w14:paraId="3BA09EC7" w14:textId="5611D322" w:rsidR="009B1F35" w:rsidRPr="007512C2" w:rsidRDefault="009B1F35" w:rsidP="009B1F35">
                      <w:pPr>
                        <w:pStyle w:val="Ttuloportadillas"/>
                        <w:spacing w:line="240" w:lineRule="auto"/>
                        <w:rPr>
                          <w:b w:val="0"/>
                          <w:color w:val="FFFFFF" w:themeColor="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AMSA</w:t>
                      </w:r>
                    </w:p>
                  </w:txbxContent>
                </v:textbox>
              </v:shape>
            </w:pict>
          </mc:Fallback>
        </mc:AlternateContent>
      </w:r>
      <w:r w:rsidR="00BD2D72" w:rsidRPr="00AC242C">
        <w:rPr>
          <w:rFonts w:ascii="Montserrat" w:hAnsi="Montserrat"/>
          <w:b/>
          <w:bCs/>
          <w:color w:val="002E91"/>
          <w:sz w:val="50"/>
          <w:szCs w:val="50"/>
          <w:lang w:val="es-GT"/>
        </w:rPr>
        <w:br w:type="page"/>
      </w:r>
    </w:p>
    <w:p w14:paraId="0086E33C" w14:textId="001B3DF0" w:rsidR="00DF0E5C" w:rsidRPr="00DF0E5C" w:rsidRDefault="00DF0E5C" w:rsidP="00DF0E5C">
      <w:pPr>
        <w:rPr>
          <w:sz w:val="4"/>
          <w:szCs w:val="4"/>
        </w:rPr>
      </w:pPr>
    </w:p>
    <w:p w14:paraId="453C630F" w14:textId="3F2368F7" w:rsidR="00BD2D72" w:rsidRPr="00AC242C" w:rsidRDefault="00867910" w:rsidP="00A56C7D">
      <w:pPr>
        <w:spacing w:line="276" w:lineRule="auto"/>
        <w:rPr>
          <w:rFonts w:ascii="Montserrat" w:hAnsi="Montserrat"/>
          <w:color w:val="002E91"/>
          <w:sz w:val="50"/>
          <w:szCs w:val="50"/>
          <w:lang w:val="es-GT"/>
        </w:rPr>
      </w:pPr>
      <w:r>
        <w:rPr>
          <w:rFonts w:ascii="Montserrat" w:hAnsi="Montserrat"/>
          <w:noProof/>
          <w:color w:val="002E91"/>
          <w:sz w:val="50"/>
          <w:szCs w:val="50"/>
          <w:lang w:val="en-US"/>
        </w:rPr>
        <mc:AlternateContent>
          <mc:Choice Requires="wps">
            <w:drawing>
              <wp:anchor distT="0" distB="0" distL="114300" distR="114300" simplePos="0" relativeHeight="251670528" behindDoc="0" locked="0" layoutInCell="1" allowOverlap="1" wp14:anchorId="474ABFC3" wp14:editId="11C09811">
                <wp:simplePos x="0" y="0"/>
                <wp:positionH relativeFrom="column">
                  <wp:posOffset>853440</wp:posOffset>
                </wp:positionH>
                <wp:positionV relativeFrom="paragraph">
                  <wp:posOffset>88900</wp:posOffset>
                </wp:positionV>
                <wp:extent cx="4254500" cy="662940"/>
                <wp:effectExtent l="0" t="0" r="0" b="3810"/>
                <wp:wrapNone/>
                <wp:docPr id="24" name="Cuadro de texto 24"/>
                <wp:cNvGraphicFramePr/>
                <a:graphic xmlns:a="http://schemas.openxmlformats.org/drawingml/2006/main">
                  <a:graphicData uri="http://schemas.microsoft.com/office/word/2010/wordprocessingShape">
                    <wps:wsp>
                      <wps:cNvSpPr txBox="1"/>
                      <wps:spPr>
                        <a:xfrm>
                          <a:off x="0" y="0"/>
                          <a:ext cx="4254500" cy="662940"/>
                        </a:xfrm>
                        <a:prstGeom prst="rect">
                          <a:avLst/>
                        </a:prstGeom>
                        <a:noFill/>
                        <a:ln w="6350">
                          <a:noFill/>
                        </a:ln>
                      </wps:spPr>
                      <wps:txbx>
                        <w:txbxContent>
                          <w:p w14:paraId="6C89A295" w14:textId="7D8D6ED4" w:rsidR="00BD2D72" w:rsidRPr="00867910" w:rsidRDefault="000764D2" w:rsidP="005523FB">
                            <w:pPr>
                              <w:spacing w:line="240" w:lineRule="auto"/>
                              <w:jc w:val="left"/>
                              <w:rPr>
                                <w:rFonts w:ascii="Montserrat" w:hAnsi="Montserrat"/>
                                <w:b/>
                                <w:bCs/>
                                <w:color w:val="002E91"/>
                                <w:sz w:val="36"/>
                                <w:szCs w:val="36"/>
                                <w:lang w:val="es-GT"/>
                              </w:rPr>
                            </w:pPr>
                            <w:r w:rsidRPr="00867910">
                              <w:rPr>
                                <w:rFonts w:ascii="Montserrat" w:hAnsi="Montserrat"/>
                                <w:b/>
                                <w:bCs/>
                                <w:color w:val="002E91"/>
                                <w:sz w:val="36"/>
                                <w:szCs w:val="36"/>
                                <w:lang w:val="es-GT"/>
                              </w:rPr>
                              <w:t>Principales funciones y atribuciones de AMSA</w:t>
                            </w:r>
                          </w:p>
                          <w:p w14:paraId="798C63DC" w14:textId="77777777" w:rsidR="00BD2D72" w:rsidRPr="00867910" w:rsidRDefault="00BD2D72">
                            <w:pPr>
                              <w:rPr>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ABFC3" id="Cuadro de texto 24" o:spid="_x0000_s1029" type="#_x0000_t202" style="position:absolute;left:0;text-align:left;margin-left:67.2pt;margin-top:7pt;width:335pt;height:5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" filled="f" stroked="f" strokeweight=".5pt">
                <v:textbox>
                  <w:txbxContent>
                    <w:p w14:paraId="6C89A295" w14:textId="7D8D6ED4" w:rsidR="00BD2D72" w:rsidRPr="00867910" w:rsidRDefault="000764D2" w:rsidP="005523FB">
                      <w:pPr>
                        <w:spacing w:line="240" w:lineRule="auto"/>
                        <w:jc w:val="left"/>
                        <w:rPr>
                          <w:rFonts w:ascii="Montserrat" w:hAnsi="Montserrat"/>
                          <w:b/>
                          <w:bCs/>
                          <w:color w:val="002E91"/>
                          <w:sz w:val="36"/>
                          <w:szCs w:val="36"/>
                          <w:lang w:val="es-GT"/>
                        </w:rPr>
                      </w:pPr>
                      <w:r w:rsidRPr="00867910">
                        <w:rPr>
                          <w:rFonts w:ascii="Montserrat" w:hAnsi="Montserrat"/>
                          <w:b/>
                          <w:bCs/>
                          <w:color w:val="002E91"/>
                          <w:sz w:val="36"/>
                          <w:szCs w:val="36"/>
                          <w:lang w:val="es-GT"/>
                        </w:rPr>
                        <w:t>Principales funciones y atribuciones de AMSA</w:t>
                      </w:r>
                    </w:p>
                    <w:p w14:paraId="798C63DC" w14:textId="77777777" w:rsidR="00BD2D72" w:rsidRPr="00867910" w:rsidRDefault="00BD2D72">
                      <w:pPr>
                        <w:rPr>
                          <w:b/>
                          <w:bCs/>
                          <w:sz w:val="16"/>
                          <w:szCs w:val="16"/>
                        </w:rPr>
                      </w:pPr>
                    </w:p>
                  </w:txbxContent>
                </v:textbox>
              </v:shape>
            </w:pict>
          </mc:Fallback>
        </mc:AlternateContent>
      </w:r>
      <w:r w:rsidR="000764D2">
        <w:rPr>
          <w:noProof/>
        </w:rPr>
        <w:drawing>
          <wp:anchor distT="0" distB="0" distL="114300" distR="114300" simplePos="0" relativeHeight="251723776" behindDoc="1" locked="0" layoutInCell="1" allowOverlap="1" wp14:anchorId="29ECBB41" wp14:editId="2B25A55A">
            <wp:simplePos x="0" y="0"/>
            <wp:positionH relativeFrom="column">
              <wp:posOffset>-7169</wp:posOffset>
            </wp:positionH>
            <wp:positionV relativeFrom="paragraph">
              <wp:posOffset>-9918</wp:posOffset>
            </wp:positionV>
            <wp:extent cx="775970" cy="775970"/>
            <wp:effectExtent l="0" t="0" r="5080" b="5080"/>
            <wp:wrapNone/>
            <wp:docPr id="7"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sidR="00BD2D72">
        <w:rPr>
          <w:rFonts w:ascii="Montserrat" w:hAnsi="Montserrat"/>
          <w:b/>
          <w:bCs/>
          <w:noProof/>
          <w:color w:val="002E91"/>
          <w:sz w:val="50"/>
          <w:szCs w:val="50"/>
          <w:lang w:val="en-US"/>
        </w:rPr>
        <mc:AlternateContent>
          <mc:Choice Requires="wps">
            <w:drawing>
              <wp:anchor distT="0" distB="0" distL="114300" distR="114300" simplePos="0" relativeHeight="251669504" behindDoc="0" locked="0" layoutInCell="1" allowOverlap="1" wp14:anchorId="5F57C017" wp14:editId="0BB3DD42">
                <wp:simplePos x="0" y="0"/>
                <wp:positionH relativeFrom="column">
                  <wp:posOffset>6293</wp:posOffset>
                </wp:positionH>
                <wp:positionV relativeFrom="paragraph">
                  <wp:posOffset>123825</wp:posOffset>
                </wp:positionV>
                <wp:extent cx="763905" cy="462915"/>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763905" cy="462915"/>
                        </a:xfrm>
                        <a:prstGeom prst="rect">
                          <a:avLst/>
                        </a:prstGeom>
                        <a:noFill/>
                        <a:ln w="6350">
                          <a:noFill/>
                        </a:ln>
                      </wps:spPr>
                      <wps:txbx>
                        <w:txbxContent>
                          <w:p w14:paraId="58DDD522" w14:textId="392A877D" w:rsidR="00BD2D72" w:rsidRPr="00BD2D72" w:rsidRDefault="00BD2D72" w:rsidP="00BD2D72">
                            <w:pPr>
                              <w:pStyle w:val="Ttuloportadillas"/>
                              <w:rPr>
                                <w:color w:val="002E91"/>
                                <w:sz w:val="52"/>
                                <w:szCs w:val="52"/>
                                <w:lang w:val="en-US"/>
                              </w:rPr>
                            </w:pPr>
                            <w:r w:rsidRPr="00BD2D72">
                              <w:rPr>
                                <w:color w:val="002E91"/>
                                <w:sz w:val="52"/>
                                <w:szCs w:val="52"/>
                                <w:lang w:val="en-US"/>
                              </w:rPr>
                              <w:t>1</w:t>
                            </w:r>
                            <w:r w:rsidR="00385C27">
                              <w:rPr>
                                <w:color w:val="002E91"/>
                                <w:sz w:val="52"/>
                                <w:szCs w:val="52"/>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7C017" id="Cuadro de texto 22" o:spid="_x0000_s1030" type="#_x0000_t202" style="position:absolute;left:0;text-align:left;margin-left:.5pt;margin-top:9.75pt;width:60.15pt;height:3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v8GwIAADI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" filled="f" stroked="f" strokeweight=".5pt">
                <v:textbox>
                  <w:txbxContent>
                    <w:p w14:paraId="58DDD522" w14:textId="392A877D" w:rsidR="00BD2D72" w:rsidRPr="00BD2D72" w:rsidRDefault="00BD2D72" w:rsidP="00BD2D72">
                      <w:pPr>
                        <w:pStyle w:val="Ttuloportadillas"/>
                        <w:rPr>
                          <w:color w:val="002E91"/>
                          <w:sz w:val="52"/>
                          <w:szCs w:val="52"/>
                          <w:lang w:val="en-US"/>
                        </w:rPr>
                      </w:pPr>
                      <w:r w:rsidRPr="00BD2D72">
                        <w:rPr>
                          <w:color w:val="002E91"/>
                          <w:sz w:val="52"/>
                          <w:szCs w:val="52"/>
                          <w:lang w:val="en-US"/>
                        </w:rPr>
                        <w:t>1</w:t>
                      </w:r>
                      <w:r w:rsidR="00385C27">
                        <w:rPr>
                          <w:color w:val="002E91"/>
                          <w:sz w:val="52"/>
                          <w:szCs w:val="52"/>
                          <w:lang w:val="en-US"/>
                        </w:rPr>
                        <w:t>.1</w:t>
                      </w:r>
                    </w:p>
                  </w:txbxContent>
                </v:textbox>
              </v:shape>
            </w:pict>
          </mc:Fallback>
        </mc:AlternateContent>
      </w:r>
    </w:p>
    <w:p w14:paraId="44E4A022" w14:textId="624AADF1" w:rsidR="000764D2" w:rsidRDefault="000764D2" w:rsidP="000764D2">
      <w:pPr>
        <w:pStyle w:val="Textoindependiente"/>
        <w:spacing w:before="240"/>
      </w:pPr>
      <w:r>
        <w:br/>
      </w:r>
      <w:r>
        <w:br/>
      </w:r>
      <w:r w:rsidRPr="002A48EF">
        <w:t>De acuerdo con la Ley de Creación de la Autoridad para el Manejo Sustentable de la Cuenca y del Lago de Amatitlán</w:t>
      </w:r>
      <w:r w:rsidR="00DF0E5C">
        <w:t>, Decreto 64-96</w:t>
      </w:r>
      <w:r w:rsidRPr="002A48EF">
        <w:t xml:space="preserve">, </w:t>
      </w:r>
      <w:r w:rsidR="00DF0E5C">
        <w:t xml:space="preserve">su </w:t>
      </w:r>
      <w:r w:rsidR="00F2133C">
        <w:t xml:space="preserve">Reglamento Acuerdo Gubernativo número </w:t>
      </w:r>
      <w:r w:rsidR="00DF0E5C">
        <w:br/>
      </w:r>
      <w:r w:rsidR="00F2133C">
        <w:t xml:space="preserve">186-99, </w:t>
      </w:r>
      <w:r w:rsidRPr="002A48EF">
        <w:t xml:space="preserve">dentro de las principales funciones de la institución se encuentran las siguientes: </w:t>
      </w:r>
    </w:p>
    <w:p w14:paraId="55E0F5FC" w14:textId="77777777" w:rsidR="00F2133C" w:rsidRPr="00F2133C" w:rsidRDefault="00F2133C" w:rsidP="00F2133C">
      <w:pPr>
        <w:rPr>
          <w:sz w:val="2"/>
          <w:szCs w:val="2"/>
        </w:rPr>
      </w:pPr>
    </w:p>
    <w:p w14:paraId="11E002D5" w14:textId="37340507"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Dictar y aplicar las disposiciones, ordenanzas y resoluciones de acuerdo con el Plan de Manejo Integrado de la Cuenca y sus áreas de influencia PLANDEAMAT, evaluándolo periódicamente.</w:t>
      </w:r>
    </w:p>
    <w:p w14:paraId="61B1AE04" w14:textId="77777777" w:rsidR="00F2133C" w:rsidRPr="002A48EF" w:rsidRDefault="00F2133C" w:rsidP="00F2133C">
      <w:pPr>
        <w:pStyle w:val="Prrafodelista"/>
        <w:spacing w:line="360" w:lineRule="auto"/>
        <w:rPr>
          <w:sz w:val="24"/>
          <w:szCs w:val="24"/>
          <w:lang w:val="es-419"/>
        </w:rPr>
      </w:pPr>
    </w:p>
    <w:p w14:paraId="59D96DFC" w14:textId="13220D84"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 xml:space="preserve">Planificar y ejecutar en coordinación con las instituciones que corresponda, todos los trabajos que permitan la prevención, promoción, recuperación y rehabilitación del ecosistema de la cuenca y del </w:t>
      </w:r>
      <w:r w:rsidR="005523FB">
        <w:rPr>
          <w:sz w:val="24"/>
          <w:szCs w:val="24"/>
          <w:lang w:val="es-419"/>
        </w:rPr>
        <w:t>l</w:t>
      </w:r>
      <w:r w:rsidRPr="002A48EF">
        <w:rPr>
          <w:sz w:val="24"/>
          <w:szCs w:val="24"/>
          <w:lang w:val="es-419"/>
        </w:rPr>
        <w:t>ago de Amatitlán.</w:t>
      </w:r>
    </w:p>
    <w:p w14:paraId="376D372B" w14:textId="77777777" w:rsidR="00F2133C" w:rsidRPr="00F2133C" w:rsidRDefault="00F2133C" w:rsidP="00F2133C">
      <w:pPr>
        <w:pStyle w:val="Prrafodelista"/>
        <w:rPr>
          <w:sz w:val="24"/>
          <w:szCs w:val="24"/>
          <w:lang w:val="es-419"/>
        </w:rPr>
      </w:pPr>
    </w:p>
    <w:p w14:paraId="055D36C4" w14:textId="252DA9E0" w:rsidR="000764D2" w:rsidRDefault="000764D2" w:rsidP="000764D2">
      <w:pPr>
        <w:pStyle w:val="Prrafodelista"/>
        <w:numPr>
          <w:ilvl w:val="0"/>
          <w:numId w:val="1"/>
        </w:numPr>
        <w:spacing w:line="360" w:lineRule="auto"/>
        <w:rPr>
          <w:sz w:val="24"/>
          <w:szCs w:val="24"/>
          <w:lang w:val="es-419"/>
        </w:rPr>
      </w:pPr>
      <w:r w:rsidRPr="00B15B1E">
        <w:rPr>
          <w:sz w:val="24"/>
          <w:szCs w:val="24"/>
          <w:lang w:val="es-419"/>
        </w:rPr>
        <w:t xml:space="preserve">Frenar y minimizar la degradación ambiental de la cuenca del </w:t>
      </w:r>
      <w:r w:rsidR="005523FB">
        <w:rPr>
          <w:sz w:val="24"/>
          <w:szCs w:val="24"/>
          <w:lang w:val="es-419"/>
        </w:rPr>
        <w:t>l</w:t>
      </w:r>
      <w:r w:rsidRPr="00B15B1E">
        <w:rPr>
          <w:sz w:val="24"/>
          <w:szCs w:val="24"/>
          <w:lang w:val="es-419"/>
        </w:rPr>
        <w:t>ago de Amatitlán, con énfasis en el recurso hídrico, con el objetivo de mantener el balance hídrico y mejorar la calidad de vida de los habitantes.</w:t>
      </w:r>
    </w:p>
    <w:p w14:paraId="384E8001" w14:textId="77777777" w:rsidR="00F2133C" w:rsidRPr="00F2133C" w:rsidRDefault="00F2133C" w:rsidP="00F2133C">
      <w:pPr>
        <w:pStyle w:val="Prrafodelista"/>
        <w:rPr>
          <w:sz w:val="24"/>
          <w:szCs w:val="24"/>
          <w:lang w:val="es-419"/>
        </w:rPr>
      </w:pPr>
    </w:p>
    <w:p w14:paraId="640AA4FD" w14:textId="59D1FDEA"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 xml:space="preserve">Aplicar el plan de ordenamiento territorial elaborado, estableciendo en forma conjunta con las municipalidades, así como la aplicación del plan de uso del suelo, en la cuenca del </w:t>
      </w:r>
      <w:r w:rsidR="005523FB">
        <w:rPr>
          <w:sz w:val="24"/>
          <w:szCs w:val="24"/>
          <w:lang w:val="es-419"/>
        </w:rPr>
        <w:t>l</w:t>
      </w:r>
      <w:r w:rsidRPr="002A48EF">
        <w:rPr>
          <w:sz w:val="24"/>
          <w:szCs w:val="24"/>
          <w:lang w:val="es-419"/>
        </w:rPr>
        <w:t>ago de Amatitlán.</w:t>
      </w:r>
    </w:p>
    <w:p w14:paraId="2DBE6621" w14:textId="77777777" w:rsidR="00F2133C" w:rsidRPr="00F2133C" w:rsidRDefault="00F2133C" w:rsidP="00F2133C">
      <w:pPr>
        <w:pStyle w:val="Prrafodelista"/>
        <w:rPr>
          <w:sz w:val="24"/>
          <w:szCs w:val="24"/>
          <w:lang w:val="es-419"/>
        </w:rPr>
      </w:pPr>
    </w:p>
    <w:p w14:paraId="07686910" w14:textId="218B1253"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Establecer programas para el monitoreo de</w:t>
      </w:r>
      <w:r w:rsidR="005523FB">
        <w:rPr>
          <w:sz w:val="24"/>
          <w:szCs w:val="24"/>
          <w:lang w:val="es-419"/>
        </w:rPr>
        <w:t xml:space="preserve"> la</w:t>
      </w:r>
      <w:r w:rsidRPr="002A48EF">
        <w:rPr>
          <w:sz w:val="24"/>
          <w:szCs w:val="24"/>
          <w:lang w:val="es-419"/>
        </w:rPr>
        <w:t xml:space="preserve"> calidad ambiental en las microcuencas de los lagos del país y del río María Linda, en coordinación con otras instituciones, que persigan objetivos afines de estudio científico técnico para la obtención de </w:t>
      </w:r>
      <w:r w:rsidRPr="002A48EF">
        <w:rPr>
          <w:sz w:val="24"/>
          <w:szCs w:val="24"/>
          <w:lang w:val="es-419"/>
        </w:rPr>
        <w:lastRenderedPageBreak/>
        <w:t>propuestas concretas de mecanismos de verificación y control de agentes contaminantes.</w:t>
      </w:r>
    </w:p>
    <w:p w14:paraId="15767CD9" w14:textId="77777777" w:rsidR="00F2133C" w:rsidRPr="00F2133C" w:rsidRDefault="00F2133C" w:rsidP="00F2133C">
      <w:pPr>
        <w:pStyle w:val="Prrafodelista"/>
        <w:rPr>
          <w:sz w:val="24"/>
          <w:szCs w:val="24"/>
          <w:lang w:val="es-419"/>
        </w:rPr>
      </w:pPr>
    </w:p>
    <w:p w14:paraId="4B93348C" w14:textId="4C42BC22"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 xml:space="preserve">Elaborar los planes, programas y proyectos del plan hidrológico de la cuenca del </w:t>
      </w:r>
      <w:r w:rsidR="005523FB">
        <w:rPr>
          <w:sz w:val="24"/>
          <w:szCs w:val="24"/>
          <w:lang w:val="es-419"/>
        </w:rPr>
        <w:t>l</w:t>
      </w:r>
      <w:r w:rsidRPr="002A48EF">
        <w:rPr>
          <w:sz w:val="24"/>
          <w:szCs w:val="24"/>
          <w:lang w:val="es-419"/>
        </w:rPr>
        <w:t>ago de Amatitlán, con el fin de administrar, regular y controlar el uso del recurso hídrico. Autorizar</w:t>
      </w:r>
      <w:r w:rsidR="005523FB">
        <w:rPr>
          <w:sz w:val="24"/>
          <w:szCs w:val="24"/>
          <w:lang w:val="es-419"/>
        </w:rPr>
        <w:t>,</w:t>
      </w:r>
      <w:r w:rsidRPr="002A48EF">
        <w:rPr>
          <w:sz w:val="24"/>
          <w:szCs w:val="24"/>
          <w:lang w:val="es-419"/>
        </w:rPr>
        <w:t xml:space="preserve"> previo estudio análisis cualitativo y cuantitativo, la perforación de pozos para dotación de agua en donde sea requerido, dentro del territorio de la cuenca y mantener un efectivo control con los ya existentes.</w:t>
      </w:r>
    </w:p>
    <w:p w14:paraId="513FA51A" w14:textId="77777777" w:rsidR="00F2133C" w:rsidRPr="00F2133C" w:rsidRDefault="00F2133C" w:rsidP="00F2133C">
      <w:pPr>
        <w:pStyle w:val="Prrafodelista"/>
        <w:rPr>
          <w:sz w:val="24"/>
          <w:szCs w:val="24"/>
          <w:lang w:val="es-419"/>
        </w:rPr>
      </w:pPr>
    </w:p>
    <w:p w14:paraId="6953BF5D" w14:textId="62DDD34B"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Definir los objetivos, planes y programas que tienda a mejorar la calidad de las aguas, realizando aforos, estudios hidrológicos e informes periódicos sobre los cambios en la calidad y cantidad de agua.</w:t>
      </w:r>
    </w:p>
    <w:p w14:paraId="5959F615" w14:textId="77777777" w:rsidR="00F2133C" w:rsidRPr="00F2133C" w:rsidRDefault="00F2133C" w:rsidP="00F2133C">
      <w:pPr>
        <w:pStyle w:val="Prrafodelista"/>
        <w:rPr>
          <w:sz w:val="24"/>
          <w:szCs w:val="24"/>
          <w:lang w:val="es-419"/>
        </w:rPr>
      </w:pPr>
    </w:p>
    <w:p w14:paraId="4CE15130" w14:textId="4C49A936"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Velar por la buena administración, conservación y aprovechamiento en forma sustentable de los recursos renovables y no renovables de las cuencas tributarias, proponiendo y apoyando la creación de áreas protegidas.</w:t>
      </w:r>
    </w:p>
    <w:p w14:paraId="6A3D6DA4" w14:textId="77777777" w:rsidR="00F2133C" w:rsidRPr="00F2133C" w:rsidRDefault="00F2133C" w:rsidP="00F2133C">
      <w:pPr>
        <w:pStyle w:val="Prrafodelista"/>
        <w:rPr>
          <w:sz w:val="24"/>
          <w:szCs w:val="24"/>
          <w:lang w:val="es-419"/>
        </w:rPr>
      </w:pPr>
    </w:p>
    <w:p w14:paraId="7AF488AF" w14:textId="366C3EC5"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Planificar, proyectar y ejecutar planes, programas y proyectos para la construcción de obras que permitan la recuperación, manejo, conservación, aprovechamiento y mejoras de la cuenca y del Lago de Amatitlán.</w:t>
      </w:r>
    </w:p>
    <w:p w14:paraId="28976CE3" w14:textId="77777777" w:rsidR="00F2133C" w:rsidRPr="00F2133C" w:rsidRDefault="00F2133C" w:rsidP="00F2133C">
      <w:pPr>
        <w:pStyle w:val="Prrafodelista"/>
        <w:rPr>
          <w:sz w:val="24"/>
          <w:szCs w:val="24"/>
          <w:lang w:val="es-419"/>
        </w:rPr>
      </w:pPr>
    </w:p>
    <w:p w14:paraId="52C8FDC0" w14:textId="4C915D16"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Emitir resoluciones sobre la viabilidad de nuevos proyectos del sector público y privado dentro del territorio de la cuenca, de acuerdo con los requerimientos institucionales.</w:t>
      </w:r>
    </w:p>
    <w:p w14:paraId="2983E558" w14:textId="77777777" w:rsidR="00F2133C" w:rsidRPr="00F2133C" w:rsidRDefault="00F2133C" w:rsidP="00F2133C">
      <w:pPr>
        <w:pStyle w:val="Prrafodelista"/>
        <w:rPr>
          <w:sz w:val="24"/>
          <w:szCs w:val="24"/>
          <w:lang w:val="es-419"/>
        </w:rPr>
      </w:pPr>
    </w:p>
    <w:p w14:paraId="03BB8944" w14:textId="4CD119CD"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Recibir denuncias administrativas, documentarlos, darle seguimiento, valorar cualitativa y cuantitativamente los daños emergentes ambientales, sancionar las infracciones conforme a las disposiciones legales, ordenanzas y resoluciones ambientales vigentes dentro del territorio tutelado. Denunciar los hechos cuando éstos sean constitutivos de delito a las autoridades competentes.</w:t>
      </w:r>
    </w:p>
    <w:p w14:paraId="4A905ED6" w14:textId="77777777" w:rsidR="00F2133C" w:rsidRPr="00F2133C" w:rsidRDefault="00F2133C" w:rsidP="00F2133C">
      <w:pPr>
        <w:pStyle w:val="Prrafodelista"/>
        <w:rPr>
          <w:sz w:val="24"/>
          <w:szCs w:val="24"/>
          <w:lang w:val="es-419"/>
        </w:rPr>
      </w:pPr>
    </w:p>
    <w:p w14:paraId="4C8DB95D" w14:textId="68FF170C"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Implementar planes y proyectos que permitan el control efectivo de la contaminación causada por desechos sólidos y líquidos, municipales, domésticos y los provenientes de las actividades industriales, hospitalarias, agrícolas y agroindustriales, en coordinación según el caso con las Municipalidades de la cuenca, el sector público y privado.</w:t>
      </w:r>
    </w:p>
    <w:p w14:paraId="0C0F1385" w14:textId="77777777" w:rsidR="00F2133C" w:rsidRPr="00F2133C" w:rsidRDefault="00F2133C" w:rsidP="00F2133C">
      <w:pPr>
        <w:pStyle w:val="Prrafodelista"/>
        <w:rPr>
          <w:sz w:val="24"/>
          <w:szCs w:val="24"/>
          <w:lang w:val="es-419"/>
        </w:rPr>
      </w:pPr>
    </w:p>
    <w:p w14:paraId="740CFF72" w14:textId="74C381BF" w:rsidR="000764D2" w:rsidRDefault="000764D2" w:rsidP="000764D2">
      <w:pPr>
        <w:pStyle w:val="Prrafodelista"/>
        <w:numPr>
          <w:ilvl w:val="0"/>
          <w:numId w:val="1"/>
        </w:numPr>
        <w:spacing w:line="360" w:lineRule="auto"/>
        <w:rPr>
          <w:sz w:val="24"/>
          <w:szCs w:val="24"/>
          <w:lang w:val="es-419"/>
        </w:rPr>
      </w:pPr>
      <w:r w:rsidRPr="002A48EF">
        <w:rPr>
          <w:sz w:val="24"/>
          <w:szCs w:val="24"/>
          <w:lang w:val="es-419"/>
        </w:rPr>
        <w:t>Establecer planes, programas y proyectos de educación ambiental, concientización ciudadana y desarrollo turístico, en coordinación con el Ministerio de Educación, el Ministerio de Cultura y Deportes y el Instituto Guatemalteco de Turismo.</w:t>
      </w:r>
    </w:p>
    <w:p w14:paraId="6934E30D" w14:textId="77777777" w:rsidR="00F2133C" w:rsidRPr="00F2133C" w:rsidRDefault="00F2133C" w:rsidP="00F2133C">
      <w:pPr>
        <w:pStyle w:val="Prrafodelista"/>
        <w:rPr>
          <w:sz w:val="24"/>
          <w:szCs w:val="24"/>
          <w:lang w:val="es-419"/>
        </w:rPr>
      </w:pPr>
    </w:p>
    <w:p w14:paraId="31B0B060" w14:textId="60C15A7B" w:rsidR="000764D2" w:rsidRDefault="000764D2" w:rsidP="000764D2">
      <w:pPr>
        <w:pStyle w:val="Prrafodelista"/>
        <w:numPr>
          <w:ilvl w:val="0"/>
          <w:numId w:val="1"/>
        </w:numPr>
        <w:spacing w:line="360" w:lineRule="auto"/>
        <w:rPr>
          <w:sz w:val="24"/>
          <w:szCs w:val="24"/>
          <w:lang w:val="es-419"/>
        </w:rPr>
      </w:pPr>
      <w:r w:rsidRPr="007F66AC">
        <w:rPr>
          <w:sz w:val="24"/>
          <w:szCs w:val="24"/>
          <w:lang w:val="es-419"/>
        </w:rPr>
        <w:t>Promover el mejoramiento de los procesos industriales y agroindustriales, a través de Reingeniería Industrial y Agroindustrial, estimulando el uso de tecnologías compatibles con el medio ambiente.</w:t>
      </w:r>
    </w:p>
    <w:p w14:paraId="7C88BDA2" w14:textId="77777777" w:rsidR="00F2133C" w:rsidRPr="00F2133C" w:rsidRDefault="00F2133C" w:rsidP="00F2133C">
      <w:pPr>
        <w:pStyle w:val="Prrafodelista"/>
        <w:rPr>
          <w:sz w:val="24"/>
          <w:szCs w:val="24"/>
          <w:lang w:val="es-419"/>
        </w:rPr>
      </w:pPr>
    </w:p>
    <w:p w14:paraId="626B255F" w14:textId="5FD996DB" w:rsidR="000764D2" w:rsidRDefault="000764D2" w:rsidP="000764D2">
      <w:pPr>
        <w:pStyle w:val="Prrafodelista"/>
        <w:numPr>
          <w:ilvl w:val="0"/>
          <w:numId w:val="1"/>
        </w:numPr>
        <w:spacing w:line="360" w:lineRule="auto"/>
        <w:rPr>
          <w:sz w:val="24"/>
          <w:szCs w:val="24"/>
          <w:lang w:val="es-419"/>
        </w:rPr>
      </w:pPr>
      <w:r w:rsidRPr="007F66AC">
        <w:rPr>
          <w:sz w:val="24"/>
          <w:szCs w:val="24"/>
          <w:lang w:val="es-419"/>
        </w:rPr>
        <w:t>Establecer planes, programas y proyectos permanentes de conservación y manejo de suelos y reforestación, en coordinación con instituciones del sector público y privado.</w:t>
      </w:r>
    </w:p>
    <w:p w14:paraId="12539819" w14:textId="77777777" w:rsidR="00F2133C" w:rsidRPr="00F2133C" w:rsidRDefault="00F2133C" w:rsidP="00F2133C">
      <w:pPr>
        <w:pStyle w:val="Prrafodelista"/>
        <w:rPr>
          <w:sz w:val="24"/>
          <w:szCs w:val="24"/>
          <w:lang w:val="es-419"/>
        </w:rPr>
      </w:pPr>
    </w:p>
    <w:p w14:paraId="018B7656" w14:textId="77777777" w:rsidR="00F2133C" w:rsidRDefault="000764D2" w:rsidP="000764D2">
      <w:pPr>
        <w:pStyle w:val="Prrafodelista"/>
        <w:numPr>
          <w:ilvl w:val="0"/>
          <w:numId w:val="1"/>
        </w:numPr>
        <w:spacing w:line="360" w:lineRule="auto"/>
        <w:rPr>
          <w:sz w:val="24"/>
          <w:szCs w:val="24"/>
          <w:lang w:val="es-419"/>
        </w:rPr>
      </w:pPr>
      <w:r w:rsidRPr="00F2133C">
        <w:rPr>
          <w:sz w:val="24"/>
          <w:szCs w:val="24"/>
          <w:lang w:val="es-419"/>
        </w:rPr>
        <w:t>Cuidar porque se mantenga en forma permanente una estrecha coordinación interinstitucional con el Organismo Judicial, Ministerio Público, Procuraduría General de la Nación, las municipalidades de la cuenca y los distintos sectores, a fin de procurar el fortalecimiento al poder local en el aprovechamiento racional del medio ambiente.</w:t>
      </w:r>
    </w:p>
    <w:p w14:paraId="5E4784D3" w14:textId="77777777" w:rsidR="00F2133C" w:rsidRPr="00F2133C" w:rsidRDefault="00F2133C" w:rsidP="00F2133C">
      <w:pPr>
        <w:pStyle w:val="Prrafodelista"/>
        <w:rPr>
          <w:sz w:val="24"/>
          <w:szCs w:val="24"/>
          <w:lang w:val="es-419"/>
        </w:rPr>
      </w:pPr>
    </w:p>
    <w:p w14:paraId="74923A45" w14:textId="0B155716" w:rsidR="000764D2" w:rsidRDefault="000764D2" w:rsidP="000764D2">
      <w:pPr>
        <w:pStyle w:val="Prrafodelista"/>
        <w:numPr>
          <w:ilvl w:val="0"/>
          <w:numId w:val="1"/>
        </w:numPr>
        <w:spacing w:line="360" w:lineRule="auto"/>
        <w:rPr>
          <w:sz w:val="24"/>
          <w:szCs w:val="24"/>
          <w:lang w:val="es-419"/>
        </w:rPr>
      </w:pPr>
      <w:r w:rsidRPr="00F2133C">
        <w:rPr>
          <w:sz w:val="24"/>
          <w:szCs w:val="24"/>
          <w:lang w:val="es-419"/>
        </w:rPr>
        <w:t>Asesorar al Ejecutivo, municipalidades, entidades públicas y privadas en aspectos relativos a las funciones que le corresponden.</w:t>
      </w:r>
    </w:p>
    <w:p w14:paraId="2D408537" w14:textId="77777777" w:rsidR="00F2133C" w:rsidRPr="00F2133C" w:rsidRDefault="00F2133C" w:rsidP="00F2133C">
      <w:pPr>
        <w:pStyle w:val="Prrafodelista"/>
        <w:rPr>
          <w:sz w:val="24"/>
          <w:szCs w:val="24"/>
          <w:lang w:val="es-419"/>
        </w:rPr>
      </w:pPr>
    </w:p>
    <w:p w14:paraId="32C78A9C" w14:textId="15A03AEF" w:rsidR="00DF0E5C" w:rsidRPr="007555A1" w:rsidRDefault="000764D2" w:rsidP="00620D5E">
      <w:pPr>
        <w:pStyle w:val="Prrafodelista"/>
        <w:numPr>
          <w:ilvl w:val="0"/>
          <w:numId w:val="1"/>
        </w:numPr>
        <w:spacing w:line="360" w:lineRule="auto"/>
        <w:rPr>
          <w:sz w:val="24"/>
          <w:szCs w:val="24"/>
          <w:lang w:val="es-419"/>
        </w:rPr>
      </w:pPr>
      <w:r w:rsidRPr="007555A1">
        <w:rPr>
          <w:sz w:val="24"/>
          <w:szCs w:val="24"/>
          <w:lang w:val="es-419"/>
        </w:rPr>
        <w:t>Cualquier otra función que convenga con las entidades públicas y privada, que deriven actividades de control y aprovechamiento de los recursos de la cuenca y del lago de Amatitlán.</w:t>
      </w:r>
    </w:p>
    <w:p w14:paraId="5CA2FBA2" w14:textId="24E806F7" w:rsidR="000764D2" w:rsidRPr="000764D2" w:rsidRDefault="008366DC" w:rsidP="00DF0E5C">
      <w:pPr>
        <w:rPr>
          <w:lang w:val="es-419"/>
        </w:rPr>
      </w:pPr>
      <w:r>
        <w:rPr>
          <w:noProof/>
          <w:lang w:val="en-US"/>
        </w:rPr>
        <w:lastRenderedPageBreak/>
        <mc:AlternateContent>
          <mc:Choice Requires="wps">
            <w:drawing>
              <wp:anchor distT="0" distB="0" distL="114300" distR="114300" simplePos="0" relativeHeight="251725824" behindDoc="0" locked="0" layoutInCell="1" allowOverlap="1" wp14:anchorId="35207DC6" wp14:editId="45C6CAF7">
                <wp:simplePos x="0" y="0"/>
                <wp:positionH relativeFrom="column">
                  <wp:posOffset>748665</wp:posOffset>
                </wp:positionH>
                <wp:positionV relativeFrom="paragraph">
                  <wp:posOffset>43815</wp:posOffset>
                </wp:positionV>
                <wp:extent cx="4867275" cy="49720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4867275" cy="497205"/>
                        </a:xfrm>
                        <a:prstGeom prst="rect">
                          <a:avLst/>
                        </a:prstGeom>
                        <a:noFill/>
                        <a:ln w="6350">
                          <a:noFill/>
                        </a:ln>
                      </wps:spPr>
                      <wps:txbx>
                        <w:txbxContent>
                          <w:p w14:paraId="19763ABD" w14:textId="276A8360" w:rsidR="000764D2" w:rsidRPr="00867910" w:rsidRDefault="000764D2" w:rsidP="000764D2">
                            <w:pPr>
                              <w:spacing w:line="240" w:lineRule="auto"/>
                              <w:rPr>
                                <w:rFonts w:ascii="Montserrat" w:hAnsi="Montserrat"/>
                                <w:b/>
                                <w:bCs/>
                                <w:color w:val="002E91"/>
                                <w:sz w:val="36"/>
                                <w:szCs w:val="36"/>
                                <w:lang w:val="es-GT"/>
                              </w:rPr>
                            </w:pPr>
                            <w:r w:rsidRPr="00867910">
                              <w:rPr>
                                <w:rFonts w:ascii="Montserrat" w:hAnsi="Montserrat"/>
                                <w:b/>
                                <w:bCs/>
                                <w:color w:val="002E91"/>
                                <w:sz w:val="36"/>
                                <w:szCs w:val="36"/>
                                <w:lang w:val="es-GT"/>
                              </w:rPr>
                              <w:t xml:space="preserve">Principales objetivos de AMSA </w:t>
                            </w:r>
                          </w:p>
                          <w:p w14:paraId="67B8125D" w14:textId="77777777" w:rsidR="000764D2" w:rsidRPr="00867910" w:rsidRDefault="000764D2" w:rsidP="000764D2">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07DC6" id="Cuadro de texto 8" o:spid="_x0000_s1031" type="#_x0000_t202" style="position:absolute;left:0;text-align:left;margin-left:58.95pt;margin-top:3.45pt;width:383.25pt;height:39.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XA1GwIAADMEAAAOAAAAZHJzL2Uyb0RvYy54bWysU8tu2zAQvBfoPxC815Jd20k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" filled="f" stroked="f" strokeweight=".5pt">
                <v:textbox>
                  <w:txbxContent>
                    <w:p w14:paraId="19763ABD" w14:textId="276A8360" w:rsidR="000764D2" w:rsidRPr="00867910" w:rsidRDefault="000764D2" w:rsidP="000764D2">
                      <w:pPr>
                        <w:spacing w:line="240" w:lineRule="auto"/>
                        <w:rPr>
                          <w:rFonts w:ascii="Montserrat" w:hAnsi="Montserrat"/>
                          <w:b/>
                          <w:bCs/>
                          <w:color w:val="002E91"/>
                          <w:sz w:val="36"/>
                          <w:szCs w:val="36"/>
                          <w:lang w:val="es-GT"/>
                        </w:rPr>
                      </w:pPr>
                      <w:r w:rsidRPr="00867910">
                        <w:rPr>
                          <w:rFonts w:ascii="Montserrat" w:hAnsi="Montserrat"/>
                          <w:b/>
                          <w:bCs/>
                          <w:color w:val="002E91"/>
                          <w:sz w:val="36"/>
                          <w:szCs w:val="36"/>
                          <w:lang w:val="es-GT"/>
                        </w:rPr>
                        <w:t xml:space="preserve">Principales objetivos de AMSA </w:t>
                      </w:r>
                    </w:p>
                    <w:p w14:paraId="67B8125D" w14:textId="77777777" w:rsidR="000764D2" w:rsidRPr="00867910" w:rsidRDefault="000764D2" w:rsidP="000764D2">
                      <w:pPr>
                        <w:rPr>
                          <w:b/>
                          <w:bCs/>
                          <w:sz w:val="36"/>
                          <w:szCs w:val="36"/>
                        </w:rPr>
                      </w:pPr>
                    </w:p>
                  </w:txbxContent>
                </v:textbox>
              </v:shape>
            </w:pict>
          </mc:Fallback>
        </mc:AlternateContent>
      </w:r>
      <w:r>
        <w:rPr>
          <w:b/>
          <w:bCs/>
          <w:noProof/>
          <w:lang w:val="en-US"/>
        </w:rPr>
        <mc:AlternateContent>
          <mc:Choice Requires="wps">
            <w:drawing>
              <wp:anchor distT="0" distB="0" distL="114300" distR="114300" simplePos="0" relativeHeight="251728896" behindDoc="0" locked="0" layoutInCell="1" allowOverlap="1" wp14:anchorId="0844967C" wp14:editId="2146DE3D">
                <wp:simplePos x="0" y="0"/>
                <wp:positionH relativeFrom="column">
                  <wp:posOffset>-67623</wp:posOffset>
                </wp:positionH>
                <wp:positionV relativeFrom="paragraph">
                  <wp:posOffset>-83820</wp:posOffset>
                </wp:positionV>
                <wp:extent cx="763905" cy="511810"/>
                <wp:effectExtent l="0" t="0" r="0" b="2540"/>
                <wp:wrapNone/>
                <wp:docPr id="10" name="Cuadro de texto 10"/>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028F17F6" w14:textId="796510B8" w:rsidR="000764D2" w:rsidRPr="00BD2D72" w:rsidRDefault="00385C27" w:rsidP="000764D2">
                            <w:pPr>
                              <w:pStyle w:val="Ttuloportadillas"/>
                              <w:rPr>
                                <w:color w:val="002E91"/>
                                <w:sz w:val="52"/>
                                <w:szCs w:val="52"/>
                                <w:lang w:val="en-US"/>
                              </w:rPr>
                            </w:pPr>
                            <w:r>
                              <w:rPr>
                                <w:color w:val="002E91"/>
                                <w:sz w:val="52"/>
                                <w:szCs w:val="52"/>
                                <w:lang w:val="en-US"/>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4967C" id="Cuadro de texto 10" o:spid="_x0000_s1032" type="#_x0000_t202" style="position:absolute;left:0;text-align:left;margin-left:-5.3pt;margin-top:-6.6pt;width:60.15pt;height:40.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6wgGwIAADI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" filled="f" stroked="f" strokeweight=".5pt">
                <v:textbox>
                  <w:txbxContent>
                    <w:p w14:paraId="028F17F6" w14:textId="796510B8" w:rsidR="000764D2" w:rsidRPr="00BD2D72" w:rsidRDefault="00385C27" w:rsidP="000764D2">
                      <w:pPr>
                        <w:pStyle w:val="Ttuloportadillas"/>
                        <w:rPr>
                          <w:color w:val="002E91"/>
                          <w:sz w:val="52"/>
                          <w:szCs w:val="52"/>
                          <w:lang w:val="en-US"/>
                        </w:rPr>
                      </w:pPr>
                      <w:r>
                        <w:rPr>
                          <w:color w:val="002E91"/>
                          <w:sz w:val="52"/>
                          <w:szCs w:val="52"/>
                          <w:lang w:val="en-US"/>
                        </w:rPr>
                        <w:t>1.2</w:t>
                      </w:r>
                    </w:p>
                  </w:txbxContent>
                </v:textbox>
              </v:shape>
            </w:pict>
          </mc:Fallback>
        </mc:AlternateContent>
      </w:r>
      <w:r>
        <w:rPr>
          <w:noProof/>
        </w:rPr>
        <w:drawing>
          <wp:anchor distT="0" distB="0" distL="114300" distR="114300" simplePos="0" relativeHeight="251726848" behindDoc="1" locked="0" layoutInCell="1" allowOverlap="1" wp14:anchorId="3ED550DC" wp14:editId="745FEB33">
            <wp:simplePos x="0" y="0"/>
            <wp:positionH relativeFrom="column">
              <wp:posOffset>-55558</wp:posOffset>
            </wp:positionH>
            <wp:positionV relativeFrom="paragraph">
              <wp:posOffset>-209550</wp:posOffset>
            </wp:positionV>
            <wp:extent cx="775970" cy="775970"/>
            <wp:effectExtent l="0" t="0" r="5080" b="5080"/>
            <wp:wrapNone/>
            <wp:docPr id="9"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p>
    <w:p w14:paraId="4D9EC8D7" w14:textId="77777777" w:rsidR="000764D2" w:rsidRDefault="000764D2" w:rsidP="000764D2">
      <w:pPr>
        <w:pStyle w:val="Ttulo2"/>
        <w:numPr>
          <w:ilvl w:val="0"/>
          <w:numId w:val="0"/>
        </w:numPr>
        <w:ind w:left="360" w:hanging="360"/>
      </w:pPr>
      <w:bookmarkStart w:id="1" w:name="_Toc82414131"/>
      <w:bookmarkStart w:id="2" w:name="_Toc82791234"/>
      <w:bookmarkStart w:id="3" w:name="_Toc102643026"/>
    </w:p>
    <w:bookmarkEnd w:id="1"/>
    <w:bookmarkEnd w:id="2"/>
    <w:bookmarkEnd w:id="3"/>
    <w:p w14:paraId="0F58C77F" w14:textId="382D7B6F" w:rsidR="000764D2" w:rsidRPr="00465B9A" w:rsidRDefault="000764D2" w:rsidP="00465B9A">
      <w:pPr>
        <w:pStyle w:val="Prrafodelista"/>
        <w:numPr>
          <w:ilvl w:val="0"/>
          <w:numId w:val="3"/>
        </w:numPr>
        <w:spacing w:before="240" w:after="160" w:line="360" w:lineRule="auto"/>
        <w:ind w:hanging="502"/>
        <w:rPr>
          <w:b/>
          <w:sz w:val="24"/>
          <w:szCs w:val="24"/>
        </w:rPr>
      </w:pPr>
      <w:r w:rsidRPr="00465B9A">
        <w:rPr>
          <w:b/>
          <w:sz w:val="24"/>
          <w:szCs w:val="24"/>
        </w:rPr>
        <w:t xml:space="preserve">Modernización y Fortalecimiento </w:t>
      </w:r>
      <w:r w:rsidR="00DF0E5C" w:rsidRPr="00465B9A">
        <w:rPr>
          <w:b/>
          <w:sz w:val="24"/>
          <w:szCs w:val="24"/>
        </w:rPr>
        <w:t xml:space="preserve">Institucional: </w:t>
      </w:r>
      <w:r w:rsidRPr="00465B9A">
        <w:rPr>
          <w:sz w:val="24"/>
          <w:szCs w:val="24"/>
        </w:rPr>
        <w:t xml:space="preserve">Mejorar el desempeño de la operación política y funcional de </w:t>
      </w:r>
      <w:r w:rsidR="00F2681C">
        <w:rPr>
          <w:sz w:val="24"/>
          <w:szCs w:val="24"/>
        </w:rPr>
        <w:t>AMSA;</w:t>
      </w:r>
      <w:r w:rsidRPr="00465B9A">
        <w:rPr>
          <w:sz w:val="24"/>
          <w:szCs w:val="24"/>
        </w:rPr>
        <w:t xml:space="preserve"> promover, ampliar y fortalecer una red efectiva de alianzas tácticas y estratégicas, que permitan alcanzar objetivos institucionales mediante el involucramiento activo de todos los actores de la sociedad.</w:t>
      </w:r>
    </w:p>
    <w:p w14:paraId="3EA488D5" w14:textId="7232DB68" w:rsidR="000764D2" w:rsidRPr="00465B9A" w:rsidRDefault="000764D2" w:rsidP="00465B9A">
      <w:pPr>
        <w:pStyle w:val="Prrafodelista"/>
        <w:numPr>
          <w:ilvl w:val="0"/>
          <w:numId w:val="3"/>
        </w:numPr>
        <w:spacing w:after="240" w:line="360" w:lineRule="auto"/>
        <w:ind w:hanging="502"/>
        <w:rPr>
          <w:b/>
          <w:sz w:val="24"/>
          <w:szCs w:val="24"/>
        </w:rPr>
      </w:pPr>
      <w:r w:rsidRPr="00465B9A">
        <w:rPr>
          <w:b/>
          <w:sz w:val="24"/>
          <w:szCs w:val="24"/>
        </w:rPr>
        <w:t>Gobernanza y Cumplimiento Legal</w:t>
      </w:r>
      <w:r w:rsidR="00DF0E5C" w:rsidRPr="00465B9A">
        <w:rPr>
          <w:b/>
          <w:sz w:val="24"/>
          <w:szCs w:val="24"/>
        </w:rPr>
        <w:t xml:space="preserve">: </w:t>
      </w:r>
      <w:r w:rsidRPr="00465B9A">
        <w:rPr>
          <w:sz w:val="24"/>
          <w:szCs w:val="24"/>
        </w:rPr>
        <w:t>Fomentar la gobernanza ambiental bajo un enfoque de derechos y obligaciones que promueva el cumplimiento de la legislación y aplicación de la ley.</w:t>
      </w:r>
    </w:p>
    <w:p w14:paraId="0750C8CA" w14:textId="77777777" w:rsidR="00465B9A" w:rsidRPr="00465B9A" w:rsidRDefault="000764D2" w:rsidP="00465B9A">
      <w:pPr>
        <w:pStyle w:val="Prrafodelista"/>
        <w:numPr>
          <w:ilvl w:val="0"/>
          <w:numId w:val="3"/>
        </w:numPr>
        <w:spacing w:before="240" w:after="160" w:line="360" w:lineRule="auto"/>
        <w:ind w:hanging="502"/>
        <w:rPr>
          <w:b/>
          <w:sz w:val="24"/>
          <w:szCs w:val="24"/>
        </w:rPr>
      </w:pPr>
      <w:r w:rsidRPr="00465B9A">
        <w:rPr>
          <w:b/>
          <w:sz w:val="24"/>
          <w:szCs w:val="24"/>
        </w:rPr>
        <w:t>Manejo Integral de Cuenca</w:t>
      </w:r>
      <w:r w:rsidR="00DF0E5C" w:rsidRPr="00465B9A">
        <w:rPr>
          <w:b/>
          <w:sz w:val="24"/>
          <w:szCs w:val="24"/>
        </w:rPr>
        <w:t>:</w:t>
      </w:r>
      <w:r w:rsidR="00DF0E5C" w:rsidRPr="00465B9A">
        <w:rPr>
          <w:sz w:val="24"/>
          <w:szCs w:val="24"/>
        </w:rPr>
        <w:t xml:space="preserve"> </w:t>
      </w:r>
      <w:r w:rsidRPr="00465B9A">
        <w:rPr>
          <w:sz w:val="24"/>
          <w:szCs w:val="24"/>
        </w:rPr>
        <w: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w:t>
      </w:r>
      <w:r w:rsidR="00DF0E5C" w:rsidRPr="00465B9A">
        <w:rPr>
          <w:sz w:val="24"/>
          <w:szCs w:val="24"/>
        </w:rPr>
        <w:t xml:space="preserve"> </w:t>
      </w:r>
      <w:r w:rsidRPr="00465B9A">
        <w:rPr>
          <w:sz w:val="24"/>
          <w:szCs w:val="24"/>
        </w:rPr>
        <w:t>Promover prácticas de conservación de suelos, la restauración ecológica, el incremento de la cobertura vegetal y forestal, la recarga hídrica, y la práctica de agricultura sostenible.</w:t>
      </w:r>
    </w:p>
    <w:p w14:paraId="31095D81" w14:textId="428983A4" w:rsidR="00465B9A" w:rsidRPr="00465B9A" w:rsidRDefault="000764D2" w:rsidP="00DF0E5C">
      <w:pPr>
        <w:pStyle w:val="Prrafodelista"/>
        <w:numPr>
          <w:ilvl w:val="0"/>
          <w:numId w:val="3"/>
        </w:numPr>
        <w:spacing w:before="240" w:after="160" w:line="360" w:lineRule="auto"/>
        <w:ind w:hanging="502"/>
        <w:rPr>
          <w:sz w:val="24"/>
          <w:szCs w:val="24"/>
        </w:rPr>
      </w:pPr>
      <w:r w:rsidRPr="00465B9A">
        <w:rPr>
          <w:b/>
          <w:sz w:val="24"/>
          <w:szCs w:val="24"/>
        </w:rPr>
        <w:t>Calidad Ambiental y Saneamiento</w:t>
      </w:r>
      <w:r w:rsidR="00465B9A" w:rsidRPr="00465B9A">
        <w:rPr>
          <w:b/>
          <w:sz w:val="24"/>
          <w:szCs w:val="24"/>
        </w:rPr>
        <w:t>:</w:t>
      </w:r>
      <w:r w:rsidR="00465B9A" w:rsidRPr="00465B9A">
        <w:rPr>
          <w:sz w:val="24"/>
          <w:szCs w:val="24"/>
        </w:rPr>
        <w:t xml:space="preserve"> </w:t>
      </w:r>
      <w:r w:rsidRPr="00465B9A">
        <w:rPr>
          <w:sz w:val="24"/>
          <w:szCs w:val="24"/>
        </w:rPr>
        <w:t>Monitoreo permanente de los recursos hídricos y biológicos de la cuenca y el clima, así como de la calidad ambiental de la cuenca, mediante la</w:t>
      </w:r>
      <w:r w:rsidR="00DF0E5C" w:rsidRPr="00465B9A">
        <w:rPr>
          <w:sz w:val="24"/>
          <w:szCs w:val="24"/>
        </w:rPr>
        <w:t xml:space="preserve"> evaluación permanente del impacto de las acciones que se desarrollan en la cuenca, para sustentar y orientar la toma de decisiones con base en evidencia científica</w:t>
      </w:r>
      <w:r w:rsidR="00465B9A" w:rsidRPr="00465B9A">
        <w:rPr>
          <w:sz w:val="24"/>
          <w:szCs w:val="24"/>
        </w:rPr>
        <w:t xml:space="preserve">. </w:t>
      </w:r>
      <w:r w:rsidR="00DF0E5C" w:rsidRPr="00465B9A">
        <w:rPr>
          <w:sz w:val="24"/>
          <w:szCs w:val="24"/>
        </w:rPr>
        <w:t>Fomentar el saneamiento ambiental y el manejo de los desechos dentro de la cuenca y sus ríos tributarios para prevenir, evitar y reducir la contaminación en el lago y los peligros para la salud de la población de la cuenca.</w:t>
      </w:r>
    </w:p>
    <w:p w14:paraId="299EFF17" w14:textId="0D8530FA" w:rsidR="000764D2" w:rsidRDefault="00DF0E5C" w:rsidP="00DF0E5C">
      <w:pPr>
        <w:pStyle w:val="Prrafodelista"/>
        <w:numPr>
          <w:ilvl w:val="0"/>
          <w:numId w:val="3"/>
        </w:numPr>
        <w:spacing w:before="240" w:after="160" w:line="360" w:lineRule="auto"/>
        <w:ind w:hanging="502"/>
        <w:rPr>
          <w:sz w:val="24"/>
          <w:szCs w:val="24"/>
        </w:rPr>
      </w:pPr>
      <w:r w:rsidRPr="00465B9A">
        <w:rPr>
          <w:b/>
          <w:bCs/>
          <w:sz w:val="24"/>
          <w:szCs w:val="24"/>
        </w:rPr>
        <w:t>Educación ambiental</w:t>
      </w:r>
      <w:r w:rsidR="00465B9A" w:rsidRPr="00465B9A">
        <w:rPr>
          <w:b/>
          <w:bCs/>
          <w:sz w:val="24"/>
          <w:szCs w:val="24"/>
        </w:rPr>
        <w:t xml:space="preserve">: </w:t>
      </w:r>
      <w:r w:rsidRPr="00465B9A">
        <w:rPr>
          <w:sz w:val="24"/>
          <w:szCs w:val="24"/>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p w14:paraId="17C5E550" w14:textId="31DB3B95" w:rsidR="00385C27" w:rsidRPr="00D577B6" w:rsidRDefault="00115F2B" w:rsidP="00D577B6">
      <w:pPr>
        <w:pStyle w:val="Prrafodelista"/>
        <w:spacing w:before="240" w:after="160" w:line="360" w:lineRule="auto"/>
        <w:ind w:left="502"/>
        <w:rPr>
          <w:sz w:val="24"/>
          <w:szCs w:val="24"/>
        </w:rPr>
      </w:pPr>
      <w:r>
        <w:rPr>
          <w:rFonts w:ascii="Montserrat" w:hAnsi="Montserrat"/>
          <w:b/>
          <w:bCs/>
          <w:noProof/>
          <w:color w:val="002E91"/>
          <w:sz w:val="50"/>
          <w:szCs w:val="50"/>
          <w:lang w:val="en-US"/>
        </w:rPr>
        <w:lastRenderedPageBreak/>
        <w:drawing>
          <wp:anchor distT="0" distB="0" distL="114300" distR="114300" simplePos="0" relativeHeight="251730944" behindDoc="1" locked="0" layoutInCell="1" allowOverlap="1" wp14:anchorId="6CD50EEB" wp14:editId="08D4148D">
            <wp:simplePos x="0" y="0"/>
            <wp:positionH relativeFrom="column">
              <wp:posOffset>-1104405</wp:posOffset>
            </wp:positionH>
            <wp:positionV relativeFrom="paragraph">
              <wp:posOffset>-1306921</wp:posOffset>
            </wp:positionV>
            <wp:extent cx="7762866" cy="10045700"/>
            <wp:effectExtent l="0" t="0" r="0" b="0"/>
            <wp:wrapNone/>
            <wp:docPr id="20" name="Imagen 20"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Patrón de fond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62866" cy="10045700"/>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bCs/>
          <w:noProof/>
          <w:color w:val="002E91"/>
          <w:sz w:val="50"/>
          <w:szCs w:val="50"/>
          <w:lang w:val="en-US"/>
        </w:rPr>
        <mc:AlternateContent>
          <mc:Choice Requires="wps">
            <w:drawing>
              <wp:anchor distT="0" distB="0" distL="114300" distR="114300" simplePos="0" relativeHeight="251736064" behindDoc="0" locked="0" layoutInCell="1" allowOverlap="1" wp14:anchorId="6CE28524" wp14:editId="66AC75BA">
                <wp:simplePos x="0" y="0"/>
                <wp:positionH relativeFrom="column">
                  <wp:posOffset>1801428</wp:posOffset>
                </wp:positionH>
                <wp:positionV relativeFrom="paragraph">
                  <wp:posOffset>1772285</wp:posOffset>
                </wp:positionV>
                <wp:extent cx="1729740" cy="970671"/>
                <wp:effectExtent l="0" t="0" r="0" b="1270"/>
                <wp:wrapNone/>
                <wp:docPr id="33" name="Cuadro de texto 33"/>
                <wp:cNvGraphicFramePr/>
                <a:graphic xmlns:a="http://schemas.openxmlformats.org/drawingml/2006/main">
                  <a:graphicData uri="http://schemas.microsoft.com/office/word/2010/wordprocessingShape">
                    <wps:wsp>
                      <wps:cNvSpPr txBox="1"/>
                      <wps:spPr>
                        <a:xfrm>
                          <a:off x="0" y="0"/>
                          <a:ext cx="1729740" cy="970671"/>
                        </a:xfrm>
                        <a:prstGeom prst="rect">
                          <a:avLst/>
                        </a:prstGeom>
                        <a:noFill/>
                        <a:ln w="6350">
                          <a:noFill/>
                        </a:ln>
                      </wps:spPr>
                      <wps:txbx>
                        <w:txbxContent>
                          <w:p w14:paraId="6D4BC852" w14:textId="52147921" w:rsidR="00115F2B" w:rsidRPr="00322843" w:rsidRDefault="00115F2B" w:rsidP="00115F2B">
                            <w:pPr>
                              <w:pStyle w:val="Ttuloportadillas"/>
                              <w:rPr>
                                <w:color w:val="FFFFFF" w:themeColor="background1"/>
                                <w:sz w:val="110"/>
                                <w:szCs w:val="110"/>
                                <w:lang w:val="en-US"/>
                                <w14:textFill>
                                  <w14:noFill/>
                                </w14:textFill>
                              </w:rPr>
                            </w:pPr>
                            <w:r>
                              <w:rPr>
                                <w:sz w:val="110"/>
                                <w:szCs w:val="110"/>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28524" id="Cuadro de texto 33" o:spid="_x0000_s1033" type="#_x0000_t202" style="position:absolute;left:0;text-align:left;margin-left:141.85pt;margin-top:139.55pt;width:136.2pt;height:76.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" filled="f" stroked="f" strokeweight=".5pt">
                <v:textbox>
                  <w:txbxContent>
                    <w:p w14:paraId="6D4BC852" w14:textId="52147921" w:rsidR="00115F2B" w:rsidRPr="00322843" w:rsidRDefault="00115F2B" w:rsidP="00115F2B">
                      <w:pPr>
                        <w:pStyle w:val="Ttuloportadillas"/>
                        <w:rPr>
                          <w:color w:val="FFFFFF" w:themeColor="background1"/>
                          <w:sz w:val="110"/>
                          <w:szCs w:val="110"/>
                          <w:lang w:val="en-US"/>
                          <w14:textFill>
                            <w14:noFill/>
                          </w14:textFill>
                        </w:rPr>
                      </w:pPr>
                      <w:r>
                        <w:rPr>
                          <w:sz w:val="110"/>
                          <w:szCs w:val="110"/>
                          <w:lang w:val="en-US"/>
                        </w:rPr>
                        <w:t>2</w:t>
                      </w:r>
                    </w:p>
                  </w:txbxContent>
                </v:textbox>
              </v:shape>
            </w:pict>
          </mc:Fallback>
        </mc:AlternateContent>
      </w:r>
      <w:r>
        <w:rPr>
          <w:noProof/>
        </w:rPr>
        <w:drawing>
          <wp:anchor distT="0" distB="0" distL="114300" distR="114300" simplePos="0" relativeHeight="251731968" behindDoc="1" locked="0" layoutInCell="1" allowOverlap="1" wp14:anchorId="52D6A483" wp14:editId="526D5804">
            <wp:simplePos x="0" y="0"/>
            <wp:positionH relativeFrom="column">
              <wp:posOffset>1878330</wp:posOffset>
            </wp:positionH>
            <wp:positionV relativeFrom="paragraph">
              <wp:posOffset>1515244</wp:posOffset>
            </wp:positionV>
            <wp:extent cx="1548130" cy="1548130"/>
            <wp:effectExtent l="0" t="0" r="0" b="0"/>
            <wp:wrapNone/>
            <wp:docPr id="21"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21" name="Picture 4560" descr="Forma, Círculo&#10;&#10;Descripción generada automáticamente"/>
                    <pic:cNvPicPr/>
                  </pic:nvPicPr>
                  <pic:blipFill>
                    <a:blip r:embed="rId15"/>
                    <a:stretch>
                      <a:fillRect/>
                    </a:stretch>
                  </pic:blipFill>
                  <pic:spPr>
                    <a:xfrm>
                      <a:off x="0" y="0"/>
                      <a:ext cx="1548130" cy="1548130"/>
                    </a:xfrm>
                    <a:prstGeom prst="rect">
                      <a:avLst/>
                    </a:prstGeom>
                  </pic:spPr>
                </pic:pic>
              </a:graphicData>
            </a:graphic>
          </wp:anchor>
        </w:drawing>
      </w:r>
      <w:r>
        <w:rPr>
          <w:rFonts w:ascii="Montserrat" w:hAnsi="Montserrat"/>
          <w:bCs/>
          <w:noProof/>
          <w:color w:val="002E91"/>
          <w:sz w:val="50"/>
          <w:szCs w:val="50"/>
          <w:lang w:val="en-US"/>
        </w:rPr>
        <mc:AlternateContent>
          <mc:Choice Requires="wps">
            <w:drawing>
              <wp:anchor distT="0" distB="0" distL="114300" distR="114300" simplePos="0" relativeHeight="251734016" behindDoc="0" locked="0" layoutInCell="1" allowOverlap="1" wp14:anchorId="10C10FE7" wp14:editId="4E026CEF">
                <wp:simplePos x="0" y="0"/>
                <wp:positionH relativeFrom="column">
                  <wp:posOffset>-1103630</wp:posOffset>
                </wp:positionH>
                <wp:positionV relativeFrom="paragraph">
                  <wp:posOffset>3221422</wp:posOffset>
                </wp:positionV>
                <wp:extent cx="7762240" cy="1342529"/>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7762240" cy="1342529"/>
                        </a:xfrm>
                        <a:prstGeom prst="rect">
                          <a:avLst/>
                        </a:prstGeom>
                        <a:noFill/>
                        <a:ln w="6350">
                          <a:noFill/>
                        </a:ln>
                      </wps:spPr>
                      <wps:txbx>
                        <w:txbxContent>
                          <w:p w14:paraId="1BC6A5FB" w14:textId="77777777" w:rsidR="00115F2B" w:rsidRPr="007512C2" w:rsidRDefault="00115F2B" w:rsidP="00115F2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Parte general </w:t>
                            </w:r>
                          </w:p>
                          <w:p w14:paraId="58AA348A" w14:textId="16BA7961" w:rsidR="00115F2B" w:rsidRPr="007512C2" w:rsidRDefault="00115F2B" w:rsidP="00115F2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Ejecución </w:t>
                            </w:r>
                            <w:r w:rsidR="00463331">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resupuestaria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10FE7" id="Cuadro de texto 26" o:spid="_x0000_s1034" type="#_x0000_t202" style="position:absolute;left:0;text-align:left;margin-left:-86.9pt;margin-top:253.65pt;width:611.2pt;height:10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" filled="f" stroked="f" strokeweight=".5pt">
                <v:textbox>
                  <w:txbxContent>
                    <w:p w14:paraId="1BC6A5FB" w14:textId="77777777" w:rsidR="00115F2B" w:rsidRPr="007512C2" w:rsidRDefault="00115F2B" w:rsidP="00115F2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Parte general </w:t>
                      </w:r>
                    </w:p>
                    <w:p w14:paraId="58AA348A" w14:textId="16BA7961" w:rsidR="00115F2B" w:rsidRPr="007512C2" w:rsidRDefault="00115F2B" w:rsidP="00115F2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Ejecución </w:t>
                      </w:r>
                      <w:r w:rsidR="00463331">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resupuestaria</w:t>
                      </w:r>
                    </w:p>
                  </w:txbxContent>
                </v:textbox>
              </v:shape>
            </w:pict>
          </mc:Fallback>
        </mc:AlternateContent>
      </w:r>
      <w:r>
        <w:br w:type="page"/>
      </w:r>
    </w:p>
    <w:p w14:paraId="3B742524" w14:textId="109A41B8" w:rsidR="00385C27" w:rsidRDefault="00385C27" w:rsidP="00385C27">
      <w:pPr>
        <w:pStyle w:val="Ttulo2"/>
        <w:numPr>
          <w:ilvl w:val="0"/>
          <w:numId w:val="0"/>
        </w:numPr>
        <w:rPr>
          <w:rFonts w:eastAsia="Calibri" w:cs="Times New Roman"/>
        </w:rPr>
      </w:pPr>
      <w:r>
        <w:rPr>
          <w:noProof/>
          <w:lang w:val="en-US"/>
        </w:rPr>
        <w:lastRenderedPageBreak/>
        <mc:AlternateContent>
          <mc:Choice Requires="wps">
            <w:drawing>
              <wp:anchor distT="0" distB="0" distL="114300" distR="114300" simplePos="0" relativeHeight="251747328" behindDoc="0" locked="0" layoutInCell="1" allowOverlap="1" wp14:anchorId="07CB1B2D" wp14:editId="5D35B297">
                <wp:simplePos x="0" y="0"/>
                <wp:positionH relativeFrom="column">
                  <wp:posOffset>551155</wp:posOffset>
                </wp:positionH>
                <wp:positionV relativeFrom="paragraph">
                  <wp:posOffset>-57861</wp:posOffset>
                </wp:positionV>
                <wp:extent cx="5339715" cy="673557"/>
                <wp:effectExtent l="0" t="0" r="0" b="0"/>
                <wp:wrapNone/>
                <wp:docPr id="54" name="Cuadro de texto 54"/>
                <wp:cNvGraphicFramePr/>
                <a:graphic xmlns:a="http://schemas.openxmlformats.org/drawingml/2006/main">
                  <a:graphicData uri="http://schemas.microsoft.com/office/word/2010/wordprocessingShape">
                    <wps:wsp>
                      <wps:cNvSpPr txBox="1"/>
                      <wps:spPr>
                        <a:xfrm>
                          <a:off x="0" y="0"/>
                          <a:ext cx="5339715" cy="673557"/>
                        </a:xfrm>
                        <a:prstGeom prst="rect">
                          <a:avLst/>
                        </a:prstGeom>
                        <a:noFill/>
                        <a:ln w="6350">
                          <a:noFill/>
                        </a:ln>
                      </wps:spPr>
                      <wps:txbx>
                        <w:txbxContent>
                          <w:p w14:paraId="2291675B" w14:textId="3CA48CF8" w:rsidR="00385C27" w:rsidRPr="00867910" w:rsidRDefault="00385C27" w:rsidP="00385C27">
                            <w:pPr>
                              <w:spacing w:line="240" w:lineRule="auto"/>
                              <w:rPr>
                                <w:b/>
                                <w:bCs/>
                                <w:sz w:val="36"/>
                                <w:szCs w:val="36"/>
                              </w:rPr>
                            </w:pPr>
                            <w:r w:rsidRPr="00867910">
                              <w:rPr>
                                <w:rFonts w:ascii="Montserrat" w:hAnsi="Montserrat"/>
                                <w:b/>
                                <w:bCs/>
                                <w:color w:val="002E91"/>
                                <w:sz w:val="36"/>
                                <w:szCs w:val="36"/>
                                <w:lang w:val="es-GT"/>
                              </w:rPr>
                              <w:t>Presupuesto asignado, vigente, ejecutado y saldo por ejecutar de AMSA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B1B2D" id="Cuadro de texto 54" o:spid="_x0000_s1035" type="#_x0000_t202" style="position:absolute;left:0;text-align:left;margin-left:43.4pt;margin-top:-4.55pt;width:420.45pt;height:53.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" filled="f" stroked="f" strokeweight=".5pt">
                <v:textbox>
                  <w:txbxContent>
                    <w:p w14:paraId="2291675B" w14:textId="3CA48CF8" w:rsidR="00385C27" w:rsidRPr="00867910" w:rsidRDefault="00385C27" w:rsidP="00385C27">
                      <w:pPr>
                        <w:spacing w:line="240" w:lineRule="auto"/>
                        <w:rPr>
                          <w:b/>
                          <w:bCs/>
                          <w:sz w:val="36"/>
                          <w:szCs w:val="36"/>
                        </w:rPr>
                      </w:pPr>
                      <w:r w:rsidRPr="00867910">
                        <w:rPr>
                          <w:rFonts w:ascii="Montserrat" w:hAnsi="Montserrat"/>
                          <w:b/>
                          <w:bCs/>
                          <w:color w:val="002E91"/>
                          <w:sz w:val="36"/>
                          <w:szCs w:val="36"/>
                          <w:lang w:val="es-GT"/>
                        </w:rPr>
                        <w:t>Presupuesto asignado, vigente, ejecutado y saldo por ejecutar de AMSA</w:t>
                      </w:r>
                    </w:p>
                  </w:txbxContent>
                </v:textbox>
              </v:shape>
            </w:pict>
          </mc:Fallback>
        </mc:AlternateContent>
      </w:r>
      <w:r>
        <w:rPr>
          <w:noProof/>
        </w:rPr>
        <w:drawing>
          <wp:anchor distT="0" distB="0" distL="114300" distR="114300" simplePos="0" relativeHeight="251748352" behindDoc="1" locked="0" layoutInCell="1" allowOverlap="1" wp14:anchorId="0997D9C5" wp14:editId="243078E2">
            <wp:simplePos x="0" y="0"/>
            <wp:positionH relativeFrom="column">
              <wp:posOffset>-290499</wp:posOffset>
            </wp:positionH>
            <wp:positionV relativeFrom="paragraph">
              <wp:posOffset>-161264</wp:posOffset>
            </wp:positionV>
            <wp:extent cx="775970" cy="775970"/>
            <wp:effectExtent l="0" t="0" r="5080" b="5080"/>
            <wp:wrapNone/>
            <wp:docPr id="58"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Pr>
          <w:bCs/>
          <w:noProof/>
          <w:lang w:val="en-US"/>
        </w:rPr>
        <mc:AlternateContent>
          <mc:Choice Requires="wps">
            <w:drawing>
              <wp:anchor distT="0" distB="0" distL="114300" distR="114300" simplePos="0" relativeHeight="251749376" behindDoc="0" locked="0" layoutInCell="1" allowOverlap="1" wp14:anchorId="474F78EB" wp14:editId="6C2E3387">
                <wp:simplePos x="0" y="0"/>
                <wp:positionH relativeFrom="column">
                  <wp:posOffset>-287375</wp:posOffset>
                </wp:positionH>
                <wp:positionV relativeFrom="paragraph">
                  <wp:posOffset>-39268</wp:posOffset>
                </wp:positionV>
                <wp:extent cx="763905" cy="511810"/>
                <wp:effectExtent l="0" t="0" r="0" b="2540"/>
                <wp:wrapNone/>
                <wp:docPr id="55" name="Cuadro de texto 55"/>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37DB7AB2" w14:textId="2183AF03" w:rsidR="00385C27" w:rsidRPr="00BD2D72" w:rsidRDefault="00385C27" w:rsidP="00385C27">
                            <w:pPr>
                              <w:pStyle w:val="Ttuloportadillas"/>
                              <w:rPr>
                                <w:color w:val="002E91"/>
                                <w:sz w:val="52"/>
                                <w:szCs w:val="52"/>
                                <w:lang w:val="en-US"/>
                              </w:rPr>
                            </w:pPr>
                            <w:r>
                              <w:rPr>
                                <w:color w:val="002E91"/>
                                <w:sz w:val="52"/>
                                <w:szCs w:val="52"/>
                                <w:lang w:val="en-US"/>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F78EB" id="Cuadro de texto 55" o:spid="_x0000_s1036" type="#_x0000_t202" style="position:absolute;left:0;text-align:left;margin-left:-22.65pt;margin-top:-3.1pt;width:60.15pt;height:40.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" filled="f" stroked="f" strokeweight=".5pt">
                <v:textbox>
                  <w:txbxContent>
                    <w:p w14:paraId="37DB7AB2" w14:textId="2183AF03" w:rsidR="00385C27" w:rsidRPr="00BD2D72" w:rsidRDefault="00385C27" w:rsidP="00385C27">
                      <w:pPr>
                        <w:pStyle w:val="Ttuloportadillas"/>
                        <w:rPr>
                          <w:color w:val="002E91"/>
                          <w:sz w:val="52"/>
                          <w:szCs w:val="52"/>
                          <w:lang w:val="en-US"/>
                        </w:rPr>
                      </w:pPr>
                      <w:r>
                        <w:rPr>
                          <w:color w:val="002E91"/>
                          <w:sz w:val="52"/>
                          <w:szCs w:val="52"/>
                          <w:lang w:val="en-US"/>
                        </w:rPr>
                        <w:t>2.1</w:t>
                      </w:r>
                    </w:p>
                  </w:txbxContent>
                </v:textbox>
              </v:shape>
            </w:pict>
          </mc:Fallback>
        </mc:AlternateContent>
      </w:r>
    </w:p>
    <w:p w14:paraId="2CFFADA2" w14:textId="2CA9EDA6" w:rsidR="00385C27" w:rsidRDefault="00385C27" w:rsidP="00385C27">
      <w:pPr>
        <w:pStyle w:val="Ttulo2"/>
        <w:numPr>
          <w:ilvl w:val="0"/>
          <w:numId w:val="0"/>
        </w:numPr>
        <w:rPr>
          <w:rFonts w:eastAsia="Calibri" w:cs="Times New Roman"/>
        </w:rPr>
      </w:pPr>
    </w:p>
    <w:p w14:paraId="4525B960" w14:textId="551922DE" w:rsidR="002B463B" w:rsidRPr="002B463B" w:rsidRDefault="002B463B" w:rsidP="002B463B">
      <w:bookmarkStart w:id="4" w:name="_Hlk103077101"/>
      <w:r w:rsidRPr="002B463B">
        <w:t>El presupuesto asignado para el año 2022 asciende a</w:t>
      </w:r>
      <w:r w:rsidR="00463331">
        <w:t xml:space="preserve"> treinta y cuatro millones trescientos noventa y tres mil quetzales exactos (</w:t>
      </w:r>
      <w:r w:rsidRPr="002B463B">
        <w:t>Q 34,393,000</w:t>
      </w:r>
      <w:r w:rsidR="00463331">
        <w:t>)</w:t>
      </w:r>
      <w:r w:rsidRPr="002B463B">
        <w:t xml:space="preserve">, el cual es utilizado para el desarrollo de las actividades que ejecutan las divisiones y unidades de </w:t>
      </w:r>
      <w:r w:rsidR="003B34CA">
        <w:t>AMSA</w:t>
      </w:r>
      <w:r w:rsidRPr="002B463B">
        <w:t xml:space="preserve">, para cumplir con los objetivos de la institución, así como su misión y visión. </w:t>
      </w:r>
    </w:p>
    <w:p w14:paraId="534577B5" w14:textId="44A5C381" w:rsidR="002B463B" w:rsidRDefault="002B463B" w:rsidP="002B463B">
      <w:r w:rsidRPr="002B463B">
        <w:t>La tabla</w:t>
      </w:r>
      <w:r w:rsidR="00C039DA">
        <w:t xml:space="preserve"> y gráfica</w:t>
      </w:r>
      <w:r w:rsidRPr="002B463B">
        <w:t xml:space="preserve"> siguiente</w:t>
      </w:r>
      <w:r w:rsidR="009824BC">
        <w:t>s</w:t>
      </w:r>
      <w:r w:rsidRPr="002B463B">
        <w:t xml:space="preserve"> muestra</w:t>
      </w:r>
      <w:r w:rsidR="009824BC">
        <w:t>n</w:t>
      </w:r>
      <w:r w:rsidRPr="002B463B">
        <w:t xml:space="preserve"> el presupuesto asignado, vigente, ejecutado y el saldo por ejecutar en el presente ejercicio fiscal.</w:t>
      </w:r>
    </w:p>
    <w:bookmarkEnd w:id="4"/>
    <w:p w14:paraId="2649F2BF" w14:textId="592CD7C5" w:rsidR="009824BC" w:rsidRPr="009824BC" w:rsidRDefault="009824BC" w:rsidP="009824BC">
      <w:pPr>
        <w:spacing w:after="0" w:afterAutospacing="0" w:line="276" w:lineRule="auto"/>
        <w:jc w:val="center"/>
        <w:rPr>
          <w:sz w:val="20"/>
          <w:szCs w:val="20"/>
        </w:rPr>
      </w:pPr>
      <w:r w:rsidRPr="009824BC">
        <w:rPr>
          <w:sz w:val="20"/>
          <w:szCs w:val="20"/>
        </w:rPr>
        <w:t>Presupuesto AMSA 2022</w:t>
      </w:r>
    </w:p>
    <w:tbl>
      <w:tblPr>
        <w:tblStyle w:val="Tabladelista4-nfasis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2"/>
        <w:gridCol w:w="3116"/>
      </w:tblGrid>
      <w:tr w:rsidR="002B463B" w:rsidRPr="002045B1" w14:paraId="188EDF7A" w14:textId="77777777" w:rsidTr="002045B1">
        <w:trPr>
          <w:cnfStyle w:val="100000000000" w:firstRow="1" w:lastRow="0" w:firstColumn="0" w:lastColumn="0" w:oddVBand="0" w:evenVBand="0" w:oddHBand="0"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235" w:type="pct"/>
            <w:shd w:val="clear" w:color="auto" w:fill="FFFFFF" w:themeFill="background1"/>
            <w:vAlign w:val="center"/>
          </w:tcPr>
          <w:p w14:paraId="596A139E" w14:textId="77777777" w:rsidR="002B463B" w:rsidRPr="002045B1" w:rsidRDefault="002B463B" w:rsidP="009824BC">
            <w:pPr>
              <w:spacing w:line="276" w:lineRule="auto"/>
              <w:jc w:val="left"/>
              <w:rPr>
                <w:b w:val="0"/>
                <w:bCs w:val="0"/>
                <w:sz w:val="20"/>
                <w:szCs w:val="20"/>
              </w:rPr>
            </w:pPr>
            <w:r w:rsidRPr="002045B1">
              <w:rPr>
                <w:b w:val="0"/>
                <w:bCs w:val="0"/>
                <w:sz w:val="20"/>
                <w:szCs w:val="20"/>
              </w:rPr>
              <w:t>Presupuesto asignado</w:t>
            </w:r>
          </w:p>
        </w:tc>
        <w:tc>
          <w:tcPr>
            <w:tcW w:w="1765" w:type="pct"/>
            <w:shd w:val="clear" w:color="auto" w:fill="FFFFFF" w:themeFill="background1"/>
            <w:vAlign w:val="center"/>
          </w:tcPr>
          <w:p w14:paraId="557F87F0" w14:textId="77777777" w:rsidR="002B463B" w:rsidRPr="002045B1" w:rsidRDefault="002B463B" w:rsidP="009824BC">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045B1">
              <w:rPr>
                <w:sz w:val="20"/>
                <w:szCs w:val="20"/>
              </w:rPr>
              <w:t>Q 34,393,000.00</w:t>
            </w:r>
          </w:p>
        </w:tc>
      </w:tr>
      <w:tr w:rsidR="002B463B" w:rsidRPr="002045B1" w14:paraId="32586911" w14:textId="77777777" w:rsidTr="002045B1">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3235" w:type="pct"/>
            <w:vAlign w:val="center"/>
          </w:tcPr>
          <w:p w14:paraId="3C200444" w14:textId="77777777" w:rsidR="002B463B" w:rsidRPr="002045B1" w:rsidRDefault="002B463B" w:rsidP="004F6757">
            <w:pPr>
              <w:spacing w:line="240" w:lineRule="auto"/>
              <w:jc w:val="left"/>
              <w:rPr>
                <w:b w:val="0"/>
                <w:bCs w:val="0"/>
                <w:sz w:val="20"/>
                <w:szCs w:val="20"/>
              </w:rPr>
            </w:pPr>
            <w:r w:rsidRPr="002045B1">
              <w:rPr>
                <w:b w:val="0"/>
                <w:bCs w:val="0"/>
                <w:sz w:val="20"/>
                <w:szCs w:val="20"/>
              </w:rPr>
              <w:t>Presupuesto vigente total</w:t>
            </w:r>
          </w:p>
        </w:tc>
        <w:tc>
          <w:tcPr>
            <w:tcW w:w="1765" w:type="pct"/>
            <w:vAlign w:val="center"/>
          </w:tcPr>
          <w:p w14:paraId="33508057" w14:textId="77777777" w:rsidR="002B463B" w:rsidRPr="002045B1" w:rsidRDefault="002B463B" w:rsidP="004F675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045B1">
              <w:rPr>
                <w:sz w:val="20"/>
                <w:szCs w:val="20"/>
              </w:rPr>
              <w:t>Q 34,393,000.00</w:t>
            </w:r>
          </w:p>
        </w:tc>
      </w:tr>
      <w:tr w:rsidR="002B463B" w:rsidRPr="002045B1" w14:paraId="25E9BC09" w14:textId="77777777" w:rsidTr="002045B1">
        <w:trPr>
          <w:trHeight w:val="332"/>
          <w:jc w:val="center"/>
        </w:trPr>
        <w:tc>
          <w:tcPr>
            <w:cnfStyle w:val="001000000000" w:firstRow="0" w:lastRow="0" w:firstColumn="1" w:lastColumn="0" w:oddVBand="0" w:evenVBand="0" w:oddHBand="0" w:evenHBand="0" w:firstRowFirstColumn="0" w:firstRowLastColumn="0" w:lastRowFirstColumn="0" w:lastRowLastColumn="0"/>
            <w:tcW w:w="3235" w:type="pct"/>
            <w:vAlign w:val="center"/>
          </w:tcPr>
          <w:p w14:paraId="04C37464" w14:textId="77777777" w:rsidR="002B463B" w:rsidRPr="002045B1" w:rsidRDefault="002B463B" w:rsidP="004F6757">
            <w:pPr>
              <w:spacing w:line="240" w:lineRule="auto"/>
              <w:jc w:val="left"/>
              <w:rPr>
                <w:b w:val="0"/>
                <w:bCs w:val="0"/>
                <w:sz w:val="20"/>
                <w:szCs w:val="20"/>
              </w:rPr>
            </w:pPr>
            <w:r w:rsidRPr="002045B1">
              <w:rPr>
                <w:b w:val="0"/>
                <w:bCs w:val="0"/>
                <w:sz w:val="20"/>
                <w:szCs w:val="20"/>
              </w:rPr>
              <w:t>Presupuesto ejecutado (utilizado)</w:t>
            </w:r>
          </w:p>
        </w:tc>
        <w:tc>
          <w:tcPr>
            <w:tcW w:w="1765" w:type="pct"/>
            <w:vAlign w:val="center"/>
          </w:tcPr>
          <w:p w14:paraId="5954D12E" w14:textId="7DF4CBC8" w:rsidR="002B463B" w:rsidRPr="002045B1" w:rsidRDefault="002B463B" w:rsidP="004F6757">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045B1">
              <w:rPr>
                <w:sz w:val="20"/>
                <w:szCs w:val="20"/>
              </w:rPr>
              <w:t xml:space="preserve">Q </w:t>
            </w:r>
            <w:r w:rsidR="00BA0A58" w:rsidRPr="002045B1">
              <w:rPr>
                <w:sz w:val="20"/>
                <w:szCs w:val="20"/>
              </w:rPr>
              <w:t>9,352,066.90</w:t>
            </w:r>
          </w:p>
        </w:tc>
      </w:tr>
      <w:tr w:rsidR="002B463B" w:rsidRPr="002045B1" w14:paraId="788FA9F6" w14:textId="77777777" w:rsidTr="002045B1">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3235" w:type="pct"/>
            <w:vAlign w:val="center"/>
          </w:tcPr>
          <w:p w14:paraId="12DF7572" w14:textId="77777777" w:rsidR="002B463B" w:rsidRPr="002045B1" w:rsidRDefault="002B463B" w:rsidP="004F6757">
            <w:pPr>
              <w:spacing w:line="240" w:lineRule="auto"/>
              <w:jc w:val="left"/>
              <w:rPr>
                <w:b w:val="0"/>
                <w:bCs w:val="0"/>
                <w:sz w:val="20"/>
                <w:szCs w:val="20"/>
              </w:rPr>
            </w:pPr>
            <w:r w:rsidRPr="002045B1">
              <w:rPr>
                <w:b w:val="0"/>
                <w:bCs w:val="0"/>
                <w:sz w:val="20"/>
                <w:szCs w:val="20"/>
              </w:rPr>
              <w:t>Saldo por ejecutar (por utilizar)</w:t>
            </w:r>
          </w:p>
        </w:tc>
        <w:tc>
          <w:tcPr>
            <w:tcW w:w="1765" w:type="pct"/>
            <w:vAlign w:val="center"/>
          </w:tcPr>
          <w:p w14:paraId="21A95787" w14:textId="105D9EB9" w:rsidR="002B463B" w:rsidRPr="002045B1" w:rsidRDefault="002B463B" w:rsidP="004F6757">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045B1">
              <w:rPr>
                <w:sz w:val="20"/>
                <w:szCs w:val="20"/>
              </w:rPr>
              <w:t xml:space="preserve">Q </w:t>
            </w:r>
            <w:r w:rsidR="00BA0A58" w:rsidRPr="002045B1">
              <w:rPr>
                <w:sz w:val="20"/>
                <w:szCs w:val="20"/>
              </w:rPr>
              <w:t>25,040,933.10</w:t>
            </w:r>
          </w:p>
        </w:tc>
      </w:tr>
    </w:tbl>
    <w:p w14:paraId="3A782CFE" w14:textId="7C018B16" w:rsidR="002B463B" w:rsidRPr="002045B1" w:rsidRDefault="009824BC" w:rsidP="009824BC">
      <w:pPr>
        <w:pStyle w:val="Descripcin"/>
        <w:rPr>
          <w:i w:val="0"/>
          <w:iCs w:val="0"/>
          <w:color w:val="000000" w:themeColor="text1"/>
          <w:sz w:val="20"/>
          <w:szCs w:val="20"/>
          <w:highlight w:val="yellow"/>
        </w:rPr>
      </w:pPr>
      <w:bookmarkStart w:id="5" w:name="_Hlk103077417"/>
      <w:r w:rsidRPr="002045B1">
        <w:rPr>
          <w:i w:val="0"/>
          <w:iCs w:val="0"/>
          <w:color w:val="000000" w:themeColor="text1"/>
          <w:sz w:val="20"/>
          <w:szCs w:val="20"/>
        </w:rPr>
        <w:t>Fuente: División Administrativa Financiera, AMSA  2022.</w:t>
      </w:r>
    </w:p>
    <w:bookmarkEnd w:id="5"/>
    <w:p w14:paraId="1E05939D" w14:textId="446EC2B6" w:rsidR="00FD528D" w:rsidRDefault="00ED0E67" w:rsidP="00FD528D">
      <w:pPr>
        <w:rPr>
          <w:sz w:val="20"/>
          <w:szCs w:val="20"/>
        </w:rPr>
        <w:sectPr w:rsidR="00FD528D" w:rsidSect="00112542">
          <w:headerReference w:type="even" r:id="rId16"/>
          <w:headerReference w:type="default" r:id="rId17"/>
          <w:footerReference w:type="even" r:id="rId18"/>
          <w:footerReference w:type="default" r:id="rId19"/>
          <w:headerReference w:type="first" r:id="rId20"/>
          <w:pgSz w:w="12240" w:h="15840" w:orient="landscape"/>
          <w:pgMar w:top="1411" w:right="1701" w:bottom="1411" w:left="1701" w:header="720" w:footer="432" w:gutter="0"/>
          <w:cols w:space="708"/>
          <w:docGrid w:linePitch="360"/>
        </w:sectPr>
      </w:pPr>
      <w:r w:rsidRPr="0007685A">
        <w:rPr>
          <w:noProof/>
          <w:sz w:val="22"/>
          <w:szCs w:val="22"/>
          <w:lang w:val="es-GT" w:eastAsia="es-MX"/>
        </w:rPr>
        <w:drawing>
          <wp:inline distT="0" distB="0" distL="0" distR="0" wp14:anchorId="7C4D853C" wp14:editId="58B2CEF0">
            <wp:extent cx="5709684" cy="2945219"/>
            <wp:effectExtent l="0" t="0" r="5715" b="762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bookmarkStart w:id="6" w:name="_Hlk103073770"/>
      <w:r w:rsidR="002B463B" w:rsidRPr="005F00B9">
        <w:rPr>
          <w:sz w:val="20"/>
          <w:szCs w:val="20"/>
        </w:rPr>
        <w:t xml:space="preserve">Fuente: División Administrativa Financiera, </w:t>
      </w:r>
      <w:r w:rsidR="003B34CA">
        <w:rPr>
          <w:sz w:val="20"/>
          <w:szCs w:val="20"/>
        </w:rPr>
        <w:t xml:space="preserve">AMSA </w:t>
      </w:r>
      <w:r w:rsidR="005F00B9">
        <w:rPr>
          <w:sz w:val="20"/>
          <w:szCs w:val="20"/>
        </w:rPr>
        <w:t xml:space="preserve"> 2022</w:t>
      </w:r>
      <w:r w:rsidR="002B463B" w:rsidRPr="005F00B9">
        <w:rPr>
          <w:sz w:val="20"/>
          <w:szCs w:val="20"/>
        </w:rPr>
        <w:t>.</w:t>
      </w:r>
      <w:bookmarkEnd w:id="6"/>
    </w:p>
    <w:p w14:paraId="29C0C21D" w14:textId="36A6F22E" w:rsidR="007A5BD0" w:rsidRDefault="007A1D95" w:rsidP="007A5BD0">
      <w:pPr>
        <w:rPr>
          <w:lang w:val="es-GT"/>
        </w:rPr>
      </w:pPr>
      <w:r>
        <w:rPr>
          <w:noProof/>
          <w:lang w:val="en-US"/>
        </w:rPr>
        <w:lastRenderedPageBreak/>
        <mc:AlternateContent>
          <mc:Choice Requires="wps">
            <w:drawing>
              <wp:anchor distT="0" distB="0" distL="114300" distR="114300" simplePos="0" relativeHeight="251751424" behindDoc="0" locked="0" layoutInCell="1" allowOverlap="1" wp14:anchorId="42D0E9D4" wp14:editId="4F20CCCD">
                <wp:simplePos x="0" y="0"/>
                <wp:positionH relativeFrom="column">
                  <wp:posOffset>613013</wp:posOffset>
                </wp:positionH>
                <wp:positionV relativeFrom="paragraph">
                  <wp:posOffset>-73255</wp:posOffset>
                </wp:positionV>
                <wp:extent cx="5004896" cy="673557"/>
                <wp:effectExtent l="0" t="0" r="0" b="0"/>
                <wp:wrapNone/>
                <wp:docPr id="63" name="Cuadro de texto 63"/>
                <wp:cNvGraphicFramePr/>
                <a:graphic xmlns:a="http://schemas.openxmlformats.org/drawingml/2006/main">
                  <a:graphicData uri="http://schemas.microsoft.com/office/word/2010/wordprocessingShape">
                    <wps:wsp>
                      <wps:cNvSpPr txBox="1"/>
                      <wps:spPr>
                        <a:xfrm>
                          <a:off x="0" y="0"/>
                          <a:ext cx="5004896" cy="673557"/>
                        </a:xfrm>
                        <a:prstGeom prst="rect">
                          <a:avLst/>
                        </a:prstGeom>
                        <a:noFill/>
                        <a:ln w="6350">
                          <a:noFill/>
                        </a:ln>
                      </wps:spPr>
                      <wps:txbx>
                        <w:txbxContent>
                          <w:p w14:paraId="02D351B3" w14:textId="3D2D4FA9" w:rsidR="007A5BD0" w:rsidRPr="00867910" w:rsidRDefault="00867910" w:rsidP="009824BC">
                            <w:pPr>
                              <w:spacing w:line="240" w:lineRule="auto"/>
                              <w:jc w:val="left"/>
                              <w:rPr>
                                <w:b/>
                                <w:bCs/>
                                <w:sz w:val="40"/>
                                <w:szCs w:val="40"/>
                              </w:rPr>
                            </w:pPr>
                            <w:r>
                              <w:rPr>
                                <w:rFonts w:ascii="Montserrat" w:hAnsi="Montserrat"/>
                                <w:b/>
                                <w:bCs/>
                                <w:color w:val="002E91"/>
                                <w:sz w:val="36"/>
                                <w:szCs w:val="36"/>
                                <w:lang w:val="es-GT"/>
                              </w:rPr>
                              <w:t>P</w:t>
                            </w:r>
                            <w:r w:rsidR="007A5BD0" w:rsidRPr="00867910">
                              <w:rPr>
                                <w:rFonts w:ascii="Montserrat" w:hAnsi="Montserrat"/>
                                <w:b/>
                                <w:bCs/>
                                <w:color w:val="002E91"/>
                                <w:sz w:val="36"/>
                                <w:szCs w:val="36"/>
                                <w:lang w:val="es-GT"/>
                              </w:rPr>
                              <w:t>orcentaje de ejecución</w:t>
                            </w:r>
                            <w:r>
                              <w:rPr>
                                <w:rFonts w:ascii="Montserrat" w:hAnsi="Montserrat"/>
                                <w:b/>
                                <w:bCs/>
                                <w:color w:val="002E91"/>
                                <w:sz w:val="36"/>
                                <w:szCs w:val="36"/>
                                <w:lang w:val="es-GT"/>
                              </w:rPr>
                              <w:t xml:space="preserve"> del presupuesto de AMSA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0E9D4" id="Cuadro de texto 63" o:spid="_x0000_s1037" type="#_x0000_t202" style="position:absolute;left:0;text-align:left;margin-left:48.25pt;margin-top:-5.75pt;width:394.1pt;height:53.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AiGwIAADQ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" filled="f" stroked="f" strokeweight=".5pt">
                <v:textbox>
                  <w:txbxContent>
                    <w:p w14:paraId="02D351B3" w14:textId="3D2D4FA9" w:rsidR="007A5BD0" w:rsidRPr="00867910" w:rsidRDefault="00867910" w:rsidP="009824BC">
                      <w:pPr>
                        <w:spacing w:line="240" w:lineRule="auto"/>
                        <w:jc w:val="left"/>
                        <w:rPr>
                          <w:b/>
                          <w:bCs/>
                          <w:sz w:val="40"/>
                          <w:szCs w:val="40"/>
                        </w:rPr>
                      </w:pPr>
                      <w:r>
                        <w:rPr>
                          <w:rFonts w:ascii="Montserrat" w:hAnsi="Montserrat"/>
                          <w:b/>
                          <w:bCs/>
                          <w:color w:val="002E91"/>
                          <w:sz w:val="36"/>
                          <w:szCs w:val="36"/>
                          <w:lang w:val="es-GT"/>
                        </w:rPr>
                        <w:t>P</w:t>
                      </w:r>
                      <w:r w:rsidR="007A5BD0" w:rsidRPr="00867910">
                        <w:rPr>
                          <w:rFonts w:ascii="Montserrat" w:hAnsi="Montserrat"/>
                          <w:b/>
                          <w:bCs/>
                          <w:color w:val="002E91"/>
                          <w:sz w:val="36"/>
                          <w:szCs w:val="36"/>
                          <w:lang w:val="es-GT"/>
                        </w:rPr>
                        <w:t>orcentaje de ejecución</w:t>
                      </w:r>
                      <w:r>
                        <w:rPr>
                          <w:rFonts w:ascii="Montserrat" w:hAnsi="Montserrat"/>
                          <w:b/>
                          <w:bCs/>
                          <w:color w:val="002E91"/>
                          <w:sz w:val="36"/>
                          <w:szCs w:val="36"/>
                          <w:lang w:val="es-GT"/>
                        </w:rPr>
                        <w:t xml:space="preserve"> del presupuesto de AMSA </w:t>
                      </w:r>
                    </w:p>
                  </w:txbxContent>
                </v:textbox>
              </v:shape>
            </w:pict>
          </mc:Fallback>
        </mc:AlternateContent>
      </w:r>
      <w:r w:rsidR="007A5BD0">
        <w:rPr>
          <w:b/>
          <w:bCs/>
          <w:noProof/>
          <w:lang w:val="en-US"/>
        </w:rPr>
        <mc:AlternateContent>
          <mc:Choice Requires="wps">
            <w:drawing>
              <wp:anchor distT="0" distB="0" distL="114300" distR="114300" simplePos="0" relativeHeight="251753472" behindDoc="0" locked="0" layoutInCell="1" allowOverlap="1" wp14:anchorId="6072A2CD" wp14:editId="3DA5A2EE">
                <wp:simplePos x="0" y="0"/>
                <wp:positionH relativeFrom="column">
                  <wp:posOffset>-281305</wp:posOffset>
                </wp:positionH>
                <wp:positionV relativeFrom="paragraph">
                  <wp:posOffset>-50165</wp:posOffset>
                </wp:positionV>
                <wp:extent cx="763905" cy="511810"/>
                <wp:effectExtent l="0" t="0" r="0" b="2540"/>
                <wp:wrapNone/>
                <wp:docPr id="1492845761" name="Cuadro de texto 1492845761"/>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01174208" w14:textId="5ABB7281" w:rsidR="007A5BD0" w:rsidRPr="00BD2D72" w:rsidRDefault="007A5BD0" w:rsidP="007A5BD0">
                            <w:pPr>
                              <w:pStyle w:val="Ttuloportadillas"/>
                              <w:rPr>
                                <w:color w:val="002E91"/>
                                <w:sz w:val="52"/>
                                <w:szCs w:val="52"/>
                                <w:lang w:val="en-US"/>
                              </w:rPr>
                            </w:pPr>
                            <w:r>
                              <w:rPr>
                                <w:color w:val="002E91"/>
                                <w:sz w:val="52"/>
                                <w:szCs w:val="52"/>
                                <w:lang w:val="en-US"/>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2A2CD" id="Cuadro de texto 1492845761" o:spid="_x0000_s1038" type="#_x0000_t202" style="position:absolute;left:0;text-align:left;margin-left:-22.15pt;margin-top:-3.95pt;width:60.15pt;height:40.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9sU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" filled="f" stroked="f" strokeweight=".5pt">
                <v:textbox>
                  <w:txbxContent>
                    <w:p w14:paraId="01174208" w14:textId="5ABB7281" w:rsidR="007A5BD0" w:rsidRPr="00BD2D72" w:rsidRDefault="007A5BD0" w:rsidP="007A5BD0">
                      <w:pPr>
                        <w:pStyle w:val="Ttuloportadillas"/>
                        <w:rPr>
                          <w:color w:val="002E91"/>
                          <w:sz w:val="52"/>
                          <w:szCs w:val="52"/>
                          <w:lang w:val="en-US"/>
                        </w:rPr>
                      </w:pPr>
                      <w:r>
                        <w:rPr>
                          <w:color w:val="002E91"/>
                          <w:sz w:val="52"/>
                          <w:szCs w:val="52"/>
                          <w:lang w:val="en-US"/>
                        </w:rPr>
                        <w:t>2.2</w:t>
                      </w:r>
                    </w:p>
                  </w:txbxContent>
                </v:textbox>
              </v:shape>
            </w:pict>
          </mc:Fallback>
        </mc:AlternateContent>
      </w:r>
      <w:r w:rsidR="007A5BD0">
        <w:rPr>
          <w:noProof/>
        </w:rPr>
        <w:drawing>
          <wp:anchor distT="0" distB="0" distL="114300" distR="114300" simplePos="0" relativeHeight="251752448" behindDoc="1" locked="0" layoutInCell="1" allowOverlap="1" wp14:anchorId="21C66709" wp14:editId="75CBBD01">
            <wp:simplePos x="0" y="0"/>
            <wp:positionH relativeFrom="column">
              <wp:posOffset>-290195</wp:posOffset>
            </wp:positionH>
            <wp:positionV relativeFrom="paragraph">
              <wp:posOffset>-160655</wp:posOffset>
            </wp:positionV>
            <wp:extent cx="775970" cy="775970"/>
            <wp:effectExtent l="0" t="0" r="5080" b="5080"/>
            <wp:wrapNone/>
            <wp:docPr id="1492845762"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p>
    <w:p w14:paraId="4FD4F906" w14:textId="52407549" w:rsidR="007A5BD0" w:rsidRDefault="007A5BD0" w:rsidP="007A5BD0">
      <w:pPr>
        <w:rPr>
          <w:lang w:val="es-GT"/>
        </w:rPr>
      </w:pPr>
    </w:p>
    <w:p w14:paraId="446B96D2" w14:textId="1CCAFB60" w:rsidR="007A5BD0" w:rsidRPr="007555A1" w:rsidRDefault="007A5BD0" w:rsidP="00566268">
      <w:r w:rsidRPr="007555A1">
        <w:t xml:space="preserve">La gráfica siguiente muestra el porcentaje de ejecución presupuestaria en el primer cuatrimestre del año 2022. El porcentaje de presupuesto que se muestra </w:t>
      </w:r>
      <w:r w:rsidR="009824BC" w:rsidRPr="007555A1">
        <w:t xml:space="preserve">se ejecutó en </w:t>
      </w:r>
      <w:r w:rsidRPr="007555A1">
        <w:t>el desarrollo de actividades en beneficio del lago de Amatitlán y su cuenca.</w:t>
      </w:r>
    </w:p>
    <w:p w14:paraId="52BE0FE4" w14:textId="0B58784E" w:rsidR="00D1352A" w:rsidRPr="0063713B" w:rsidRDefault="00355743" w:rsidP="005B0403">
      <w:pPr>
        <w:pStyle w:val="Sinespaciado"/>
        <w:spacing w:before="100" w:after="100"/>
        <w:jc w:val="center"/>
        <w:rPr>
          <w:sz w:val="20"/>
          <w:szCs w:val="20"/>
          <w:lang w:val="es-GT"/>
        </w:rPr>
      </w:pPr>
      <w:r w:rsidRPr="0063713B">
        <w:rPr>
          <w:noProof/>
          <w:sz w:val="20"/>
          <w:szCs w:val="20"/>
        </w:rPr>
        <w:drawing>
          <wp:inline distT="0" distB="0" distL="0" distR="0" wp14:anchorId="44FDE9B4" wp14:editId="7234DB0F">
            <wp:extent cx="3775720" cy="1657985"/>
            <wp:effectExtent l="0" t="0" r="15240" b="18415"/>
            <wp:docPr id="1492845763" name="Gráfico 14928457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5B0403">
        <w:rPr>
          <w:sz w:val="20"/>
          <w:szCs w:val="20"/>
          <w:lang w:val="es-GT"/>
        </w:rPr>
        <w:br/>
      </w:r>
      <w:r w:rsidR="004E6CD2" w:rsidRPr="004E6CD2">
        <w:rPr>
          <w:sz w:val="20"/>
          <w:szCs w:val="20"/>
          <w:lang w:val="es-GT"/>
        </w:rPr>
        <w:t>Fuente: División Administrativa Financiera, AMSA  2022.</w:t>
      </w:r>
    </w:p>
    <w:p w14:paraId="49DB8AF3" w14:textId="29CA0722" w:rsidR="00AC242C" w:rsidRPr="00C21FEC" w:rsidRDefault="007A1D95" w:rsidP="00AC242C">
      <w:pPr>
        <w:pStyle w:val="Sinespaciado"/>
        <w:jc w:val="left"/>
        <w:rPr>
          <w:lang w:val="es-GT"/>
        </w:rPr>
      </w:pPr>
      <w:r>
        <w:rPr>
          <w:noProof/>
          <w:lang w:val="en-US"/>
        </w:rPr>
        <mc:AlternateContent>
          <mc:Choice Requires="wps">
            <w:drawing>
              <wp:anchor distT="0" distB="0" distL="114300" distR="114300" simplePos="0" relativeHeight="251759616" behindDoc="0" locked="0" layoutInCell="1" allowOverlap="1" wp14:anchorId="77577BE6" wp14:editId="5AF4BB94">
                <wp:simplePos x="0" y="0"/>
                <wp:positionH relativeFrom="column">
                  <wp:posOffset>624840</wp:posOffset>
                </wp:positionH>
                <wp:positionV relativeFrom="paragraph">
                  <wp:posOffset>29210</wp:posOffset>
                </wp:positionV>
                <wp:extent cx="5054600" cy="962025"/>
                <wp:effectExtent l="0" t="0" r="0" b="0"/>
                <wp:wrapNone/>
                <wp:docPr id="1492845769" name="Cuadro de texto 1492845769"/>
                <wp:cNvGraphicFramePr/>
                <a:graphic xmlns:a="http://schemas.openxmlformats.org/drawingml/2006/main">
                  <a:graphicData uri="http://schemas.microsoft.com/office/word/2010/wordprocessingShape">
                    <wps:wsp>
                      <wps:cNvSpPr txBox="1"/>
                      <wps:spPr>
                        <a:xfrm>
                          <a:off x="0" y="0"/>
                          <a:ext cx="5054600" cy="962025"/>
                        </a:xfrm>
                        <a:prstGeom prst="rect">
                          <a:avLst/>
                        </a:prstGeom>
                        <a:noFill/>
                        <a:ln w="6350">
                          <a:noFill/>
                        </a:ln>
                      </wps:spPr>
                      <wps:txbx>
                        <w:txbxContent>
                          <w:p w14:paraId="5C2C0143" w14:textId="3FE67F32" w:rsidR="00AC242C" w:rsidRPr="00867910" w:rsidRDefault="00867910" w:rsidP="00D322EF">
                            <w:pPr>
                              <w:spacing w:line="240" w:lineRule="auto"/>
                              <w:jc w:val="left"/>
                              <w:rPr>
                                <w:b/>
                                <w:bCs/>
                                <w:sz w:val="40"/>
                                <w:szCs w:val="40"/>
                              </w:rPr>
                            </w:pPr>
                            <w:r>
                              <w:rPr>
                                <w:rFonts w:ascii="Montserrat" w:hAnsi="Montserrat"/>
                                <w:b/>
                                <w:bCs/>
                                <w:color w:val="002E91"/>
                                <w:sz w:val="36"/>
                                <w:szCs w:val="36"/>
                                <w:lang w:val="es-GT"/>
                              </w:rPr>
                              <w:t>P</w:t>
                            </w:r>
                            <w:r w:rsidR="001333F1" w:rsidRPr="00867910">
                              <w:rPr>
                                <w:rFonts w:ascii="Montserrat" w:hAnsi="Montserrat"/>
                                <w:b/>
                                <w:bCs/>
                                <w:color w:val="002E91"/>
                                <w:sz w:val="36"/>
                                <w:szCs w:val="36"/>
                                <w:lang w:val="es-GT"/>
                              </w:rPr>
                              <w:t>resupuesto asignado, vigente, ejecutado y saldo por grupo de gasto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77BE6" id="Cuadro de texto 1492845769" o:spid="_x0000_s1039" type="#_x0000_t202" style="position:absolute;margin-left:49.2pt;margin-top:2.3pt;width:398pt;height:75.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" filled="f" stroked="f" strokeweight=".5pt">
                <v:textbox>
                  <w:txbxContent>
                    <w:p w14:paraId="5C2C0143" w14:textId="3FE67F32" w:rsidR="00AC242C" w:rsidRPr="00867910" w:rsidRDefault="00867910" w:rsidP="00D322EF">
                      <w:pPr>
                        <w:spacing w:line="240" w:lineRule="auto"/>
                        <w:jc w:val="left"/>
                        <w:rPr>
                          <w:b/>
                          <w:bCs/>
                          <w:sz w:val="40"/>
                          <w:szCs w:val="40"/>
                        </w:rPr>
                      </w:pPr>
                      <w:r>
                        <w:rPr>
                          <w:rFonts w:ascii="Montserrat" w:hAnsi="Montserrat"/>
                          <w:b/>
                          <w:bCs/>
                          <w:color w:val="002E91"/>
                          <w:sz w:val="36"/>
                          <w:szCs w:val="36"/>
                          <w:lang w:val="es-GT"/>
                        </w:rPr>
                        <w:t>P</w:t>
                      </w:r>
                      <w:r w:rsidR="001333F1" w:rsidRPr="00867910">
                        <w:rPr>
                          <w:rFonts w:ascii="Montserrat" w:hAnsi="Montserrat"/>
                          <w:b/>
                          <w:bCs/>
                          <w:color w:val="002E91"/>
                          <w:sz w:val="36"/>
                          <w:szCs w:val="36"/>
                          <w:lang w:val="es-GT"/>
                        </w:rPr>
                        <w:t>resupuesto asignado, vigente, ejecutado y saldo por grupo de gasto</w:t>
                      </w:r>
                    </w:p>
                  </w:txbxContent>
                </v:textbox>
              </v:shape>
            </w:pict>
          </mc:Fallback>
        </mc:AlternateContent>
      </w:r>
      <w:r>
        <w:rPr>
          <w:b/>
          <w:bCs/>
          <w:noProof/>
          <w:lang w:val="en-US"/>
        </w:rPr>
        <mc:AlternateContent>
          <mc:Choice Requires="wps">
            <w:drawing>
              <wp:anchor distT="0" distB="0" distL="114300" distR="114300" simplePos="0" relativeHeight="251757568" behindDoc="0" locked="0" layoutInCell="1" allowOverlap="1" wp14:anchorId="52D88F55" wp14:editId="53EAF5F1">
                <wp:simplePos x="0" y="0"/>
                <wp:positionH relativeFrom="column">
                  <wp:posOffset>-280380</wp:posOffset>
                </wp:positionH>
                <wp:positionV relativeFrom="paragraph">
                  <wp:posOffset>172720</wp:posOffset>
                </wp:positionV>
                <wp:extent cx="763905" cy="511810"/>
                <wp:effectExtent l="0" t="0" r="0" b="2540"/>
                <wp:wrapNone/>
                <wp:docPr id="1492845768" name="Cuadro de texto 1492845768"/>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0FDFC65E" w14:textId="040AE3E3" w:rsidR="00AC242C" w:rsidRPr="00BD2D72" w:rsidRDefault="00AC242C" w:rsidP="00AC242C">
                            <w:pPr>
                              <w:pStyle w:val="Ttuloportadillas"/>
                              <w:rPr>
                                <w:color w:val="002E91"/>
                                <w:sz w:val="52"/>
                                <w:szCs w:val="52"/>
                                <w:lang w:val="en-US"/>
                              </w:rPr>
                            </w:pPr>
                            <w:r>
                              <w:rPr>
                                <w:color w:val="002E91"/>
                                <w:sz w:val="52"/>
                                <w:szCs w:val="52"/>
                                <w:lang w:val="en-US"/>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88F55" id="Cuadro de texto 1492845768" o:spid="_x0000_s1040" type="#_x0000_t202" style="position:absolute;margin-left:-22.1pt;margin-top:13.6pt;width:60.15pt;height:40.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G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" filled="f" stroked="f" strokeweight=".5pt">
                <v:textbox>
                  <w:txbxContent>
                    <w:p w14:paraId="0FDFC65E" w14:textId="040AE3E3" w:rsidR="00AC242C" w:rsidRPr="00BD2D72" w:rsidRDefault="00AC242C" w:rsidP="00AC242C">
                      <w:pPr>
                        <w:pStyle w:val="Ttuloportadillas"/>
                        <w:rPr>
                          <w:color w:val="002E91"/>
                          <w:sz w:val="52"/>
                          <w:szCs w:val="52"/>
                          <w:lang w:val="en-US"/>
                        </w:rPr>
                      </w:pPr>
                      <w:r>
                        <w:rPr>
                          <w:color w:val="002E91"/>
                          <w:sz w:val="52"/>
                          <w:szCs w:val="52"/>
                          <w:lang w:val="en-US"/>
                        </w:rPr>
                        <w:t>2.3</w:t>
                      </w:r>
                    </w:p>
                  </w:txbxContent>
                </v:textbox>
              </v:shape>
            </w:pict>
          </mc:Fallback>
        </mc:AlternateContent>
      </w:r>
      <w:r>
        <w:rPr>
          <w:noProof/>
        </w:rPr>
        <w:drawing>
          <wp:anchor distT="0" distB="0" distL="114300" distR="114300" simplePos="0" relativeHeight="251755520" behindDoc="1" locked="0" layoutInCell="1" allowOverlap="1" wp14:anchorId="76030EF3" wp14:editId="6EE0FA8A">
            <wp:simplePos x="0" y="0"/>
            <wp:positionH relativeFrom="column">
              <wp:posOffset>-290485</wp:posOffset>
            </wp:positionH>
            <wp:positionV relativeFrom="paragraph">
              <wp:posOffset>60960</wp:posOffset>
            </wp:positionV>
            <wp:extent cx="775970" cy="775970"/>
            <wp:effectExtent l="0" t="0" r="5080" b="5080"/>
            <wp:wrapNone/>
            <wp:docPr id="1492845767"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p>
    <w:p w14:paraId="6FCC2508" w14:textId="3F2C323C" w:rsidR="00D1352A" w:rsidRDefault="00D1352A" w:rsidP="00115F2B">
      <w:pPr>
        <w:pStyle w:val="Prrafodelista"/>
        <w:spacing w:before="240" w:after="160" w:line="360" w:lineRule="auto"/>
        <w:ind w:left="502"/>
        <w:rPr>
          <w:sz w:val="24"/>
          <w:szCs w:val="24"/>
        </w:rPr>
      </w:pPr>
    </w:p>
    <w:p w14:paraId="21C4F62F" w14:textId="2F854EBF" w:rsidR="00D1352A" w:rsidRDefault="00D1352A" w:rsidP="00115F2B">
      <w:pPr>
        <w:pStyle w:val="Prrafodelista"/>
        <w:spacing w:before="240" w:after="160" w:line="360" w:lineRule="auto"/>
        <w:ind w:left="502"/>
        <w:rPr>
          <w:sz w:val="24"/>
          <w:szCs w:val="24"/>
        </w:rPr>
      </w:pPr>
    </w:p>
    <w:p w14:paraId="78503CD9" w14:textId="51032526" w:rsidR="00FD528D" w:rsidRDefault="00252881" w:rsidP="00FD528D">
      <w:pPr>
        <w:pStyle w:val="Prrafodelista"/>
        <w:spacing w:before="240" w:after="160" w:line="360" w:lineRule="auto"/>
        <w:ind w:left="0"/>
        <w:jc w:val="left"/>
        <w:rPr>
          <w:sz w:val="20"/>
          <w:szCs w:val="20"/>
        </w:rPr>
      </w:pPr>
      <w:r>
        <w:rPr>
          <w:noProof/>
        </w:rPr>
        <w:drawing>
          <wp:inline distT="0" distB="0" distL="0" distR="0" wp14:anchorId="342337DB" wp14:editId="50964F25">
            <wp:extent cx="5684328" cy="2613804"/>
            <wp:effectExtent l="0" t="0" r="12065" b="15240"/>
            <wp:docPr id="61" name="Gráfico 61">
              <a:extLst xmlns:a="http://schemas.openxmlformats.org/drawingml/2006/main">
                <a:ext uri="{FF2B5EF4-FFF2-40B4-BE49-F238E27FC236}">
                  <a16:creationId xmlns:a16="http://schemas.microsoft.com/office/drawing/2014/main" id="{E564C117-5C73-AE47-A8C6-9D13CBD33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FD528D" w:rsidRPr="00FD528D">
        <w:rPr>
          <w:sz w:val="20"/>
          <w:szCs w:val="20"/>
        </w:rPr>
        <w:t xml:space="preserve">Fuente: División Administrativa Financiera, </w:t>
      </w:r>
      <w:r w:rsidR="00292FD4">
        <w:rPr>
          <w:sz w:val="20"/>
          <w:szCs w:val="20"/>
        </w:rPr>
        <w:t>AMSA</w:t>
      </w:r>
      <w:r w:rsidR="004E6CD2">
        <w:rPr>
          <w:sz w:val="20"/>
          <w:szCs w:val="20"/>
        </w:rPr>
        <w:t>, 2022</w:t>
      </w:r>
      <w:r w:rsidR="00292FD4">
        <w:rPr>
          <w:sz w:val="20"/>
          <w:szCs w:val="20"/>
        </w:rPr>
        <w:t>.</w:t>
      </w:r>
    </w:p>
    <w:p w14:paraId="5AC65888" w14:textId="44EFF6AA" w:rsidR="00FD528D" w:rsidRPr="00663975" w:rsidRDefault="00FD528D" w:rsidP="00663975">
      <w:bookmarkStart w:id="7" w:name="_Hlk103077800"/>
      <w:r w:rsidRPr="00663975">
        <w:lastRenderedPageBreak/>
        <w:t>Como se muestra en la gráfica anterior, destaca la ejecución financiera del grupo 000</w:t>
      </w:r>
      <w:r w:rsidR="00D322EF">
        <w:t>,</w:t>
      </w:r>
      <w:r w:rsidRPr="00663975">
        <w:t xml:space="preserve"> el cual concentra la mayor parte de pagos a los colaboradores de la institución que representan una parte importante de la ejecución financiera. Asimismo, los servicios básicos</w:t>
      </w:r>
      <w:r w:rsidR="00D322EF">
        <w:t xml:space="preserve"> (</w:t>
      </w:r>
      <w:r w:rsidRPr="00663975">
        <w:t>grupo 100</w:t>
      </w:r>
      <w:r w:rsidR="00D322EF">
        <w:t>),</w:t>
      </w:r>
      <w:r w:rsidRPr="00663975">
        <w:t xml:space="preserve"> muestran una parte importante de la ejecución financiera de la institución. Los demás grupos presentan una ejecución inferior de acuerdo con las actividades que se han llevado a cabo.</w:t>
      </w:r>
    </w:p>
    <w:bookmarkEnd w:id="7"/>
    <w:p w14:paraId="4BC52EA1" w14:textId="4054E817" w:rsidR="00BE590C" w:rsidRDefault="00BE590C" w:rsidP="00115F2B">
      <w:pPr>
        <w:pStyle w:val="Prrafodelista"/>
        <w:spacing w:before="240" w:after="160" w:line="360" w:lineRule="auto"/>
        <w:ind w:left="502"/>
        <w:rPr>
          <w:sz w:val="24"/>
          <w:szCs w:val="24"/>
        </w:rPr>
      </w:pPr>
      <w:r>
        <w:rPr>
          <w:noProof/>
        </w:rPr>
        <w:drawing>
          <wp:anchor distT="0" distB="0" distL="114300" distR="114300" simplePos="0" relativeHeight="251761664" behindDoc="1" locked="0" layoutInCell="1" allowOverlap="1" wp14:anchorId="217299E5" wp14:editId="56094E8D">
            <wp:simplePos x="0" y="0"/>
            <wp:positionH relativeFrom="column">
              <wp:posOffset>-286385</wp:posOffset>
            </wp:positionH>
            <wp:positionV relativeFrom="paragraph">
              <wp:posOffset>55140</wp:posOffset>
            </wp:positionV>
            <wp:extent cx="775970" cy="775970"/>
            <wp:effectExtent l="0" t="0" r="5080" b="5080"/>
            <wp:wrapNone/>
            <wp:docPr id="1492845773"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65760" behindDoc="0" locked="0" layoutInCell="1" allowOverlap="1" wp14:anchorId="49B9C5BD" wp14:editId="49C72948">
                <wp:simplePos x="0" y="0"/>
                <wp:positionH relativeFrom="column">
                  <wp:posOffset>624840</wp:posOffset>
                </wp:positionH>
                <wp:positionV relativeFrom="paragraph">
                  <wp:posOffset>37465</wp:posOffset>
                </wp:positionV>
                <wp:extent cx="5054600" cy="952500"/>
                <wp:effectExtent l="0" t="0" r="0" b="0"/>
                <wp:wrapNone/>
                <wp:docPr id="1492845775" name="Cuadro de texto 1492845775"/>
                <wp:cNvGraphicFramePr/>
                <a:graphic xmlns:a="http://schemas.openxmlformats.org/drawingml/2006/main">
                  <a:graphicData uri="http://schemas.microsoft.com/office/word/2010/wordprocessingShape">
                    <wps:wsp>
                      <wps:cNvSpPr txBox="1"/>
                      <wps:spPr>
                        <a:xfrm>
                          <a:off x="0" y="0"/>
                          <a:ext cx="5054600" cy="952500"/>
                        </a:xfrm>
                        <a:prstGeom prst="rect">
                          <a:avLst/>
                        </a:prstGeom>
                        <a:noFill/>
                        <a:ln w="6350">
                          <a:noFill/>
                        </a:ln>
                      </wps:spPr>
                      <wps:txbx>
                        <w:txbxContent>
                          <w:p w14:paraId="025DC6D4" w14:textId="3AFC805A" w:rsidR="00BE590C" w:rsidRPr="00867910" w:rsidRDefault="00867910" w:rsidP="00D322EF">
                            <w:pPr>
                              <w:spacing w:line="240" w:lineRule="auto"/>
                              <w:jc w:val="left"/>
                              <w:rPr>
                                <w:b/>
                                <w:bCs/>
                                <w:sz w:val="36"/>
                                <w:szCs w:val="36"/>
                              </w:rPr>
                            </w:pPr>
                            <w:r>
                              <w:rPr>
                                <w:rFonts w:ascii="Montserrat" w:hAnsi="Montserrat"/>
                                <w:b/>
                                <w:bCs/>
                                <w:color w:val="002E91"/>
                                <w:sz w:val="36"/>
                                <w:szCs w:val="36"/>
                                <w:lang w:val="es-GT"/>
                              </w:rPr>
                              <w:t>P</w:t>
                            </w:r>
                            <w:r w:rsidR="001333F1" w:rsidRPr="00867910">
                              <w:rPr>
                                <w:rFonts w:ascii="Montserrat" w:hAnsi="Montserrat"/>
                                <w:b/>
                                <w:bCs/>
                                <w:color w:val="002E91"/>
                                <w:sz w:val="36"/>
                                <w:szCs w:val="36"/>
                                <w:lang w:val="es-GT"/>
                              </w:rPr>
                              <w:t>resupuesto asignado, vigente, ejecutado y saldo del grupo de gasto de servicios personales (grupo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9C5BD" id="Cuadro de texto 1492845775" o:spid="_x0000_s1041" type="#_x0000_t202" style="position:absolute;left:0;text-align:left;margin-left:49.2pt;margin-top:2.95pt;width:398pt;height: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" filled="f" stroked="f" strokeweight=".5pt">
                <v:textbox>
                  <w:txbxContent>
                    <w:p w14:paraId="025DC6D4" w14:textId="3AFC805A" w:rsidR="00BE590C" w:rsidRPr="00867910" w:rsidRDefault="00867910" w:rsidP="00D322EF">
                      <w:pPr>
                        <w:spacing w:line="240" w:lineRule="auto"/>
                        <w:jc w:val="left"/>
                        <w:rPr>
                          <w:b/>
                          <w:bCs/>
                          <w:sz w:val="36"/>
                          <w:szCs w:val="36"/>
                        </w:rPr>
                      </w:pPr>
                      <w:r>
                        <w:rPr>
                          <w:rFonts w:ascii="Montserrat" w:hAnsi="Montserrat"/>
                          <w:b/>
                          <w:bCs/>
                          <w:color w:val="002E91"/>
                          <w:sz w:val="36"/>
                          <w:szCs w:val="36"/>
                          <w:lang w:val="es-GT"/>
                        </w:rPr>
                        <w:t>P</w:t>
                      </w:r>
                      <w:r w:rsidR="001333F1" w:rsidRPr="00867910">
                        <w:rPr>
                          <w:rFonts w:ascii="Montserrat" w:hAnsi="Montserrat"/>
                          <w:b/>
                          <w:bCs/>
                          <w:color w:val="002E91"/>
                          <w:sz w:val="36"/>
                          <w:szCs w:val="36"/>
                          <w:lang w:val="es-GT"/>
                        </w:rPr>
                        <w:t>resupuesto asignado, vigente, ejecutado y saldo del grupo de gasto de servicios personales (grupo 000)</w:t>
                      </w:r>
                    </w:p>
                  </w:txbxContent>
                </v:textbox>
              </v:shape>
            </w:pict>
          </mc:Fallback>
        </mc:AlternateContent>
      </w:r>
      <w:r>
        <w:rPr>
          <w:b/>
          <w:bCs/>
          <w:noProof/>
          <w:lang w:val="en-US"/>
        </w:rPr>
        <mc:AlternateContent>
          <mc:Choice Requires="wps">
            <w:drawing>
              <wp:anchor distT="0" distB="0" distL="114300" distR="114300" simplePos="0" relativeHeight="251763712" behindDoc="0" locked="0" layoutInCell="1" allowOverlap="1" wp14:anchorId="608910CD" wp14:editId="3967AEB1">
                <wp:simplePos x="0" y="0"/>
                <wp:positionH relativeFrom="column">
                  <wp:posOffset>-273685</wp:posOffset>
                </wp:positionH>
                <wp:positionV relativeFrom="paragraph">
                  <wp:posOffset>177800</wp:posOffset>
                </wp:positionV>
                <wp:extent cx="763905" cy="511810"/>
                <wp:effectExtent l="0" t="0" r="0" b="2540"/>
                <wp:wrapNone/>
                <wp:docPr id="1492845774" name="Cuadro de texto 1492845774"/>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30CA99F6" w14:textId="553C2A1E" w:rsidR="00BE590C" w:rsidRPr="00BD2D72" w:rsidRDefault="00BE590C" w:rsidP="00BE590C">
                            <w:pPr>
                              <w:pStyle w:val="Ttuloportadillas"/>
                              <w:rPr>
                                <w:color w:val="002E91"/>
                                <w:sz w:val="52"/>
                                <w:szCs w:val="52"/>
                                <w:lang w:val="en-US"/>
                              </w:rPr>
                            </w:pPr>
                            <w:r>
                              <w:rPr>
                                <w:color w:val="002E91"/>
                                <w:sz w:val="52"/>
                                <w:szCs w:val="52"/>
                                <w:lang w:val="en-US"/>
                              </w:rPr>
                              <w:t>2.</w:t>
                            </w:r>
                            <w:r w:rsidR="00C43DE1">
                              <w:rPr>
                                <w:color w:val="002E91"/>
                                <w:sz w:val="52"/>
                                <w:szCs w:val="52"/>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910CD" id="Cuadro de texto 1492845774" o:spid="_x0000_s1042" type="#_x0000_t202" style="position:absolute;left:0;text-align:left;margin-left:-21.55pt;margin-top:14pt;width:60.15pt;height:40.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f3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" filled="f" stroked="f" strokeweight=".5pt">
                <v:textbox>
                  <w:txbxContent>
                    <w:p w14:paraId="30CA99F6" w14:textId="553C2A1E" w:rsidR="00BE590C" w:rsidRPr="00BD2D72" w:rsidRDefault="00BE590C" w:rsidP="00BE590C">
                      <w:pPr>
                        <w:pStyle w:val="Ttuloportadillas"/>
                        <w:rPr>
                          <w:color w:val="002E91"/>
                          <w:sz w:val="52"/>
                          <w:szCs w:val="52"/>
                          <w:lang w:val="en-US"/>
                        </w:rPr>
                      </w:pPr>
                      <w:r>
                        <w:rPr>
                          <w:color w:val="002E91"/>
                          <w:sz w:val="52"/>
                          <w:szCs w:val="52"/>
                          <w:lang w:val="en-US"/>
                        </w:rPr>
                        <w:t>2.</w:t>
                      </w:r>
                      <w:r w:rsidR="00C43DE1">
                        <w:rPr>
                          <w:color w:val="002E91"/>
                          <w:sz w:val="52"/>
                          <w:szCs w:val="52"/>
                          <w:lang w:val="en-US"/>
                        </w:rPr>
                        <w:t>4</w:t>
                      </w:r>
                    </w:p>
                  </w:txbxContent>
                </v:textbox>
              </v:shape>
            </w:pict>
          </mc:Fallback>
        </mc:AlternateContent>
      </w:r>
    </w:p>
    <w:p w14:paraId="483BF7DA" w14:textId="099DC568" w:rsidR="00D1352A" w:rsidRDefault="00D1352A" w:rsidP="00115F2B">
      <w:pPr>
        <w:pStyle w:val="Prrafodelista"/>
        <w:spacing w:before="240" w:after="160" w:line="360" w:lineRule="auto"/>
        <w:ind w:left="502"/>
        <w:rPr>
          <w:sz w:val="24"/>
          <w:szCs w:val="24"/>
        </w:rPr>
      </w:pPr>
    </w:p>
    <w:p w14:paraId="00E814E7" w14:textId="7E034339" w:rsidR="00D1352A" w:rsidRDefault="00D1352A" w:rsidP="00115F2B">
      <w:pPr>
        <w:pStyle w:val="Prrafodelista"/>
        <w:spacing w:before="240" w:after="160" w:line="360" w:lineRule="auto"/>
        <w:ind w:left="502"/>
        <w:rPr>
          <w:sz w:val="24"/>
          <w:szCs w:val="24"/>
        </w:rPr>
      </w:pPr>
    </w:p>
    <w:p w14:paraId="7E6491A9" w14:textId="2D902593" w:rsidR="00C43DE1" w:rsidRDefault="00C43DE1" w:rsidP="00115F2B">
      <w:pPr>
        <w:pStyle w:val="Prrafodelista"/>
        <w:spacing w:before="240" w:after="160" w:line="360" w:lineRule="auto"/>
        <w:ind w:left="502"/>
        <w:rPr>
          <w:sz w:val="24"/>
          <w:szCs w:val="24"/>
        </w:rPr>
      </w:pPr>
    </w:p>
    <w:p w14:paraId="55EF34AC" w14:textId="132484F3" w:rsidR="00663975" w:rsidRPr="00663975" w:rsidRDefault="00663975" w:rsidP="00663975">
      <w:bookmarkStart w:id="8" w:name="_Hlk103077886"/>
      <w:r w:rsidRPr="00663975">
        <w:t xml:space="preserve">Dentro del grupo de gasto 000, se cuenta con personal contratado bajo los renglones </w:t>
      </w:r>
      <w:r w:rsidR="00252881">
        <w:br/>
      </w:r>
      <w:r w:rsidRPr="00663975">
        <w:t>011, 022, 021, 029</w:t>
      </w:r>
      <w:r w:rsidR="00992943">
        <w:t>,</w:t>
      </w:r>
      <w:r w:rsidRPr="00663975">
        <w:t xml:space="preserve"> 031</w:t>
      </w:r>
      <w:r w:rsidR="00992943">
        <w:t xml:space="preserve"> y 035</w:t>
      </w:r>
      <w:r w:rsidRPr="00663975">
        <w:t>. El personal contratado bajo estos renglones lleva a cabo las acciones institucionales necesarias para la recuperación del lago de Amatitlán y su cuenca.</w:t>
      </w:r>
    </w:p>
    <w:bookmarkEnd w:id="8"/>
    <w:p w14:paraId="1D2A1100" w14:textId="3C5F7A93" w:rsidR="001333F1" w:rsidRDefault="00ED0E67" w:rsidP="00663975">
      <w:r w:rsidRPr="00ED0E67">
        <w:rPr>
          <w:noProof/>
          <w:sz w:val="20"/>
          <w:szCs w:val="20"/>
          <w:lang w:val="es-GT"/>
        </w:rPr>
        <mc:AlternateContent>
          <mc:Choice Requires="wps">
            <w:drawing>
              <wp:anchor distT="45720" distB="45720" distL="114300" distR="114300" simplePos="0" relativeHeight="251885568" behindDoc="1" locked="0" layoutInCell="1" allowOverlap="1" wp14:anchorId="27FFFEA3" wp14:editId="7EB89B5C">
                <wp:simplePos x="0" y="0"/>
                <wp:positionH relativeFrom="column">
                  <wp:posOffset>-71120</wp:posOffset>
                </wp:positionH>
                <wp:positionV relativeFrom="paragraph">
                  <wp:posOffset>3079750</wp:posOffset>
                </wp:positionV>
                <wp:extent cx="5752989" cy="238125"/>
                <wp:effectExtent l="0" t="0" r="635" b="9525"/>
                <wp:wrapNone/>
                <wp:docPr id="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989" cy="238125"/>
                        </a:xfrm>
                        <a:prstGeom prst="rect">
                          <a:avLst/>
                        </a:prstGeom>
                        <a:solidFill>
                          <a:srgbClr val="FFFFFF"/>
                        </a:solidFill>
                        <a:ln w="9525">
                          <a:noFill/>
                          <a:miter lim="800000"/>
                          <a:headEnd/>
                          <a:tailEnd/>
                        </a:ln>
                      </wps:spPr>
                      <wps:txbx>
                        <w:txbxContent>
                          <w:p w14:paraId="679A1169" w14:textId="7D4E9998" w:rsidR="00ED0E67" w:rsidRDefault="00ED0E67" w:rsidP="004E6CD2">
                            <w:pPr>
                              <w:jc w:val="left"/>
                            </w:pPr>
                            <w:r w:rsidRPr="00FD528D">
                              <w:rPr>
                                <w:sz w:val="20"/>
                                <w:szCs w:val="20"/>
                                <w:lang w:val="es-GT"/>
                              </w:rPr>
                              <w:t xml:space="preserve">Fuente: División Administrativa Financiera, </w:t>
                            </w:r>
                            <w:r w:rsidR="00807A76">
                              <w:rPr>
                                <w:sz w:val="20"/>
                                <w:szCs w:val="20"/>
                                <w:lang w:val="es-GT"/>
                              </w:rPr>
                              <w:t>AMSA</w:t>
                            </w:r>
                            <w:r w:rsidR="004E6CD2">
                              <w:rPr>
                                <w:sz w:val="20"/>
                                <w:szCs w:val="20"/>
                                <w:lang w:val="es-GT"/>
                              </w:rPr>
                              <w:t>, 2022</w:t>
                            </w:r>
                            <w:r w:rsidRPr="00FD528D">
                              <w:rPr>
                                <w:sz w:val="20"/>
                                <w:szCs w:val="20"/>
                                <w:lang w:val="es-G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FFEA3" id="_x0000_s1043" type="#_x0000_t202" style="position:absolute;left:0;text-align:left;margin-left:-5.6pt;margin-top:242.5pt;width:453pt;height:18.75pt;z-index:-25143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4bEQIAAP4DAAAOAAAAZHJzL2Uyb0RvYy54bWysU9uO0zAQfUfiHyy/07SlZduo6WrpUoS0&#10;XKSFD3Acp7FwPGbsNilfz9jJdgu8IfxgeTye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" stroked="f">
                <v:textbox>
                  <w:txbxContent>
                    <w:p w14:paraId="679A1169" w14:textId="7D4E9998" w:rsidR="00ED0E67" w:rsidRDefault="00ED0E67" w:rsidP="004E6CD2">
                      <w:pPr>
                        <w:jc w:val="left"/>
                      </w:pPr>
                      <w:r w:rsidRPr="00FD528D">
                        <w:rPr>
                          <w:sz w:val="20"/>
                          <w:szCs w:val="20"/>
                          <w:lang w:val="es-GT"/>
                        </w:rPr>
                        <w:t xml:space="preserve">Fuente: División Administrativa Financiera, </w:t>
                      </w:r>
                      <w:r w:rsidR="00807A76">
                        <w:rPr>
                          <w:sz w:val="20"/>
                          <w:szCs w:val="20"/>
                          <w:lang w:val="es-GT"/>
                        </w:rPr>
                        <w:t>AMSA</w:t>
                      </w:r>
                      <w:r w:rsidR="004E6CD2">
                        <w:rPr>
                          <w:sz w:val="20"/>
                          <w:szCs w:val="20"/>
                          <w:lang w:val="es-GT"/>
                        </w:rPr>
                        <w:t>, 2022</w:t>
                      </w:r>
                      <w:r w:rsidRPr="00FD528D">
                        <w:rPr>
                          <w:sz w:val="20"/>
                          <w:szCs w:val="20"/>
                          <w:lang w:val="es-GT"/>
                        </w:rPr>
                        <w:t>.</w:t>
                      </w:r>
                    </w:p>
                  </w:txbxContent>
                </v:textbox>
              </v:shape>
            </w:pict>
          </mc:Fallback>
        </mc:AlternateContent>
      </w:r>
      <w:r w:rsidRPr="0007685A">
        <w:rPr>
          <w:noProof/>
          <w:sz w:val="22"/>
          <w:szCs w:val="22"/>
          <w:lang w:val="es-GT" w:eastAsia="es-MX"/>
        </w:rPr>
        <w:drawing>
          <wp:anchor distT="0" distB="0" distL="114300" distR="114300" simplePos="0" relativeHeight="251883520" behindDoc="0" locked="0" layoutInCell="1" allowOverlap="1" wp14:anchorId="7F0FC753" wp14:editId="39D657A4">
            <wp:simplePos x="0" y="0"/>
            <wp:positionH relativeFrom="column">
              <wp:posOffset>2298700</wp:posOffset>
            </wp:positionH>
            <wp:positionV relativeFrom="paragraph">
              <wp:posOffset>686435</wp:posOffset>
            </wp:positionV>
            <wp:extent cx="3439160" cy="2432685"/>
            <wp:effectExtent l="0" t="0" r="8890" b="5715"/>
            <wp:wrapSquare wrapText="bothSides"/>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663975" w:rsidRPr="00663975">
        <w:t xml:space="preserve">Estas acciones benefician a la población que se ubica en los catorce municipios que conforman la cuenca del lago de Amatitlán, mejorando su calidad de vida.  </w:t>
      </w:r>
    </w:p>
    <w:tbl>
      <w:tblPr>
        <w:tblStyle w:val="Tabladelista4-nfasis5"/>
        <w:tblW w:w="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611"/>
      </w:tblGrid>
      <w:tr w:rsidR="00967352" w:rsidRPr="00D776DA" w14:paraId="76AB9E8C" w14:textId="77777777" w:rsidTr="00102A8D">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left w:val="none" w:sz="0" w:space="0" w:color="auto"/>
              <w:bottom w:val="none" w:sz="0" w:space="0" w:color="auto"/>
              <w:right w:val="none" w:sz="0" w:space="0" w:color="auto"/>
            </w:tcBorders>
            <w:shd w:val="clear" w:color="auto" w:fill="FFFFFF" w:themeFill="background1"/>
            <w:vAlign w:val="center"/>
          </w:tcPr>
          <w:p w14:paraId="3B3B8D61" w14:textId="6EDD887E" w:rsidR="00967352" w:rsidRPr="00D776DA" w:rsidRDefault="00967352" w:rsidP="00020D4A">
            <w:pPr>
              <w:spacing w:line="240" w:lineRule="auto"/>
              <w:jc w:val="center"/>
              <w:rPr>
                <w:color w:val="FFFFFF" w:themeColor="background1"/>
                <w:sz w:val="20"/>
                <w:szCs w:val="20"/>
              </w:rPr>
            </w:pPr>
            <w:r w:rsidRPr="00967352">
              <w:rPr>
                <w:b w:val="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GRUPO GASTO 000</w:t>
            </w:r>
          </w:p>
        </w:tc>
      </w:tr>
      <w:tr w:rsidR="00ED0E67" w:rsidRPr="00D776DA" w14:paraId="3ACC1E8E" w14:textId="77777777" w:rsidTr="00102A8D">
        <w:trPr>
          <w:cnfStyle w:val="000000100000" w:firstRow="0" w:lastRow="0" w:firstColumn="0" w:lastColumn="0" w:oddVBand="0" w:evenVBand="0" w:oddHBand="1" w:evenHBand="0" w:firstRowFirstColumn="0" w:firstRowLastColumn="0" w:lastRowFirstColumn="0" w:lastRowLastColumn="0"/>
          <w:trHeight w:val="1019"/>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30EE58AC" w14:textId="77777777" w:rsidR="00967352" w:rsidRPr="00D776DA" w:rsidRDefault="00967352" w:rsidP="00020D4A">
            <w:pPr>
              <w:spacing w:line="240" w:lineRule="auto"/>
              <w:jc w:val="left"/>
              <w:rPr>
                <w:b w:val="0"/>
                <w:bCs w:val="0"/>
                <w:sz w:val="20"/>
                <w:szCs w:val="20"/>
              </w:rPr>
            </w:pPr>
            <w:r w:rsidRPr="00D776DA">
              <w:rPr>
                <w:b w:val="0"/>
                <w:bCs w:val="0"/>
                <w:sz w:val="20"/>
                <w:szCs w:val="20"/>
              </w:rPr>
              <w:t>Presupuesto asignado</w:t>
            </w:r>
          </w:p>
        </w:tc>
        <w:tc>
          <w:tcPr>
            <w:tcW w:w="1611" w:type="dxa"/>
            <w:vAlign w:val="center"/>
          </w:tcPr>
          <w:p w14:paraId="42CC830B" w14:textId="29DA61FC" w:rsidR="00967352" w:rsidRPr="00D776DA" w:rsidRDefault="00967352" w:rsidP="00020D4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67352">
              <w:rPr>
                <w:sz w:val="20"/>
                <w:szCs w:val="20"/>
              </w:rPr>
              <w:t>Q</w:t>
            </w:r>
            <w:r w:rsidR="0063713B">
              <w:rPr>
                <w:sz w:val="20"/>
                <w:szCs w:val="20"/>
              </w:rPr>
              <w:t xml:space="preserve"> </w:t>
            </w:r>
            <w:r w:rsidR="0063713B" w:rsidRPr="0063713B">
              <w:rPr>
                <w:sz w:val="20"/>
                <w:szCs w:val="20"/>
              </w:rPr>
              <w:t>17,440,041.00</w:t>
            </w:r>
          </w:p>
        </w:tc>
      </w:tr>
      <w:tr w:rsidR="00ED0E67" w:rsidRPr="00D776DA" w14:paraId="26D6730E" w14:textId="77777777" w:rsidTr="00102A8D">
        <w:trPr>
          <w:trHeight w:val="1055"/>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3E99B46A" w14:textId="77777777" w:rsidR="00967352" w:rsidRPr="00D776DA" w:rsidRDefault="00967352" w:rsidP="00020D4A">
            <w:pPr>
              <w:spacing w:line="240" w:lineRule="auto"/>
              <w:jc w:val="left"/>
              <w:rPr>
                <w:b w:val="0"/>
                <w:bCs w:val="0"/>
                <w:sz w:val="20"/>
                <w:szCs w:val="20"/>
              </w:rPr>
            </w:pPr>
            <w:r w:rsidRPr="00D776DA">
              <w:rPr>
                <w:b w:val="0"/>
                <w:bCs w:val="0"/>
                <w:sz w:val="20"/>
                <w:szCs w:val="20"/>
              </w:rPr>
              <w:t>Presupuesto ejecutado (utilizado)</w:t>
            </w:r>
          </w:p>
        </w:tc>
        <w:tc>
          <w:tcPr>
            <w:tcW w:w="1611" w:type="dxa"/>
            <w:vAlign w:val="center"/>
          </w:tcPr>
          <w:p w14:paraId="29AB2C7D" w14:textId="7EAC256F" w:rsidR="00967352" w:rsidRPr="00D776DA" w:rsidRDefault="00967352" w:rsidP="00020D4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67352">
              <w:rPr>
                <w:sz w:val="20"/>
                <w:szCs w:val="20"/>
              </w:rPr>
              <w:t>Q</w:t>
            </w:r>
            <w:r w:rsidR="0063713B">
              <w:rPr>
                <w:sz w:val="20"/>
                <w:szCs w:val="20"/>
              </w:rPr>
              <w:t xml:space="preserve"> </w:t>
            </w:r>
            <w:r w:rsidR="0063713B" w:rsidRPr="0063713B">
              <w:rPr>
                <w:sz w:val="20"/>
                <w:szCs w:val="20"/>
              </w:rPr>
              <w:t>5,343,092.99</w:t>
            </w:r>
          </w:p>
        </w:tc>
      </w:tr>
      <w:tr w:rsidR="00ED0E67" w:rsidRPr="00D776DA" w14:paraId="4075D023" w14:textId="77777777" w:rsidTr="00102A8D">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0C08AA0B" w14:textId="77777777" w:rsidR="00967352" w:rsidRPr="00D776DA" w:rsidRDefault="00967352" w:rsidP="00020D4A">
            <w:pPr>
              <w:spacing w:line="240" w:lineRule="auto"/>
              <w:jc w:val="left"/>
              <w:rPr>
                <w:b w:val="0"/>
                <w:bCs w:val="0"/>
                <w:sz w:val="20"/>
                <w:szCs w:val="20"/>
              </w:rPr>
            </w:pPr>
            <w:r w:rsidRPr="00D776DA">
              <w:rPr>
                <w:b w:val="0"/>
                <w:bCs w:val="0"/>
                <w:sz w:val="20"/>
                <w:szCs w:val="20"/>
              </w:rPr>
              <w:t>Saldo por ejecutar (por utilizar)</w:t>
            </w:r>
          </w:p>
        </w:tc>
        <w:tc>
          <w:tcPr>
            <w:tcW w:w="1611" w:type="dxa"/>
            <w:vAlign w:val="center"/>
          </w:tcPr>
          <w:p w14:paraId="43702630" w14:textId="3DB19E28" w:rsidR="00967352" w:rsidRPr="00D776DA" w:rsidRDefault="00967352" w:rsidP="00020D4A">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67352">
              <w:rPr>
                <w:sz w:val="20"/>
                <w:szCs w:val="20"/>
              </w:rPr>
              <w:t>Q</w:t>
            </w:r>
            <w:r w:rsidR="0063713B">
              <w:rPr>
                <w:sz w:val="20"/>
                <w:szCs w:val="20"/>
              </w:rPr>
              <w:t xml:space="preserve"> </w:t>
            </w:r>
            <w:r w:rsidR="0063713B" w:rsidRPr="0063713B">
              <w:rPr>
                <w:sz w:val="20"/>
                <w:szCs w:val="20"/>
              </w:rPr>
              <w:t>12,096,948.01</w:t>
            </w:r>
          </w:p>
        </w:tc>
      </w:tr>
    </w:tbl>
    <w:p w14:paraId="6585172B" w14:textId="343E813A" w:rsidR="00C43DE1" w:rsidRDefault="00ED0E67" w:rsidP="00ED0E67">
      <w:r>
        <w:rPr>
          <w:sz w:val="20"/>
          <w:szCs w:val="20"/>
          <w:lang w:val="es-GT"/>
        </w:rPr>
        <w:br/>
      </w:r>
    </w:p>
    <w:p w14:paraId="7DD185D3" w14:textId="63FEA248" w:rsidR="00D1352A" w:rsidRDefault="00FF325E" w:rsidP="00115F2B">
      <w:pPr>
        <w:pStyle w:val="Prrafodelista"/>
        <w:spacing w:before="240" w:after="160" w:line="360" w:lineRule="auto"/>
        <w:ind w:left="502"/>
        <w:rPr>
          <w:sz w:val="24"/>
          <w:szCs w:val="24"/>
        </w:rPr>
      </w:pPr>
      <w:r>
        <w:rPr>
          <w:noProof/>
          <w:lang w:val="en-US"/>
        </w:rPr>
        <w:lastRenderedPageBreak/>
        <mc:AlternateContent>
          <mc:Choice Requires="wps">
            <w:drawing>
              <wp:anchor distT="0" distB="0" distL="114300" distR="114300" simplePos="0" relativeHeight="251771904" behindDoc="0" locked="0" layoutInCell="1" allowOverlap="1" wp14:anchorId="5383D972" wp14:editId="0F4915AD">
                <wp:simplePos x="0" y="0"/>
                <wp:positionH relativeFrom="column">
                  <wp:posOffset>609752</wp:posOffset>
                </wp:positionH>
                <wp:positionV relativeFrom="paragraph">
                  <wp:posOffset>-309626</wp:posOffset>
                </wp:positionV>
                <wp:extent cx="5054600" cy="642620"/>
                <wp:effectExtent l="0" t="0" r="0" b="5080"/>
                <wp:wrapNone/>
                <wp:docPr id="1492845778" name="Cuadro de texto 1492845778"/>
                <wp:cNvGraphicFramePr/>
                <a:graphic xmlns:a="http://schemas.openxmlformats.org/drawingml/2006/main">
                  <a:graphicData uri="http://schemas.microsoft.com/office/word/2010/wordprocessingShape">
                    <wps:wsp>
                      <wps:cNvSpPr txBox="1"/>
                      <wps:spPr>
                        <a:xfrm>
                          <a:off x="0" y="0"/>
                          <a:ext cx="5054600" cy="642620"/>
                        </a:xfrm>
                        <a:prstGeom prst="rect">
                          <a:avLst/>
                        </a:prstGeom>
                        <a:noFill/>
                        <a:ln w="6350">
                          <a:noFill/>
                        </a:ln>
                      </wps:spPr>
                      <wps:txbx>
                        <w:txbxContent>
                          <w:p w14:paraId="587A0953" w14:textId="0A281F36" w:rsidR="00C43DE1" w:rsidRPr="00867910" w:rsidRDefault="001333F1" w:rsidP="00C43DE1">
                            <w:pPr>
                              <w:spacing w:line="240" w:lineRule="auto"/>
                              <w:rPr>
                                <w:b/>
                                <w:bCs/>
                                <w:sz w:val="36"/>
                                <w:szCs w:val="36"/>
                              </w:rPr>
                            </w:pPr>
                            <w:r w:rsidRPr="00867910">
                              <w:rPr>
                                <w:rFonts w:ascii="Montserrat" w:hAnsi="Montserrat"/>
                                <w:b/>
                                <w:bCs/>
                                <w:color w:val="002E91"/>
                                <w:sz w:val="36"/>
                                <w:szCs w:val="36"/>
                                <w:lang w:val="es-GT"/>
                              </w:rPr>
                              <w:t xml:space="preserve">Importancia de la erogación en servicios personales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3D972" id="Cuadro de texto 1492845778" o:spid="_x0000_s1044" type="#_x0000_t202" style="position:absolute;left:0;text-align:left;margin-left:48pt;margin-top:-24.4pt;width:398pt;height:50.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LxNGwIAADQ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" filled="f" stroked="f" strokeweight=".5pt">
                <v:textbox>
                  <w:txbxContent>
                    <w:p w14:paraId="587A0953" w14:textId="0A281F36" w:rsidR="00C43DE1" w:rsidRPr="00867910" w:rsidRDefault="001333F1" w:rsidP="00C43DE1">
                      <w:pPr>
                        <w:spacing w:line="240" w:lineRule="auto"/>
                        <w:rPr>
                          <w:b/>
                          <w:bCs/>
                          <w:sz w:val="36"/>
                          <w:szCs w:val="36"/>
                        </w:rPr>
                      </w:pPr>
                      <w:r w:rsidRPr="00867910">
                        <w:rPr>
                          <w:rFonts w:ascii="Montserrat" w:hAnsi="Montserrat"/>
                          <w:b/>
                          <w:bCs/>
                          <w:color w:val="002E91"/>
                          <w:sz w:val="36"/>
                          <w:szCs w:val="36"/>
                          <w:lang w:val="es-GT"/>
                        </w:rPr>
                        <w:t xml:space="preserve">Importancia de la erogación en servicios personales </w:t>
                      </w:r>
                    </w:p>
                  </w:txbxContent>
                </v:textbox>
              </v:shape>
            </w:pict>
          </mc:Fallback>
        </mc:AlternateContent>
      </w:r>
      <w:r w:rsidR="00D322EF">
        <w:rPr>
          <w:noProof/>
        </w:rPr>
        <w:drawing>
          <wp:anchor distT="0" distB="0" distL="114300" distR="114300" simplePos="0" relativeHeight="251767808" behindDoc="1" locked="0" layoutInCell="1" allowOverlap="1" wp14:anchorId="2B4D6318" wp14:editId="3A9111C8">
            <wp:simplePos x="0" y="0"/>
            <wp:positionH relativeFrom="column">
              <wp:posOffset>-146431</wp:posOffset>
            </wp:positionH>
            <wp:positionV relativeFrom="paragraph">
              <wp:posOffset>-403631</wp:posOffset>
            </wp:positionV>
            <wp:extent cx="775970" cy="775970"/>
            <wp:effectExtent l="0" t="0" r="5080" b="5080"/>
            <wp:wrapNone/>
            <wp:docPr id="1492845776"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sidR="00D322EF">
        <w:rPr>
          <w:b/>
          <w:bCs/>
          <w:noProof/>
          <w:lang w:val="en-US"/>
        </w:rPr>
        <mc:AlternateContent>
          <mc:Choice Requires="wps">
            <w:drawing>
              <wp:anchor distT="0" distB="0" distL="114300" distR="114300" simplePos="0" relativeHeight="251769856" behindDoc="0" locked="0" layoutInCell="1" allowOverlap="1" wp14:anchorId="4FDC184A" wp14:editId="4DE98853">
                <wp:simplePos x="0" y="0"/>
                <wp:positionH relativeFrom="column">
                  <wp:posOffset>-162992</wp:posOffset>
                </wp:positionH>
                <wp:positionV relativeFrom="paragraph">
                  <wp:posOffset>-260731</wp:posOffset>
                </wp:positionV>
                <wp:extent cx="763905" cy="511810"/>
                <wp:effectExtent l="0" t="0" r="0" b="2540"/>
                <wp:wrapNone/>
                <wp:docPr id="1492845777" name="Cuadro de texto 1492845777"/>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405CDA4A" w14:textId="2FE72428" w:rsidR="00C43DE1" w:rsidRPr="00BD2D72" w:rsidRDefault="00C43DE1" w:rsidP="00C43DE1">
                            <w:pPr>
                              <w:pStyle w:val="Ttuloportadillas"/>
                              <w:rPr>
                                <w:color w:val="002E91"/>
                                <w:sz w:val="52"/>
                                <w:szCs w:val="52"/>
                                <w:lang w:val="en-US"/>
                              </w:rPr>
                            </w:pPr>
                            <w:r>
                              <w:rPr>
                                <w:color w:val="002E91"/>
                                <w:sz w:val="52"/>
                                <w:szCs w:val="52"/>
                                <w:lang w:val="en-US"/>
                              </w:rPr>
                              <w:t>2.</w:t>
                            </w:r>
                            <w:r w:rsidR="00867910">
                              <w:rPr>
                                <w:color w:val="002E91"/>
                                <w:sz w:val="52"/>
                                <w:szCs w:val="52"/>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C184A" id="Cuadro de texto 1492845777" o:spid="_x0000_s1045" type="#_x0000_t202" style="position:absolute;left:0;text-align:left;margin-left:-12.85pt;margin-top:-20.55pt;width:60.15pt;height:40.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" filled="f" stroked="f" strokeweight=".5pt">
                <v:textbox>
                  <w:txbxContent>
                    <w:p w14:paraId="405CDA4A" w14:textId="2FE72428" w:rsidR="00C43DE1" w:rsidRPr="00BD2D72" w:rsidRDefault="00C43DE1" w:rsidP="00C43DE1">
                      <w:pPr>
                        <w:pStyle w:val="Ttuloportadillas"/>
                        <w:rPr>
                          <w:color w:val="002E91"/>
                          <w:sz w:val="52"/>
                          <w:szCs w:val="52"/>
                          <w:lang w:val="en-US"/>
                        </w:rPr>
                      </w:pPr>
                      <w:r>
                        <w:rPr>
                          <w:color w:val="002E91"/>
                          <w:sz w:val="52"/>
                          <w:szCs w:val="52"/>
                          <w:lang w:val="en-US"/>
                        </w:rPr>
                        <w:t>2.</w:t>
                      </w:r>
                      <w:r w:rsidR="00867910">
                        <w:rPr>
                          <w:color w:val="002E91"/>
                          <w:sz w:val="52"/>
                          <w:szCs w:val="52"/>
                          <w:lang w:val="en-US"/>
                        </w:rPr>
                        <w:t>5</w:t>
                      </w:r>
                    </w:p>
                  </w:txbxContent>
                </v:textbox>
              </v:shape>
            </w:pict>
          </mc:Fallback>
        </mc:AlternateContent>
      </w:r>
    </w:p>
    <w:p w14:paraId="743D1F93" w14:textId="4374F55F" w:rsidR="00861F97" w:rsidRPr="00861F97" w:rsidRDefault="00861F97" w:rsidP="00861F97">
      <w:r w:rsidRPr="00861F97">
        <w:t>El recurso humano</w:t>
      </w:r>
      <w:r w:rsidR="00FF325E">
        <w:t xml:space="preserve"> constituye </w:t>
      </w:r>
      <w:r w:rsidRPr="00861F97">
        <w:t xml:space="preserve">es el más importante para el buen funcionamiento de la institución. Contar con colaboradores </w:t>
      </w:r>
      <w:r w:rsidR="00FF325E">
        <w:t xml:space="preserve">idóneos </w:t>
      </w:r>
      <w:r w:rsidRPr="00861F97">
        <w:t>en cada área es de vital importancia para que los procesos se desarrollen de una manera eficaz y eficiente.</w:t>
      </w:r>
    </w:p>
    <w:p w14:paraId="5B39D1DE" w14:textId="54723D76" w:rsidR="00861F97" w:rsidRDefault="003B34CA" w:rsidP="003B34CA">
      <w:r>
        <w:rPr>
          <w:noProof/>
          <w:lang w:val="en-US"/>
        </w:rPr>
        <mc:AlternateContent>
          <mc:Choice Requires="wps">
            <w:drawing>
              <wp:anchor distT="0" distB="0" distL="114300" distR="114300" simplePos="0" relativeHeight="251776000" behindDoc="0" locked="0" layoutInCell="1" allowOverlap="1" wp14:anchorId="2E8A166C" wp14:editId="22FA1CB5">
                <wp:simplePos x="0" y="0"/>
                <wp:positionH relativeFrom="column">
                  <wp:posOffset>566699</wp:posOffset>
                </wp:positionH>
                <wp:positionV relativeFrom="paragraph">
                  <wp:posOffset>1185670</wp:posOffset>
                </wp:positionV>
                <wp:extent cx="5054600" cy="990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054600" cy="990600"/>
                        </a:xfrm>
                        <a:prstGeom prst="rect">
                          <a:avLst/>
                        </a:prstGeom>
                        <a:noFill/>
                        <a:ln w="6350">
                          <a:noFill/>
                        </a:ln>
                      </wps:spPr>
                      <wps:txbx>
                        <w:txbxContent>
                          <w:p w14:paraId="30F7F4E4" w14:textId="284B73E6" w:rsidR="00867910" w:rsidRPr="00867910" w:rsidRDefault="00867910" w:rsidP="00FF325E">
                            <w:pPr>
                              <w:spacing w:line="240" w:lineRule="auto"/>
                              <w:jc w:val="left"/>
                              <w:rPr>
                                <w:b/>
                                <w:bCs/>
                                <w:sz w:val="36"/>
                                <w:szCs w:val="36"/>
                              </w:rPr>
                            </w:pPr>
                            <w:r w:rsidRPr="00867910">
                              <w:rPr>
                                <w:rFonts w:ascii="Montserrat" w:hAnsi="Montserrat"/>
                                <w:b/>
                                <w:bCs/>
                                <w:color w:val="002E91"/>
                                <w:sz w:val="36"/>
                                <w:szCs w:val="36"/>
                                <w:lang w:val="es-GT"/>
                              </w:rPr>
                              <w:t>Presupuesto asignado, vigente, ejecutado y saldo</w:t>
                            </w:r>
                            <w:r>
                              <w:rPr>
                                <w:rFonts w:ascii="Montserrat" w:hAnsi="Montserrat"/>
                                <w:b/>
                                <w:bCs/>
                                <w:color w:val="002E91"/>
                                <w:sz w:val="36"/>
                                <w:szCs w:val="36"/>
                                <w:lang w:val="es-GT"/>
                              </w:rPr>
                              <w:t xml:space="preserve"> de la</w:t>
                            </w:r>
                            <w:r w:rsidR="000453E3">
                              <w:rPr>
                                <w:rFonts w:ascii="Montserrat" w:hAnsi="Montserrat"/>
                                <w:b/>
                                <w:bCs/>
                                <w:color w:val="002E91"/>
                                <w:sz w:val="36"/>
                                <w:szCs w:val="36"/>
                                <w:lang w:val="es-GT"/>
                              </w:rPr>
                              <w:t xml:space="preserve"> inversión en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A166C" id="_x0000_s1046" type="#_x0000_t202" style="position:absolute;left:0;text-align:left;margin-left:44.6pt;margin-top:93.35pt;width:398pt;height:7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WIWGQIAADQ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" filled="f" stroked="f" strokeweight=".5pt">
                <v:textbox>
                  <w:txbxContent>
                    <w:p w14:paraId="30F7F4E4" w14:textId="284B73E6" w:rsidR="00867910" w:rsidRPr="00867910" w:rsidRDefault="00867910" w:rsidP="00FF325E">
                      <w:pPr>
                        <w:spacing w:line="240" w:lineRule="auto"/>
                        <w:jc w:val="left"/>
                        <w:rPr>
                          <w:b/>
                          <w:bCs/>
                          <w:sz w:val="36"/>
                          <w:szCs w:val="36"/>
                        </w:rPr>
                      </w:pPr>
                      <w:r w:rsidRPr="00867910">
                        <w:rPr>
                          <w:rFonts w:ascii="Montserrat" w:hAnsi="Montserrat"/>
                          <w:b/>
                          <w:bCs/>
                          <w:color w:val="002E91"/>
                          <w:sz w:val="36"/>
                          <w:szCs w:val="36"/>
                          <w:lang w:val="es-GT"/>
                        </w:rPr>
                        <w:t>Presupuesto asignado, vigente, ejecutado y saldo</w:t>
                      </w:r>
                      <w:r>
                        <w:rPr>
                          <w:rFonts w:ascii="Montserrat" w:hAnsi="Montserrat"/>
                          <w:b/>
                          <w:bCs/>
                          <w:color w:val="002E91"/>
                          <w:sz w:val="36"/>
                          <w:szCs w:val="36"/>
                          <w:lang w:val="es-GT"/>
                        </w:rPr>
                        <w:t xml:space="preserve"> de la</w:t>
                      </w:r>
                      <w:r w:rsidR="000453E3">
                        <w:rPr>
                          <w:rFonts w:ascii="Montserrat" w:hAnsi="Montserrat"/>
                          <w:b/>
                          <w:bCs/>
                          <w:color w:val="002E91"/>
                          <w:sz w:val="36"/>
                          <w:szCs w:val="36"/>
                          <w:lang w:val="es-GT"/>
                        </w:rPr>
                        <w:t xml:space="preserve"> inversión en general</w:t>
                      </w:r>
                    </w:p>
                  </w:txbxContent>
                </v:textbox>
              </v:shape>
            </w:pict>
          </mc:Fallback>
        </mc:AlternateContent>
      </w:r>
      <w:r>
        <w:t xml:space="preserve">AMSA </w:t>
      </w:r>
      <w:r w:rsidR="00861F97" w:rsidRPr="00861F97">
        <w:t>cuenta con un equipo multidisciplinario, con el que se atiende cada área tanto administrativa como técnica, cubriendo también las tareas de campo que se desarrollan en las plantas de tratamiento administradas por la institución, en la desembocadura del río Villalobos, en los viveros, en las instalaciones de oficinas centrales, entre otros.</w:t>
      </w:r>
    </w:p>
    <w:p w14:paraId="21BAFE9D" w14:textId="49511C1E" w:rsidR="00D1352A" w:rsidRDefault="003B34CA" w:rsidP="00115F2B">
      <w:pPr>
        <w:pStyle w:val="Prrafodelista"/>
        <w:spacing w:before="240" w:after="160" w:line="360" w:lineRule="auto"/>
        <w:ind w:left="502"/>
        <w:rPr>
          <w:sz w:val="24"/>
          <w:szCs w:val="24"/>
        </w:rPr>
      </w:pPr>
      <w:r>
        <w:rPr>
          <w:noProof/>
        </w:rPr>
        <w:drawing>
          <wp:anchor distT="0" distB="0" distL="114300" distR="114300" simplePos="0" relativeHeight="251773952" behindDoc="1" locked="0" layoutInCell="1" allowOverlap="1" wp14:anchorId="63F4609C" wp14:editId="2AD098D2">
            <wp:simplePos x="0" y="0"/>
            <wp:positionH relativeFrom="column">
              <wp:posOffset>-292735</wp:posOffset>
            </wp:positionH>
            <wp:positionV relativeFrom="paragraph">
              <wp:posOffset>-635</wp:posOffset>
            </wp:positionV>
            <wp:extent cx="775970" cy="775970"/>
            <wp:effectExtent l="0" t="0" r="5080" b="5080"/>
            <wp:wrapNone/>
            <wp:docPr id="6"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Pr>
          <w:b/>
          <w:bCs/>
          <w:noProof/>
          <w:lang w:val="en-US"/>
        </w:rPr>
        <mc:AlternateContent>
          <mc:Choice Requires="wps">
            <w:drawing>
              <wp:anchor distT="0" distB="0" distL="114300" distR="114300" simplePos="0" relativeHeight="251774976" behindDoc="0" locked="0" layoutInCell="1" allowOverlap="1" wp14:anchorId="2AC093E5" wp14:editId="167216CC">
                <wp:simplePos x="0" y="0"/>
                <wp:positionH relativeFrom="column">
                  <wp:posOffset>-280035</wp:posOffset>
                </wp:positionH>
                <wp:positionV relativeFrom="paragraph">
                  <wp:posOffset>128064</wp:posOffset>
                </wp:positionV>
                <wp:extent cx="763905" cy="511810"/>
                <wp:effectExtent l="0" t="0" r="0" b="2540"/>
                <wp:wrapNone/>
                <wp:docPr id="3" name="Cuadro de texto 3"/>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01CB2F23" w14:textId="411FAC35" w:rsidR="00867910" w:rsidRPr="00BD2D72" w:rsidRDefault="00867910" w:rsidP="00867910">
                            <w:pPr>
                              <w:pStyle w:val="Ttuloportadillas"/>
                              <w:rPr>
                                <w:color w:val="002E91"/>
                                <w:sz w:val="52"/>
                                <w:szCs w:val="52"/>
                                <w:lang w:val="en-US"/>
                              </w:rPr>
                            </w:pPr>
                            <w:r>
                              <w:rPr>
                                <w:color w:val="002E91"/>
                                <w:sz w:val="52"/>
                                <w:szCs w:val="52"/>
                                <w:lang w:val="en-US"/>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093E5" id="Cuadro de texto 3" o:spid="_x0000_s1047" type="#_x0000_t202" style="position:absolute;left:0;text-align:left;margin-left:-22.05pt;margin-top:10.1pt;width:60.15pt;height:40.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or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" filled="f" stroked="f" strokeweight=".5pt">
                <v:textbox>
                  <w:txbxContent>
                    <w:p w14:paraId="01CB2F23" w14:textId="411FAC35" w:rsidR="00867910" w:rsidRPr="00BD2D72" w:rsidRDefault="00867910" w:rsidP="00867910">
                      <w:pPr>
                        <w:pStyle w:val="Ttuloportadillas"/>
                        <w:rPr>
                          <w:color w:val="002E91"/>
                          <w:sz w:val="52"/>
                          <w:szCs w:val="52"/>
                          <w:lang w:val="en-US"/>
                        </w:rPr>
                      </w:pPr>
                      <w:r>
                        <w:rPr>
                          <w:color w:val="002E91"/>
                          <w:sz w:val="52"/>
                          <w:szCs w:val="52"/>
                          <w:lang w:val="en-US"/>
                        </w:rPr>
                        <w:t>2.6</w:t>
                      </w:r>
                    </w:p>
                  </w:txbxContent>
                </v:textbox>
              </v:shape>
            </w:pict>
          </mc:Fallback>
        </mc:AlternateContent>
      </w:r>
    </w:p>
    <w:p w14:paraId="667BADE2" w14:textId="7C7B1400" w:rsidR="00D1352A" w:rsidRPr="00867910" w:rsidRDefault="00D1352A" w:rsidP="00867910">
      <w:pPr>
        <w:pStyle w:val="Prrafodelista"/>
        <w:spacing w:before="240" w:after="160" w:line="360" w:lineRule="auto"/>
        <w:ind w:left="502"/>
        <w:rPr>
          <w:sz w:val="24"/>
          <w:szCs w:val="24"/>
        </w:rPr>
      </w:pPr>
    </w:p>
    <w:p w14:paraId="4893A0C2" w14:textId="628B1049" w:rsidR="00D1352A" w:rsidRDefault="00D1352A" w:rsidP="00115F2B">
      <w:pPr>
        <w:pStyle w:val="Prrafodelista"/>
        <w:spacing w:before="240" w:after="160" w:line="360" w:lineRule="auto"/>
        <w:ind w:left="502"/>
        <w:rPr>
          <w:sz w:val="24"/>
          <w:szCs w:val="24"/>
        </w:rPr>
      </w:pPr>
    </w:p>
    <w:p w14:paraId="7C8865DE" w14:textId="3DACC82F" w:rsidR="00861F97" w:rsidRPr="00861F97" w:rsidRDefault="00B04275" w:rsidP="00861F97">
      <w:r>
        <w:br/>
      </w:r>
      <w:r w:rsidR="00861F97" w:rsidRPr="00861F97">
        <w:t xml:space="preserve">AMSA invierte en la adquisición de equipo, licencias y programas para computadoras, arrendamiento de maquinaria pesada, estudios, entre otros, que sirven para producir bienes y servicios para la población. </w:t>
      </w:r>
      <w:r>
        <w:t xml:space="preserve">Así </w:t>
      </w:r>
      <w:r w:rsidR="00861F97" w:rsidRPr="00861F97">
        <w:t>mismo, invierte en reparaciones y ampliaciones de construcciones y en mejoras a los equipos.</w:t>
      </w:r>
    </w:p>
    <w:p w14:paraId="0AD1AA8F" w14:textId="288897A1" w:rsidR="000453E3" w:rsidRDefault="00861F97" w:rsidP="00861F97">
      <w:r w:rsidRPr="00861F97">
        <w:t xml:space="preserve">Durante el </w:t>
      </w:r>
      <w:r w:rsidR="00610FEC">
        <w:t>primer</w:t>
      </w:r>
      <w:r w:rsidRPr="00861F97">
        <w:t xml:space="preserve"> cuatrimestre</w:t>
      </w:r>
      <w:r w:rsidR="00FF325E">
        <w:t>,</w:t>
      </w:r>
      <w:r w:rsidRPr="00861F97">
        <w:t xml:space="preserve"> destaca las acciones de</w:t>
      </w:r>
      <w:r w:rsidR="00B04275">
        <w:t xml:space="preserve"> </w:t>
      </w:r>
      <w:r w:rsidRPr="00861F97">
        <w:t xml:space="preserve">mantenimiento de las plantas de tratamiento de aguas residuales, limpieza del lago, </w:t>
      </w:r>
      <w:r w:rsidR="00292FD4">
        <w:t>m</w:t>
      </w:r>
      <w:r w:rsidR="00292FD4" w:rsidRPr="00292FD4">
        <w:t>anejo y conservación de la cobertura forestal en la cuenca del lago de Amatitlán</w:t>
      </w:r>
      <w:r w:rsidRPr="00861F97">
        <w:t>, insumos para el manejo del vertedero controlado, adquisición de equipo de cómputo, entre otros.</w:t>
      </w:r>
    </w:p>
    <w:p w14:paraId="65C363C8" w14:textId="13D7E1A0" w:rsidR="00610FEC" w:rsidRDefault="00610FEC" w:rsidP="00861F97"/>
    <w:p w14:paraId="5BF7752A" w14:textId="3F56B562" w:rsidR="00610FEC" w:rsidRDefault="00610FEC" w:rsidP="00861F97"/>
    <w:p w14:paraId="06FC250A" w14:textId="2061642F" w:rsidR="00861F97" w:rsidRDefault="00610FEC" w:rsidP="00610FEC">
      <w:r w:rsidRPr="0007685A">
        <w:rPr>
          <w:noProof/>
          <w:sz w:val="22"/>
          <w:szCs w:val="22"/>
          <w:lang w:val="es-GT" w:eastAsia="es-MX"/>
        </w:rPr>
        <w:lastRenderedPageBreak/>
        <w:drawing>
          <wp:inline distT="0" distB="0" distL="0" distR="0" wp14:anchorId="17998C9D" wp14:editId="595FB1BC">
            <wp:extent cx="5762625" cy="2432685"/>
            <wp:effectExtent l="0" t="0" r="9525" b="571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861F97" w:rsidRPr="00861F97">
        <w:rPr>
          <w:sz w:val="20"/>
          <w:szCs w:val="20"/>
        </w:rPr>
        <w:t xml:space="preserve">Fuente: División Administrativa Financiera, </w:t>
      </w:r>
      <w:r w:rsidR="003B34CA">
        <w:rPr>
          <w:sz w:val="20"/>
          <w:szCs w:val="20"/>
        </w:rPr>
        <w:t>AMSA</w:t>
      </w:r>
      <w:r w:rsidR="004E6CD2">
        <w:rPr>
          <w:sz w:val="20"/>
          <w:szCs w:val="20"/>
        </w:rPr>
        <w:t>, 2022</w:t>
      </w:r>
      <w:r w:rsidR="003B34CA">
        <w:rPr>
          <w:sz w:val="20"/>
          <w:szCs w:val="20"/>
        </w:rPr>
        <w:t>.</w:t>
      </w:r>
    </w:p>
    <w:p w14:paraId="251C8EB2" w14:textId="37219C9A" w:rsidR="000453E3" w:rsidRDefault="000453E3" w:rsidP="000453E3">
      <w:pPr>
        <w:pStyle w:val="Prrafodelista"/>
        <w:spacing w:before="240" w:after="160" w:line="360" w:lineRule="auto"/>
        <w:ind w:left="502"/>
        <w:rPr>
          <w:sz w:val="24"/>
          <w:szCs w:val="24"/>
        </w:rPr>
      </w:pPr>
      <w:r>
        <w:rPr>
          <w:noProof/>
          <w:lang w:val="en-US"/>
        </w:rPr>
        <mc:AlternateContent>
          <mc:Choice Requires="wps">
            <w:drawing>
              <wp:anchor distT="0" distB="0" distL="114300" distR="114300" simplePos="0" relativeHeight="251780096" behindDoc="0" locked="0" layoutInCell="1" allowOverlap="1" wp14:anchorId="7E820AF9" wp14:editId="5DEBFDD2">
                <wp:simplePos x="0" y="0"/>
                <wp:positionH relativeFrom="column">
                  <wp:posOffset>624840</wp:posOffset>
                </wp:positionH>
                <wp:positionV relativeFrom="paragraph">
                  <wp:posOffset>113665</wp:posOffset>
                </wp:positionV>
                <wp:extent cx="5054600" cy="642620"/>
                <wp:effectExtent l="0" t="0" r="0" b="5080"/>
                <wp:wrapNone/>
                <wp:docPr id="11" name="Cuadro de texto 11"/>
                <wp:cNvGraphicFramePr/>
                <a:graphic xmlns:a="http://schemas.openxmlformats.org/drawingml/2006/main">
                  <a:graphicData uri="http://schemas.microsoft.com/office/word/2010/wordprocessingShape">
                    <wps:wsp>
                      <wps:cNvSpPr txBox="1"/>
                      <wps:spPr>
                        <a:xfrm>
                          <a:off x="0" y="0"/>
                          <a:ext cx="5054600" cy="642620"/>
                        </a:xfrm>
                        <a:prstGeom prst="rect">
                          <a:avLst/>
                        </a:prstGeom>
                        <a:noFill/>
                        <a:ln w="6350">
                          <a:noFill/>
                        </a:ln>
                      </wps:spPr>
                      <wps:txbx>
                        <w:txbxContent>
                          <w:p w14:paraId="0E5C0BFB" w14:textId="1B839386" w:rsidR="000453E3" w:rsidRPr="00867910" w:rsidRDefault="000453E3" w:rsidP="00FF325E">
                            <w:pPr>
                              <w:spacing w:line="240" w:lineRule="auto"/>
                              <w:jc w:val="left"/>
                              <w:rPr>
                                <w:b/>
                                <w:bCs/>
                                <w:sz w:val="36"/>
                                <w:szCs w:val="36"/>
                              </w:rPr>
                            </w:pPr>
                            <w:r w:rsidRPr="00867910">
                              <w:rPr>
                                <w:rFonts w:ascii="Montserrat" w:hAnsi="Montserrat"/>
                                <w:b/>
                                <w:bCs/>
                                <w:color w:val="002E91"/>
                                <w:sz w:val="36"/>
                                <w:szCs w:val="36"/>
                                <w:lang w:val="es-GT"/>
                              </w:rPr>
                              <w:t>Presupuesto asignado, vigente, ejecutado y saldo</w:t>
                            </w:r>
                            <w:r>
                              <w:rPr>
                                <w:rFonts w:ascii="Montserrat" w:hAnsi="Montserrat"/>
                                <w:b/>
                                <w:bCs/>
                                <w:color w:val="002E91"/>
                                <w:sz w:val="36"/>
                                <w:szCs w:val="36"/>
                                <w:lang w:val="es-GT"/>
                              </w:rPr>
                              <w:t xml:space="preserve"> por finalidad</w:t>
                            </w:r>
                          </w:p>
                          <w:p w14:paraId="2E7228C8" w14:textId="15FFB8AA" w:rsidR="000453E3" w:rsidRPr="00867910" w:rsidRDefault="000453E3" w:rsidP="000453E3">
                            <w:pPr>
                              <w:spacing w:line="240" w:lineRule="auto"/>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20AF9" id="Cuadro de texto 11" o:spid="_x0000_s1048" type="#_x0000_t202" style="position:absolute;left:0;text-align:left;margin-left:49.2pt;margin-top:8.95pt;width:398pt;height:50.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" filled="f" stroked="f" strokeweight=".5pt">
                <v:textbox>
                  <w:txbxContent>
                    <w:p w14:paraId="0E5C0BFB" w14:textId="1B839386" w:rsidR="000453E3" w:rsidRPr="00867910" w:rsidRDefault="000453E3" w:rsidP="00FF325E">
                      <w:pPr>
                        <w:spacing w:line="240" w:lineRule="auto"/>
                        <w:jc w:val="left"/>
                        <w:rPr>
                          <w:b/>
                          <w:bCs/>
                          <w:sz w:val="36"/>
                          <w:szCs w:val="36"/>
                        </w:rPr>
                      </w:pPr>
                      <w:r w:rsidRPr="00867910">
                        <w:rPr>
                          <w:rFonts w:ascii="Montserrat" w:hAnsi="Montserrat"/>
                          <w:b/>
                          <w:bCs/>
                          <w:color w:val="002E91"/>
                          <w:sz w:val="36"/>
                          <w:szCs w:val="36"/>
                          <w:lang w:val="es-GT"/>
                        </w:rPr>
                        <w:t>Presupuesto asignado, vigente, ejecutado y saldo</w:t>
                      </w:r>
                      <w:r>
                        <w:rPr>
                          <w:rFonts w:ascii="Montserrat" w:hAnsi="Montserrat"/>
                          <w:b/>
                          <w:bCs/>
                          <w:color w:val="002E91"/>
                          <w:sz w:val="36"/>
                          <w:szCs w:val="36"/>
                          <w:lang w:val="es-GT"/>
                        </w:rPr>
                        <w:t xml:space="preserve"> por finalidad</w:t>
                      </w:r>
                    </w:p>
                    <w:p w14:paraId="2E7228C8" w14:textId="15FFB8AA" w:rsidR="000453E3" w:rsidRPr="00867910" w:rsidRDefault="000453E3" w:rsidP="000453E3">
                      <w:pPr>
                        <w:spacing w:line="240" w:lineRule="auto"/>
                        <w:rPr>
                          <w:b/>
                          <w:bCs/>
                          <w:sz w:val="36"/>
                          <w:szCs w:val="36"/>
                        </w:rPr>
                      </w:pPr>
                    </w:p>
                  </w:txbxContent>
                </v:textbox>
              </v:shape>
            </w:pict>
          </mc:Fallback>
        </mc:AlternateContent>
      </w:r>
      <w:r>
        <w:rPr>
          <w:b/>
          <w:bCs/>
          <w:noProof/>
          <w:lang w:val="en-US"/>
        </w:rPr>
        <mc:AlternateContent>
          <mc:Choice Requires="wps">
            <w:drawing>
              <wp:anchor distT="0" distB="0" distL="114300" distR="114300" simplePos="0" relativeHeight="251779072" behindDoc="0" locked="0" layoutInCell="1" allowOverlap="1" wp14:anchorId="41755BCC" wp14:editId="4E4F7A46">
                <wp:simplePos x="0" y="0"/>
                <wp:positionH relativeFrom="column">
                  <wp:posOffset>-280035</wp:posOffset>
                </wp:positionH>
                <wp:positionV relativeFrom="paragraph">
                  <wp:posOffset>110490</wp:posOffset>
                </wp:positionV>
                <wp:extent cx="763905" cy="511810"/>
                <wp:effectExtent l="0" t="0" r="0" b="2540"/>
                <wp:wrapNone/>
                <wp:docPr id="12" name="Cuadro de texto 12"/>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6A517F56" w14:textId="6DE7E1C3" w:rsidR="000453E3" w:rsidRPr="00BD2D72" w:rsidRDefault="000453E3" w:rsidP="000453E3">
                            <w:pPr>
                              <w:pStyle w:val="Ttuloportadillas"/>
                              <w:rPr>
                                <w:color w:val="002E91"/>
                                <w:sz w:val="52"/>
                                <w:szCs w:val="52"/>
                                <w:lang w:val="en-US"/>
                              </w:rPr>
                            </w:pPr>
                            <w:r>
                              <w:rPr>
                                <w:color w:val="002E91"/>
                                <w:sz w:val="52"/>
                                <w:szCs w:val="52"/>
                                <w:lang w:val="en-US"/>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55BCC" id="Cuadro de texto 12" o:spid="_x0000_s1049" type="#_x0000_t202" style="position:absolute;left:0;text-align:left;margin-left:-22.05pt;margin-top:8.7pt;width:60.15pt;height:40.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" filled="f" stroked="f" strokeweight=".5pt">
                <v:textbox>
                  <w:txbxContent>
                    <w:p w14:paraId="6A517F56" w14:textId="6DE7E1C3" w:rsidR="000453E3" w:rsidRPr="00BD2D72" w:rsidRDefault="000453E3" w:rsidP="000453E3">
                      <w:pPr>
                        <w:pStyle w:val="Ttuloportadillas"/>
                        <w:rPr>
                          <w:color w:val="002E91"/>
                          <w:sz w:val="52"/>
                          <w:szCs w:val="52"/>
                          <w:lang w:val="en-US"/>
                        </w:rPr>
                      </w:pPr>
                      <w:r>
                        <w:rPr>
                          <w:color w:val="002E91"/>
                          <w:sz w:val="52"/>
                          <w:szCs w:val="52"/>
                          <w:lang w:val="en-US"/>
                        </w:rPr>
                        <w:t>2.7</w:t>
                      </w:r>
                    </w:p>
                  </w:txbxContent>
                </v:textbox>
              </v:shape>
            </w:pict>
          </mc:Fallback>
        </mc:AlternateContent>
      </w:r>
      <w:r>
        <w:rPr>
          <w:noProof/>
        </w:rPr>
        <w:drawing>
          <wp:anchor distT="0" distB="0" distL="114300" distR="114300" simplePos="0" relativeHeight="251778048" behindDoc="1" locked="0" layoutInCell="1" allowOverlap="1" wp14:anchorId="5A12AF1D" wp14:editId="19D4C3A7">
            <wp:simplePos x="0" y="0"/>
            <wp:positionH relativeFrom="column">
              <wp:posOffset>-292735</wp:posOffset>
            </wp:positionH>
            <wp:positionV relativeFrom="paragraph">
              <wp:posOffset>-17780</wp:posOffset>
            </wp:positionV>
            <wp:extent cx="775970" cy="775970"/>
            <wp:effectExtent l="0" t="0" r="5080" b="5080"/>
            <wp:wrapNone/>
            <wp:docPr id="13"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p>
    <w:p w14:paraId="539B0E57" w14:textId="77777777" w:rsidR="000453E3" w:rsidRDefault="000453E3" w:rsidP="000453E3">
      <w:pPr>
        <w:pStyle w:val="Prrafodelista"/>
        <w:spacing w:before="240" w:after="160" w:line="360" w:lineRule="auto"/>
        <w:ind w:left="502"/>
        <w:rPr>
          <w:sz w:val="24"/>
          <w:szCs w:val="24"/>
        </w:rPr>
      </w:pPr>
    </w:p>
    <w:p w14:paraId="07304C2E" w14:textId="62E74605" w:rsidR="00D1352A" w:rsidRDefault="00D1352A" w:rsidP="00115F2B">
      <w:pPr>
        <w:pStyle w:val="Prrafodelista"/>
        <w:spacing w:before="240" w:after="160" w:line="360" w:lineRule="auto"/>
        <w:ind w:left="502"/>
        <w:rPr>
          <w:sz w:val="24"/>
          <w:szCs w:val="24"/>
        </w:rPr>
      </w:pPr>
    </w:p>
    <w:p w14:paraId="2EA60B62" w14:textId="77777777" w:rsidR="00861F97" w:rsidRDefault="00861F97" w:rsidP="00861F97">
      <w:r>
        <w:t xml:space="preserve">La ejecución presupuestaria por finalidad se basa en el desarrollo de las actividades planteadas en los productos y subproductos que maneja la institución. Las divisiones y unidades son las encargadas de ejecutar las acciones planteadas en la planificación estratégica, multianual y principalmente la planificación operativa, cumpliendo con las finalidades propuestas en dichos documentos. </w:t>
      </w:r>
    </w:p>
    <w:p w14:paraId="32F9B87A" w14:textId="77777777" w:rsidR="00C06F41" w:rsidRDefault="00861F97" w:rsidP="00C06F41">
      <w:pPr>
        <w:sectPr w:rsidR="00C06F41" w:rsidSect="00112542">
          <w:pgSz w:w="12240" w:h="15840" w:orient="landscape"/>
          <w:pgMar w:top="1411" w:right="1701" w:bottom="1411" w:left="1701" w:header="720" w:footer="432" w:gutter="0"/>
          <w:cols w:space="708"/>
          <w:docGrid w:linePitch="360"/>
        </w:sectPr>
      </w:pPr>
      <w:r>
        <w:t xml:space="preserve">Como se puede observar en la gráfica siguiente, en la dirección y coordinación se concentra la mayor parte de actividades y gastos administrativos; mientras que las acciones técnicas están a cargo de las divisiones especializadas en cada una de las áreas que contribuyen al logro de los objetivos propuestos. El presupuesto asignado a cada una está en función de las metas a cumplir en el año y estas a su vez determinan la cantidad de recurso financiero a invertir en cada proyecto a desarrollar. </w:t>
      </w:r>
    </w:p>
    <w:p w14:paraId="01FFBC85" w14:textId="45CC2DA6" w:rsidR="00C06F41" w:rsidRDefault="00C06F41" w:rsidP="001E2DEB">
      <w:pPr>
        <w:sectPr w:rsidR="00C06F41" w:rsidSect="00C06F41">
          <w:headerReference w:type="default" r:id="rId26"/>
          <w:footerReference w:type="default" r:id="rId27"/>
          <w:pgSz w:w="15840" w:h="12240"/>
          <w:pgMar w:top="1701" w:right="1411" w:bottom="1701" w:left="1411" w:header="720" w:footer="432" w:gutter="0"/>
          <w:cols w:space="708"/>
          <w:docGrid w:linePitch="360"/>
        </w:sectPr>
      </w:pPr>
      <w:r>
        <w:rPr>
          <w:noProof/>
        </w:rPr>
        <w:lastRenderedPageBreak/>
        <w:drawing>
          <wp:inline distT="0" distB="0" distL="0" distR="0" wp14:anchorId="4CA40201" wp14:editId="0B347963">
            <wp:extent cx="8439150" cy="4972050"/>
            <wp:effectExtent l="0" t="0" r="0" b="0"/>
            <wp:docPr id="62" name="Gráfico 62">
              <a:extLst xmlns:a="http://schemas.openxmlformats.org/drawingml/2006/main">
                <a:ext uri="{FF2B5EF4-FFF2-40B4-BE49-F238E27FC236}">
                  <a16:creationId xmlns:a16="http://schemas.microsoft.com/office/drawing/2014/main" id="{C88E53EE-3AE1-93DF-9FF0-5AAD683525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61F97">
        <w:rPr>
          <w:sz w:val="20"/>
          <w:szCs w:val="20"/>
        </w:rPr>
        <w:t xml:space="preserve">Fuente: División Administrativa Financiera, </w:t>
      </w:r>
      <w:r>
        <w:rPr>
          <w:sz w:val="20"/>
          <w:szCs w:val="20"/>
        </w:rPr>
        <w:t>AMSA</w:t>
      </w:r>
      <w:r w:rsidR="004E6CD2">
        <w:rPr>
          <w:sz w:val="20"/>
          <w:szCs w:val="20"/>
        </w:rPr>
        <w:t>, 2022.</w:t>
      </w:r>
    </w:p>
    <w:p w14:paraId="4B516053" w14:textId="5F4AEC25" w:rsidR="000453E3" w:rsidRPr="00B04636" w:rsidRDefault="001E2DEB" w:rsidP="00B04636">
      <w:pPr>
        <w:spacing w:before="240" w:after="160"/>
      </w:pPr>
      <w:r>
        <w:rPr>
          <w:rFonts w:ascii="Montserrat" w:hAnsi="Montserrat"/>
          <w:b/>
          <w:bCs/>
          <w:noProof/>
          <w:color w:val="002E91"/>
          <w:sz w:val="50"/>
          <w:szCs w:val="50"/>
          <w:lang w:val="en-US"/>
        </w:rPr>
        <w:lastRenderedPageBreak/>
        <w:drawing>
          <wp:anchor distT="0" distB="0" distL="114300" distR="114300" simplePos="0" relativeHeight="251786240" behindDoc="1" locked="0" layoutInCell="1" allowOverlap="1" wp14:anchorId="7D133D25" wp14:editId="60D89CB3">
            <wp:simplePos x="0" y="0"/>
            <wp:positionH relativeFrom="column">
              <wp:posOffset>-1147467</wp:posOffset>
            </wp:positionH>
            <wp:positionV relativeFrom="paragraph">
              <wp:posOffset>-1281080</wp:posOffset>
            </wp:positionV>
            <wp:extent cx="7810500" cy="10045700"/>
            <wp:effectExtent l="0" t="0" r="0" b="0"/>
            <wp:wrapNone/>
            <wp:docPr id="1492845781" name="Imagen 149284578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Patrón de fond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10500" cy="10045700"/>
                    </a:xfrm>
                    <a:prstGeom prst="rect">
                      <a:avLst/>
                    </a:prstGeom>
                  </pic:spPr>
                </pic:pic>
              </a:graphicData>
            </a:graphic>
            <wp14:sizeRelH relativeFrom="page">
              <wp14:pctWidth>0</wp14:pctWidth>
            </wp14:sizeRelH>
            <wp14:sizeRelV relativeFrom="page">
              <wp14:pctHeight>0</wp14:pctHeight>
            </wp14:sizeRelV>
          </wp:anchor>
        </w:drawing>
      </w:r>
      <w:r w:rsidR="000453E3" w:rsidRPr="00B04636">
        <w:t xml:space="preserve"> </w:t>
      </w:r>
    </w:p>
    <w:p w14:paraId="3597A114" w14:textId="507E9A76" w:rsidR="00532B97" w:rsidRDefault="00532B97" w:rsidP="000453E3">
      <w:pPr>
        <w:pStyle w:val="Prrafodelista"/>
        <w:spacing w:before="240" w:after="160" w:line="360" w:lineRule="auto"/>
        <w:ind w:left="502"/>
        <w:rPr>
          <w:sz w:val="24"/>
          <w:szCs w:val="24"/>
        </w:rPr>
      </w:pPr>
    </w:p>
    <w:p w14:paraId="36940215" w14:textId="57AA21C3" w:rsidR="00D577B6" w:rsidRPr="007512C2" w:rsidRDefault="001E2DEB" w:rsidP="00B04636">
      <w:pPr>
        <w:pStyle w:val="Prrafodelista"/>
        <w:spacing w:before="240" w:after="160" w:line="360" w:lineRule="auto"/>
        <w:ind w:left="502"/>
      </w:pPr>
      <w:r>
        <w:rPr>
          <w:rFonts w:ascii="Montserrat" w:hAnsi="Montserrat"/>
          <w:bCs/>
          <w:noProof/>
          <w:color w:val="002E91"/>
          <w:sz w:val="50"/>
          <w:szCs w:val="50"/>
          <w:lang w:val="en-US"/>
        </w:rPr>
        <mc:AlternateContent>
          <mc:Choice Requires="wps">
            <w:drawing>
              <wp:anchor distT="0" distB="0" distL="114300" distR="114300" simplePos="0" relativeHeight="251788288" behindDoc="0" locked="0" layoutInCell="1" allowOverlap="1" wp14:anchorId="5F3FBAB5" wp14:editId="3A4448B5">
                <wp:simplePos x="0" y="0"/>
                <wp:positionH relativeFrom="column">
                  <wp:posOffset>-1102666</wp:posOffset>
                </wp:positionH>
                <wp:positionV relativeFrom="paragraph">
                  <wp:posOffset>2811452</wp:posOffset>
                </wp:positionV>
                <wp:extent cx="7762240" cy="1342529"/>
                <wp:effectExtent l="0" t="0" r="0" b="0"/>
                <wp:wrapNone/>
                <wp:docPr id="1492845772" name="Cuadro de texto 1492845772"/>
                <wp:cNvGraphicFramePr/>
                <a:graphic xmlns:a="http://schemas.openxmlformats.org/drawingml/2006/main">
                  <a:graphicData uri="http://schemas.microsoft.com/office/word/2010/wordprocessingShape">
                    <wps:wsp>
                      <wps:cNvSpPr txBox="1"/>
                      <wps:spPr>
                        <a:xfrm>
                          <a:off x="0" y="0"/>
                          <a:ext cx="7762240" cy="1342529"/>
                        </a:xfrm>
                        <a:prstGeom prst="rect">
                          <a:avLst/>
                        </a:prstGeom>
                        <a:noFill/>
                        <a:ln w="6350">
                          <a:noFill/>
                        </a:ln>
                      </wps:spPr>
                      <wps:txbx>
                        <w:txbxContent>
                          <w:p w14:paraId="1DC3BF15" w14:textId="46FF18F7" w:rsidR="00D577B6" w:rsidRPr="007512C2" w:rsidRDefault="00D577B6" w:rsidP="00D577B6">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Parte espec</w:t>
                            </w:r>
                            <w:r w:rsidR="00FF325E">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í</w:t>
                            </w: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fica</w:t>
                            </w:r>
                          </w:p>
                          <w:p w14:paraId="79864F95" w14:textId="024C549C" w:rsidR="00D577B6" w:rsidRPr="007512C2" w:rsidRDefault="007512C2" w:rsidP="00D577B6">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Principales logros institucionales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BAB5" id="Cuadro de texto 1492845772" o:spid="_x0000_s1050" type="#_x0000_t202" style="position:absolute;left:0;text-align:left;margin-left:-86.8pt;margin-top:221.35pt;width:611.2pt;height:105.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" filled="f" stroked="f" strokeweight=".5pt">
                <v:textbox>
                  <w:txbxContent>
                    <w:p w14:paraId="1DC3BF15" w14:textId="46FF18F7" w:rsidR="00D577B6" w:rsidRPr="007512C2" w:rsidRDefault="00D577B6" w:rsidP="00D577B6">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Parte espec</w:t>
                      </w:r>
                      <w:r w:rsidR="00FF325E">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í</w:t>
                      </w: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fica</w:t>
                      </w:r>
                    </w:p>
                    <w:p w14:paraId="79864F95" w14:textId="024C549C" w:rsidR="00D577B6" w:rsidRPr="007512C2" w:rsidRDefault="007512C2" w:rsidP="00D577B6">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12C2">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Principales logros institucionales</w:t>
                      </w:r>
                    </w:p>
                  </w:txbxContent>
                </v:textbox>
              </v:shape>
            </w:pict>
          </mc:Fallback>
        </mc:AlternateContent>
      </w:r>
      <w:r>
        <w:rPr>
          <w:rFonts w:ascii="Montserrat" w:hAnsi="Montserrat"/>
          <w:bCs/>
          <w:noProof/>
          <w:color w:val="002E91"/>
          <w:sz w:val="50"/>
          <w:szCs w:val="50"/>
          <w:lang w:val="en-US"/>
        </w:rPr>
        <mc:AlternateContent>
          <mc:Choice Requires="wps">
            <w:drawing>
              <wp:anchor distT="0" distB="0" distL="114300" distR="114300" simplePos="0" relativeHeight="251789312" behindDoc="0" locked="0" layoutInCell="1" allowOverlap="1" wp14:anchorId="1DAAA40D" wp14:editId="13C8E8FC">
                <wp:simplePos x="0" y="0"/>
                <wp:positionH relativeFrom="column">
                  <wp:posOffset>1939290</wp:posOffset>
                </wp:positionH>
                <wp:positionV relativeFrom="paragraph">
                  <wp:posOffset>1359535</wp:posOffset>
                </wp:positionV>
                <wp:extent cx="1729740" cy="970280"/>
                <wp:effectExtent l="0" t="0" r="0" b="1270"/>
                <wp:wrapNone/>
                <wp:docPr id="1492845771" name="Cuadro de texto 1492845771"/>
                <wp:cNvGraphicFramePr/>
                <a:graphic xmlns:a="http://schemas.openxmlformats.org/drawingml/2006/main">
                  <a:graphicData uri="http://schemas.microsoft.com/office/word/2010/wordprocessingShape">
                    <wps:wsp>
                      <wps:cNvSpPr txBox="1"/>
                      <wps:spPr>
                        <a:xfrm>
                          <a:off x="0" y="0"/>
                          <a:ext cx="1729740" cy="970280"/>
                        </a:xfrm>
                        <a:prstGeom prst="rect">
                          <a:avLst/>
                        </a:prstGeom>
                        <a:noFill/>
                        <a:ln w="6350">
                          <a:noFill/>
                        </a:ln>
                      </wps:spPr>
                      <wps:txbx>
                        <w:txbxContent>
                          <w:p w14:paraId="6E0054D7" w14:textId="28B3B95A" w:rsidR="00D577B6" w:rsidRPr="00322843" w:rsidRDefault="00D577B6" w:rsidP="00D577B6">
                            <w:pPr>
                              <w:pStyle w:val="Ttuloportadillas"/>
                              <w:rPr>
                                <w:color w:val="FFFFFF" w:themeColor="background1"/>
                                <w:sz w:val="110"/>
                                <w:szCs w:val="110"/>
                                <w:lang w:val="en-US"/>
                                <w14:textFill>
                                  <w14:noFill/>
                                </w14:textFill>
                              </w:rPr>
                            </w:pPr>
                            <w:r>
                              <w:rPr>
                                <w:sz w:val="110"/>
                                <w:szCs w:val="110"/>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AA40D" id="Cuadro de texto 1492845771" o:spid="_x0000_s1051" type="#_x0000_t202" style="position:absolute;left:0;text-align:left;margin-left:152.7pt;margin-top:107.05pt;width:136.2pt;height:76.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" filled="f" stroked="f" strokeweight=".5pt">
                <v:textbox>
                  <w:txbxContent>
                    <w:p w14:paraId="6E0054D7" w14:textId="28B3B95A" w:rsidR="00D577B6" w:rsidRPr="00322843" w:rsidRDefault="00D577B6" w:rsidP="00D577B6">
                      <w:pPr>
                        <w:pStyle w:val="Ttuloportadillas"/>
                        <w:rPr>
                          <w:color w:val="FFFFFF" w:themeColor="background1"/>
                          <w:sz w:val="110"/>
                          <w:szCs w:val="110"/>
                          <w:lang w:val="en-US"/>
                          <w14:textFill>
                            <w14:noFill/>
                          </w14:textFill>
                        </w:rPr>
                      </w:pPr>
                      <w:r>
                        <w:rPr>
                          <w:sz w:val="110"/>
                          <w:szCs w:val="110"/>
                          <w:lang w:val="en-US"/>
                        </w:rPr>
                        <w:t>3</w:t>
                      </w:r>
                    </w:p>
                  </w:txbxContent>
                </v:textbox>
              </v:shape>
            </w:pict>
          </mc:Fallback>
        </mc:AlternateContent>
      </w:r>
      <w:r>
        <w:rPr>
          <w:noProof/>
        </w:rPr>
        <w:drawing>
          <wp:anchor distT="0" distB="0" distL="114300" distR="114300" simplePos="0" relativeHeight="251787264" behindDoc="1" locked="0" layoutInCell="1" allowOverlap="1" wp14:anchorId="40FC46F6" wp14:editId="7544FA4C">
            <wp:simplePos x="0" y="0"/>
            <wp:positionH relativeFrom="column">
              <wp:posOffset>2017286</wp:posOffset>
            </wp:positionH>
            <wp:positionV relativeFrom="paragraph">
              <wp:posOffset>1102360</wp:posOffset>
            </wp:positionV>
            <wp:extent cx="1548130" cy="1548130"/>
            <wp:effectExtent l="0" t="0" r="0" b="0"/>
            <wp:wrapNone/>
            <wp:docPr id="1492845782"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21" name="Picture 4560" descr="Forma, Círculo&#10;&#10;Descripción generada automáticamente"/>
                    <pic:cNvPicPr/>
                  </pic:nvPicPr>
                  <pic:blipFill>
                    <a:blip r:embed="rId15"/>
                    <a:stretch>
                      <a:fillRect/>
                    </a:stretch>
                  </pic:blipFill>
                  <pic:spPr>
                    <a:xfrm>
                      <a:off x="0" y="0"/>
                      <a:ext cx="1548130" cy="1548130"/>
                    </a:xfrm>
                    <a:prstGeom prst="rect">
                      <a:avLst/>
                    </a:prstGeom>
                  </pic:spPr>
                </pic:pic>
              </a:graphicData>
            </a:graphic>
          </wp:anchor>
        </w:drawing>
      </w:r>
      <w:r w:rsidR="00D577B6">
        <w:br w:type="page"/>
      </w:r>
    </w:p>
    <w:p w14:paraId="6720ADC7" w14:textId="77777777" w:rsidR="00D577B6" w:rsidRDefault="00D577B6" w:rsidP="00D577B6">
      <w:pPr>
        <w:pStyle w:val="Ttulo2"/>
        <w:numPr>
          <w:ilvl w:val="0"/>
          <w:numId w:val="0"/>
        </w:numPr>
        <w:rPr>
          <w:rFonts w:eastAsia="Calibri" w:cs="Times New Roman"/>
        </w:rPr>
      </w:pPr>
      <w:r>
        <w:rPr>
          <w:noProof/>
          <w:lang w:val="en-US"/>
        </w:rPr>
        <w:lastRenderedPageBreak/>
        <mc:AlternateContent>
          <mc:Choice Requires="wps">
            <w:drawing>
              <wp:anchor distT="0" distB="0" distL="114300" distR="114300" simplePos="0" relativeHeight="251790336" behindDoc="0" locked="0" layoutInCell="1" allowOverlap="1" wp14:anchorId="0336752E" wp14:editId="5B3A0EEC">
                <wp:simplePos x="0" y="0"/>
                <wp:positionH relativeFrom="column">
                  <wp:posOffset>551155</wp:posOffset>
                </wp:positionH>
                <wp:positionV relativeFrom="paragraph">
                  <wp:posOffset>-57861</wp:posOffset>
                </wp:positionV>
                <wp:extent cx="5339715" cy="673557"/>
                <wp:effectExtent l="0" t="0" r="0" b="0"/>
                <wp:wrapNone/>
                <wp:docPr id="1492845779" name="Cuadro de texto 1492845779"/>
                <wp:cNvGraphicFramePr/>
                <a:graphic xmlns:a="http://schemas.openxmlformats.org/drawingml/2006/main">
                  <a:graphicData uri="http://schemas.microsoft.com/office/word/2010/wordprocessingShape">
                    <wps:wsp>
                      <wps:cNvSpPr txBox="1"/>
                      <wps:spPr>
                        <a:xfrm>
                          <a:off x="0" y="0"/>
                          <a:ext cx="5339715" cy="673557"/>
                        </a:xfrm>
                        <a:prstGeom prst="rect">
                          <a:avLst/>
                        </a:prstGeom>
                        <a:noFill/>
                        <a:ln w="6350">
                          <a:noFill/>
                        </a:ln>
                      </wps:spPr>
                      <wps:txbx>
                        <w:txbxContent>
                          <w:p w14:paraId="30A807DB" w14:textId="4A5EE701" w:rsidR="00D577B6" w:rsidRPr="00867910" w:rsidRDefault="00D21381" w:rsidP="00045E8E">
                            <w:pPr>
                              <w:spacing w:line="240" w:lineRule="auto"/>
                              <w:jc w:val="left"/>
                              <w:rPr>
                                <w:b/>
                                <w:bCs/>
                                <w:sz w:val="36"/>
                                <w:szCs w:val="36"/>
                              </w:rPr>
                            </w:pPr>
                            <w:r>
                              <w:rPr>
                                <w:rFonts w:ascii="Montserrat" w:hAnsi="Montserrat"/>
                                <w:b/>
                                <w:bCs/>
                                <w:color w:val="002E91"/>
                                <w:sz w:val="36"/>
                                <w:szCs w:val="36"/>
                                <w:lang w:val="es-GT"/>
                              </w:rPr>
                              <w:t>Principales logros institucionales por</w:t>
                            </w:r>
                            <w:r w:rsidR="0020650D">
                              <w:rPr>
                                <w:rFonts w:ascii="Montserrat" w:hAnsi="Montserrat"/>
                                <w:b/>
                                <w:bCs/>
                                <w:color w:val="002E91"/>
                                <w:sz w:val="36"/>
                                <w:szCs w:val="36"/>
                                <w:lang w:val="es-GT"/>
                              </w:rPr>
                              <w:t xml:space="preserve"> </w:t>
                            </w:r>
                            <w:r>
                              <w:rPr>
                                <w:rFonts w:ascii="Montserrat" w:hAnsi="Montserrat"/>
                                <w:b/>
                                <w:bCs/>
                                <w:color w:val="002E91"/>
                                <w:sz w:val="36"/>
                                <w:szCs w:val="36"/>
                                <w:lang w:val="es-GT"/>
                              </w:rPr>
                              <w:t xml:space="preserve">subproducto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6752E" id="Cuadro de texto 1492845779" o:spid="_x0000_s1052" type="#_x0000_t202" style="position:absolute;left:0;text-align:left;margin-left:43.4pt;margin-top:-4.55pt;width:420.45pt;height:53.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" filled="f" stroked="f" strokeweight=".5pt">
                <v:textbox>
                  <w:txbxContent>
                    <w:p w14:paraId="30A807DB" w14:textId="4A5EE701" w:rsidR="00D577B6" w:rsidRPr="00867910" w:rsidRDefault="00D21381" w:rsidP="00045E8E">
                      <w:pPr>
                        <w:spacing w:line="240" w:lineRule="auto"/>
                        <w:jc w:val="left"/>
                        <w:rPr>
                          <w:b/>
                          <w:bCs/>
                          <w:sz w:val="36"/>
                          <w:szCs w:val="36"/>
                        </w:rPr>
                      </w:pPr>
                      <w:r>
                        <w:rPr>
                          <w:rFonts w:ascii="Montserrat" w:hAnsi="Montserrat"/>
                          <w:b/>
                          <w:bCs/>
                          <w:color w:val="002E91"/>
                          <w:sz w:val="36"/>
                          <w:szCs w:val="36"/>
                          <w:lang w:val="es-GT"/>
                        </w:rPr>
                        <w:t>Principales logros institucionales por</w:t>
                      </w:r>
                      <w:r w:rsidR="0020650D">
                        <w:rPr>
                          <w:rFonts w:ascii="Montserrat" w:hAnsi="Montserrat"/>
                          <w:b/>
                          <w:bCs/>
                          <w:color w:val="002E91"/>
                          <w:sz w:val="36"/>
                          <w:szCs w:val="36"/>
                          <w:lang w:val="es-GT"/>
                        </w:rPr>
                        <w:t xml:space="preserve"> </w:t>
                      </w:r>
                      <w:r>
                        <w:rPr>
                          <w:rFonts w:ascii="Montserrat" w:hAnsi="Montserrat"/>
                          <w:b/>
                          <w:bCs/>
                          <w:color w:val="002E91"/>
                          <w:sz w:val="36"/>
                          <w:szCs w:val="36"/>
                          <w:lang w:val="es-GT"/>
                        </w:rPr>
                        <w:t xml:space="preserve">subproducto </w:t>
                      </w:r>
                    </w:p>
                  </w:txbxContent>
                </v:textbox>
              </v:shape>
            </w:pict>
          </mc:Fallback>
        </mc:AlternateContent>
      </w:r>
      <w:r>
        <w:rPr>
          <w:noProof/>
        </w:rPr>
        <w:drawing>
          <wp:anchor distT="0" distB="0" distL="114300" distR="114300" simplePos="0" relativeHeight="251791360" behindDoc="1" locked="0" layoutInCell="1" allowOverlap="1" wp14:anchorId="5D5B49D4" wp14:editId="122C2F8C">
            <wp:simplePos x="0" y="0"/>
            <wp:positionH relativeFrom="column">
              <wp:posOffset>-290499</wp:posOffset>
            </wp:positionH>
            <wp:positionV relativeFrom="paragraph">
              <wp:posOffset>-161264</wp:posOffset>
            </wp:positionV>
            <wp:extent cx="775970" cy="775970"/>
            <wp:effectExtent l="0" t="0" r="5080" b="5080"/>
            <wp:wrapNone/>
            <wp:docPr id="1492845783"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Pr>
          <w:bCs/>
          <w:noProof/>
          <w:lang w:val="en-US"/>
        </w:rPr>
        <mc:AlternateContent>
          <mc:Choice Requires="wps">
            <w:drawing>
              <wp:anchor distT="0" distB="0" distL="114300" distR="114300" simplePos="0" relativeHeight="251792384" behindDoc="0" locked="0" layoutInCell="1" allowOverlap="1" wp14:anchorId="4428C60E" wp14:editId="6B42E9C4">
                <wp:simplePos x="0" y="0"/>
                <wp:positionH relativeFrom="column">
                  <wp:posOffset>-287375</wp:posOffset>
                </wp:positionH>
                <wp:positionV relativeFrom="paragraph">
                  <wp:posOffset>-39268</wp:posOffset>
                </wp:positionV>
                <wp:extent cx="763905" cy="511810"/>
                <wp:effectExtent l="0" t="0" r="0" b="2540"/>
                <wp:wrapNone/>
                <wp:docPr id="1492845780" name="Cuadro de texto 1492845780"/>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394238CC" w14:textId="7C9FEBCE" w:rsidR="00D577B6" w:rsidRPr="00BD2D72" w:rsidRDefault="007512C2" w:rsidP="00D577B6">
                            <w:pPr>
                              <w:pStyle w:val="Ttuloportadillas"/>
                              <w:rPr>
                                <w:color w:val="002E91"/>
                                <w:sz w:val="52"/>
                                <w:szCs w:val="52"/>
                                <w:lang w:val="en-US"/>
                              </w:rPr>
                            </w:pPr>
                            <w:r>
                              <w:rPr>
                                <w:color w:val="002E91"/>
                                <w:sz w:val="52"/>
                                <w:szCs w:val="52"/>
                                <w:lang w:val="en-US"/>
                              </w:rPr>
                              <w:t>3</w:t>
                            </w:r>
                            <w:r w:rsidR="00D577B6">
                              <w:rPr>
                                <w:color w:val="002E91"/>
                                <w:sz w:val="52"/>
                                <w:szCs w:val="52"/>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8C60E" id="Cuadro de texto 1492845780" o:spid="_x0000_s1053" type="#_x0000_t202" style="position:absolute;left:0;text-align:left;margin-left:-22.65pt;margin-top:-3.1pt;width:60.15pt;height:40.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" filled="f" stroked="f" strokeweight=".5pt">
                <v:textbox>
                  <w:txbxContent>
                    <w:p w14:paraId="394238CC" w14:textId="7C9FEBCE" w:rsidR="00D577B6" w:rsidRPr="00BD2D72" w:rsidRDefault="007512C2" w:rsidP="00D577B6">
                      <w:pPr>
                        <w:pStyle w:val="Ttuloportadillas"/>
                        <w:rPr>
                          <w:color w:val="002E91"/>
                          <w:sz w:val="52"/>
                          <w:szCs w:val="52"/>
                          <w:lang w:val="en-US"/>
                        </w:rPr>
                      </w:pPr>
                      <w:r>
                        <w:rPr>
                          <w:color w:val="002E91"/>
                          <w:sz w:val="52"/>
                          <w:szCs w:val="52"/>
                          <w:lang w:val="en-US"/>
                        </w:rPr>
                        <w:t>3</w:t>
                      </w:r>
                      <w:r w:rsidR="00D577B6">
                        <w:rPr>
                          <w:color w:val="002E91"/>
                          <w:sz w:val="52"/>
                          <w:szCs w:val="52"/>
                          <w:lang w:val="en-US"/>
                        </w:rPr>
                        <w:t>.1</w:t>
                      </w:r>
                    </w:p>
                  </w:txbxContent>
                </v:textbox>
              </v:shape>
            </w:pict>
          </mc:Fallback>
        </mc:AlternateContent>
      </w:r>
    </w:p>
    <w:p w14:paraId="7613D68A" w14:textId="4519909D" w:rsidR="003C7824" w:rsidRPr="00094563" w:rsidRDefault="004D0DEA" w:rsidP="002840FB">
      <w:pPr>
        <w:rPr>
          <w:rFonts w:ascii="Montserrat" w:hAnsi="Montserrat"/>
          <w:sz w:val="50"/>
          <w:szCs w:val="50"/>
          <w:lang w:val="es-GT"/>
        </w:rPr>
      </w:pPr>
      <w:r w:rsidRPr="004A7790">
        <w:rPr>
          <w:noProof/>
        </w:rPr>
        <w:drawing>
          <wp:anchor distT="0" distB="0" distL="114300" distR="114300" simplePos="0" relativeHeight="251860992" behindDoc="0" locked="0" layoutInCell="1" allowOverlap="1" wp14:anchorId="77A2E065" wp14:editId="7F089406">
            <wp:simplePos x="0" y="0"/>
            <wp:positionH relativeFrom="column">
              <wp:posOffset>3788131</wp:posOffset>
            </wp:positionH>
            <wp:positionV relativeFrom="paragraph">
              <wp:posOffset>450445</wp:posOffset>
            </wp:positionV>
            <wp:extent cx="2001520" cy="1646368"/>
            <wp:effectExtent l="19050" t="19050" r="17780" b="11430"/>
            <wp:wrapNone/>
            <wp:docPr id="25" name="Imagen 25" descr="Un tren por la carrilera en medio de la pis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Un tren por la carrilera en medio de la pista&#10;&#10;Descripción generada automáticamente con confianza media"/>
                    <pic:cNvPicPr/>
                  </pic:nvPicPr>
                  <pic:blipFill>
                    <a:blip r:embed="rId29" cstate="print">
                      <a:extLst>
                        <a:ext uri="{BEBA8EAE-BF5A-486C-A8C5-ECC9F3942E4B}">
                          <a14:imgProps xmlns:a14="http://schemas.microsoft.com/office/drawing/2010/main">
                            <a14:imgLayer r:embed="rId30">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2002799" cy="1647420"/>
                    </a:xfrm>
                    <a:prstGeom prst="flowChartConnector">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895C3F" w:rsidRPr="00895C3F">
        <w:rPr>
          <w:rFonts w:ascii="Montserrat" w:hAnsi="Montserrat"/>
          <w:b/>
          <w:bCs/>
          <w:noProof/>
          <w:color w:val="002E91"/>
          <w:sz w:val="50"/>
          <w:szCs w:val="50"/>
          <w:lang w:val="es-GT"/>
        </w:rPr>
        <w:drawing>
          <wp:anchor distT="0" distB="0" distL="114300" distR="114300" simplePos="0" relativeHeight="251803648" behindDoc="0" locked="0" layoutInCell="1" allowOverlap="1" wp14:anchorId="2542B419" wp14:editId="3996B6A3">
            <wp:simplePos x="0" y="0"/>
            <wp:positionH relativeFrom="column">
              <wp:posOffset>-114951</wp:posOffset>
            </wp:positionH>
            <wp:positionV relativeFrom="paragraph">
              <wp:posOffset>598195</wp:posOffset>
            </wp:positionV>
            <wp:extent cx="380390" cy="375595"/>
            <wp:effectExtent l="0" t="0" r="635" b="5715"/>
            <wp:wrapNone/>
            <wp:docPr id="1492845809" name="Imagen 1492845809"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45809" name="Imagen 1492845809" descr="Icono&#10;&#10;Descripción generada automá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0390" cy="375595"/>
                    </a:xfrm>
                    <a:prstGeom prst="ellipse">
                      <a:avLst/>
                    </a:prstGeom>
                  </pic:spPr>
                </pic:pic>
              </a:graphicData>
            </a:graphic>
            <wp14:sizeRelH relativeFrom="margin">
              <wp14:pctWidth>0</wp14:pctWidth>
            </wp14:sizeRelH>
            <wp14:sizeRelV relativeFrom="margin">
              <wp14:pctHeight>0</wp14:pctHeight>
            </wp14:sizeRelV>
          </wp:anchor>
        </w:drawing>
      </w:r>
      <w:r w:rsidR="00241E55">
        <w:rPr>
          <w:noProof/>
        </w:rPr>
        <mc:AlternateContent>
          <mc:Choice Requires="wps">
            <w:drawing>
              <wp:anchor distT="0" distB="0" distL="114300" distR="114300" simplePos="0" relativeHeight="251686912" behindDoc="0" locked="0" layoutInCell="1" allowOverlap="1" wp14:anchorId="550B911C" wp14:editId="3AF9BE95">
                <wp:simplePos x="0" y="0"/>
                <wp:positionH relativeFrom="column">
                  <wp:posOffset>-107315</wp:posOffset>
                </wp:positionH>
                <wp:positionV relativeFrom="paragraph">
                  <wp:posOffset>1106805</wp:posOffset>
                </wp:positionV>
                <wp:extent cx="3591560" cy="989330"/>
                <wp:effectExtent l="0" t="0" r="0" b="1270"/>
                <wp:wrapSquare wrapText="bothSides"/>
                <wp:docPr id="40" name="Cuadro de texto 40"/>
                <wp:cNvGraphicFramePr/>
                <a:graphic xmlns:a="http://schemas.openxmlformats.org/drawingml/2006/main">
                  <a:graphicData uri="http://schemas.microsoft.com/office/word/2010/wordprocessingShape">
                    <wps:wsp>
                      <wps:cNvSpPr txBox="1"/>
                      <wps:spPr>
                        <a:xfrm>
                          <a:off x="0" y="0"/>
                          <a:ext cx="3591560" cy="989330"/>
                        </a:xfrm>
                        <a:prstGeom prst="rect">
                          <a:avLst/>
                        </a:prstGeom>
                        <a:noFill/>
                        <a:ln w="6350">
                          <a:noFill/>
                        </a:ln>
                      </wps:spPr>
                      <wps:txbx>
                        <w:txbxContent>
                          <w:p w14:paraId="5F0E71AD" w14:textId="52327A98" w:rsidR="00FC6397" w:rsidRPr="004449F9" w:rsidRDefault="0036222B" w:rsidP="00FC6397">
                            <w:pPr>
                              <w:pStyle w:val="Cuerpo1columna"/>
                              <w:spacing w:line="360" w:lineRule="auto"/>
                              <w:rPr>
                                <w:rFonts w:ascii="Times New Roman" w:hAnsi="Times New Roman" w:cs="Times New Roman"/>
                                <w:sz w:val="22"/>
                                <w:szCs w:val="22"/>
                                <w:lang w:val="es-GT"/>
                              </w:rPr>
                            </w:pPr>
                            <w:r w:rsidRPr="004449F9">
                              <w:rPr>
                                <w:rFonts w:ascii="Times New Roman" w:hAnsi="Times New Roman" w:cs="Times New Roman"/>
                                <w:sz w:val="22"/>
                                <w:szCs w:val="22"/>
                              </w:rPr>
                              <w:t xml:space="preserve">Se </w:t>
                            </w:r>
                            <w:r w:rsidR="009B0A73">
                              <w:rPr>
                                <w:rFonts w:ascii="Times New Roman" w:hAnsi="Times New Roman" w:cs="Times New Roman"/>
                                <w:sz w:val="22"/>
                                <w:szCs w:val="22"/>
                              </w:rPr>
                              <w:t>trató</w:t>
                            </w:r>
                            <w:r w:rsidRPr="004449F9">
                              <w:rPr>
                                <w:rFonts w:ascii="Times New Roman" w:hAnsi="Times New Roman" w:cs="Times New Roman"/>
                                <w:sz w:val="22"/>
                                <w:szCs w:val="22"/>
                              </w:rPr>
                              <w:t xml:space="preserve"> </w:t>
                            </w:r>
                            <w:r w:rsidRPr="004449F9">
                              <w:rPr>
                                <w:rFonts w:ascii="Times New Roman" w:hAnsi="Times New Roman" w:cs="Times New Roman"/>
                                <w:b/>
                                <w:bCs/>
                                <w:sz w:val="22"/>
                                <w:szCs w:val="22"/>
                              </w:rPr>
                              <w:t xml:space="preserve">1,176,288 metros cúbicos </w:t>
                            </w:r>
                            <w:r w:rsidRPr="004449F9">
                              <w:rPr>
                                <w:rFonts w:ascii="Times New Roman" w:hAnsi="Times New Roman" w:cs="Times New Roman"/>
                                <w:sz w:val="22"/>
                                <w:szCs w:val="22"/>
                              </w:rPr>
                              <w:t xml:space="preserve">de aguas residuales durante el primer cuatrimestre, a través de las cinco plantas de tratamiento de aguas residuales a cargo de la institución.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B911C" id="Cuadro de texto 40" o:spid="_x0000_s1054" type="#_x0000_t202" style="position:absolute;left:0;text-align:left;margin-left:-8.45pt;margin-top:87.15pt;width:282.8pt;height:7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" filled="f" stroked="f" strokeweight=".5pt">
                <v:textbox>
                  <w:txbxContent>
                    <w:p w14:paraId="5F0E71AD" w14:textId="52327A98" w:rsidR="00FC6397" w:rsidRPr="004449F9" w:rsidRDefault="0036222B" w:rsidP="00FC6397">
                      <w:pPr>
                        <w:pStyle w:val="Cuerpo1columna"/>
                        <w:spacing w:line="360" w:lineRule="auto"/>
                        <w:rPr>
                          <w:rFonts w:ascii="Times New Roman" w:hAnsi="Times New Roman" w:cs="Times New Roman"/>
                          <w:sz w:val="22"/>
                          <w:szCs w:val="22"/>
                          <w:lang w:val="es-GT"/>
                        </w:rPr>
                      </w:pPr>
                      <w:r w:rsidRPr="004449F9">
                        <w:rPr>
                          <w:rFonts w:ascii="Times New Roman" w:hAnsi="Times New Roman" w:cs="Times New Roman"/>
                          <w:sz w:val="22"/>
                          <w:szCs w:val="22"/>
                        </w:rPr>
                        <w:t xml:space="preserve">Se </w:t>
                      </w:r>
                      <w:r w:rsidR="009B0A73">
                        <w:rPr>
                          <w:rFonts w:ascii="Times New Roman" w:hAnsi="Times New Roman" w:cs="Times New Roman"/>
                          <w:sz w:val="22"/>
                          <w:szCs w:val="22"/>
                        </w:rPr>
                        <w:t>trató</w:t>
                      </w:r>
                      <w:r w:rsidRPr="004449F9">
                        <w:rPr>
                          <w:rFonts w:ascii="Times New Roman" w:hAnsi="Times New Roman" w:cs="Times New Roman"/>
                          <w:sz w:val="22"/>
                          <w:szCs w:val="22"/>
                        </w:rPr>
                        <w:t xml:space="preserve"> </w:t>
                      </w:r>
                      <w:r w:rsidRPr="004449F9">
                        <w:rPr>
                          <w:rFonts w:ascii="Times New Roman" w:hAnsi="Times New Roman" w:cs="Times New Roman"/>
                          <w:b/>
                          <w:bCs/>
                          <w:sz w:val="22"/>
                          <w:szCs w:val="22"/>
                        </w:rPr>
                        <w:t xml:space="preserve">1,176,288 metros cúbicos </w:t>
                      </w:r>
                      <w:r w:rsidRPr="004449F9">
                        <w:rPr>
                          <w:rFonts w:ascii="Times New Roman" w:hAnsi="Times New Roman" w:cs="Times New Roman"/>
                          <w:sz w:val="22"/>
                          <w:szCs w:val="22"/>
                        </w:rPr>
                        <w:t xml:space="preserve">de aguas residuales durante el primer cuatrimestre, a través de las cinco plantas de tratamiento de aguas residuales a cargo de la institución. </w:t>
                      </w:r>
                    </w:p>
                  </w:txbxContent>
                </v:textbox>
                <w10:wrap type="square"/>
              </v:shape>
            </w:pict>
          </mc:Fallback>
        </mc:AlternateContent>
      </w:r>
      <w:r w:rsidR="0036222B">
        <w:rPr>
          <w:rFonts w:ascii="Montserrat" w:hAnsi="Montserrat"/>
          <w:b/>
          <w:bCs/>
          <w:noProof/>
          <w:color w:val="002E91"/>
          <w:sz w:val="50"/>
          <w:szCs w:val="50"/>
          <w:lang w:val="en-US"/>
        </w:rPr>
        <w:drawing>
          <wp:anchor distT="0" distB="0" distL="114300" distR="114300" simplePos="0" relativeHeight="251687936" behindDoc="0" locked="0" layoutInCell="1" allowOverlap="1" wp14:anchorId="4AB68695" wp14:editId="230C786F">
            <wp:simplePos x="0" y="0"/>
            <wp:positionH relativeFrom="column">
              <wp:posOffset>3648075</wp:posOffset>
            </wp:positionH>
            <wp:positionV relativeFrom="paragraph">
              <wp:posOffset>332740</wp:posOffset>
            </wp:positionV>
            <wp:extent cx="2268855" cy="1853565"/>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36222B">
        <w:rPr>
          <w:rFonts w:ascii="Montserrat" w:hAnsi="Montserrat"/>
          <w:b/>
          <w:bCs/>
          <w:noProof/>
          <w:color w:val="002E91"/>
          <w:sz w:val="50"/>
          <w:szCs w:val="50"/>
          <w:lang w:val="en-US"/>
        </w:rPr>
        <mc:AlternateContent>
          <mc:Choice Requires="wps">
            <w:drawing>
              <wp:anchor distT="0" distB="0" distL="114300" distR="114300" simplePos="0" relativeHeight="251688960" behindDoc="0" locked="0" layoutInCell="1" allowOverlap="1" wp14:anchorId="18A8C369" wp14:editId="307508ED">
                <wp:simplePos x="0" y="0"/>
                <wp:positionH relativeFrom="column">
                  <wp:posOffset>3787775</wp:posOffset>
                </wp:positionH>
                <wp:positionV relativeFrom="paragraph">
                  <wp:posOffset>485140</wp:posOffset>
                </wp:positionV>
                <wp:extent cx="2004060" cy="1611630"/>
                <wp:effectExtent l="0" t="0" r="0" b="7620"/>
                <wp:wrapNone/>
                <wp:docPr id="42" name="Elipse 42"/>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7EA71" id="Elipse 42" o:spid="_x0000_s1026" style="position:absolute;margin-left:298.25pt;margin-top:38.2pt;width:157.8pt;height:12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" fillcolor="#4472c4 [3204]" stroked="f" strokeweight="1pt">
                <v:fill r:id="rId35" o:title="" color2="white [3212]" type="pattern"/>
                <v:stroke joinstyle="miter"/>
              </v:oval>
            </w:pict>
          </mc:Fallback>
        </mc:AlternateContent>
      </w:r>
      <w:r w:rsidR="0036222B">
        <w:rPr>
          <w:rFonts w:ascii="Montserrat" w:hAnsi="Montserrat"/>
          <w:b/>
          <w:bCs/>
          <w:noProof/>
          <w:color w:val="002E91"/>
          <w:sz w:val="50"/>
          <w:szCs w:val="50"/>
          <w:lang w:val="en-US"/>
        </w:rPr>
        <mc:AlternateContent>
          <mc:Choice Requires="wps">
            <w:drawing>
              <wp:anchor distT="0" distB="0" distL="114300" distR="114300" simplePos="0" relativeHeight="251680768" behindDoc="0" locked="0" layoutInCell="1" allowOverlap="1" wp14:anchorId="73075454" wp14:editId="14E43455">
                <wp:simplePos x="0" y="0"/>
                <wp:positionH relativeFrom="column">
                  <wp:posOffset>-259715</wp:posOffset>
                </wp:positionH>
                <wp:positionV relativeFrom="paragraph">
                  <wp:posOffset>399415</wp:posOffset>
                </wp:positionV>
                <wp:extent cx="5529580" cy="1743075"/>
                <wp:effectExtent l="0" t="0" r="0" b="9525"/>
                <wp:wrapNone/>
                <wp:docPr id="35" name="Rectángulo 35"/>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A0C16" id="Rectángulo 35" o:spid="_x0000_s1026" style="position:absolute;margin-left:-20.45pt;margin-top:31.45pt;width:435.4pt;height:13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" fillcolor="#f0f0f0" stroked="f" strokeweight="1pt"/>
            </w:pict>
          </mc:Fallback>
        </mc:AlternateContent>
      </w:r>
      <w:r w:rsidR="0036222B">
        <w:rPr>
          <w:rFonts w:ascii="Montserrat" w:hAnsi="Montserrat"/>
          <w:noProof/>
          <w:color w:val="002E91"/>
          <w:sz w:val="50"/>
          <w:szCs w:val="50"/>
          <w:lang w:val="en-US"/>
        </w:rPr>
        <mc:AlternateContent>
          <mc:Choice Requires="wps">
            <w:drawing>
              <wp:anchor distT="0" distB="0" distL="114300" distR="114300" simplePos="0" relativeHeight="251682816" behindDoc="0" locked="0" layoutInCell="1" allowOverlap="1" wp14:anchorId="5FF694D7" wp14:editId="02D2A508">
                <wp:simplePos x="0" y="0"/>
                <wp:positionH relativeFrom="column">
                  <wp:posOffset>262890</wp:posOffset>
                </wp:positionH>
                <wp:positionV relativeFrom="paragraph">
                  <wp:posOffset>532765</wp:posOffset>
                </wp:positionV>
                <wp:extent cx="3505200" cy="485775"/>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3505200" cy="485775"/>
                        </a:xfrm>
                        <a:prstGeom prst="rect">
                          <a:avLst/>
                        </a:prstGeom>
                        <a:noFill/>
                        <a:ln w="6350">
                          <a:noFill/>
                        </a:ln>
                      </wps:spPr>
                      <wps:txbx>
                        <w:txbxContent>
                          <w:p w14:paraId="77CA318B" w14:textId="0B11B0E9" w:rsidR="00FC6397" w:rsidRPr="008F0C34" w:rsidRDefault="008F0C34" w:rsidP="008F0C34">
                            <w:pPr>
                              <w:spacing w:line="240" w:lineRule="auto"/>
                              <w:rPr>
                                <w:rFonts w:cs="Times New Roman"/>
                                <w:b/>
                                <w:bCs/>
                                <w:sz w:val="28"/>
                                <w:szCs w:val="28"/>
                              </w:rPr>
                            </w:pPr>
                            <w:r w:rsidRPr="008F0C34">
                              <w:rPr>
                                <w:rFonts w:cs="Times New Roman"/>
                                <w:b/>
                                <w:bCs/>
                                <w:color w:val="002E91"/>
                                <w:lang w:val="es-GT"/>
                              </w:rPr>
                              <w:t>Tratamiento de las aguas residuales a través de las plantas de tratamiento a cargo de la Institución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94D7" id="Cuadro de texto 37" o:spid="_x0000_s1055" type="#_x0000_t202" style="position:absolute;left:0;text-align:left;margin-left:20.7pt;margin-top:41.95pt;width:276pt;height:3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" filled="f" stroked="f" strokeweight=".5pt">
                <v:textbox>
                  <w:txbxContent>
                    <w:p w14:paraId="77CA318B" w14:textId="0B11B0E9" w:rsidR="00FC6397" w:rsidRPr="008F0C34" w:rsidRDefault="008F0C34" w:rsidP="008F0C34">
                      <w:pPr>
                        <w:spacing w:line="240" w:lineRule="auto"/>
                        <w:rPr>
                          <w:rFonts w:cs="Times New Roman"/>
                          <w:b/>
                          <w:bCs/>
                          <w:sz w:val="28"/>
                          <w:szCs w:val="28"/>
                        </w:rPr>
                      </w:pPr>
                      <w:r w:rsidRPr="008F0C34">
                        <w:rPr>
                          <w:rFonts w:cs="Times New Roman"/>
                          <w:b/>
                          <w:bCs/>
                          <w:color w:val="002E91"/>
                          <w:lang w:val="es-GT"/>
                        </w:rPr>
                        <w:t>Tratamiento de las aguas residuales a través de las plantas de tratamiento a cargo de la Institución</w:t>
                      </w:r>
                    </w:p>
                  </w:txbxContent>
                </v:textbox>
              </v:shape>
            </w:pict>
          </mc:Fallback>
        </mc:AlternateContent>
      </w:r>
    </w:p>
    <w:p w14:paraId="0D911805" w14:textId="7E0293D4" w:rsidR="005552D5" w:rsidRPr="00094563" w:rsidRDefault="005552D5" w:rsidP="005552D5">
      <w:pPr>
        <w:rPr>
          <w:rFonts w:ascii="Montserrat" w:hAnsi="Montserrat"/>
          <w:sz w:val="50"/>
          <w:szCs w:val="50"/>
          <w:lang w:val="es-GT"/>
        </w:rPr>
      </w:pPr>
    </w:p>
    <w:p w14:paraId="1BD32C5E" w14:textId="1964FE41" w:rsidR="005552D5" w:rsidRDefault="005552D5" w:rsidP="005552D5"/>
    <w:p w14:paraId="551C92D5" w14:textId="4D3BB917" w:rsidR="00583F1A" w:rsidRDefault="00583F1A" w:rsidP="005552D5"/>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D45D9C" w:rsidRPr="00173B79" w14:paraId="41801402" w14:textId="77777777" w:rsidTr="001E6FFC">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26B6652D" w14:textId="77777777" w:rsidR="00583F1A" w:rsidRPr="001E6FFC" w:rsidRDefault="00583F1A" w:rsidP="001E6FFC">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3E54424B" w14:textId="5A8A277C" w:rsidR="00583F1A" w:rsidRPr="001E6FFC" w:rsidRDefault="00583F1A" w:rsidP="001E6FFC">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D45D9C" w:rsidRPr="00173B79" w14:paraId="1CB9E2F6" w14:textId="77777777" w:rsidTr="001E6FFC">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698C659E" w14:textId="26C750E9" w:rsidR="00583F1A" w:rsidRPr="00173B79" w:rsidRDefault="00583F1A" w:rsidP="00583F1A">
            <w:pPr>
              <w:pStyle w:val="Prrafodelista"/>
              <w:numPr>
                <w:ilvl w:val="0"/>
                <w:numId w:val="5"/>
              </w:numPr>
              <w:rPr>
                <w:rFonts w:cstheme="minorBidi"/>
                <w:b w:val="0"/>
                <w:sz w:val="20"/>
              </w:rPr>
            </w:pPr>
            <w:r w:rsidRPr="00173B79">
              <w:rPr>
                <w:rFonts w:cstheme="minorBidi"/>
                <w:b w:val="0"/>
                <w:sz w:val="20"/>
              </w:rPr>
              <w:t xml:space="preserve">Presupuesto vigente: Q </w:t>
            </w:r>
            <w:r w:rsidR="002F1AF6" w:rsidRPr="002F1AF6">
              <w:rPr>
                <w:rFonts w:cstheme="minorBidi"/>
                <w:b w:val="0"/>
                <w:sz w:val="20"/>
              </w:rPr>
              <w:t>4,613,717.00</w:t>
            </w:r>
          </w:p>
          <w:p w14:paraId="4A2356E2" w14:textId="5F734208" w:rsidR="00583F1A" w:rsidRPr="00173B79" w:rsidRDefault="00583F1A" w:rsidP="00583F1A">
            <w:pPr>
              <w:pStyle w:val="Prrafodelista"/>
              <w:numPr>
                <w:ilvl w:val="0"/>
                <w:numId w:val="5"/>
              </w:numPr>
              <w:rPr>
                <w:rFonts w:cstheme="minorBidi"/>
                <w:b w:val="0"/>
                <w:sz w:val="20"/>
              </w:rPr>
            </w:pPr>
            <w:r w:rsidRPr="00173B79">
              <w:rPr>
                <w:rFonts w:cstheme="minorBidi"/>
                <w:b w:val="0"/>
                <w:sz w:val="20"/>
              </w:rPr>
              <w:t xml:space="preserve">Presupuesto ejecutado: Q </w:t>
            </w:r>
            <w:r w:rsidR="00634C34" w:rsidRPr="00634C34">
              <w:rPr>
                <w:rFonts w:cstheme="minorBidi"/>
                <w:b w:val="0"/>
                <w:sz w:val="20"/>
              </w:rPr>
              <w:t>735,922.40</w:t>
            </w:r>
          </w:p>
          <w:p w14:paraId="48C8F8F0" w14:textId="77777777" w:rsidR="00583F1A" w:rsidRPr="00173B79" w:rsidRDefault="00583F1A" w:rsidP="00583F1A">
            <w:pPr>
              <w:pStyle w:val="Prrafodelista"/>
              <w:numPr>
                <w:ilvl w:val="0"/>
                <w:numId w:val="5"/>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6102EB0C" w14:textId="65B35060" w:rsidR="00583F1A" w:rsidRPr="00173B79" w:rsidRDefault="00583F1A" w:rsidP="00583F1A">
            <w:pPr>
              <w:pStyle w:val="Prrafodelista"/>
              <w:numPr>
                <w:ilvl w:val="0"/>
                <w:numId w:val="4"/>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48001FB9" w14:textId="6ECE85CE" w:rsidR="00583F1A" w:rsidRPr="00173B79" w:rsidRDefault="00583F1A" w:rsidP="00583F1A">
            <w:pPr>
              <w:pStyle w:val="Prrafodelista"/>
              <w:numPr>
                <w:ilvl w:val="0"/>
                <w:numId w:val="4"/>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sidR="00DA4029" w:rsidRPr="00173B79">
              <w:rPr>
                <w:rFonts w:cstheme="minorBidi"/>
                <w:sz w:val="20"/>
              </w:rPr>
              <w:t xml:space="preserve">5,569,760 </w:t>
            </w:r>
            <w:r w:rsidRPr="00173B79">
              <w:rPr>
                <w:rFonts w:cstheme="minorBidi"/>
                <w:sz w:val="20"/>
              </w:rPr>
              <w:t>metros cúbicos anuales</w:t>
            </w:r>
          </w:p>
          <w:p w14:paraId="47CDD96B" w14:textId="77777777" w:rsidR="00583F1A" w:rsidRPr="00173B79" w:rsidRDefault="00583F1A" w:rsidP="00583F1A">
            <w:pPr>
              <w:pStyle w:val="Prrafodelista"/>
              <w:numPr>
                <w:ilvl w:val="0"/>
                <w:numId w:val="4"/>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3F1AB636" w14:textId="77777777" w:rsidR="00583F1A" w:rsidRPr="00173B79" w:rsidRDefault="00583F1A" w:rsidP="00583F1A">
            <w:pPr>
              <w:pStyle w:val="Prrafodelista"/>
              <w:numPr>
                <w:ilvl w:val="0"/>
                <w:numId w:val="4"/>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Ubicación geográfica: Municipios de la cuenca</w:t>
            </w:r>
          </w:p>
          <w:p w14:paraId="7ECD155F" w14:textId="3A80AD13" w:rsidR="00583F1A" w:rsidRPr="00173B79" w:rsidRDefault="00583F1A" w:rsidP="00583F1A">
            <w:pPr>
              <w:pStyle w:val="Prrafodelista"/>
              <w:numPr>
                <w:ilvl w:val="0"/>
                <w:numId w:val="4"/>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Plazo de ejecución: Cuatrimestre I</w:t>
            </w:r>
            <w:r w:rsidR="00634C34">
              <w:rPr>
                <w:rFonts w:cstheme="minorBidi"/>
                <w:sz w:val="20"/>
              </w:rPr>
              <w:t>, 2022</w:t>
            </w:r>
          </w:p>
        </w:tc>
      </w:tr>
    </w:tbl>
    <w:p w14:paraId="4196B5A2" w14:textId="2B1F65BE" w:rsidR="005552D5" w:rsidRPr="00583F1A" w:rsidRDefault="00B94302" w:rsidP="005552D5">
      <w:pPr>
        <w:rPr>
          <w:lang w:val="es-GT"/>
        </w:rPr>
      </w:pPr>
      <w:r>
        <w:rPr>
          <w:b/>
          <w:noProof/>
        </w:rPr>
        <w:drawing>
          <wp:anchor distT="0" distB="0" distL="114300" distR="114300" simplePos="0" relativeHeight="251863040" behindDoc="0" locked="0" layoutInCell="1" allowOverlap="1" wp14:anchorId="7B42DBFE" wp14:editId="6877A298">
            <wp:simplePos x="0" y="0"/>
            <wp:positionH relativeFrom="column">
              <wp:posOffset>-245515</wp:posOffset>
            </wp:positionH>
            <wp:positionV relativeFrom="paragraph">
              <wp:posOffset>237477</wp:posOffset>
            </wp:positionV>
            <wp:extent cx="2003634" cy="1662705"/>
            <wp:effectExtent l="19050" t="19050" r="15875" b="13970"/>
            <wp:wrapNone/>
            <wp:docPr id="27" name="Imagen 27" descr="Un grupo de personas en una montaña junto a un cuerpo de agu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Un grupo de personas en una montaña junto a un cuerpo de agua&#10;&#10;Descripción generada automáticamente con confianza media"/>
                    <pic:cNvPicPr/>
                  </pic:nvPicPr>
                  <pic:blipFill>
                    <a:blip r:embed="rId36" cstate="print">
                      <a:extLst>
                        <a:ext uri="{BEBA8EAE-BF5A-486C-A8C5-ECC9F3942E4B}">
                          <a14:imgProps xmlns:a14="http://schemas.microsoft.com/office/drawing/2010/main">
                            <a14:imgLayer r:embed="rId37">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2032292" cy="1686487"/>
                    </a:xfrm>
                    <a:prstGeom prst="ellipse">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FD67D4">
        <w:rPr>
          <w:noProof/>
        </w:rPr>
        <mc:AlternateContent>
          <mc:Choice Requires="wps">
            <w:drawing>
              <wp:anchor distT="0" distB="0" distL="114300" distR="114300" simplePos="0" relativeHeight="251797504" behindDoc="0" locked="0" layoutInCell="1" allowOverlap="1" wp14:anchorId="0B763425" wp14:editId="2057F11B">
                <wp:simplePos x="0" y="0"/>
                <wp:positionH relativeFrom="column">
                  <wp:posOffset>1996440</wp:posOffset>
                </wp:positionH>
                <wp:positionV relativeFrom="paragraph">
                  <wp:posOffset>1000125</wp:posOffset>
                </wp:positionV>
                <wp:extent cx="3591560" cy="790575"/>
                <wp:effectExtent l="0" t="0" r="0" b="0"/>
                <wp:wrapSquare wrapText="bothSides"/>
                <wp:docPr id="1492845803" name="Cuadro de texto 1492845803"/>
                <wp:cNvGraphicFramePr/>
                <a:graphic xmlns:a="http://schemas.openxmlformats.org/drawingml/2006/main">
                  <a:graphicData uri="http://schemas.microsoft.com/office/word/2010/wordprocessingShape">
                    <wps:wsp>
                      <wps:cNvSpPr txBox="1"/>
                      <wps:spPr>
                        <a:xfrm>
                          <a:off x="0" y="0"/>
                          <a:ext cx="3591560" cy="790575"/>
                        </a:xfrm>
                        <a:prstGeom prst="rect">
                          <a:avLst/>
                        </a:prstGeom>
                        <a:noFill/>
                        <a:ln w="6350">
                          <a:noFill/>
                        </a:ln>
                      </wps:spPr>
                      <wps:txbx>
                        <w:txbxContent>
                          <w:p w14:paraId="6F4BADB1" w14:textId="33893083" w:rsidR="005552D5" w:rsidRPr="004449F9" w:rsidRDefault="00FD67D4" w:rsidP="005552D5">
                            <w:pPr>
                              <w:pStyle w:val="Cuerpo1columna"/>
                              <w:spacing w:line="360" w:lineRule="auto"/>
                              <w:rPr>
                                <w:rFonts w:ascii="Times New Roman" w:hAnsi="Times New Roman" w:cs="Times New Roman"/>
                                <w:sz w:val="22"/>
                                <w:szCs w:val="22"/>
                                <w:lang w:val="es-GT"/>
                              </w:rPr>
                            </w:pPr>
                            <w:r w:rsidRPr="004449F9">
                              <w:rPr>
                                <w:rFonts w:ascii="Times New Roman" w:hAnsi="Times New Roman" w:cs="Times New Roman"/>
                                <w:b/>
                                <w:bCs/>
                                <w:sz w:val="22"/>
                                <w:szCs w:val="22"/>
                              </w:rPr>
                              <w:t>6,580 metros cúbicos</w:t>
                            </w:r>
                            <w:r w:rsidRPr="004449F9">
                              <w:rPr>
                                <w:rFonts w:ascii="Times New Roman" w:hAnsi="Times New Roman" w:cs="Times New Roman"/>
                                <w:sz w:val="22"/>
                                <w:szCs w:val="22"/>
                              </w:rPr>
                              <w:t xml:space="preserve"> en volumen de desechos sólidos flotantes y plantas acuáticas extraídos del lago de Amatitlán durante el primer cuatrimestre.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63425" id="Cuadro de texto 1492845803" o:spid="_x0000_s1056" type="#_x0000_t202" style="position:absolute;left:0;text-align:left;margin-left:157.2pt;margin-top:78.75pt;width:282.8pt;height:62.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" filled="f" stroked="f" strokeweight=".5pt">
                <v:textbox>
                  <w:txbxContent>
                    <w:p w14:paraId="6F4BADB1" w14:textId="33893083" w:rsidR="005552D5" w:rsidRPr="004449F9" w:rsidRDefault="00FD67D4" w:rsidP="005552D5">
                      <w:pPr>
                        <w:pStyle w:val="Cuerpo1columna"/>
                        <w:spacing w:line="360" w:lineRule="auto"/>
                        <w:rPr>
                          <w:rFonts w:ascii="Times New Roman" w:hAnsi="Times New Roman" w:cs="Times New Roman"/>
                          <w:sz w:val="22"/>
                          <w:szCs w:val="22"/>
                          <w:lang w:val="es-GT"/>
                        </w:rPr>
                      </w:pPr>
                      <w:r w:rsidRPr="004449F9">
                        <w:rPr>
                          <w:rFonts w:ascii="Times New Roman" w:hAnsi="Times New Roman" w:cs="Times New Roman"/>
                          <w:b/>
                          <w:bCs/>
                          <w:sz w:val="22"/>
                          <w:szCs w:val="22"/>
                        </w:rPr>
                        <w:t>6,580 metros cúbicos</w:t>
                      </w:r>
                      <w:r w:rsidRPr="004449F9">
                        <w:rPr>
                          <w:rFonts w:ascii="Times New Roman" w:hAnsi="Times New Roman" w:cs="Times New Roman"/>
                          <w:sz w:val="22"/>
                          <w:szCs w:val="22"/>
                        </w:rPr>
                        <w:t xml:space="preserve"> en volumen de desechos sólidos flotantes y plantas acuáticas extraídos del lago de Amatitlán durante el primer cuatrimestre. </w:t>
                      </w:r>
                    </w:p>
                  </w:txbxContent>
                </v:textbox>
                <w10:wrap type="square"/>
              </v:shape>
            </w:pict>
          </mc:Fallback>
        </mc:AlternateContent>
      </w:r>
      <w:r w:rsidR="00D45D9C">
        <w:br/>
      </w:r>
      <w:r w:rsidR="00D45D9C">
        <w:br/>
      </w:r>
      <w:r w:rsidR="00D45D9C" w:rsidRPr="000005CF">
        <w:rPr>
          <w:noProof/>
          <w:lang w:val="es-GT"/>
        </w:rPr>
        <w:drawing>
          <wp:anchor distT="0" distB="0" distL="114300" distR="114300" simplePos="0" relativeHeight="251799552" behindDoc="0" locked="0" layoutInCell="1" allowOverlap="1" wp14:anchorId="51B750C5" wp14:editId="0AA944BE">
            <wp:simplePos x="0" y="0"/>
            <wp:positionH relativeFrom="column">
              <wp:posOffset>5335905</wp:posOffset>
            </wp:positionH>
            <wp:positionV relativeFrom="paragraph">
              <wp:posOffset>457200</wp:posOffset>
            </wp:positionV>
            <wp:extent cx="386715" cy="390525"/>
            <wp:effectExtent l="0" t="0" r="0" b="9525"/>
            <wp:wrapNone/>
            <wp:docPr id="1492845806" name="Imagen 149284580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45785" name="Imagen 1492845785" descr="Icono&#10;&#10;Descripción generada automáticament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715" cy="390525"/>
                    </a:xfrm>
                    <a:prstGeom prst="ellipse">
                      <a:avLst/>
                    </a:prstGeom>
                  </pic:spPr>
                </pic:pic>
              </a:graphicData>
            </a:graphic>
            <wp14:sizeRelH relativeFrom="margin">
              <wp14:pctWidth>0</wp14:pctWidth>
            </wp14:sizeRelH>
            <wp14:sizeRelV relativeFrom="margin">
              <wp14:pctHeight>0</wp14:pctHeight>
            </wp14:sizeRelV>
          </wp:anchor>
        </w:drawing>
      </w:r>
      <w:r w:rsidR="00D45D9C">
        <w:rPr>
          <w:noProof/>
          <w:lang w:val="en-US"/>
        </w:rPr>
        <mc:AlternateContent>
          <mc:Choice Requires="wps">
            <w:drawing>
              <wp:anchor distT="0" distB="0" distL="114300" distR="114300" simplePos="0" relativeHeight="251795456" behindDoc="0" locked="0" layoutInCell="1" allowOverlap="1" wp14:anchorId="5210877F" wp14:editId="7B2662CD">
                <wp:simplePos x="0" y="0"/>
                <wp:positionH relativeFrom="column">
                  <wp:posOffset>282575</wp:posOffset>
                </wp:positionH>
                <wp:positionV relativeFrom="paragraph">
                  <wp:posOffset>189865</wp:posOffset>
                </wp:positionV>
                <wp:extent cx="5529580" cy="1743075"/>
                <wp:effectExtent l="0" t="0" r="0" b="9525"/>
                <wp:wrapNone/>
                <wp:docPr id="1492845802" name="Rectángulo 1492845802"/>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C355F" id="Rectángulo 1492845802" o:spid="_x0000_s1026" style="position:absolute;margin-left:22.25pt;margin-top:14.95pt;width:435.4pt;height:137.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" fillcolor="#f0f0f0" stroked="f" strokeweight="1pt"/>
            </w:pict>
          </mc:Fallback>
        </mc:AlternateContent>
      </w:r>
      <w:r w:rsidR="00D45D9C">
        <w:rPr>
          <w:rFonts w:ascii="Montserrat" w:hAnsi="Montserrat"/>
          <w:b/>
          <w:bCs/>
          <w:noProof/>
          <w:color w:val="002E91"/>
          <w:sz w:val="50"/>
          <w:szCs w:val="50"/>
          <w:lang w:val="en-US"/>
        </w:rPr>
        <w:drawing>
          <wp:anchor distT="0" distB="0" distL="114300" distR="114300" simplePos="0" relativeHeight="251801600" behindDoc="0" locked="0" layoutInCell="1" allowOverlap="1" wp14:anchorId="4AE0BF05" wp14:editId="6626D781">
            <wp:simplePos x="0" y="0"/>
            <wp:positionH relativeFrom="column">
              <wp:posOffset>-384810</wp:posOffset>
            </wp:positionH>
            <wp:positionV relativeFrom="paragraph">
              <wp:posOffset>137160</wp:posOffset>
            </wp:positionV>
            <wp:extent cx="2268855" cy="1853565"/>
            <wp:effectExtent l="0" t="0" r="0" b="0"/>
            <wp:wrapNone/>
            <wp:docPr id="1492845808" name="Imagen 1492845808"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45808" name="Imagen 1492845808" descr="Forma, Círcul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D45D9C">
        <w:rPr>
          <w:rFonts w:ascii="Montserrat" w:hAnsi="Montserrat"/>
          <w:b/>
          <w:bCs/>
          <w:noProof/>
          <w:color w:val="002E91"/>
          <w:sz w:val="50"/>
          <w:szCs w:val="50"/>
          <w:lang w:val="en-US"/>
        </w:rPr>
        <mc:AlternateContent>
          <mc:Choice Requires="wps">
            <w:drawing>
              <wp:anchor distT="0" distB="0" distL="114300" distR="114300" simplePos="0" relativeHeight="251802624" behindDoc="0" locked="0" layoutInCell="1" allowOverlap="1" wp14:anchorId="2B5135B3" wp14:editId="5D03642C">
                <wp:simplePos x="0" y="0"/>
                <wp:positionH relativeFrom="column">
                  <wp:posOffset>-245745</wp:posOffset>
                </wp:positionH>
                <wp:positionV relativeFrom="paragraph">
                  <wp:posOffset>289560</wp:posOffset>
                </wp:positionV>
                <wp:extent cx="2004060" cy="1611630"/>
                <wp:effectExtent l="0" t="0" r="0" b="7620"/>
                <wp:wrapNone/>
                <wp:docPr id="1492845807" name="Elipse 1492845807"/>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53199" id="Elipse 1492845807" o:spid="_x0000_s1026" style="position:absolute;margin-left:-19.35pt;margin-top:22.8pt;width:157.8pt;height:126.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" fillcolor="#4472c4 [3204]" stroked="f" strokeweight="1pt">
                <v:fill r:id="rId35" o:title="" color2="white [3212]" type="pattern"/>
                <v:stroke joinstyle="miter"/>
              </v:oval>
            </w:pict>
          </mc:Fallback>
        </mc:AlternateContent>
      </w:r>
      <w:r w:rsidR="00D45D9C">
        <w:rPr>
          <w:noProof/>
          <w:lang w:val="en-US"/>
        </w:rPr>
        <mc:AlternateContent>
          <mc:Choice Requires="wps">
            <w:drawing>
              <wp:anchor distT="0" distB="0" distL="114300" distR="114300" simplePos="0" relativeHeight="251796480" behindDoc="0" locked="0" layoutInCell="1" allowOverlap="1" wp14:anchorId="362343F3" wp14:editId="4806BBE4">
                <wp:simplePos x="0" y="0"/>
                <wp:positionH relativeFrom="column">
                  <wp:posOffset>1826895</wp:posOffset>
                </wp:positionH>
                <wp:positionV relativeFrom="paragraph">
                  <wp:posOffset>462915</wp:posOffset>
                </wp:positionV>
                <wp:extent cx="3505200" cy="485775"/>
                <wp:effectExtent l="0" t="0" r="0" b="0"/>
                <wp:wrapNone/>
                <wp:docPr id="1492845804" name="Cuadro de texto 1492845804"/>
                <wp:cNvGraphicFramePr/>
                <a:graphic xmlns:a="http://schemas.openxmlformats.org/drawingml/2006/main">
                  <a:graphicData uri="http://schemas.microsoft.com/office/word/2010/wordprocessingShape">
                    <wps:wsp>
                      <wps:cNvSpPr txBox="1"/>
                      <wps:spPr>
                        <a:xfrm>
                          <a:off x="0" y="0"/>
                          <a:ext cx="3505200" cy="485775"/>
                        </a:xfrm>
                        <a:prstGeom prst="rect">
                          <a:avLst/>
                        </a:prstGeom>
                        <a:noFill/>
                        <a:ln w="6350">
                          <a:noFill/>
                        </a:ln>
                      </wps:spPr>
                      <wps:txbx>
                        <w:txbxContent>
                          <w:p w14:paraId="7C2BE69B" w14:textId="77777777" w:rsidR="005552D5" w:rsidRPr="008F0C34" w:rsidRDefault="005552D5" w:rsidP="005552D5">
                            <w:pPr>
                              <w:spacing w:line="240" w:lineRule="auto"/>
                              <w:rPr>
                                <w:rFonts w:cs="Times New Roman"/>
                                <w:b/>
                                <w:bCs/>
                                <w:sz w:val="28"/>
                                <w:szCs w:val="28"/>
                              </w:rPr>
                            </w:pPr>
                            <w:r w:rsidRPr="001F056A">
                              <w:rPr>
                                <w:rFonts w:cs="Times New Roman"/>
                                <w:b/>
                                <w:bCs/>
                                <w:color w:val="002E91"/>
                                <w:lang w:val="es-GT"/>
                              </w:rPr>
                              <w:t>Volumen de desechos sólidos flotantes y plantas acuáticas</w:t>
                            </w:r>
                            <w:r>
                              <w:rPr>
                                <w:rFonts w:cs="Times New Roman"/>
                                <w:b/>
                                <w:bCs/>
                                <w:color w:val="002E91"/>
                                <w:lang w:val="es-GT"/>
                              </w:rPr>
                              <w:t xml:space="preserve"> </w:t>
                            </w:r>
                            <w:r w:rsidRPr="001F056A">
                              <w:rPr>
                                <w:rFonts w:cs="Times New Roman"/>
                                <w:b/>
                                <w:bCs/>
                                <w:color w:val="002E91"/>
                                <w:lang w:val="es-GT"/>
                              </w:rPr>
                              <w:t>extraídos del lago de Amatitlán</w:t>
                            </w:r>
                          </w:p>
                          <w:p w14:paraId="455358D6" w14:textId="73BB86B6" w:rsidR="005552D5" w:rsidRPr="008F0C34" w:rsidRDefault="005552D5" w:rsidP="005552D5">
                            <w:pPr>
                              <w:spacing w:line="240" w:lineRule="auto"/>
                              <w:rPr>
                                <w:rFonts w:cs="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43F3" id="Cuadro de texto 1492845804" o:spid="_x0000_s1057" type="#_x0000_t202" style="position:absolute;left:0;text-align:left;margin-left:143.85pt;margin-top:36.45pt;width:276pt;height:38.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" filled="f" stroked="f" strokeweight=".5pt">
                <v:textbox>
                  <w:txbxContent>
                    <w:p w14:paraId="7C2BE69B" w14:textId="77777777" w:rsidR="005552D5" w:rsidRPr="008F0C34" w:rsidRDefault="005552D5" w:rsidP="005552D5">
                      <w:pPr>
                        <w:spacing w:line="240" w:lineRule="auto"/>
                        <w:rPr>
                          <w:rFonts w:cs="Times New Roman"/>
                          <w:b/>
                          <w:bCs/>
                          <w:sz w:val="28"/>
                          <w:szCs w:val="28"/>
                        </w:rPr>
                      </w:pPr>
                      <w:r w:rsidRPr="001F056A">
                        <w:rPr>
                          <w:rFonts w:cs="Times New Roman"/>
                          <w:b/>
                          <w:bCs/>
                          <w:color w:val="002E91"/>
                          <w:lang w:val="es-GT"/>
                        </w:rPr>
                        <w:t>Volumen de desechos sólidos flotantes y plantas acuáticas</w:t>
                      </w:r>
                      <w:r>
                        <w:rPr>
                          <w:rFonts w:cs="Times New Roman"/>
                          <w:b/>
                          <w:bCs/>
                          <w:color w:val="002E91"/>
                          <w:lang w:val="es-GT"/>
                        </w:rPr>
                        <w:t xml:space="preserve"> </w:t>
                      </w:r>
                      <w:r w:rsidRPr="001F056A">
                        <w:rPr>
                          <w:rFonts w:cs="Times New Roman"/>
                          <w:b/>
                          <w:bCs/>
                          <w:color w:val="002E91"/>
                          <w:lang w:val="es-GT"/>
                        </w:rPr>
                        <w:t>extraídos del lago de Amatitlán</w:t>
                      </w:r>
                    </w:p>
                    <w:p w14:paraId="455358D6" w14:textId="73BB86B6" w:rsidR="005552D5" w:rsidRPr="008F0C34" w:rsidRDefault="005552D5" w:rsidP="005552D5">
                      <w:pPr>
                        <w:spacing w:line="240" w:lineRule="auto"/>
                        <w:rPr>
                          <w:rFonts w:cs="Times New Roman"/>
                          <w:b/>
                          <w:bCs/>
                          <w:sz w:val="28"/>
                          <w:szCs w:val="28"/>
                        </w:rPr>
                      </w:pPr>
                    </w:p>
                  </w:txbxContent>
                </v:textbox>
              </v:shape>
            </w:pict>
          </mc:Fallback>
        </mc:AlternateContent>
      </w:r>
      <w:r w:rsidR="00D45D9C">
        <w:br/>
      </w:r>
      <w:r w:rsidR="005552D5" w:rsidRPr="00583F1A">
        <w:rPr>
          <w:lang w:val="es-GT"/>
        </w:rPr>
        <w:tab/>
      </w:r>
    </w:p>
    <w:p w14:paraId="4DC2D2DB" w14:textId="4465D0E3" w:rsidR="005552D5" w:rsidRDefault="005552D5" w:rsidP="005552D5">
      <w:pPr>
        <w:rPr>
          <w:rFonts w:ascii="Montserrat" w:hAnsi="Montserrat"/>
          <w:b/>
          <w:bCs/>
          <w:color w:val="002E91"/>
          <w:sz w:val="50"/>
          <w:szCs w:val="50"/>
          <w:lang w:val="es-GT"/>
        </w:rPr>
      </w:pPr>
    </w:p>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957946" w:rsidRPr="00173B79" w14:paraId="22539428" w14:textId="77777777" w:rsidTr="00B07F02">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6508764A" w14:textId="77777777" w:rsidR="00957946" w:rsidRPr="001E6FFC" w:rsidRDefault="00957946" w:rsidP="00B07F02">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10AEF0AB" w14:textId="77777777" w:rsidR="00957946" w:rsidRPr="001E6FFC" w:rsidRDefault="00957946" w:rsidP="00B07F02">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957946" w:rsidRPr="00173B79" w14:paraId="5D4753A0" w14:textId="77777777" w:rsidTr="00B07F02">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7B6799AB" w14:textId="61B327AF" w:rsidR="00957946" w:rsidRPr="00173B79" w:rsidRDefault="00957946" w:rsidP="00985D4F">
            <w:pPr>
              <w:pStyle w:val="Prrafodelista"/>
              <w:numPr>
                <w:ilvl w:val="0"/>
                <w:numId w:val="6"/>
              </w:numPr>
              <w:rPr>
                <w:rFonts w:cstheme="minorBidi"/>
                <w:b w:val="0"/>
                <w:sz w:val="20"/>
              </w:rPr>
            </w:pPr>
            <w:r w:rsidRPr="00173B79">
              <w:rPr>
                <w:rFonts w:cstheme="minorBidi"/>
                <w:b w:val="0"/>
                <w:sz w:val="20"/>
              </w:rPr>
              <w:t xml:space="preserve">Presupuesto vigente: Q </w:t>
            </w:r>
            <w:r w:rsidRPr="00957946">
              <w:rPr>
                <w:rFonts w:cstheme="minorBidi"/>
                <w:b w:val="0"/>
                <w:sz w:val="20"/>
              </w:rPr>
              <w:t>1</w:t>
            </w:r>
            <w:r>
              <w:rPr>
                <w:rFonts w:cstheme="minorBidi"/>
                <w:b w:val="0"/>
                <w:sz w:val="20"/>
              </w:rPr>
              <w:t>,</w:t>
            </w:r>
            <w:r w:rsidRPr="00957946">
              <w:rPr>
                <w:rFonts w:cstheme="minorBidi"/>
                <w:b w:val="0"/>
                <w:sz w:val="20"/>
              </w:rPr>
              <w:t>384</w:t>
            </w:r>
            <w:r>
              <w:rPr>
                <w:rFonts w:cstheme="minorBidi"/>
                <w:b w:val="0"/>
                <w:sz w:val="20"/>
              </w:rPr>
              <w:t>,</w:t>
            </w:r>
            <w:r w:rsidRPr="00957946">
              <w:rPr>
                <w:rFonts w:cstheme="minorBidi"/>
                <w:b w:val="0"/>
                <w:sz w:val="20"/>
              </w:rPr>
              <w:t>000</w:t>
            </w:r>
          </w:p>
          <w:p w14:paraId="507F3ED7" w14:textId="7B5F797A" w:rsidR="00957946" w:rsidRPr="00173B79" w:rsidRDefault="00957946" w:rsidP="00985D4F">
            <w:pPr>
              <w:pStyle w:val="Prrafodelista"/>
              <w:numPr>
                <w:ilvl w:val="0"/>
                <w:numId w:val="6"/>
              </w:numPr>
              <w:rPr>
                <w:rFonts w:cstheme="minorBidi"/>
                <w:b w:val="0"/>
                <w:sz w:val="20"/>
              </w:rPr>
            </w:pPr>
            <w:r w:rsidRPr="00173B79">
              <w:rPr>
                <w:rFonts w:cstheme="minorBidi"/>
                <w:b w:val="0"/>
                <w:sz w:val="20"/>
              </w:rPr>
              <w:t xml:space="preserve">Presupuesto ejecutado: Q </w:t>
            </w:r>
            <w:r w:rsidR="00634C34" w:rsidRPr="00634C34">
              <w:rPr>
                <w:rFonts w:cstheme="minorBidi"/>
                <w:b w:val="0"/>
                <w:sz w:val="20"/>
              </w:rPr>
              <w:t>904,435.44</w:t>
            </w:r>
          </w:p>
          <w:p w14:paraId="3C9A928D" w14:textId="77777777" w:rsidR="00957946" w:rsidRPr="00173B79" w:rsidRDefault="00957946" w:rsidP="00985D4F">
            <w:pPr>
              <w:pStyle w:val="Prrafodelista"/>
              <w:numPr>
                <w:ilvl w:val="0"/>
                <w:numId w:val="6"/>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10F4F9E7" w14:textId="77777777" w:rsidR="00957946" w:rsidRPr="00173B79" w:rsidRDefault="00957946" w:rsidP="00985D4F">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2123BBC2" w14:textId="0750B80D" w:rsidR="00957946" w:rsidRPr="00173B79" w:rsidRDefault="00957946" w:rsidP="00985D4F">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Pr>
                <w:rFonts w:cstheme="minorBidi"/>
                <w:sz w:val="20"/>
              </w:rPr>
              <w:t>57,500</w:t>
            </w:r>
            <w:r w:rsidRPr="00173B79">
              <w:rPr>
                <w:rFonts w:cstheme="minorBidi"/>
                <w:sz w:val="20"/>
              </w:rPr>
              <w:t xml:space="preserve"> metros cúbicos anuales</w:t>
            </w:r>
          </w:p>
          <w:p w14:paraId="72E6B4BA" w14:textId="77777777" w:rsidR="00957946" w:rsidRPr="00173B79" w:rsidRDefault="00957946" w:rsidP="00985D4F">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17B026B4" w14:textId="3AF01B53" w:rsidR="00957946" w:rsidRPr="00985D4F" w:rsidRDefault="00957946" w:rsidP="00985D4F">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cstheme="minorBidi"/>
                <w:sz w:val="20"/>
              </w:rPr>
            </w:pPr>
            <w:r w:rsidRPr="00985D4F">
              <w:rPr>
                <w:rFonts w:cstheme="minorBidi"/>
                <w:sz w:val="20"/>
              </w:rPr>
              <w:t xml:space="preserve">Ubicación geográfica: </w:t>
            </w:r>
            <w:r w:rsidR="00985D4F" w:rsidRPr="00985D4F">
              <w:rPr>
                <w:rFonts w:cstheme="minorBidi"/>
                <w:sz w:val="20"/>
              </w:rPr>
              <w:t>Desembocadura del río Villalobos</w:t>
            </w:r>
          </w:p>
          <w:p w14:paraId="5BC986DB" w14:textId="77777777" w:rsidR="00957946" w:rsidRPr="00173B79" w:rsidRDefault="00957946" w:rsidP="00985D4F">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Plazo de ejecución: Cuatrimestre I</w:t>
            </w:r>
            <w:r w:rsidR="008378E4">
              <w:rPr>
                <w:rFonts w:cstheme="minorBidi"/>
                <w:sz w:val="20"/>
              </w:rPr>
              <w:t>, 2022</w:t>
            </w:r>
          </w:p>
        </w:tc>
      </w:tr>
    </w:tbl>
    <w:p w14:paraId="43EA1ABF" w14:textId="4B773081" w:rsidR="00AD100E" w:rsidRPr="00985D4F" w:rsidRDefault="00636417" w:rsidP="00AD100E">
      <w:pPr>
        <w:rPr>
          <w:rFonts w:ascii="Montserrat" w:hAnsi="Montserrat"/>
          <w:sz w:val="50"/>
          <w:szCs w:val="50"/>
          <w:lang w:val="es-GT"/>
        </w:rPr>
      </w:pPr>
      <w:r>
        <w:rPr>
          <w:noProof/>
        </w:rPr>
        <w:lastRenderedPageBreak/>
        <w:drawing>
          <wp:anchor distT="0" distB="0" distL="114300" distR="114300" simplePos="0" relativeHeight="251864064" behindDoc="0" locked="0" layoutInCell="1" allowOverlap="1" wp14:anchorId="6DE53A86" wp14:editId="3F52AD93">
            <wp:simplePos x="0" y="0"/>
            <wp:positionH relativeFrom="column">
              <wp:posOffset>3785870</wp:posOffset>
            </wp:positionH>
            <wp:positionV relativeFrom="paragraph">
              <wp:posOffset>471723</wp:posOffset>
            </wp:positionV>
            <wp:extent cx="2002581" cy="1619740"/>
            <wp:effectExtent l="19050" t="19050" r="17145" b="19050"/>
            <wp:wrapNone/>
            <wp:docPr id="199" name="Imagen 199" descr="Una persona en un barco en el agu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n 199" descr="Una persona en un barco en el agua&#10;&#10;Descripción generada automáticamente con confianza media"/>
                    <pic:cNvPicPr>
                      <a:picLocks noChangeAspect="1"/>
                    </pic:cNvPicPr>
                  </pic:nvPicPr>
                  <pic:blipFill>
                    <a:blip r:embed="rId39" cstate="print">
                      <a:extLst>
                        <a:ext uri="{BEBA8EAE-BF5A-486C-A8C5-ECC9F3942E4B}">
                          <a14:imgProps xmlns:a14="http://schemas.microsoft.com/office/drawing/2010/main">
                            <a14:imgLayer r:embed="rId4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02581" cy="1619740"/>
                    </a:xfrm>
                    <a:prstGeom prst="ellipse">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017FCC" w:rsidRPr="00017FCC">
        <w:rPr>
          <w:noProof/>
        </w:rPr>
        <w:drawing>
          <wp:anchor distT="0" distB="0" distL="114300" distR="114300" simplePos="0" relativeHeight="251846656" behindDoc="0" locked="0" layoutInCell="1" allowOverlap="1" wp14:anchorId="71EEA7A2" wp14:editId="243CC8CF">
            <wp:simplePos x="0" y="0"/>
            <wp:positionH relativeFrom="column">
              <wp:posOffset>-108585</wp:posOffset>
            </wp:positionH>
            <wp:positionV relativeFrom="paragraph">
              <wp:posOffset>601345</wp:posOffset>
            </wp:positionV>
            <wp:extent cx="323551" cy="321646"/>
            <wp:effectExtent l="0" t="0" r="635" b="2540"/>
            <wp:wrapNone/>
            <wp:docPr id="4573" name="Imagen 457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 name="Imagen 4573" descr="Icono&#10;&#10;Descripción generada automáticamente"/>
                    <pic:cNvPicPr/>
                  </pic:nvPicPr>
                  <pic:blipFill rotWithShape="1">
                    <a:blip r:embed="rId41" cstate="print">
                      <a:extLst>
                        <a:ext uri="{28A0092B-C50C-407E-A947-70E740481C1C}">
                          <a14:useLocalDpi xmlns:a14="http://schemas.microsoft.com/office/drawing/2010/main" val="0"/>
                        </a:ext>
                      </a:extLst>
                    </a:blip>
                    <a:srcRect l="1560" t="1008" r="1656" b="1217"/>
                    <a:stretch/>
                  </pic:blipFill>
                  <pic:spPr bwMode="auto">
                    <a:xfrm>
                      <a:off x="0" y="0"/>
                      <a:ext cx="323551" cy="321646"/>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1A7A">
        <w:rPr>
          <w:rFonts w:ascii="Montserrat" w:hAnsi="Montserrat"/>
          <w:noProof/>
          <w:color w:val="002E91"/>
          <w:sz w:val="50"/>
          <w:szCs w:val="50"/>
          <w:lang w:val="en-US"/>
        </w:rPr>
        <mc:AlternateContent>
          <mc:Choice Requires="wps">
            <w:drawing>
              <wp:anchor distT="0" distB="0" distL="114300" distR="114300" simplePos="0" relativeHeight="251814912" behindDoc="0" locked="0" layoutInCell="1" allowOverlap="1" wp14:anchorId="66B3662E" wp14:editId="79CC1DE7">
                <wp:simplePos x="0" y="0"/>
                <wp:positionH relativeFrom="column">
                  <wp:posOffset>261620</wp:posOffset>
                </wp:positionH>
                <wp:positionV relativeFrom="paragraph">
                  <wp:posOffset>477108</wp:posOffset>
                </wp:positionV>
                <wp:extent cx="3505200" cy="629392"/>
                <wp:effectExtent l="0" t="0" r="0" b="0"/>
                <wp:wrapNone/>
                <wp:docPr id="4547" name="Cuadro de texto 4547"/>
                <wp:cNvGraphicFramePr/>
                <a:graphic xmlns:a="http://schemas.openxmlformats.org/drawingml/2006/main">
                  <a:graphicData uri="http://schemas.microsoft.com/office/word/2010/wordprocessingShape">
                    <wps:wsp>
                      <wps:cNvSpPr txBox="1"/>
                      <wps:spPr>
                        <a:xfrm>
                          <a:off x="0" y="0"/>
                          <a:ext cx="3505200" cy="629392"/>
                        </a:xfrm>
                        <a:prstGeom prst="rect">
                          <a:avLst/>
                        </a:prstGeom>
                        <a:noFill/>
                        <a:ln w="6350">
                          <a:noFill/>
                        </a:ln>
                      </wps:spPr>
                      <wps:txbx>
                        <w:txbxContent>
                          <w:p w14:paraId="3C223FC6" w14:textId="57465C28" w:rsidR="00AD100E" w:rsidRPr="008F0C34" w:rsidRDefault="00911A7A" w:rsidP="00AD100E">
                            <w:pPr>
                              <w:spacing w:line="240" w:lineRule="auto"/>
                              <w:rPr>
                                <w:rFonts w:cs="Times New Roman"/>
                                <w:b/>
                                <w:bCs/>
                                <w:sz w:val="28"/>
                                <w:szCs w:val="28"/>
                              </w:rPr>
                            </w:pPr>
                            <w:r w:rsidRPr="00911A7A">
                              <w:rPr>
                                <w:rFonts w:cs="Times New Roman"/>
                                <w:b/>
                                <w:bCs/>
                                <w:color w:val="002E91"/>
                                <w:lang w:val="es-GT"/>
                              </w:rPr>
                              <w:t xml:space="preserve">Estado ecológico de la cuenca y del </w:t>
                            </w:r>
                            <w:r w:rsidR="00045E8E">
                              <w:rPr>
                                <w:rFonts w:cs="Times New Roman"/>
                                <w:b/>
                                <w:bCs/>
                                <w:color w:val="002E91"/>
                                <w:lang w:val="es-GT"/>
                              </w:rPr>
                              <w:t>l</w:t>
                            </w:r>
                            <w:r w:rsidRPr="00911A7A">
                              <w:rPr>
                                <w:rFonts w:cs="Times New Roman"/>
                                <w:b/>
                                <w:bCs/>
                                <w:color w:val="002E91"/>
                                <w:lang w:val="es-GT"/>
                              </w:rPr>
                              <w:t>ago de Amatitlán monitoreado a través de análisis de la calidad del agua y parámetros biológicos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3662E" id="Cuadro de texto 4547" o:spid="_x0000_s1058" type="#_x0000_t202" style="position:absolute;left:0;text-align:left;margin-left:20.6pt;margin-top:37.55pt;width:276pt;height:49.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" filled="f" stroked="f" strokeweight=".5pt">
                <v:textbox>
                  <w:txbxContent>
                    <w:p w14:paraId="3C223FC6" w14:textId="57465C28" w:rsidR="00AD100E" w:rsidRPr="008F0C34" w:rsidRDefault="00911A7A" w:rsidP="00AD100E">
                      <w:pPr>
                        <w:spacing w:line="240" w:lineRule="auto"/>
                        <w:rPr>
                          <w:rFonts w:cs="Times New Roman"/>
                          <w:b/>
                          <w:bCs/>
                          <w:sz w:val="28"/>
                          <w:szCs w:val="28"/>
                        </w:rPr>
                      </w:pPr>
                      <w:r w:rsidRPr="00911A7A">
                        <w:rPr>
                          <w:rFonts w:cs="Times New Roman"/>
                          <w:b/>
                          <w:bCs/>
                          <w:color w:val="002E91"/>
                          <w:lang w:val="es-GT"/>
                        </w:rPr>
                        <w:t xml:space="preserve">Estado ecológico de la cuenca y del </w:t>
                      </w:r>
                      <w:r w:rsidR="00045E8E">
                        <w:rPr>
                          <w:rFonts w:cs="Times New Roman"/>
                          <w:b/>
                          <w:bCs/>
                          <w:color w:val="002E91"/>
                          <w:lang w:val="es-GT"/>
                        </w:rPr>
                        <w:t>l</w:t>
                      </w:r>
                      <w:r w:rsidRPr="00911A7A">
                        <w:rPr>
                          <w:rFonts w:cs="Times New Roman"/>
                          <w:b/>
                          <w:bCs/>
                          <w:color w:val="002E91"/>
                          <w:lang w:val="es-GT"/>
                        </w:rPr>
                        <w:t>ago de Amatitlán monitoreado a través de análisis de la calidad del agua y parámetros biológicos</w:t>
                      </w:r>
                    </w:p>
                  </w:txbxContent>
                </v:textbox>
              </v:shape>
            </w:pict>
          </mc:Fallback>
        </mc:AlternateContent>
      </w:r>
      <w:r w:rsidR="00AD100E">
        <w:rPr>
          <w:rFonts w:ascii="Montserrat" w:hAnsi="Montserrat"/>
          <w:b/>
          <w:bCs/>
          <w:noProof/>
          <w:color w:val="002E91"/>
          <w:sz w:val="50"/>
          <w:szCs w:val="50"/>
          <w:lang w:val="en-US"/>
        </w:rPr>
        <w:drawing>
          <wp:anchor distT="0" distB="0" distL="114300" distR="114300" simplePos="0" relativeHeight="251816960" behindDoc="0" locked="0" layoutInCell="1" allowOverlap="1" wp14:anchorId="1539DA8B" wp14:editId="42BE71C6">
            <wp:simplePos x="0" y="0"/>
            <wp:positionH relativeFrom="column">
              <wp:posOffset>3648075</wp:posOffset>
            </wp:positionH>
            <wp:positionV relativeFrom="paragraph">
              <wp:posOffset>332740</wp:posOffset>
            </wp:positionV>
            <wp:extent cx="2268855" cy="1853565"/>
            <wp:effectExtent l="0" t="0" r="0" b="0"/>
            <wp:wrapNone/>
            <wp:docPr id="4554" name="Imagen 4554"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 name="Imagen 4554" descr="Forma, Círcul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AD100E">
        <w:rPr>
          <w:rFonts w:ascii="Montserrat" w:hAnsi="Montserrat"/>
          <w:b/>
          <w:bCs/>
          <w:noProof/>
          <w:color w:val="002E91"/>
          <w:sz w:val="50"/>
          <w:szCs w:val="50"/>
          <w:lang w:val="en-US"/>
        </w:rPr>
        <mc:AlternateContent>
          <mc:Choice Requires="wps">
            <w:drawing>
              <wp:anchor distT="0" distB="0" distL="114300" distR="114300" simplePos="0" relativeHeight="251817984" behindDoc="0" locked="0" layoutInCell="1" allowOverlap="1" wp14:anchorId="77C54BBF" wp14:editId="16B75BEE">
                <wp:simplePos x="0" y="0"/>
                <wp:positionH relativeFrom="column">
                  <wp:posOffset>3787775</wp:posOffset>
                </wp:positionH>
                <wp:positionV relativeFrom="paragraph">
                  <wp:posOffset>485140</wp:posOffset>
                </wp:positionV>
                <wp:extent cx="2004060" cy="1611630"/>
                <wp:effectExtent l="0" t="0" r="0" b="7620"/>
                <wp:wrapNone/>
                <wp:docPr id="4545" name="Elipse 4545"/>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A4BC98" id="Elipse 4545" o:spid="_x0000_s1026" style="position:absolute;margin-left:298.25pt;margin-top:38.2pt;width:157.8pt;height:126.9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" fillcolor="#4472c4 [3204]" stroked="f" strokeweight="1pt">
                <v:fill r:id="rId35" o:title="" color2="white [3212]" type="pattern"/>
                <v:stroke joinstyle="miter"/>
              </v:oval>
            </w:pict>
          </mc:Fallback>
        </mc:AlternateContent>
      </w:r>
      <w:r w:rsidR="00AD100E">
        <w:rPr>
          <w:rFonts w:ascii="Montserrat" w:hAnsi="Montserrat"/>
          <w:b/>
          <w:bCs/>
          <w:noProof/>
          <w:color w:val="002E91"/>
          <w:sz w:val="50"/>
          <w:szCs w:val="50"/>
          <w:lang w:val="en-US"/>
        </w:rPr>
        <mc:AlternateContent>
          <mc:Choice Requires="wps">
            <w:drawing>
              <wp:anchor distT="0" distB="0" distL="114300" distR="114300" simplePos="0" relativeHeight="251813888" behindDoc="0" locked="0" layoutInCell="1" allowOverlap="1" wp14:anchorId="4B76F762" wp14:editId="635E76AA">
                <wp:simplePos x="0" y="0"/>
                <wp:positionH relativeFrom="column">
                  <wp:posOffset>-259715</wp:posOffset>
                </wp:positionH>
                <wp:positionV relativeFrom="paragraph">
                  <wp:posOffset>399415</wp:posOffset>
                </wp:positionV>
                <wp:extent cx="5529580" cy="1743075"/>
                <wp:effectExtent l="0" t="0" r="0" b="9525"/>
                <wp:wrapNone/>
                <wp:docPr id="4546" name="Rectángulo 4546"/>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34FD3" id="Rectángulo 4546" o:spid="_x0000_s1026" style="position:absolute;margin-left:-20.45pt;margin-top:31.45pt;width:435.4pt;height:137.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" fillcolor="#f0f0f0" stroked="f" strokeweight="1pt"/>
            </w:pict>
          </mc:Fallback>
        </mc:AlternateContent>
      </w:r>
    </w:p>
    <w:p w14:paraId="17DAF7C5" w14:textId="38A49BE2" w:rsidR="003A597A" w:rsidRPr="00985D4F" w:rsidRDefault="00911A7A" w:rsidP="00AD100E">
      <w:pPr>
        <w:rPr>
          <w:rFonts w:ascii="Montserrat" w:hAnsi="Montserrat"/>
          <w:sz w:val="50"/>
          <w:szCs w:val="50"/>
          <w:lang w:val="es-GT"/>
        </w:rPr>
      </w:pPr>
      <w:r>
        <w:rPr>
          <w:noProof/>
        </w:rPr>
        <mc:AlternateContent>
          <mc:Choice Requires="wps">
            <w:drawing>
              <wp:anchor distT="0" distB="0" distL="114300" distR="114300" simplePos="0" relativeHeight="251815936" behindDoc="0" locked="0" layoutInCell="1" allowOverlap="1" wp14:anchorId="0A3DB496" wp14:editId="0E95C203">
                <wp:simplePos x="0" y="0"/>
                <wp:positionH relativeFrom="column">
                  <wp:posOffset>-59178</wp:posOffset>
                </wp:positionH>
                <wp:positionV relativeFrom="paragraph">
                  <wp:posOffset>417327</wp:posOffset>
                </wp:positionV>
                <wp:extent cx="3591560" cy="819150"/>
                <wp:effectExtent l="0" t="0" r="0" b="0"/>
                <wp:wrapSquare wrapText="bothSides"/>
                <wp:docPr id="4544" name="Cuadro de texto 4544"/>
                <wp:cNvGraphicFramePr/>
                <a:graphic xmlns:a="http://schemas.openxmlformats.org/drawingml/2006/main">
                  <a:graphicData uri="http://schemas.microsoft.com/office/word/2010/wordprocessingShape">
                    <wps:wsp>
                      <wps:cNvSpPr txBox="1"/>
                      <wps:spPr>
                        <a:xfrm>
                          <a:off x="0" y="0"/>
                          <a:ext cx="3591560" cy="819150"/>
                        </a:xfrm>
                        <a:prstGeom prst="rect">
                          <a:avLst/>
                        </a:prstGeom>
                        <a:noFill/>
                        <a:ln w="6350">
                          <a:noFill/>
                        </a:ln>
                      </wps:spPr>
                      <wps:txbx>
                        <w:txbxContent>
                          <w:p w14:paraId="096D2B49" w14:textId="32A55042" w:rsidR="00AD100E" w:rsidRPr="004449F9" w:rsidRDefault="00911A7A" w:rsidP="00AD100E">
                            <w:pPr>
                              <w:pStyle w:val="Cuerpo1columna"/>
                              <w:spacing w:line="360" w:lineRule="auto"/>
                              <w:rPr>
                                <w:rFonts w:ascii="Times New Roman" w:hAnsi="Times New Roman" w:cs="Times New Roman"/>
                                <w:sz w:val="22"/>
                                <w:szCs w:val="22"/>
                                <w:lang w:val="es-GT"/>
                              </w:rPr>
                            </w:pPr>
                            <w:r w:rsidRPr="00911A7A">
                              <w:rPr>
                                <w:rFonts w:ascii="Times New Roman" w:hAnsi="Times New Roman" w:cs="Times New Roman"/>
                                <w:sz w:val="22"/>
                                <w:szCs w:val="22"/>
                              </w:rPr>
                              <w:t xml:space="preserve">Durante el </w:t>
                            </w:r>
                            <w:r>
                              <w:rPr>
                                <w:rFonts w:ascii="Times New Roman" w:hAnsi="Times New Roman" w:cs="Times New Roman"/>
                                <w:sz w:val="22"/>
                                <w:szCs w:val="22"/>
                              </w:rPr>
                              <w:t>primer</w:t>
                            </w:r>
                            <w:r w:rsidRPr="00911A7A">
                              <w:rPr>
                                <w:rFonts w:ascii="Times New Roman" w:hAnsi="Times New Roman" w:cs="Times New Roman"/>
                                <w:sz w:val="22"/>
                                <w:szCs w:val="22"/>
                              </w:rPr>
                              <w:t xml:space="preserve"> cuatrimestre, se presentaron </w:t>
                            </w:r>
                            <w:r w:rsidRPr="00911A7A">
                              <w:rPr>
                                <w:rFonts w:ascii="Times New Roman" w:hAnsi="Times New Roman" w:cs="Times New Roman"/>
                                <w:b/>
                                <w:bCs/>
                                <w:sz w:val="22"/>
                                <w:szCs w:val="22"/>
                              </w:rPr>
                              <w:t>cuatro documentos</w:t>
                            </w:r>
                            <w:r w:rsidRPr="00911A7A">
                              <w:rPr>
                                <w:rFonts w:ascii="Times New Roman" w:hAnsi="Times New Roman" w:cs="Times New Roman"/>
                                <w:sz w:val="22"/>
                                <w:szCs w:val="22"/>
                              </w:rPr>
                              <w:t xml:space="preserve"> de informes de control y monitoreo de la calidad del agua</w:t>
                            </w:r>
                            <w:r>
                              <w:rPr>
                                <w:rFonts w:ascii="Times New Roman" w:hAnsi="Times New Roman" w:cs="Times New Roman"/>
                                <w:sz w:val="22"/>
                                <w:szCs w:val="22"/>
                              </w:rPr>
                              <w:t xml:space="preserve"> de los ríos de la cuenca y del lago de Amatitlán</w:t>
                            </w:r>
                            <w:r w:rsidRPr="00911A7A">
                              <w:rPr>
                                <w:rFonts w:ascii="Times New Roman" w:hAnsi="Times New Roman" w:cs="Times New Roman"/>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DB496" id="Cuadro de texto 4544" o:spid="_x0000_s1059" type="#_x0000_t202" style="position:absolute;left:0;text-align:left;margin-left:-4.65pt;margin-top:32.85pt;width:282.8pt;height:6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" filled="f" stroked="f" strokeweight=".5pt">
                <v:textbox>
                  <w:txbxContent>
                    <w:p w14:paraId="096D2B49" w14:textId="32A55042" w:rsidR="00AD100E" w:rsidRPr="004449F9" w:rsidRDefault="00911A7A" w:rsidP="00AD100E">
                      <w:pPr>
                        <w:pStyle w:val="Cuerpo1columna"/>
                        <w:spacing w:line="360" w:lineRule="auto"/>
                        <w:rPr>
                          <w:rFonts w:ascii="Times New Roman" w:hAnsi="Times New Roman" w:cs="Times New Roman"/>
                          <w:sz w:val="22"/>
                          <w:szCs w:val="22"/>
                          <w:lang w:val="es-GT"/>
                        </w:rPr>
                      </w:pPr>
                      <w:r w:rsidRPr="00911A7A">
                        <w:rPr>
                          <w:rFonts w:ascii="Times New Roman" w:hAnsi="Times New Roman" w:cs="Times New Roman"/>
                          <w:sz w:val="22"/>
                          <w:szCs w:val="22"/>
                        </w:rPr>
                        <w:t xml:space="preserve">Durante el </w:t>
                      </w:r>
                      <w:r>
                        <w:rPr>
                          <w:rFonts w:ascii="Times New Roman" w:hAnsi="Times New Roman" w:cs="Times New Roman"/>
                          <w:sz w:val="22"/>
                          <w:szCs w:val="22"/>
                        </w:rPr>
                        <w:t>primer</w:t>
                      </w:r>
                      <w:r w:rsidRPr="00911A7A">
                        <w:rPr>
                          <w:rFonts w:ascii="Times New Roman" w:hAnsi="Times New Roman" w:cs="Times New Roman"/>
                          <w:sz w:val="22"/>
                          <w:szCs w:val="22"/>
                        </w:rPr>
                        <w:t xml:space="preserve"> cuatrimestre, se presentaron </w:t>
                      </w:r>
                      <w:r w:rsidRPr="00911A7A">
                        <w:rPr>
                          <w:rFonts w:ascii="Times New Roman" w:hAnsi="Times New Roman" w:cs="Times New Roman"/>
                          <w:b/>
                          <w:bCs/>
                          <w:sz w:val="22"/>
                          <w:szCs w:val="22"/>
                        </w:rPr>
                        <w:t>cuatro documentos</w:t>
                      </w:r>
                      <w:r w:rsidRPr="00911A7A">
                        <w:rPr>
                          <w:rFonts w:ascii="Times New Roman" w:hAnsi="Times New Roman" w:cs="Times New Roman"/>
                          <w:sz w:val="22"/>
                          <w:szCs w:val="22"/>
                        </w:rPr>
                        <w:t xml:space="preserve"> de informes de control y monitoreo de la calidad del agua</w:t>
                      </w:r>
                      <w:r>
                        <w:rPr>
                          <w:rFonts w:ascii="Times New Roman" w:hAnsi="Times New Roman" w:cs="Times New Roman"/>
                          <w:sz w:val="22"/>
                          <w:szCs w:val="22"/>
                        </w:rPr>
                        <w:t xml:space="preserve"> de los ríos de la cuenca y del lago de Amatitlán</w:t>
                      </w:r>
                      <w:r w:rsidRPr="00911A7A">
                        <w:rPr>
                          <w:rFonts w:ascii="Times New Roman" w:hAnsi="Times New Roman" w:cs="Times New Roman"/>
                          <w:sz w:val="22"/>
                          <w:szCs w:val="22"/>
                        </w:rPr>
                        <w:t>.</w:t>
                      </w:r>
                    </w:p>
                  </w:txbxContent>
                </v:textbox>
                <w10:wrap type="square"/>
              </v:shape>
            </w:pict>
          </mc:Fallback>
        </mc:AlternateContent>
      </w:r>
    </w:p>
    <w:p w14:paraId="0710DF2B" w14:textId="40EE0B54" w:rsidR="00AD100E" w:rsidRDefault="00AD100E" w:rsidP="00AD100E"/>
    <w:p w14:paraId="2D4E1691" w14:textId="57514516" w:rsidR="00AD100E" w:rsidRDefault="00AD100E" w:rsidP="00AD100E"/>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AD100E" w:rsidRPr="00173B79" w14:paraId="7CE13CA3" w14:textId="77777777" w:rsidTr="00B07F02">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27C47705" w14:textId="77777777" w:rsidR="00AD100E" w:rsidRPr="001E6FFC" w:rsidRDefault="00AD100E" w:rsidP="00B07F02">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3716B317" w14:textId="77777777" w:rsidR="00AD100E" w:rsidRPr="001E6FFC" w:rsidRDefault="00AD100E" w:rsidP="00B07F02">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AD100E" w:rsidRPr="00173B79" w14:paraId="2DCFE5EA" w14:textId="77777777" w:rsidTr="00B07F02">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67E03DC3" w14:textId="36109A72" w:rsidR="00AD100E" w:rsidRPr="00173B79" w:rsidRDefault="00AD100E" w:rsidP="00272BBD">
            <w:pPr>
              <w:pStyle w:val="Prrafodelista"/>
              <w:numPr>
                <w:ilvl w:val="0"/>
                <w:numId w:val="8"/>
              </w:numPr>
              <w:rPr>
                <w:rFonts w:cstheme="minorBidi"/>
                <w:b w:val="0"/>
                <w:sz w:val="20"/>
              </w:rPr>
            </w:pPr>
            <w:r w:rsidRPr="00173B79">
              <w:rPr>
                <w:rFonts w:cstheme="minorBidi"/>
                <w:b w:val="0"/>
                <w:sz w:val="20"/>
              </w:rPr>
              <w:t>Presupuesto vigente: Q</w:t>
            </w:r>
            <w:r w:rsidR="007C6027">
              <w:rPr>
                <w:rFonts w:cstheme="minorBidi"/>
                <w:b w:val="0"/>
                <w:sz w:val="20"/>
              </w:rPr>
              <w:t xml:space="preserve"> </w:t>
            </w:r>
            <w:r w:rsidR="007C6027" w:rsidRPr="007C6027">
              <w:rPr>
                <w:rFonts w:cstheme="minorBidi"/>
                <w:b w:val="0"/>
                <w:sz w:val="20"/>
              </w:rPr>
              <w:t>2,053,710.00</w:t>
            </w:r>
          </w:p>
          <w:p w14:paraId="20AE481F" w14:textId="32AE76CE" w:rsidR="00AD100E" w:rsidRPr="00173B79" w:rsidRDefault="00AD100E" w:rsidP="00272BBD">
            <w:pPr>
              <w:pStyle w:val="Prrafodelista"/>
              <w:numPr>
                <w:ilvl w:val="0"/>
                <w:numId w:val="8"/>
              </w:numPr>
              <w:rPr>
                <w:rFonts w:cstheme="minorBidi"/>
                <w:b w:val="0"/>
                <w:sz w:val="20"/>
              </w:rPr>
            </w:pPr>
            <w:r w:rsidRPr="00173B79">
              <w:rPr>
                <w:rFonts w:cstheme="minorBidi"/>
                <w:b w:val="0"/>
                <w:sz w:val="20"/>
              </w:rPr>
              <w:t>Presupuesto ejecutado: Q</w:t>
            </w:r>
            <w:r w:rsidR="00951FCD">
              <w:rPr>
                <w:rFonts w:cstheme="minorBidi"/>
                <w:b w:val="0"/>
                <w:sz w:val="20"/>
              </w:rPr>
              <w:t xml:space="preserve"> </w:t>
            </w:r>
            <w:r w:rsidR="00951FCD" w:rsidRPr="00951FCD">
              <w:rPr>
                <w:rFonts w:cstheme="minorBidi"/>
                <w:b w:val="0"/>
                <w:sz w:val="20"/>
              </w:rPr>
              <w:t>503,503.55</w:t>
            </w:r>
          </w:p>
          <w:p w14:paraId="59117E6A" w14:textId="77777777" w:rsidR="00AD100E" w:rsidRPr="00173B79" w:rsidRDefault="00AD100E" w:rsidP="00272BBD">
            <w:pPr>
              <w:pStyle w:val="Prrafodelista"/>
              <w:numPr>
                <w:ilvl w:val="0"/>
                <w:numId w:val="8"/>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0F2B8858" w14:textId="1390093D" w:rsidR="00AD100E" w:rsidRPr="00173B79" w:rsidRDefault="00AD100E" w:rsidP="00272BBD">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141A57A9" w14:textId="732C7FAC" w:rsidR="00AD100E" w:rsidRPr="00173B79" w:rsidRDefault="00AD100E" w:rsidP="00272BBD">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sidR="007C6027">
              <w:rPr>
                <w:rFonts w:cstheme="minorBidi"/>
                <w:sz w:val="20"/>
              </w:rPr>
              <w:t>12 documentos</w:t>
            </w:r>
            <w:r w:rsidRPr="00173B79">
              <w:rPr>
                <w:rFonts w:cstheme="minorBidi"/>
                <w:sz w:val="20"/>
              </w:rPr>
              <w:t xml:space="preserve"> anuales</w:t>
            </w:r>
          </w:p>
          <w:p w14:paraId="51A1B101" w14:textId="77777777" w:rsidR="00AD100E" w:rsidRPr="00173B79" w:rsidRDefault="00AD100E" w:rsidP="00272BBD">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43105F8F" w14:textId="77777777" w:rsidR="00AD100E" w:rsidRPr="00173B79" w:rsidRDefault="00AD100E" w:rsidP="00272BBD">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Ubicación geográfica: Municipios de la cuenca</w:t>
            </w:r>
          </w:p>
          <w:p w14:paraId="662ED5E0" w14:textId="56A2DBA1" w:rsidR="00AD100E" w:rsidRPr="00173B79" w:rsidRDefault="00AD100E" w:rsidP="00272BBD">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Plazo de ejecución: Cuatrimestre I</w:t>
            </w:r>
            <w:r w:rsidR="00951FCD">
              <w:rPr>
                <w:rFonts w:cstheme="minorBidi"/>
                <w:sz w:val="20"/>
              </w:rPr>
              <w:t>, 2022</w:t>
            </w:r>
          </w:p>
        </w:tc>
      </w:tr>
    </w:tbl>
    <w:p w14:paraId="1BB41F4C" w14:textId="63D450D4" w:rsidR="00AD100E" w:rsidRPr="00583F1A" w:rsidRDefault="003E5EB6" w:rsidP="00AD100E">
      <w:pPr>
        <w:rPr>
          <w:lang w:val="es-GT"/>
        </w:rPr>
      </w:pPr>
      <w:r w:rsidRPr="00B254CD">
        <w:rPr>
          <w:noProof/>
        </w:rPr>
        <w:drawing>
          <wp:anchor distT="0" distB="0" distL="114300" distR="114300" simplePos="0" relativeHeight="251865088" behindDoc="0" locked="0" layoutInCell="1" allowOverlap="1" wp14:anchorId="238040E2" wp14:editId="0D2FE97C">
            <wp:simplePos x="0" y="0"/>
            <wp:positionH relativeFrom="column">
              <wp:posOffset>-247216</wp:posOffset>
            </wp:positionH>
            <wp:positionV relativeFrom="paragraph">
              <wp:posOffset>290088</wp:posOffset>
            </wp:positionV>
            <wp:extent cx="2005638" cy="1611630"/>
            <wp:effectExtent l="19050" t="19050" r="13970" b="26670"/>
            <wp:wrapNone/>
            <wp:docPr id="1492845766" name="Imagen 1492845766" descr="Hombre parado junto a una ro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45766" name="Imagen 1492845766" descr="Hombre parado junto a una roca&#10;&#10;Descripción generada automáticamente con confianza media"/>
                    <pic:cNvPicPr/>
                  </pic:nvPicPr>
                  <pic:blipFill>
                    <a:blip r:embed="rId42" cstate="print">
                      <a:extLst>
                        <a:ext uri="{BEBA8EAE-BF5A-486C-A8C5-ECC9F3942E4B}">
                          <a14:imgProps xmlns:a14="http://schemas.microsoft.com/office/drawing/2010/main">
                            <a14:imgLayer r:embed="rId43">
                              <a14:imgEffect>
                                <a14:saturation sat="2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019552" cy="1622811"/>
                    </a:xfrm>
                    <a:prstGeom prst="ellipse">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017FCC" w:rsidRPr="00017FCC">
        <w:rPr>
          <w:rFonts w:ascii="Montserrat" w:hAnsi="Montserrat"/>
          <w:b/>
          <w:bCs/>
          <w:noProof/>
          <w:color w:val="002E91"/>
          <w:sz w:val="50"/>
          <w:szCs w:val="50"/>
          <w:lang w:val="es-GT"/>
        </w:rPr>
        <w:drawing>
          <wp:anchor distT="0" distB="0" distL="114300" distR="114300" simplePos="0" relativeHeight="251845632" behindDoc="0" locked="0" layoutInCell="1" allowOverlap="1" wp14:anchorId="2BED7E0F" wp14:editId="6CFC924E">
            <wp:simplePos x="0" y="0"/>
            <wp:positionH relativeFrom="column">
              <wp:posOffset>5328243</wp:posOffset>
            </wp:positionH>
            <wp:positionV relativeFrom="paragraph">
              <wp:posOffset>419100</wp:posOffset>
            </wp:positionV>
            <wp:extent cx="335322" cy="333375"/>
            <wp:effectExtent l="0" t="0" r="7620" b="0"/>
            <wp:wrapNone/>
            <wp:docPr id="4572" name="Imagen 457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 name="Imagen 4572" descr="Icono&#10;&#10;Descripción generada automáticamente"/>
                    <pic:cNvPicPr/>
                  </pic:nvPicPr>
                  <pic:blipFill rotWithShape="1">
                    <a:blip r:embed="rId44" cstate="print">
                      <a:extLst>
                        <a:ext uri="{28A0092B-C50C-407E-A947-70E740481C1C}">
                          <a14:useLocalDpi xmlns:a14="http://schemas.microsoft.com/office/drawing/2010/main" val="0"/>
                        </a:ext>
                      </a:extLst>
                    </a:blip>
                    <a:srcRect l="2409" t="4498" r="1672" b="886"/>
                    <a:stretch/>
                  </pic:blipFill>
                  <pic:spPr bwMode="auto">
                    <a:xfrm>
                      <a:off x="0" y="0"/>
                      <a:ext cx="337328" cy="33537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4DEA">
        <w:rPr>
          <w:noProof/>
        </w:rPr>
        <mc:AlternateContent>
          <mc:Choice Requires="wps">
            <w:drawing>
              <wp:anchor distT="0" distB="0" distL="114300" distR="114300" simplePos="0" relativeHeight="251824128" behindDoc="0" locked="0" layoutInCell="1" allowOverlap="1" wp14:anchorId="117C8E70" wp14:editId="30E46A08">
                <wp:simplePos x="0" y="0"/>
                <wp:positionH relativeFrom="column">
                  <wp:posOffset>1970709</wp:posOffset>
                </wp:positionH>
                <wp:positionV relativeFrom="paragraph">
                  <wp:posOffset>904875</wp:posOffset>
                </wp:positionV>
                <wp:extent cx="3591560" cy="992505"/>
                <wp:effectExtent l="0" t="0" r="0" b="0"/>
                <wp:wrapSquare wrapText="bothSides"/>
                <wp:docPr id="4548" name="Cuadro de texto 4548"/>
                <wp:cNvGraphicFramePr/>
                <a:graphic xmlns:a="http://schemas.openxmlformats.org/drawingml/2006/main">
                  <a:graphicData uri="http://schemas.microsoft.com/office/word/2010/wordprocessingShape">
                    <wps:wsp>
                      <wps:cNvSpPr txBox="1"/>
                      <wps:spPr>
                        <a:xfrm>
                          <a:off x="0" y="0"/>
                          <a:ext cx="3591560" cy="992505"/>
                        </a:xfrm>
                        <a:prstGeom prst="rect">
                          <a:avLst/>
                        </a:prstGeom>
                        <a:noFill/>
                        <a:ln w="6350">
                          <a:noFill/>
                        </a:ln>
                      </wps:spPr>
                      <wps:txbx>
                        <w:txbxContent>
                          <w:p w14:paraId="499EA0CA" w14:textId="5D75F085" w:rsidR="00AD100E" w:rsidRPr="001420C2" w:rsidRDefault="001420C2" w:rsidP="001420C2">
                            <w:pPr>
                              <w:pStyle w:val="Cuerpo1columna"/>
                              <w:spacing w:line="360" w:lineRule="auto"/>
                              <w:rPr>
                                <w:rFonts w:ascii="Times New Roman" w:hAnsi="Times New Roman" w:cs="Times New Roman"/>
                                <w:sz w:val="22"/>
                                <w:szCs w:val="22"/>
                              </w:rPr>
                            </w:pPr>
                            <w:r w:rsidRPr="001420C2">
                              <w:rPr>
                                <w:rFonts w:ascii="Times New Roman" w:hAnsi="Times New Roman" w:cs="Times New Roman"/>
                                <w:sz w:val="22"/>
                                <w:szCs w:val="22"/>
                              </w:rPr>
                              <w:t xml:space="preserve">Se reportaron </w:t>
                            </w:r>
                            <w:r w:rsidR="009B0A73">
                              <w:rPr>
                                <w:rFonts w:ascii="Times New Roman" w:hAnsi="Times New Roman" w:cs="Times New Roman"/>
                                <w:b/>
                                <w:bCs/>
                                <w:sz w:val="22"/>
                                <w:szCs w:val="22"/>
                              </w:rPr>
                              <w:t>13</w:t>
                            </w:r>
                            <w:r w:rsidRPr="001420C2">
                              <w:rPr>
                                <w:rFonts w:ascii="Times New Roman" w:hAnsi="Times New Roman" w:cs="Times New Roman"/>
                                <w:b/>
                                <w:bCs/>
                                <w:sz w:val="22"/>
                                <w:szCs w:val="22"/>
                              </w:rPr>
                              <w:t xml:space="preserve"> eventos</w:t>
                            </w:r>
                            <w:r w:rsidRPr="001420C2">
                              <w:rPr>
                                <w:rFonts w:ascii="Times New Roman" w:hAnsi="Times New Roman" w:cs="Times New Roman"/>
                                <w:sz w:val="22"/>
                                <w:szCs w:val="22"/>
                              </w:rPr>
                              <w:t xml:space="preserve"> en el control y manejo de los desechos sólidos. En la operación del vertedero controlado se recibió un aproximado de </w:t>
                            </w:r>
                            <w:r w:rsidR="00D54C6F" w:rsidRPr="00851369">
                              <w:rPr>
                                <w:rFonts w:ascii="Times New Roman" w:hAnsi="Times New Roman" w:cs="Times New Roman"/>
                                <w:sz w:val="22"/>
                                <w:szCs w:val="22"/>
                              </w:rPr>
                              <w:t>213,09</w:t>
                            </w:r>
                            <w:r w:rsidR="00D946A8" w:rsidRPr="00851369">
                              <w:rPr>
                                <w:rFonts w:ascii="Times New Roman" w:hAnsi="Times New Roman" w:cs="Times New Roman"/>
                                <w:sz w:val="22"/>
                                <w:szCs w:val="22"/>
                              </w:rPr>
                              <w:t>8</w:t>
                            </w:r>
                            <w:r w:rsidRPr="00851369">
                              <w:rPr>
                                <w:rFonts w:ascii="Times New Roman" w:hAnsi="Times New Roman" w:cs="Times New Roman"/>
                                <w:sz w:val="22"/>
                                <w:szCs w:val="22"/>
                              </w:rPr>
                              <w:t xml:space="preserve"> toneladas</w:t>
                            </w:r>
                            <w:r w:rsidR="000A1C81" w:rsidRPr="00851369">
                              <w:rPr>
                                <w:rFonts w:ascii="Times New Roman" w:hAnsi="Times New Roman" w:cs="Times New Roman"/>
                                <w:sz w:val="22"/>
                                <w:szCs w:val="22"/>
                              </w:rPr>
                              <w:t xml:space="preserve"> métricas</w:t>
                            </w:r>
                            <w:r w:rsidRPr="00851369">
                              <w:rPr>
                                <w:rFonts w:ascii="Times New Roman" w:hAnsi="Times New Roman" w:cs="Times New Roman"/>
                                <w:sz w:val="22"/>
                                <w:szCs w:val="22"/>
                              </w:rPr>
                              <w:t xml:space="preserve"> </w:t>
                            </w:r>
                            <w:r w:rsidRPr="001420C2">
                              <w:rPr>
                                <w:rFonts w:ascii="Times New Roman" w:hAnsi="Times New Roman" w:cs="Times New Roman"/>
                                <w:sz w:val="22"/>
                                <w:szCs w:val="22"/>
                              </w:rPr>
                              <w:t xml:space="preserve">de desechos sólidos durante el </w:t>
                            </w:r>
                            <w:r>
                              <w:rPr>
                                <w:rFonts w:ascii="Times New Roman" w:hAnsi="Times New Roman" w:cs="Times New Roman"/>
                                <w:sz w:val="22"/>
                                <w:szCs w:val="22"/>
                              </w:rPr>
                              <w:t>prime</w:t>
                            </w:r>
                            <w:r w:rsidRPr="001420C2">
                              <w:rPr>
                                <w:rFonts w:ascii="Times New Roman" w:hAnsi="Times New Roman" w:cs="Times New Roman"/>
                                <w:sz w:val="22"/>
                                <w:szCs w:val="22"/>
                              </w:rPr>
                              <w:t>r cuatrimestre.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C8E70" id="Cuadro de texto 4548" o:spid="_x0000_s1060" type="#_x0000_t202" style="position:absolute;left:0;text-align:left;margin-left:155.15pt;margin-top:71.25pt;width:282.8pt;height:78.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L/HAIAADQEAAAOAAAAZHJzL2Uyb0RvYy54bWysU02P2jAQvVfqf7B8LwksoS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" filled="f" stroked="f" strokeweight=".5pt">
                <v:textbox>
                  <w:txbxContent>
                    <w:p w14:paraId="499EA0CA" w14:textId="5D75F085" w:rsidR="00AD100E" w:rsidRPr="001420C2" w:rsidRDefault="001420C2" w:rsidP="001420C2">
                      <w:pPr>
                        <w:pStyle w:val="Cuerpo1columna"/>
                        <w:spacing w:line="360" w:lineRule="auto"/>
                        <w:rPr>
                          <w:rFonts w:ascii="Times New Roman" w:hAnsi="Times New Roman" w:cs="Times New Roman"/>
                          <w:sz w:val="22"/>
                          <w:szCs w:val="22"/>
                        </w:rPr>
                      </w:pPr>
                      <w:r w:rsidRPr="001420C2">
                        <w:rPr>
                          <w:rFonts w:ascii="Times New Roman" w:hAnsi="Times New Roman" w:cs="Times New Roman"/>
                          <w:sz w:val="22"/>
                          <w:szCs w:val="22"/>
                        </w:rPr>
                        <w:t xml:space="preserve">Se reportaron </w:t>
                      </w:r>
                      <w:r w:rsidR="009B0A73">
                        <w:rPr>
                          <w:rFonts w:ascii="Times New Roman" w:hAnsi="Times New Roman" w:cs="Times New Roman"/>
                          <w:b/>
                          <w:bCs/>
                          <w:sz w:val="22"/>
                          <w:szCs w:val="22"/>
                        </w:rPr>
                        <w:t>13</w:t>
                      </w:r>
                      <w:r w:rsidRPr="001420C2">
                        <w:rPr>
                          <w:rFonts w:ascii="Times New Roman" w:hAnsi="Times New Roman" w:cs="Times New Roman"/>
                          <w:b/>
                          <w:bCs/>
                          <w:sz w:val="22"/>
                          <w:szCs w:val="22"/>
                        </w:rPr>
                        <w:t xml:space="preserve"> eventos</w:t>
                      </w:r>
                      <w:r w:rsidRPr="001420C2">
                        <w:rPr>
                          <w:rFonts w:ascii="Times New Roman" w:hAnsi="Times New Roman" w:cs="Times New Roman"/>
                          <w:sz w:val="22"/>
                          <w:szCs w:val="22"/>
                        </w:rPr>
                        <w:t xml:space="preserve"> en el control y manejo de los desechos sólidos. En la operación del vertedero controlado se recibió un aproximado de </w:t>
                      </w:r>
                      <w:r w:rsidR="00D54C6F" w:rsidRPr="00851369">
                        <w:rPr>
                          <w:rFonts w:ascii="Times New Roman" w:hAnsi="Times New Roman" w:cs="Times New Roman"/>
                          <w:sz w:val="22"/>
                          <w:szCs w:val="22"/>
                        </w:rPr>
                        <w:t>213,09</w:t>
                      </w:r>
                      <w:r w:rsidR="00D946A8" w:rsidRPr="00851369">
                        <w:rPr>
                          <w:rFonts w:ascii="Times New Roman" w:hAnsi="Times New Roman" w:cs="Times New Roman"/>
                          <w:sz w:val="22"/>
                          <w:szCs w:val="22"/>
                        </w:rPr>
                        <w:t>8</w:t>
                      </w:r>
                      <w:r w:rsidRPr="00851369">
                        <w:rPr>
                          <w:rFonts w:ascii="Times New Roman" w:hAnsi="Times New Roman" w:cs="Times New Roman"/>
                          <w:sz w:val="22"/>
                          <w:szCs w:val="22"/>
                        </w:rPr>
                        <w:t xml:space="preserve"> toneladas</w:t>
                      </w:r>
                      <w:r w:rsidR="000A1C81" w:rsidRPr="00851369">
                        <w:rPr>
                          <w:rFonts w:ascii="Times New Roman" w:hAnsi="Times New Roman" w:cs="Times New Roman"/>
                          <w:sz w:val="22"/>
                          <w:szCs w:val="22"/>
                        </w:rPr>
                        <w:t xml:space="preserve"> métricas</w:t>
                      </w:r>
                      <w:r w:rsidRPr="00851369">
                        <w:rPr>
                          <w:rFonts w:ascii="Times New Roman" w:hAnsi="Times New Roman" w:cs="Times New Roman"/>
                          <w:sz w:val="22"/>
                          <w:szCs w:val="22"/>
                        </w:rPr>
                        <w:t xml:space="preserve"> </w:t>
                      </w:r>
                      <w:r w:rsidRPr="001420C2">
                        <w:rPr>
                          <w:rFonts w:ascii="Times New Roman" w:hAnsi="Times New Roman" w:cs="Times New Roman"/>
                          <w:sz w:val="22"/>
                          <w:szCs w:val="22"/>
                        </w:rPr>
                        <w:t xml:space="preserve">de desechos sólidos durante el </w:t>
                      </w:r>
                      <w:r>
                        <w:rPr>
                          <w:rFonts w:ascii="Times New Roman" w:hAnsi="Times New Roman" w:cs="Times New Roman"/>
                          <w:sz w:val="22"/>
                          <w:szCs w:val="22"/>
                        </w:rPr>
                        <w:t>prime</w:t>
                      </w:r>
                      <w:r w:rsidRPr="001420C2">
                        <w:rPr>
                          <w:rFonts w:ascii="Times New Roman" w:hAnsi="Times New Roman" w:cs="Times New Roman"/>
                          <w:sz w:val="22"/>
                          <w:szCs w:val="22"/>
                        </w:rPr>
                        <w:t>r cuatrimestre.</w:t>
                      </w:r>
                    </w:p>
                  </w:txbxContent>
                </v:textbox>
                <w10:wrap type="square"/>
              </v:shape>
            </w:pict>
          </mc:Fallback>
        </mc:AlternateContent>
      </w:r>
      <w:r w:rsidR="00974DEA">
        <w:rPr>
          <w:noProof/>
          <w:lang w:val="en-US"/>
        </w:rPr>
        <mc:AlternateContent>
          <mc:Choice Requires="wps">
            <w:drawing>
              <wp:anchor distT="0" distB="0" distL="114300" distR="114300" simplePos="0" relativeHeight="251823104" behindDoc="0" locked="0" layoutInCell="1" allowOverlap="1" wp14:anchorId="0BB8F272" wp14:editId="223ABC8A">
                <wp:simplePos x="0" y="0"/>
                <wp:positionH relativeFrom="column">
                  <wp:posOffset>1826895</wp:posOffset>
                </wp:positionH>
                <wp:positionV relativeFrom="paragraph">
                  <wp:posOffset>413689</wp:posOffset>
                </wp:positionV>
                <wp:extent cx="3505200" cy="485775"/>
                <wp:effectExtent l="0" t="0" r="0" b="0"/>
                <wp:wrapNone/>
                <wp:docPr id="4551" name="Cuadro de texto 4551"/>
                <wp:cNvGraphicFramePr/>
                <a:graphic xmlns:a="http://schemas.openxmlformats.org/drawingml/2006/main">
                  <a:graphicData uri="http://schemas.microsoft.com/office/word/2010/wordprocessingShape">
                    <wps:wsp>
                      <wps:cNvSpPr txBox="1"/>
                      <wps:spPr>
                        <a:xfrm>
                          <a:off x="0" y="0"/>
                          <a:ext cx="3505200" cy="485775"/>
                        </a:xfrm>
                        <a:prstGeom prst="rect">
                          <a:avLst/>
                        </a:prstGeom>
                        <a:noFill/>
                        <a:ln w="6350">
                          <a:noFill/>
                        </a:ln>
                      </wps:spPr>
                      <wps:txbx>
                        <w:txbxContent>
                          <w:p w14:paraId="516C021A" w14:textId="59D6E23D" w:rsidR="00AD100E" w:rsidRPr="008F0C34" w:rsidRDefault="001420C2" w:rsidP="00AD100E">
                            <w:pPr>
                              <w:spacing w:line="240" w:lineRule="auto"/>
                              <w:rPr>
                                <w:rFonts w:cs="Times New Roman"/>
                                <w:b/>
                                <w:bCs/>
                                <w:sz w:val="28"/>
                                <w:szCs w:val="28"/>
                              </w:rPr>
                            </w:pPr>
                            <w:r w:rsidRPr="001420C2">
                              <w:rPr>
                                <w:rFonts w:cs="Times New Roman"/>
                                <w:b/>
                                <w:bCs/>
                                <w:color w:val="002E91"/>
                                <w:lang w:val="es-GT"/>
                              </w:rPr>
                              <w:t>Control y manejo de los desechos sólidos en la cuenca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8F272" id="Cuadro de texto 4551" o:spid="_x0000_s1061" type="#_x0000_t202" style="position:absolute;left:0;text-align:left;margin-left:143.85pt;margin-top:32.55pt;width:276pt;height:38.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" filled="f" stroked="f" strokeweight=".5pt">
                <v:textbox>
                  <w:txbxContent>
                    <w:p w14:paraId="516C021A" w14:textId="59D6E23D" w:rsidR="00AD100E" w:rsidRPr="008F0C34" w:rsidRDefault="001420C2" w:rsidP="00AD100E">
                      <w:pPr>
                        <w:spacing w:line="240" w:lineRule="auto"/>
                        <w:rPr>
                          <w:rFonts w:cs="Times New Roman"/>
                          <w:b/>
                          <w:bCs/>
                          <w:sz w:val="28"/>
                          <w:szCs w:val="28"/>
                        </w:rPr>
                      </w:pPr>
                      <w:r w:rsidRPr="001420C2">
                        <w:rPr>
                          <w:rFonts w:cs="Times New Roman"/>
                          <w:b/>
                          <w:bCs/>
                          <w:color w:val="002E91"/>
                          <w:lang w:val="es-GT"/>
                        </w:rPr>
                        <w:t>Control y manejo de los desechos sólidos en la cuenca del lago de Amatitlán</w:t>
                      </w:r>
                    </w:p>
                  </w:txbxContent>
                </v:textbox>
              </v:shape>
            </w:pict>
          </mc:Fallback>
        </mc:AlternateContent>
      </w:r>
      <w:r w:rsidR="00AD100E">
        <w:br/>
      </w:r>
      <w:r w:rsidR="00AD100E">
        <w:br/>
      </w:r>
      <w:r w:rsidR="00AD100E">
        <w:rPr>
          <w:noProof/>
          <w:lang w:val="en-US"/>
        </w:rPr>
        <mc:AlternateContent>
          <mc:Choice Requires="wps">
            <w:drawing>
              <wp:anchor distT="0" distB="0" distL="114300" distR="114300" simplePos="0" relativeHeight="251822080" behindDoc="0" locked="0" layoutInCell="1" allowOverlap="1" wp14:anchorId="04145902" wp14:editId="60075699">
                <wp:simplePos x="0" y="0"/>
                <wp:positionH relativeFrom="column">
                  <wp:posOffset>282575</wp:posOffset>
                </wp:positionH>
                <wp:positionV relativeFrom="paragraph">
                  <wp:posOffset>189865</wp:posOffset>
                </wp:positionV>
                <wp:extent cx="5529580" cy="1743075"/>
                <wp:effectExtent l="0" t="0" r="0" b="9525"/>
                <wp:wrapNone/>
                <wp:docPr id="4549" name="Rectángulo 4549"/>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50B9C" id="Rectángulo 4549" o:spid="_x0000_s1026" style="position:absolute;margin-left:22.25pt;margin-top:14.95pt;width:435.4pt;height:137.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" fillcolor="#f0f0f0" stroked="f" strokeweight="1pt"/>
            </w:pict>
          </mc:Fallback>
        </mc:AlternateContent>
      </w:r>
      <w:r w:rsidR="00AD100E">
        <w:rPr>
          <w:rFonts w:ascii="Montserrat" w:hAnsi="Montserrat"/>
          <w:b/>
          <w:bCs/>
          <w:noProof/>
          <w:color w:val="002E91"/>
          <w:sz w:val="50"/>
          <w:szCs w:val="50"/>
          <w:lang w:val="en-US"/>
        </w:rPr>
        <w:drawing>
          <wp:anchor distT="0" distB="0" distL="114300" distR="114300" simplePos="0" relativeHeight="251826176" behindDoc="0" locked="0" layoutInCell="1" allowOverlap="1" wp14:anchorId="7AB0BDC3" wp14:editId="696CD7ED">
            <wp:simplePos x="0" y="0"/>
            <wp:positionH relativeFrom="column">
              <wp:posOffset>-384810</wp:posOffset>
            </wp:positionH>
            <wp:positionV relativeFrom="paragraph">
              <wp:posOffset>137160</wp:posOffset>
            </wp:positionV>
            <wp:extent cx="2268855" cy="1853565"/>
            <wp:effectExtent l="0" t="0" r="0" b="0"/>
            <wp:wrapNone/>
            <wp:docPr id="4556" name="Imagen 4556"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45808" name="Imagen 1492845808" descr="Forma, Círcul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AD100E">
        <w:rPr>
          <w:rFonts w:ascii="Montserrat" w:hAnsi="Montserrat"/>
          <w:b/>
          <w:bCs/>
          <w:noProof/>
          <w:color w:val="002E91"/>
          <w:sz w:val="50"/>
          <w:szCs w:val="50"/>
          <w:lang w:val="en-US"/>
        </w:rPr>
        <mc:AlternateContent>
          <mc:Choice Requires="wps">
            <w:drawing>
              <wp:anchor distT="0" distB="0" distL="114300" distR="114300" simplePos="0" relativeHeight="251827200" behindDoc="0" locked="0" layoutInCell="1" allowOverlap="1" wp14:anchorId="0FA48321" wp14:editId="5FEE99E0">
                <wp:simplePos x="0" y="0"/>
                <wp:positionH relativeFrom="column">
                  <wp:posOffset>-245745</wp:posOffset>
                </wp:positionH>
                <wp:positionV relativeFrom="paragraph">
                  <wp:posOffset>289560</wp:posOffset>
                </wp:positionV>
                <wp:extent cx="2004060" cy="1611630"/>
                <wp:effectExtent l="0" t="0" r="0" b="7620"/>
                <wp:wrapNone/>
                <wp:docPr id="4550" name="Elipse 4550"/>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EB5B21" id="Elipse 4550" o:spid="_x0000_s1026" style="position:absolute;margin-left:-19.35pt;margin-top:22.8pt;width:157.8pt;height:126.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" fillcolor="#4472c4 [3204]" stroked="f" strokeweight="1pt">
                <v:fill r:id="rId35" o:title="" color2="white [3212]" type="pattern"/>
                <v:stroke joinstyle="miter"/>
              </v:oval>
            </w:pict>
          </mc:Fallback>
        </mc:AlternateContent>
      </w:r>
      <w:r w:rsidR="00AD100E">
        <w:br/>
      </w:r>
      <w:r w:rsidR="00AD100E" w:rsidRPr="00583F1A">
        <w:rPr>
          <w:lang w:val="es-GT"/>
        </w:rPr>
        <w:tab/>
      </w:r>
    </w:p>
    <w:p w14:paraId="68215F8E" w14:textId="280859B9" w:rsidR="00AD100E" w:rsidRDefault="00AD100E" w:rsidP="00AD100E">
      <w:pPr>
        <w:rPr>
          <w:rFonts w:ascii="Montserrat" w:hAnsi="Montserrat"/>
          <w:b/>
          <w:bCs/>
          <w:color w:val="002E91"/>
          <w:sz w:val="50"/>
          <w:szCs w:val="50"/>
          <w:lang w:val="es-GT"/>
        </w:rPr>
      </w:pPr>
    </w:p>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AD100E" w:rsidRPr="00173B79" w14:paraId="261A0CD5" w14:textId="77777777" w:rsidTr="00B07F02">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635BA639" w14:textId="4B77A4CB" w:rsidR="00AD100E" w:rsidRPr="001E6FFC" w:rsidRDefault="00AD100E" w:rsidP="00B07F02">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4E04B82A" w14:textId="4B8D43EC" w:rsidR="00AD100E" w:rsidRPr="001E6FFC" w:rsidRDefault="00AD100E" w:rsidP="00B07F02">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AD100E" w:rsidRPr="00173B79" w14:paraId="537CE79C" w14:textId="77777777" w:rsidTr="00B07F02">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506B1E98" w14:textId="3409629A" w:rsidR="00AD100E" w:rsidRPr="00173B79" w:rsidRDefault="00AD100E" w:rsidP="00272BBD">
            <w:pPr>
              <w:pStyle w:val="Prrafodelista"/>
              <w:numPr>
                <w:ilvl w:val="0"/>
                <w:numId w:val="10"/>
              </w:numPr>
              <w:rPr>
                <w:rFonts w:cstheme="minorBidi"/>
                <w:b w:val="0"/>
                <w:sz w:val="20"/>
              </w:rPr>
            </w:pPr>
            <w:r w:rsidRPr="00173B79">
              <w:rPr>
                <w:rFonts w:cstheme="minorBidi"/>
                <w:b w:val="0"/>
                <w:sz w:val="20"/>
              </w:rPr>
              <w:t>Presupuesto vigente: Q</w:t>
            </w:r>
            <w:r w:rsidR="00D54C6F">
              <w:rPr>
                <w:rFonts w:cstheme="minorBidi"/>
                <w:b w:val="0"/>
                <w:sz w:val="20"/>
              </w:rPr>
              <w:t xml:space="preserve"> </w:t>
            </w:r>
            <w:r w:rsidR="00D54C6F" w:rsidRPr="00D54C6F">
              <w:rPr>
                <w:rFonts w:cstheme="minorBidi"/>
                <w:b w:val="0"/>
                <w:sz w:val="20"/>
              </w:rPr>
              <w:t>5,394,800.00</w:t>
            </w:r>
          </w:p>
          <w:p w14:paraId="3881978B" w14:textId="65A7BE89" w:rsidR="00AD100E" w:rsidRPr="00173B79" w:rsidRDefault="00AD100E" w:rsidP="00272BBD">
            <w:pPr>
              <w:pStyle w:val="Prrafodelista"/>
              <w:numPr>
                <w:ilvl w:val="0"/>
                <w:numId w:val="10"/>
              </w:numPr>
              <w:rPr>
                <w:rFonts w:cstheme="minorBidi"/>
                <w:b w:val="0"/>
                <w:sz w:val="20"/>
              </w:rPr>
            </w:pPr>
            <w:r w:rsidRPr="00173B79">
              <w:rPr>
                <w:rFonts w:cstheme="minorBidi"/>
                <w:b w:val="0"/>
                <w:sz w:val="20"/>
              </w:rPr>
              <w:t xml:space="preserve">Presupuesto ejecutado: </w:t>
            </w:r>
            <w:r w:rsidR="00851369" w:rsidRPr="00173B79">
              <w:rPr>
                <w:rFonts w:cstheme="minorBidi"/>
                <w:b w:val="0"/>
                <w:sz w:val="20"/>
              </w:rPr>
              <w:t xml:space="preserve">Q </w:t>
            </w:r>
            <w:r w:rsidR="00851369" w:rsidRPr="00851369">
              <w:rPr>
                <w:rFonts w:cstheme="minorBidi"/>
                <w:b w:val="0"/>
                <w:sz w:val="20"/>
              </w:rPr>
              <w:t>1,799,218.17</w:t>
            </w:r>
          </w:p>
          <w:p w14:paraId="5E9F7FAB" w14:textId="77777777" w:rsidR="00AD100E" w:rsidRPr="00173B79" w:rsidRDefault="00AD100E" w:rsidP="00272BBD">
            <w:pPr>
              <w:pStyle w:val="Prrafodelista"/>
              <w:numPr>
                <w:ilvl w:val="0"/>
                <w:numId w:val="10"/>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27F1AA99" w14:textId="199FAC33" w:rsidR="00AD100E" w:rsidRPr="00173B79" w:rsidRDefault="00AD100E" w:rsidP="00272BBD">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7D2A8380" w14:textId="74BF9434" w:rsidR="00AD100E" w:rsidRPr="00173B79" w:rsidRDefault="00AD100E" w:rsidP="00272BBD">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sidR="00D54C6F">
              <w:rPr>
                <w:rFonts w:cstheme="minorBidi"/>
                <w:sz w:val="20"/>
              </w:rPr>
              <w:t>65 eventos</w:t>
            </w:r>
            <w:r w:rsidRPr="00173B79">
              <w:rPr>
                <w:rFonts w:cstheme="minorBidi"/>
                <w:sz w:val="20"/>
              </w:rPr>
              <w:t xml:space="preserve"> anuales</w:t>
            </w:r>
          </w:p>
          <w:p w14:paraId="6303B01F" w14:textId="77777777" w:rsidR="00AD100E" w:rsidRPr="00173B79" w:rsidRDefault="00AD100E" w:rsidP="00272BBD">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1F888163" w14:textId="126C04A8" w:rsidR="00AD100E" w:rsidRPr="00173B79" w:rsidRDefault="00AD100E" w:rsidP="00272BBD">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Ubicación geográfica: </w:t>
            </w:r>
            <w:r w:rsidR="00045E8E">
              <w:rPr>
                <w:rFonts w:cstheme="minorBidi"/>
                <w:sz w:val="20"/>
              </w:rPr>
              <w:t>m</w:t>
            </w:r>
            <w:r w:rsidRPr="00173B79">
              <w:rPr>
                <w:rFonts w:cstheme="minorBidi"/>
                <w:sz w:val="20"/>
              </w:rPr>
              <w:t>unicipios de la cuenca</w:t>
            </w:r>
          </w:p>
          <w:p w14:paraId="52D86A90" w14:textId="49EE4500" w:rsidR="00AD100E" w:rsidRPr="00173B79" w:rsidRDefault="00AD100E" w:rsidP="00272BBD">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Plazo de ejecución: </w:t>
            </w:r>
            <w:r w:rsidR="00045E8E">
              <w:rPr>
                <w:rFonts w:cstheme="minorBidi"/>
                <w:sz w:val="20"/>
              </w:rPr>
              <w:t>c</w:t>
            </w:r>
            <w:r w:rsidRPr="00173B79">
              <w:rPr>
                <w:rFonts w:cstheme="minorBidi"/>
                <w:sz w:val="20"/>
              </w:rPr>
              <w:t>uatrimestre I</w:t>
            </w:r>
            <w:r w:rsidR="00851369">
              <w:rPr>
                <w:rFonts w:cstheme="minorBidi"/>
                <w:sz w:val="20"/>
              </w:rPr>
              <w:t>, 2022</w:t>
            </w:r>
          </w:p>
        </w:tc>
      </w:tr>
    </w:tbl>
    <w:p w14:paraId="53E3634E" w14:textId="5757640A" w:rsidR="00895C3F" w:rsidRDefault="00895C3F" w:rsidP="00337CF4">
      <w:pPr>
        <w:rPr>
          <w:rFonts w:ascii="Montserrat" w:hAnsi="Montserrat"/>
          <w:b/>
          <w:bCs/>
          <w:color w:val="002E91"/>
          <w:sz w:val="50"/>
          <w:szCs w:val="50"/>
          <w:lang w:val="es-GT"/>
        </w:rPr>
      </w:pPr>
    </w:p>
    <w:p w14:paraId="64C5C0F4" w14:textId="28BC5A30" w:rsidR="00337CF4" w:rsidRPr="00985D4F" w:rsidRDefault="00A704DE" w:rsidP="00337CF4">
      <w:pPr>
        <w:rPr>
          <w:rFonts w:ascii="Montserrat" w:hAnsi="Montserrat"/>
          <w:sz w:val="50"/>
          <w:szCs w:val="50"/>
          <w:lang w:val="es-GT"/>
        </w:rPr>
      </w:pPr>
      <w:r>
        <w:rPr>
          <w:rFonts w:cs="Times New Roman"/>
          <w:b/>
          <w:noProof/>
          <w:lang w:val="es-MX" w:eastAsia="es-MX"/>
        </w:rPr>
        <w:lastRenderedPageBreak/>
        <w:drawing>
          <wp:anchor distT="0" distB="0" distL="114300" distR="114300" simplePos="0" relativeHeight="251867136" behindDoc="0" locked="0" layoutInCell="1" allowOverlap="1" wp14:anchorId="4B30AE3D" wp14:editId="15EC9CCE">
            <wp:simplePos x="0" y="0"/>
            <wp:positionH relativeFrom="margin">
              <wp:posOffset>3726897</wp:posOffset>
            </wp:positionH>
            <wp:positionV relativeFrom="paragraph">
              <wp:posOffset>439420</wp:posOffset>
            </wp:positionV>
            <wp:extent cx="2093790" cy="1661160"/>
            <wp:effectExtent l="19050" t="19050" r="20955" b="15240"/>
            <wp:wrapNone/>
            <wp:docPr id="28" name="Imagen 28" descr="C:\Users\HP\Downloads\WhatsApp Image 2022-04-28 at 1.43.4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WhatsApp Image 2022-04-28 at 1.43.42 PM (1).jpeg"/>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93790" cy="1661160"/>
                    </a:xfrm>
                    <a:prstGeom prst="ellipse">
                      <a:avLst/>
                    </a:prstGeom>
                    <a:noFill/>
                    <a:ln w="12700">
                      <a:solidFill>
                        <a:schemeClr val="bg1"/>
                      </a:solidFill>
                    </a:ln>
                  </pic:spPr>
                </pic:pic>
              </a:graphicData>
            </a:graphic>
            <wp14:sizeRelH relativeFrom="page">
              <wp14:pctWidth>0</wp14:pctWidth>
            </wp14:sizeRelH>
            <wp14:sizeRelV relativeFrom="page">
              <wp14:pctHeight>0</wp14:pctHeight>
            </wp14:sizeRelV>
          </wp:anchor>
        </w:drawing>
      </w:r>
      <w:r w:rsidR="00B773B5" w:rsidRPr="00B773B5">
        <w:rPr>
          <w:noProof/>
          <w:lang w:val="es-GT"/>
        </w:rPr>
        <w:drawing>
          <wp:anchor distT="0" distB="0" distL="114300" distR="114300" simplePos="0" relativeHeight="251842560" behindDoc="0" locked="0" layoutInCell="1" allowOverlap="1" wp14:anchorId="4295CE6E" wp14:editId="07CAA317">
            <wp:simplePos x="0" y="0"/>
            <wp:positionH relativeFrom="column">
              <wp:posOffset>-118234</wp:posOffset>
            </wp:positionH>
            <wp:positionV relativeFrom="paragraph">
              <wp:posOffset>594047</wp:posOffset>
            </wp:positionV>
            <wp:extent cx="403225" cy="401476"/>
            <wp:effectExtent l="0" t="0" r="0" b="0"/>
            <wp:wrapNone/>
            <wp:docPr id="4570" name="Imagen 4570"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 name="Imagen 4570" descr="Icono&#10;&#10;Descripción generada automáticamente"/>
                    <pic:cNvPicPr/>
                  </pic:nvPicPr>
                  <pic:blipFill rotWithShape="1">
                    <a:blip r:embed="rId47" cstate="print">
                      <a:extLst>
                        <a:ext uri="{28A0092B-C50C-407E-A947-70E740481C1C}">
                          <a14:useLocalDpi xmlns:a14="http://schemas.microsoft.com/office/drawing/2010/main" val="0"/>
                        </a:ext>
                      </a:extLst>
                    </a:blip>
                    <a:srcRect t="6886" b="-1"/>
                    <a:stretch/>
                  </pic:blipFill>
                  <pic:spPr bwMode="auto">
                    <a:xfrm>
                      <a:off x="0" y="0"/>
                      <a:ext cx="403225" cy="401476"/>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7CF4">
        <w:rPr>
          <w:rFonts w:ascii="Montserrat" w:hAnsi="Montserrat"/>
          <w:noProof/>
          <w:color w:val="002E91"/>
          <w:sz w:val="50"/>
          <w:szCs w:val="50"/>
          <w:lang w:val="en-US"/>
        </w:rPr>
        <mc:AlternateContent>
          <mc:Choice Requires="wps">
            <w:drawing>
              <wp:anchor distT="0" distB="0" distL="114300" distR="114300" simplePos="0" relativeHeight="251831296" behindDoc="0" locked="0" layoutInCell="1" allowOverlap="1" wp14:anchorId="1ED92E5F" wp14:editId="22A4DA76">
                <wp:simplePos x="0" y="0"/>
                <wp:positionH relativeFrom="column">
                  <wp:posOffset>261620</wp:posOffset>
                </wp:positionH>
                <wp:positionV relativeFrom="paragraph">
                  <wp:posOffset>564045</wp:posOffset>
                </wp:positionV>
                <wp:extent cx="3505200" cy="457200"/>
                <wp:effectExtent l="0" t="0" r="0" b="0"/>
                <wp:wrapNone/>
                <wp:docPr id="4557" name="Cuadro de texto 4557"/>
                <wp:cNvGraphicFramePr/>
                <a:graphic xmlns:a="http://schemas.openxmlformats.org/drawingml/2006/main">
                  <a:graphicData uri="http://schemas.microsoft.com/office/word/2010/wordprocessingShape">
                    <wps:wsp>
                      <wps:cNvSpPr txBox="1"/>
                      <wps:spPr>
                        <a:xfrm>
                          <a:off x="0" y="0"/>
                          <a:ext cx="3505200" cy="457200"/>
                        </a:xfrm>
                        <a:prstGeom prst="rect">
                          <a:avLst/>
                        </a:prstGeom>
                        <a:noFill/>
                        <a:ln w="6350">
                          <a:noFill/>
                        </a:ln>
                      </wps:spPr>
                      <wps:txbx>
                        <w:txbxContent>
                          <w:p w14:paraId="6BE40E7D" w14:textId="4729C4FC" w:rsidR="00337CF4" w:rsidRPr="008F0C34" w:rsidRDefault="00337CF4" w:rsidP="00337CF4">
                            <w:pPr>
                              <w:spacing w:line="240" w:lineRule="auto"/>
                              <w:rPr>
                                <w:rFonts w:cs="Times New Roman"/>
                                <w:b/>
                                <w:bCs/>
                                <w:sz w:val="28"/>
                                <w:szCs w:val="28"/>
                              </w:rPr>
                            </w:pPr>
                            <w:r w:rsidRPr="00337CF4">
                              <w:rPr>
                                <w:rFonts w:cs="Times New Roman"/>
                                <w:b/>
                                <w:bCs/>
                                <w:color w:val="002E91"/>
                                <w:lang w:val="es-GT"/>
                              </w:rPr>
                              <w:t>Personas capacitadas y sensibilizadas en temas ambientales dirigido al sector formal / no formal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92E5F" id="Cuadro de texto 4557" o:spid="_x0000_s1062" type="#_x0000_t202" style="position:absolute;left:0;text-align:left;margin-left:20.6pt;margin-top:44.4pt;width:276pt;height:3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" filled="f" stroked="f" strokeweight=".5pt">
                <v:textbox>
                  <w:txbxContent>
                    <w:p w14:paraId="6BE40E7D" w14:textId="4729C4FC" w:rsidR="00337CF4" w:rsidRPr="008F0C34" w:rsidRDefault="00337CF4" w:rsidP="00337CF4">
                      <w:pPr>
                        <w:spacing w:line="240" w:lineRule="auto"/>
                        <w:rPr>
                          <w:rFonts w:cs="Times New Roman"/>
                          <w:b/>
                          <w:bCs/>
                          <w:sz w:val="28"/>
                          <w:szCs w:val="28"/>
                        </w:rPr>
                      </w:pPr>
                      <w:r w:rsidRPr="00337CF4">
                        <w:rPr>
                          <w:rFonts w:cs="Times New Roman"/>
                          <w:b/>
                          <w:bCs/>
                          <w:color w:val="002E91"/>
                          <w:lang w:val="es-GT"/>
                        </w:rPr>
                        <w:t>Personas capacitadas y sensibilizadas en temas ambientales dirigido al sector formal / no formal</w:t>
                      </w:r>
                    </w:p>
                  </w:txbxContent>
                </v:textbox>
              </v:shape>
            </w:pict>
          </mc:Fallback>
        </mc:AlternateContent>
      </w:r>
      <w:r w:rsidR="00337CF4">
        <w:rPr>
          <w:rFonts w:ascii="Montserrat" w:hAnsi="Montserrat"/>
          <w:b/>
          <w:bCs/>
          <w:noProof/>
          <w:color w:val="002E91"/>
          <w:sz w:val="50"/>
          <w:szCs w:val="50"/>
          <w:lang w:val="en-US"/>
        </w:rPr>
        <w:drawing>
          <wp:anchor distT="0" distB="0" distL="114300" distR="114300" simplePos="0" relativeHeight="251833344" behindDoc="0" locked="0" layoutInCell="1" allowOverlap="1" wp14:anchorId="20C76CEB" wp14:editId="36C1C719">
            <wp:simplePos x="0" y="0"/>
            <wp:positionH relativeFrom="column">
              <wp:posOffset>3648075</wp:posOffset>
            </wp:positionH>
            <wp:positionV relativeFrom="paragraph">
              <wp:posOffset>332740</wp:posOffset>
            </wp:positionV>
            <wp:extent cx="2268855" cy="1853565"/>
            <wp:effectExtent l="0" t="0" r="0" b="0"/>
            <wp:wrapNone/>
            <wp:docPr id="4567" name="Imagen 4567"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 name="Imagen 4554" descr="Forma, Círcul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337CF4">
        <w:rPr>
          <w:rFonts w:ascii="Montserrat" w:hAnsi="Montserrat"/>
          <w:b/>
          <w:bCs/>
          <w:noProof/>
          <w:color w:val="002E91"/>
          <w:sz w:val="50"/>
          <w:szCs w:val="50"/>
          <w:lang w:val="en-US"/>
        </w:rPr>
        <mc:AlternateContent>
          <mc:Choice Requires="wps">
            <w:drawing>
              <wp:anchor distT="0" distB="0" distL="114300" distR="114300" simplePos="0" relativeHeight="251834368" behindDoc="0" locked="0" layoutInCell="1" allowOverlap="1" wp14:anchorId="2502B499" wp14:editId="73D722CD">
                <wp:simplePos x="0" y="0"/>
                <wp:positionH relativeFrom="column">
                  <wp:posOffset>3787775</wp:posOffset>
                </wp:positionH>
                <wp:positionV relativeFrom="paragraph">
                  <wp:posOffset>485140</wp:posOffset>
                </wp:positionV>
                <wp:extent cx="2004060" cy="1611630"/>
                <wp:effectExtent l="0" t="0" r="0" b="7620"/>
                <wp:wrapNone/>
                <wp:docPr id="4558" name="Elipse 4558"/>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155008" id="Elipse 4558" o:spid="_x0000_s1026" style="position:absolute;margin-left:298.25pt;margin-top:38.2pt;width:157.8pt;height:126.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" fillcolor="#4472c4 [3204]" stroked="f" strokeweight="1pt">
                <v:fill r:id="rId35" o:title="" color2="white [3212]" type="pattern"/>
                <v:stroke joinstyle="miter"/>
              </v:oval>
            </w:pict>
          </mc:Fallback>
        </mc:AlternateContent>
      </w:r>
      <w:r w:rsidR="00337CF4">
        <w:rPr>
          <w:rFonts w:ascii="Montserrat" w:hAnsi="Montserrat"/>
          <w:b/>
          <w:bCs/>
          <w:noProof/>
          <w:color w:val="002E91"/>
          <w:sz w:val="50"/>
          <w:szCs w:val="50"/>
          <w:lang w:val="en-US"/>
        </w:rPr>
        <mc:AlternateContent>
          <mc:Choice Requires="wps">
            <w:drawing>
              <wp:anchor distT="0" distB="0" distL="114300" distR="114300" simplePos="0" relativeHeight="251830272" behindDoc="0" locked="0" layoutInCell="1" allowOverlap="1" wp14:anchorId="1F5F0EC8" wp14:editId="1CC6CF52">
                <wp:simplePos x="0" y="0"/>
                <wp:positionH relativeFrom="column">
                  <wp:posOffset>-259715</wp:posOffset>
                </wp:positionH>
                <wp:positionV relativeFrom="paragraph">
                  <wp:posOffset>399415</wp:posOffset>
                </wp:positionV>
                <wp:extent cx="5529580" cy="1743075"/>
                <wp:effectExtent l="0" t="0" r="0" b="9525"/>
                <wp:wrapNone/>
                <wp:docPr id="4559" name="Rectángulo 4559"/>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727C5" id="Rectángulo 4559" o:spid="_x0000_s1026" style="position:absolute;margin-left:-20.45pt;margin-top:31.45pt;width:435.4pt;height:137.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" fillcolor="#f0f0f0" stroked="f" strokeweight="1pt"/>
            </w:pict>
          </mc:Fallback>
        </mc:AlternateContent>
      </w:r>
    </w:p>
    <w:p w14:paraId="11884D53" w14:textId="6CF5076C" w:rsidR="00337CF4" w:rsidRPr="00985D4F" w:rsidRDefault="00337CF4" w:rsidP="00337CF4">
      <w:pPr>
        <w:rPr>
          <w:rFonts w:ascii="Montserrat" w:hAnsi="Montserrat"/>
          <w:sz w:val="50"/>
          <w:szCs w:val="50"/>
          <w:lang w:val="es-GT"/>
        </w:rPr>
      </w:pPr>
      <w:r>
        <w:rPr>
          <w:noProof/>
        </w:rPr>
        <mc:AlternateContent>
          <mc:Choice Requires="wps">
            <w:drawing>
              <wp:anchor distT="0" distB="0" distL="114300" distR="114300" simplePos="0" relativeHeight="251832320" behindDoc="0" locked="0" layoutInCell="1" allowOverlap="1" wp14:anchorId="120C4D44" wp14:editId="72878BBA">
                <wp:simplePos x="0" y="0"/>
                <wp:positionH relativeFrom="column">
                  <wp:posOffset>-59178</wp:posOffset>
                </wp:positionH>
                <wp:positionV relativeFrom="paragraph">
                  <wp:posOffset>417327</wp:posOffset>
                </wp:positionV>
                <wp:extent cx="3591560" cy="819150"/>
                <wp:effectExtent l="0" t="0" r="0" b="0"/>
                <wp:wrapSquare wrapText="bothSides"/>
                <wp:docPr id="4561" name="Cuadro de texto 4561"/>
                <wp:cNvGraphicFramePr/>
                <a:graphic xmlns:a="http://schemas.openxmlformats.org/drawingml/2006/main">
                  <a:graphicData uri="http://schemas.microsoft.com/office/word/2010/wordprocessingShape">
                    <wps:wsp>
                      <wps:cNvSpPr txBox="1"/>
                      <wps:spPr>
                        <a:xfrm>
                          <a:off x="0" y="0"/>
                          <a:ext cx="3591560" cy="819150"/>
                        </a:xfrm>
                        <a:prstGeom prst="rect">
                          <a:avLst/>
                        </a:prstGeom>
                        <a:noFill/>
                        <a:ln w="6350">
                          <a:noFill/>
                        </a:ln>
                      </wps:spPr>
                      <wps:txbx>
                        <w:txbxContent>
                          <w:p w14:paraId="270CD2D0" w14:textId="53C0EF9B" w:rsidR="00337CF4" w:rsidRPr="004449F9" w:rsidRDefault="00337CF4" w:rsidP="00337CF4">
                            <w:pPr>
                              <w:pStyle w:val="Cuerpo1columna"/>
                              <w:spacing w:line="360" w:lineRule="auto"/>
                              <w:rPr>
                                <w:rFonts w:ascii="Times New Roman" w:hAnsi="Times New Roman" w:cs="Times New Roman"/>
                                <w:sz w:val="22"/>
                                <w:szCs w:val="22"/>
                                <w:lang w:val="es-GT"/>
                              </w:rPr>
                            </w:pPr>
                            <w:r w:rsidRPr="00337CF4">
                              <w:rPr>
                                <w:rFonts w:ascii="Times New Roman" w:hAnsi="Times New Roman" w:cs="Times New Roman"/>
                                <w:sz w:val="22"/>
                                <w:szCs w:val="22"/>
                              </w:rPr>
                              <w:t xml:space="preserve">Durante el </w:t>
                            </w:r>
                            <w:r>
                              <w:rPr>
                                <w:rFonts w:ascii="Times New Roman" w:hAnsi="Times New Roman" w:cs="Times New Roman"/>
                                <w:sz w:val="22"/>
                                <w:szCs w:val="22"/>
                              </w:rPr>
                              <w:t>primer</w:t>
                            </w:r>
                            <w:r w:rsidRPr="00337CF4">
                              <w:rPr>
                                <w:rFonts w:ascii="Times New Roman" w:hAnsi="Times New Roman" w:cs="Times New Roman"/>
                                <w:sz w:val="22"/>
                                <w:szCs w:val="22"/>
                              </w:rPr>
                              <w:t xml:space="preserve"> cuatrimestre se atendió a </w:t>
                            </w:r>
                            <w:r w:rsidRPr="00974DEA">
                              <w:rPr>
                                <w:rFonts w:ascii="Times New Roman" w:hAnsi="Times New Roman" w:cs="Times New Roman"/>
                                <w:b/>
                                <w:bCs/>
                                <w:sz w:val="22"/>
                                <w:szCs w:val="22"/>
                              </w:rPr>
                              <w:t>7,682 personas</w:t>
                            </w:r>
                            <w:r w:rsidRPr="00337CF4">
                              <w:rPr>
                                <w:rFonts w:ascii="Times New Roman" w:hAnsi="Times New Roman" w:cs="Times New Roman"/>
                                <w:sz w:val="22"/>
                                <w:szCs w:val="22"/>
                              </w:rPr>
                              <w:t>, donde se capacitó y sensibilizó a niños, jóvenes, comunidades y docentes en temas ambientales.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C4D44" id="Cuadro de texto 4561" o:spid="_x0000_s1063" type="#_x0000_t202" style="position:absolute;left:0;text-align:left;margin-left:-4.65pt;margin-top:32.85pt;width:282.8pt;height:64.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" filled="f" stroked="f" strokeweight=".5pt">
                <v:textbox>
                  <w:txbxContent>
                    <w:p w14:paraId="270CD2D0" w14:textId="53C0EF9B" w:rsidR="00337CF4" w:rsidRPr="004449F9" w:rsidRDefault="00337CF4" w:rsidP="00337CF4">
                      <w:pPr>
                        <w:pStyle w:val="Cuerpo1columna"/>
                        <w:spacing w:line="360" w:lineRule="auto"/>
                        <w:rPr>
                          <w:rFonts w:ascii="Times New Roman" w:hAnsi="Times New Roman" w:cs="Times New Roman"/>
                          <w:sz w:val="22"/>
                          <w:szCs w:val="22"/>
                          <w:lang w:val="es-GT"/>
                        </w:rPr>
                      </w:pPr>
                      <w:r w:rsidRPr="00337CF4">
                        <w:rPr>
                          <w:rFonts w:ascii="Times New Roman" w:hAnsi="Times New Roman" w:cs="Times New Roman"/>
                          <w:sz w:val="22"/>
                          <w:szCs w:val="22"/>
                        </w:rPr>
                        <w:t xml:space="preserve">Durante el </w:t>
                      </w:r>
                      <w:r>
                        <w:rPr>
                          <w:rFonts w:ascii="Times New Roman" w:hAnsi="Times New Roman" w:cs="Times New Roman"/>
                          <w:sz w:val="22"/>
                          <w:szCs w:val="22"/>
                        </w:rPr>
                        <w:t>primer</w:t>
                      </w:r>
                      <w:r w:rsidRPr="00337CF4">
                        <w:rPr>
                          <w:rFonts w:ascii="Times New Roman" w:hAnsi="Times New Roman" w:cs="Times New Roman"/>
                          <w:sz w:val="22"/>
                          <w:szCs w:val="22"/>
                        </w:rPr>
                        <w:t xml:space="preserve"> cuatrimestre se atendió a </w:t>
                      </w:r>
                      <w:r w:rsidRPr="00974DEA">
                        <w:rPr>
                          <w:rFonts w:ascii="Times New Roman" w:hAnsi="Times New Roman" w:cs="Times New Roman"/>
                          <w:b/>
                          <w:bCs/>
                          <w:sz w:val="22"/>
                          <w:szCs w:val="22"/>
                        </w:rPr>
                        <w:t>7,682 personas</w:t>
                      </w:r>
                      <w:r w:rsidRPr="00337CF4">
                        <w:rPr>
                          <w:rFonts w:ascii="Times New Roman" w:hAnsi="Times New Roman" w:cs="Times New Roman"/>
                          <w:sz w:val="22"/>
                          <w:szCs w:val="22"/>
                        </w:rPr>
                        <w:t>, donde se capacitó y sensibilizó a niños, jóvenes, comunidades y docentes en temas ambientales.</w:t>
                      </w:r>
                    </w:p>
                  </w:txbxContent>
                </v:textbox>
                <w10:wrap type="square"/>
              </v:shape>
            </w:pict>
          </mc:Fallback>
        </mc:AlternateContent>
      </w:r>
    </w:p>
    <w:p w14:paraId="350B2638" w14:textId="5C2C707F" w:rsidR="00337CF4" w:rsidRDefault="00337CF4" w:rsidP="00337CF4"/>
    <w:p w14:paraId="07C60D9C" w14:textId="6CF9796F" w:rsidR="00337CF4" w:rsidRDefault="00337CF4" w:rsidP="00337CF4"/>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337CF4" w:rsidRPr="00173B79" w14:paraId="33F7245F" w14:textId="77777777" w:rsidTr="00B07F02">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5404D64A" w14:textId="1E91A73A" w:rsidR="00337CF4" w:rsidRPr="001E6FFC" w:rsidRDefault="00337CF4" w:rsidP="00B07F02">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589DACB3" w14:textId="1FB502AE" w:rsidR="00337CF4" w:rsidRPr="001E6FFC" w:rsidRDefault="00337CF4" w:rsidP="00B07F02">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337CF4" w:rsidRPr="00173B79" w14:paraId="3C972C8D" w14:textId="77777777" w:rsidTr="00B07F02">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2B3B2615" w14:textId="3B5D4963" w:rsidR="00337CF4" w:rsidRPr="00173B79" w:rsidRDefault="00337CF4" w:rsidP="00272BBD">
            <w:pPr>
              <w:pStyle w:val="Prrafodelista"/>
              <w:numPr>
                <w:ilvl w:val="0"/>
                <w:numId w:val="12"/>
              </w:numPr>
              <w:rPr>
                <w:rFonts w:cstheme="minorBidi"/>
                <w:b w:val="0"/>
                <w:sz w:val="20"/>
              </w:rPr>
            </w:pPr>
            <w:r w:rsidRPr="00173B79">
              <w:rPr>
                <w:rFonts w:cstheme="minorBidi"/>
                <w:b w:val="0"/>
                <w:sz w:val="20"/>
              </w:rPr>
              <w:t>Presupuesto vigente: Q</w:t>
            </w:r>
            <w:r>
              <w:rPr>
                <w:rFonts w:cstheme="minorBidi"/>
                <w:b w:val="0"/>
                <w:sz w:val="20"/>
              </w:rPr>
              <w:t xml:space="preserve"> </w:t>
            </w:r>
            <w:r w:rsidR="00974DEA" w:rsidRPr="00974DEA">
              <w:rPr>
                <w:rFonts w:cstheme="minorBidi"/>
                <w:b w:val="0"/>
                <w:sz w:val="20"/>
              </w:rPr>
              <w:t>670,000.00</w:t>
            </w:r>
          </w:p>
          <w:p w14:paraId="1730B7BE" w14:textId="5CCE2B95" w:rsidR="00337CF4" w:rsidRPr="00173B79" w:rsidRDefault="00337CF4" w:rsidP="00272BBD">
            <w:pPr>
              <w:pStyle w:val="Prrafodelista"/>
              <w:numPr>
                <w:ilvl w:val="0"/>
                <w:numId w:val="12"/>
              </w:numPr>
              <w:rPr>
                <w:rFonts w:cstheme="minorBidi"/>
                <w:b w:val="0"/>
                <w:sz w:val="20"/>
              </w:rPr>
            </w:pPr>
            <w:r w:rsidRPr="00173B79">
              <w:rPr>
                <w:rFonts w:cstheme="minorBidi"/>
                <w:b w:val="0"/>
                <w:sz w:val="20"/>
              </w:rPr>
              <w:t>Presupuesto ejecutado: Q</w:t>
            </w:r>
            <w:r w:rsidR="0029759C">
              <w:rPr>
                <w:rFonts w:cstheme="minorBidi"/>
                <w:b w:val="0"/>
                <w:sz w:val="20"/>
              </w:rPr>
              <w:t xml:space="preserve"> </w:t>
            </w:r>
            <w:r w:rsidR="0029759C" w:rsidRPr="0029759C">
              <w:rPr>
                <w:rFonts w:cstheme="minorBidi"/>
                <w:b w:val="0"/>
                <w:sz w:val="20"/>
              </w:rPr>
              <w:t>120,480.84</w:t>
            </w:r>
          </w:p>
          <w:p w14:paraId="4305ABC5" w14:textId="77777777" w:rsidR="00337CF4" w:rsidRPr="00173B79" w:rsidRDefault="00337CF4" w:rsidP="00272BBD">
            <w:pPr>
              <w:pStyle w:val="Prrafodelista"/>
              <w:numPr>
                <w:ilvl w:val="0"/>
                <w:numId w:val="12"/>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4B9B83CD" w14:textId="200C4803" w:rsidR="00337CF4" w:rsidRPr="00173B79" w:rsidRDefault="00337CF4" w:rsidP="00272BBD">
            <w:pPr>
              <w:pStyle w:val="Prrafodelista"/>
              <w:numPr>
                <w:ilvl w:val="0"/>
                <w:numId w:val="13"/>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281C2425" w14:textId="2086C296" w:rsidR="00337CF4" w:rsidRPr="00173B79" w:rsidRDefault="00337CF4" w:rsidP="00272BBD">
            <w:pPr>
              <w:pStyle w:val="Prrafodelista"/>
              <w:numPr>
                <w:ilvl w:val="0"/>
                <w:numId w:val="13"/>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sidR="00974DEA">
              <w:rPr>
                <w:rFonts w:cstheme="minorBidi"/>
                <w:sz w:val="20"/>
              </w:rPr>
              <w:t>55 mil personas</w:t>
            </w:r>
            <w:r w:rsidRPr="00173B79">
              <w:rPr>
                <w:rFonts w:cstheme="minorBidi"/>
                <w:sz w:val="20"/>
              </w:rPr>
              <w:t xml:space="preserve"> anuales</w:t>
            </w:r>
          </w:p>
          <w:p w14:paraId="5AA35CA8" w14:textId="77777777" w:rsidR="00337CF4" w:rsidRPr="00173B79" w:rsidRDefault="00337CF4" w:rsidP="00272BBD">
            <w:pPr>
              <w:pStyle w:val="Prrafodelista"/>
              <w:numPr>
                <w:ilvl w:val="0"/>
                <w:numId w:val="13"/>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4826823B" w14:textId="47AE44CB" w:rsidR="00337CF4" w:rsidRPr="00173B79" w:rsidRDefault="00337CF4" w:rsidP="00272BBD">
            <w:pPr>
              <w:pStyle w:val="Prrafodelista"/>
              <w:numPr>
                <w:ilvl w:val="0"/>
                <w:numId w:val="13"/>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Ubicación geográfica: </w:t>
            </w:r>
            <w:r w:rsidR="00045E8E">
              <w:rPr>
                <w:rFonts w:cstheme="minorBidi"/>
                <w:sz w:val="20"/>
              </w:rPr>
              <w:t>m</w:t>
            </w:r>
            <w:r w:rsidRPr="00173B79">
              <w:rPr>
                <w:rFonts w:cstheme="minorBidi"/>
                <w:sz w:val="20"/>
              </w:rPr>
              <w:t>unicipios de la cuenca</w:t>
            </w:r>
          </w:p>
          <w:p w14:paraId="085EEC2D" w14:textId="1334B4C0" w:rsidR="00337CF4" w:rsidRPr="00173B79" w:rsidRDefault="00337CF4" w:rsidP="00272BBD">
            <w:pPr>
              <w:pStyle w:val="Prrafodelista"/>
              <w:numPr>
                <w:ilvl w:val="0"/>
                <w:numId w:val="13"/>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Plazo de ejecución: </w:t>
            </w:r>
            <w:r w:rsidR="00045E8E">
              <w:rPr>
                <w:rFonts w:cstheme="minorBidi"/>
                <w:sz w:val="20"/>
              </w:rPr>
              <w:t>c</w:t>
            </w:r>
            <w:r w:rsidRPr="00173B79">
              <w:rPr>
                <w:rFonts w:cstheme="minorBidi"/>
                <w:sz w:val="20"/>
              </w:rPr>
              <w:t>uatrimestre I</w:t>
            </w:r>
            <w:r w:rsidR="0029759C">
              <w:rPr>
                <w:rFonts w:cstheme="minorBidi"/>
                <w:sz w:val="20"/>
              </w:rPr>
              <w:t>, 2022</w:t>
            </w:r>
          </w:p>
        </w:tc>
      </w:tr>
    </w:tbl>
    <w:p w14:paraId="0E94EB87" w14:textId="19CDE024" w:rsidR="00337CF4" w:rsidRPr="00583F1A" w:rsidRDefault="0018509E" w:rsidP="00337CF4">
      <w:pPr>
        <w:rPr>
          <w:lang w:val="es-GT"/>
        </w:rPr>
      </w:pPr>
      <w:r w:rsidRPr="0018509E">
        <w:rPr>
          <w:rFonts w:ascii="Montserrat" w:hAnsi="Montserrat"/>
          <w:b/>
          <w:bCs/>
          <w:noProof/>
          <w:color w:val="002E91"/>
          <w:sz w:val="50"/>
          <w:szCs w:val="50"/>
          <w:lang w:val="es-GT"/>
        </w:rPr>
        <w:drawing>
          <wp:anchor distT="0" distB="0" distL="114300" distR="114300" simplePos="0" relativeHeight="251874304" behindDoc="0" locked="0" layoutInCell="1" allowOverlap="1" wp14:anchorId="1F18B3D6" wp14:editId="0A7B47F6">
            <wp:simplePos x="0" y="0"/>
            <wp:positionH relativeFrom="column">
              <wp:posOffset>-253365</wp:posOffset>
            </wp:positionH>
            <wp:positionV relativeFrom="paragraph">
              <wp:posOffset>284069</wp:posOffset>
            </wp:positionV>
            <wp:extent cx="2005406" cy="1612900"/>
            <wp:effectExtent l="19050" t="19050" r="13970" b="25400"/>
            <wp:wrapNone/>
            <wp:docPr id="45" name="Imagen 45" descr="Grupo de personas en una ofi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Grupo de personas en una oficina&#10;&#10;Descripción generada automáticamente"/>
                    <pic:cNvPicPr/>
                  </pic:nvPicPr>
                  <pic:blipFill>
                    <a:blip r:embed="rId48" cstate="print">
                      <a:extLst>
                        <a:ext uri="{BEBA8EAE-BF5A-486C-A8C5-ECC9F3942E4B}">
                          <a14:imgProps xmlns:a14="http://schemas.microsoft.com/office/drawing/2010/main">
                            <a14:imgLayer r:embed="rId49">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005406" cy="1612900"/>
                    </a:xfrm>
                    <a:prstGeom prst="ellipse">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932D11" w:rsidRPr="00932D11">
        <w:rPr>
          <w:rFonts w:ascii="Montserrat" w:hAnsi="Montserrat"/>
          <w:b/>
          <w:bCs/>
          <w:noProof/>
          <w:color w:val="002E91"/>
          <w:sz w:val="50"/>
          <w:szCs w:val="50"/>
          <w:lang w:val="es-GT"/>
        </w:rPr>
        <w:drawing>
          <wp:anchor distT="0" distB="0" distL="114300" distR="114300" simplePos="0" relativeHeight="251868160" behindDoc="0" locked="0" layoutInCell="1" allowOverlap="1" wp14:anchorId="0B02EFFC" wp14:editId="5E64C451">
            <wp:simplePos x="0" y="0"/>
            <wp:positionH relativeFrom="column">
              <wp:posOffset>5348856</wp:posOffset>
            </wp:positionH>
            <wp:positionV relativeFrom="paragraph">
              <wp:posOffset>355900</wp:posOffset>
            </wp:positionV>
            <wp:extent cx="376813" cy="371271"/>
            <wp:effectExtent l="0" t="0" r="4445" b="0"/>
            <wp:wrapNone/>
            <wp:docPr id="29" name="Imagen 29"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cono&#10;&#10;Descripción generada automáticamente"/>
                    <pic:cNvPicPr/>
                  </pic:nvPicPr>
                  <pic:blipFill>
                    <a:blip r:embed="rId50" cstate="print">
                      <a:extLst>
                        <a:ext uri="{28A0092B-C50C-407E-A947-70E740481C1C}">
                          <a14:useLocalDpi xmlns:a14="http://schemas.microsoft.com/office/drawing/2010/main" val="0"/>
                        </a:ext>
                      </a:extLst>
                    </a:blip>
                    <a:stretch>
                      <a:fillRect/>
                    </a:stretch>
                  </pic:blipFill>
                  <pic:spPr>
                    <a:xfrm flipH="1">
                      <a:off x="0" y="0"/>
                      <a:ext cx="376813" cy="371271"/>
                    </a:xfrm>
                    <a:prstGeom prst="ellipse">
                      <a:avLst/>
                    </a:prstGeom>
                  </pic:spPr>
                </pic:pic>
              </a:graphicData>
            </a:graphic>
            <wp14:sizeRelH relativeFrom="margin">
              <wp14:pctWidth>0</wp14:pctWidth>
            </wp14:sizeRelH>
            <wp14:sizeRelV relativeFrom="margin">
              <wp14:pctHeight>0</wp14:pctHeight>
            </wp14:sizeRelV>
          </wp:anchor>
        </w:drawing>
      </w:r>
      <w:r w:rsidR="00F26932">
        <w:rPr>
          <w:noProof/>
        </w:rPr>
        <mc:AlternateContent>
          <mc:Choice Requires="wps">
            <w:drawing>
              <wp:anchor distT="0" distB="0" distL="114300" distR="114300" simplePos="0" relativeHeight="251837440" behindDoc="0" locked="0" layoutInCell="1" allowOverlap="1" wp14:anchorId="0C36B9F4" wp14:editId="6FBBBDD7">
                <wp:simplePos x="0" y="0"/>
                <wp:positionH relativeFrom="column">
                  <wp:posOffset>1996440</wp:posOffset>
                </wp:positionH>
                <wp:positionV relativeFrom="paragraph">
                  <wp:posOffset>1021080</wp:posOffset>
                </wp:positionV>
                <wp:extent cx="3591560" cy="889000"/>
                <wp:effectExtent l="0" t="0" r="0" b="6350"/>
                <wp:wrapSquare wrapText="bothSides"/>
                <wp:docPr id="4562" name="Cuadro de texto 4562"/>
                <wp:cNvGraphicFramePr/>
                <a:graphic xmlns:a="http://schemas.openxmlformats.org/drawingml/2006/main">
                  <a:graphicData uri="http://schemas.microsoft.com/office/word/2010/wordprocessingShape">
                    <wps:wsp>
                      <wps:cNvSpPr txBox="1"/>
                      <wps:spPr>
                        <a:xfrm>
                          <a:off x="0" y="0"/>
                          <a:ext cx="3591560" cy="889000"/>
                        </a:xfrm>
                        <a:prstGeom prst="rect">
                          <a:avLst/>
                        </a:prstGeom>
                        <a:noFill/>
                        <a:ln w="6350">
                          <a:noFill/>
                        </a:ln>
                      </wps:spPr>
                      <wps:txbx>
                        <w:txbxContent>
                          <w:p w14:paraId="320043B7" w14:textId="7A5B49A4" w:rsidR="00337CF4" w:rsidRPr="001420C2" w:rsidRDefault="00F26932" w:rsidP="00337CF4">
                            <w:pPr>
                              <w:pStyle w:val="Cuerpo1columna"/>
                              <w:spacing w:line="360" w:lineRule="auto"/>
                              <w:rPr>
                                <w:rFonts w:ascii="Times New Roman" w:hAnsi="Times New Roman" w:cs="Times New Roman"/>
                                <w:sz w:val="22"/>
                                <w:szCs w:val="22"/>
                              </w:rPr>
                            </w:pPr>
                            <w:r w:rsidRPr="00F26932">
                              <w:rPr>
                                <w:rFonts w:ascii="Times New Roman" w:hAnsi="Times New Roman" w:cs="Times New Roman"/>
                                <w:sz w:val="22"/>
                                <w:szCs w:val="22"/>
                              </w:rPr>
                              <w:t xml:space="preserve">Durante el </w:t>
                            </w:r>
                            <w:r>
                              <w:rPr>
                                <w:rFonts w:ascii="Times New Roman" w:hAnsi="Times New Roman" w:cs="Times New Roman"/>
                                <w:sz w:val="22"/>
                                <w:szCs w:val="22"/>
                              </w:rPr>
                              <w:t>primer</w:t>
                            </w:r>
                            <w:r w:rsidRPr="00F26932">
                              <w:rPr>
                                <w:rFonts w:ascii="Times New Roman" w:hAnsi="Times New Roman" w:cs="Times New Roman"/>
                                <w:sz w:val="22"/>
                                <w:szCs w:val="22"/>
                              </w:rPr>
                              <w:t xml:space="preserve"> cuatrimestre se reportan</w:t>
                            </w:r>
                            <w:r>
                              <w:rPr>
                                <w:rFonts w:ascii="Times New Roman" w:hAnsi="Times New Roman" w:cs="Times New Roman"/>
                                <w:sz w:val="22"/>
                                <w:szCs w:val="22"/>
                              </w:rPr>
                              <w:t xml:space="preserve"> </w:t>
                            </w:r>
                            <w:r w:rsidRPr="00F26932">
                              <w:rPr>
                                <w:rFonts w:ascii="Times New Roman" w:hAnsi="Times New Roman" w:cs="Times New Roman"/>
                                <w:b/>
                                <w:bCs/>
                                <w:sz w:val="22"/>
                                <w:szCs w:val="22"/>
                              </w:rPr>
                              <w:t>125 entidades</w:t>
                            </w:r>
                            <w:r w:rsidRPr="00F26932">
                              <w:rPr>
                                <w:rFonts w:ascii="Times New Roman" w:hAnsi="Times New Roman" w:cs="Times New Roman"/>
                                <w:sz w:val="22"/>
                                <w:szCs w:val="22"/>
                              </w:rPr>
                              <w:t xml:space="preserve"> asesoradas en temas de control y manejo de aguas residuales generadas y sistemas de producción agroindustrial.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6B9F4" id="Cuadro de texto 4562" o:spid="_x0000_s1064" type="#_x0000_t202" style="position:absolute;left:0;text-align:left;margin-left:157.2pt;margin-top:80.4pt;width:282.8pt;height:70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" filled="f" stroked="f" strokeweight=".5pt">
                <v:textbox>
                  <w:txbxContent>
                    <w:p w14:paraId="320043B7" w14:textId="7A5B49A4" w:rsidR="00337CF4" w:rsidRPr="001420C2" w:rsidRDefault="00F26932" w:rsidP="00337CF4">
                      <w:pPr>
                        <w:pStyle w:val="Cuerpo1columna"/>
                        <w:spacing w:line="360" w:lineRule="auto"/>
                        <w:rPr>
                          <w:rFonts w:ascii="Times New Roman" w:hAnsi="Times New Roman" w:cs="Times New Roman"/>
                          <w:sz w:val="22"/>
                          <w:szCs w:val="22"/>
                        </w:rPr>
                      </w:pPr>
                      <w:r w:rsidRPr="00F26932">
                        <w:rPr>
                          <w:rFonts w:ascii="Times New Roman" w:hAnsi="Times New Roman" w:cs="Times New Roman"/>
                          <w:sz w:val="22"/>
                          <w:szCs w:val="22"/>
                        </w:rPr>
                        <w:t xml:space="preserve">Durante el </w:t>
                      </w:r>
                      <w:r>
                        <w:rPr>
                          <w:rFonts w:ascii="Times New Roman" w:hAnsi="Times New Roman" w:cs="Times New Roman"/>
                          <w:sz w:val="22"/>
                          <w:szCs w:val="22"/>
                        </w:rPr>
                        <w:t>primer</w:t>
                      </w:r>
                      <w:r w:rsidRPr="00F26932">
                        <w:rPr>
                          <w:rFonts w:ascii="Times New Roman" w:hAnsi="Times New Roman" w:cs="Times New Roman"/>
                          <w:sz w:val="22"/>
                          <w:szCs w:val="22"/>
                        </w:rPr>
                        <w:t xml:space="preserve"> cuatrimestre se reportan</w:t>
                      </w:r>
                      <w:r>
                        <w:rPr>
                          <w:rFonts w:ascii="Times New Roman" w:hAnsi="Times New Roman" w:cs="Times New Roman"/>
                          <w:sz w:val="22"/>
                          <w:szCs w:val="22"/>
                        </w:rPr>
                        <w:t xml:space="preserve"> </w:t>
                      </w:r>
                      <w:r w:rsidRPr="00F26932">
                        <w:rPr>
                          <w:rFonts w:ascii="Times New Roman" w:hAnsi="Times New Roman" w:cs="Times New Roman"/>
                          <w:b/>
                          <w:bCs/>
                          <w:sz w:val="22"/>
                          <w:szCs w:val="22"/>
                        </w:rPr>
                        <w:t>125 entidades</w:t>
                      </w:r>
                      <w:r w:rsidRPr="00F26932">
                        <w:rPr>
                          <w:rFonts w:ascii="Times New Roman" w:hAnsi="Times New Roman" w:cs="Times New Roman"/>
                          <w:sz w:val="22"/>
                          <w:szCs w:val="22"/>
                        </w:rPr>
                        <w:t xml:space="preserve"> asesoradas en temas de control y manejo de aguas residuales generadas y sistemas de producción agroindustrial.</w:t>
                      </w:r>
                    </w:p>
                  </w:txbxContent>
                </v:textbox>
                <w10:wrap type="square"/>
              </v:shape>
            </w:pict>
          </mc:Fallback>
        </mc:AlternateContent>
      </w:r>
      <w:r w:rsidR="00F26932">
        <w:rPr>
          <w:noProof/>
          <w:lang w:val="en-US"/>
        </w:rPr>
        <mc:AlternateContent>
          <mc:Choice Requires="wps">
            <w:drawing>
              <wp:anchor distT="0" distB="0" distL="114300" distR="114300" simplePos="0" relativeHeight="251836416" behindDoc="0" locked="0" layoutInCell="1" allowOverlap="1" wp14:anchorId="60F42C53" wp14:editId="5B0F705B">
                <wp:simplePos x="0" y="0"/>
                <wp:positionH relativeFrom="column">
                  <wp:posOffset>1844675</wp:posOffset>
                </wp:positionH>
                <wp:positionV relativeFrom="paragraph">
                  <wp:posOffset>308279</wp:posOffset>
                </wp:positionV>
                <wp:extent cx="3505200" cy="620202"/>
                <wp:effectExtent l="0" t="0" r="0" b="0"/>
                <wp:wrapNone/>
                <wp:docPr id="4565" name="Cuadro de texto 4565"/>
                <wp:cNvGraphicFramePr/>
                <a:graphic xmlns:a="http://schemas.openxmlformats.org/drawingml/2006/main">
                  <a:graphicData uri="http://schemas.microsoft.com/office/word/2010/wordprocessingShape">
                    <wps:wsp>
                      <wps:cNvSpPr txBox="1"/>
                      <wps:spPr>
                        <a:xfrm>
                          <a:off x="0" y="0"/>
                          <a:ext cx="3505200" cy="620202"/>
                        </a:xfrm>
                        <a:prstGeom prst="rect">
                          <a:avLst/>
                        </a:prstGeom>
                        <a:noFill/>
                        <a:ln w="6350">
                          <a:noFill/>
                        </a:ln>
                      </wps:spPr>
                      <wps:txbx>
                        <w:txbxContent>
                          <w:p w14:paraId="4F328844" w14:textId="70C9F824" w:rsidR="00337CF4" w:rsidRPr="008F0C34" w:rsidRDefault="00F26932" w:rsidP="00F26932">
                            <w:pPr>
                              <w:spacing w:line="240" w:lineRule="auto"/>
                              <w:rPr>
                                <w:rFonts w:cs="Times New Roman"/>
                                <w:b/>
                                <w:bCs/>
                                <w:sz w:val="28"/>
                                <w:szCs w:val="28"/>
                              </w:rPr>
                            </w:pPr>
                            <w:r w:rsidRPr="00F26932">
                              <w:rPr>
                                <w:rFonts w:cs="Times New Roman"/>
                                <w:b/>
                                <w:bCs/>
                                <w:color w:val="002E91"/>
                                <w:lang w:val="es-GT"/>
                              </w:rPr>
                              <w:t>Entidades asesoradas en temas de control y manejo de aguas residuales generadas</w:t>
                            </w:r>
                            <w:r>
                              <w:rPr>
                                <w:rFonts w:cs="Times New Roman"/>
                                <w:b/>
                                <w:bCs/>
                                <w:color w:val="002E91"/>
                                <w:lang w:val="es-GT"/>
                              </w:rPr>
                              <w:t xml:space="preserve"> e</w:t>
                            </w:r>
                            <w:r w:rsidRPr="00F26932">
                              <w:rPr>
                                <w:rFonts w:cs="Times New Roman"/>
                                <w:b/>
                                <w:bCs/>
                                <w:color w:val="002E91"/>
                                <w:lang w:val="es-GT"/>
                              </w:rPr>
                              <w:t xml:space="preserve">n la </w:t>
                            </w:r>
                            <w:r w:rsidR="009B0A73">
                              <w:rPr>
                                <w:rFonts w:cs="Times New Roman"/>
                                <w:b/>
                                <w:bCs/>
                                <w:color w:val="002E91"/>
                                <w:lang w:val="es-GT"/>
                              </w:rPr>
                              <w:t>c</w:t>
                            </w:r>
                            <w:r w:rsidRPr="00F26932">
                              <w:rPr>
                                <w:rFonts w:cs="Times New Roman"/>
                                <w:b/>
                                <w:bCs/>
                                <w:color w:val="002E91"/>
                                <w:lang w:val="es-GT"/>
                              </w:rPr>
                              <w:t xml:space="preserve">uenca del </w:t>
                            </w:r>
                            <w:r w:rsidR="009B0A73">
                              <w:rPr>
                                <w:rFonts w:cs="Times New Roman"/>
                                <w:b/>
                                <w:bCs/>
                                <w:color w:val="002E91"/>
                                <w:lang w:val="es-GT"/>
                              </w:rPr>
                              <w:t>l</w:t>
                            </w:r>
                            <w:r w:rsidRPr="00F26932">
                              <w:rPr>
                                <w:rFonts w:cs="Times New Roman"/>
                                <w:b/>
                                <w:bCs/>
                                <w:color w:val="002E91"/>
                                <w:lang w:val="es-GT"/>
                              </w:rPr>
                              <w:t>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C53" id="Cuadro de texto 4565" o:spid="_x0000_s1065" type="#_x0000_t202" style="position:absolute;left:0;text-align:left;margin-left:145.25pt;margin-top:24.25pt;width:276pt;height:48.8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" filled="f" stroked="f" strokeweight=".5pt">
                <v:textbox>
                  <w:txbxContent>
                    <w:p w14:paraId="4F328844" w14:textId="70C9F824" w:rsidR="00337CF4" w:rsidRPr="008F0C34" w:rsidRDefault="00F26932" w:rsidP="00F26932">
                      <w:pPr>
                        <w:spacing w:line="240" w:lineRule="auto"/>
                        <w:rPr>
                          <w:rFonts w:cs="Times New Roman"/>
                          <w:b/>
                          <w:bCs/>
                          <w:sz w:val="28"/>
                          <w:szCs w:val="28"/>
                        </w:rPr>
                      </w:pPr>
                      <w:r w:rsidRPr="00F26932">
                        <w:rPr>
                          <w:rFonts w:cs="Times New Roman"/>
                          <w:b/>
                          <w:bCs/>
                          <w:color w:val="002E91"/>
                          <w:lang w:val="es-GT"/>
                        </w:rPr>
                        <w:t>Entidades asesoradas en temas de control y manejo de aguas residuales generadas</w:t>
                      </w:r>
                      <w:r>
                        <w:rPr>
                          <w:rFonts w:cs="Times New Roman"/>
                          <w:b/>
                          <w:bCs/>
                          <w:color w:val="002E91"/>
                          <w:lang w:val="es-GT"/>
                        </w:rPr>
                        <w:t xml:space="preserve"> e</w:t>
                      </w:r>
                      <w:r w:rsidRPr="00F26932">
                        <w:rPr>
                          <w:rFonts w:cs="Times New Roman"/>
                          <w:b/>
                          <w:bCs/>
                          <w:color w:val="002E91"/>
                          <w:lang w:val="es-GT"/>
                        </w:rPr>
                        <w:t xml:space="preserve">n la </w:t>
                      </w:r>
                      <w:r w:rsidR="009B0A73">
                        <w:rPr>
                          <w:rFonts w:cs="Times New Roman"/>
                          <w:b/>
                          <w:bCs/>
                          <w:color w:val="002E91"/>
                          <w:lang w:val="es-GT"/>
                        </w:rPr>
                        <w:t>c</w:t>
                      </w:r>
                      <w:r w:rsidRPr="00F26932">
                        <w:rPr>
                          <w:rFonts w:cs="Times New Roman"/>
                          <w:b/>
                          <w:bCs/>
                          <w:color w:val="002E91"/>
                          <w:lang w:val="es-GT"/>
                        </w:rPr>
                        <w:t xml:space="preserve">uenca del </w:t>
                      </w:r>
                      <w:r w:rsidR="009B0A73">
                        <w:rPr>
                          <w:rFonts w:cs="Times New Roman"/>
                          <w:b/>
                          <w:bCs/>
                          <w:color w:val="002E91"/>
                          <w:lang w:val="es-GT"/>
                        </w:rPr>
                        <w:t>l</w:t>
                      </w:r>
                      <w:r w:rsidRPr="00F26932">
                        <w:rPr>
                          <w:rFonts w:cs="Times New Roman"/>
                          <w:b/>
                          <w:bCs/>
                          <w:color w:val="002E91"/>
                          <w:lang w:val="es-GT"/>
                        </w:rPr>
                        <w:t>ago de Amatitlán</w:t>
                      </w:r>
                    </w:p>
                  </w:txbxContent>
                </v:textbox>
              </v:shape>
            </w:pict>
          </mc:Fallback>
        </mc:AlternateContent>
      </w:r>
      <w:r w:rsidR="00337CF4">
        <w:br/>
      </w:r>
      <w:r w:rsidR="00337CF4">
        <w:br/>
      </w:r>
      <w:r w:rsidR="00337CF4">
        <w:rPr>
          <w:noProof/>
          <w:lang w:val="en-US"/>
        </w:rPr>
        <mc:AlternateContent>
          <mc:Choice Requires="wps">
            <w:drawing>
              <wp:anchor distT="0" distB="0" distL="114300" distR="114300" simplePos="0" relativeHeight="251835392" behindDoc="0" locked="0" layoutInCell="1" allowOverlap="1" wp14:anchorId="29ED7AAA" wp14:editId="08594C8B">
                <wp:simplePos x="0" y="0"/>
                <wp:positionH relativeFrom="column">
                  <wp:posOffset>282575</wp:posOffset>
                </wp:positionH>
                <wp:positionV relativeFrom="paragraph">
                  <wp:posOffset>189865</wp:posOffset>
                </wp:positionV>
                <wp:extent cx="5529580" cy="1743075"/>
                <wp:effectExtent l="0" t="0" r="0" b="9525"/>
                <wp:wrapNone/>
                <wp:docPr id="4563" name="Rectángulo 4563"/>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E4349" id="Rectángulo 4563" o:spid="_x0000_s1026" style="position:absolute;margin-left:22.25pt;margin-top:14.95pt;width:435.4pt;height:137.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" fillcolor="#f0f0f0" stroked="f" strokeweight="1pt"/>
            </w:pict>
          </mc:Fallback>
        </mc:AlternateContent>
      </w:r>
      <w:r w:rsidR="00337CF4">
        <w:rPr>
          <w:rFonts w:ascii="Montserrat" w:hAnsi="Montserrat"/>
          <w:b/>
          <w:bCs/>
          <w:noProof/>
          <w:color w:val="002E91"/>
          <w:sz w:val="50"/>
          <w:szCs w:val="50"/>
          <w:lang w:val="en-US"/>
        </w:rPr>
        <w:drawing>
          <wp:anchor distT="0" distB="0" distL="114300" distR="114300" simplePos="0" relativeHeight="251839488" behindDoc="0" locked="0" layoutInCell="1" allowOverlap="1" wp14:anchorId="6881E2F3" wp14:editId="59EC61DD">
            <wp:simplePos x="0" y="0"/>
            <wp:positionH relativeFrom="column">
              <wp:posOffset>-384810</wp:posOffset>
            </wp:positionH>
            <wp:positionV relativeFrom="paragraph">
              <wp:posOffset>137160</wp:posOffset>
            </wp:positionV>
            <wp:extent cx="2268855" cy="1853565"/>
            <wp:effectExtent l="0" t="0" r="0" b="0"/>
            <wp:wrapNone/>
            <wp:docPr id="4569" name="Imagen 4569"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45808" name="Imagen 1492845808" descr="Forma, Círcul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337CF4">
        <w:rPr>
          <w:rFonts w:ascii="Montserrat" w:hAnsi="Montserrat"/>
          <w:b/>
          <w:bCs/>
          <w:noProof/>
          <w:color w:val="002E91"/>
          <w:sz w:val="50"/>
          <w:szCs w:val="50"/>
          <w:lang w:val="en-US"/>
        </w:rPr>
        <mc:AlternateContent>
          <mc:Choice Requires="wps">
            <w:drawing>
              <wp:anchor distT="0" distB="0" distL="114300" distR="114300" simplePos="0" relativeHeight="251840512" behindDoc="0" locked="0" layoutInCell="1" allowOverlap="1" wp14:anchorId="5C73301A" wp14:editId="6AD00D73">
                <wp:simplePos x="0" y="0"/>
                <wp:positionH relativeFrom="column">
                  <wp:posOffset>-245745</wp:posOffset>
                </wp:positionH>
                <wp:positionV relativeFrom="paragraph">
                  <wp:posOffset>289560</wp:posOffset>
                </wp:positionV>
                <wp:extent cx="2004060" cy="1611630"/>
                <wp:effectExtent l="0" t="0" r="0" b="7620"/>
                <wp:wrapNone/>
                <wp:docPr id="4564" name="Elipse 4564"/>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0A2903" id="Elipse 4564" o:spid="_x0000_s1026" style="position:absolute;margin-left:-19.35pt;margin-top:22.8pt;width:157.8pt;height:126.9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" fillcolor="#4472c4 [3204]" stroked="f" strokeweight="1pt">
                <v:fill r:id="rId35" o:title="" color2="white [3212]" type="pattern"/>
                <v:stroke joinstyle="miter"/>
              </v:oval>
            </w:pict>
          </mc:Fallback>
        </mc:AlternateContent>
      </w:r>
      <w:r w:rsidR="00337CF4">
        <w:br/>
      </w:r>
      <w:r w:rsidR="00337CF4" w:rsidRPr="00583F1A">
        <w:rPr>
          <w:lang w:val="es-GT"/>
        </w:rPr>
        <w:tab/>
      </w:r>
    </w:p>
    <w:p w14:paraId="021C4668" w14:textId="261A5AED" w:rsidR="00337CF4" w:rsidRDefault="00337CF4" w:rsidP="00337CF4">
      <w:pPr>
        <w:rPr>
          <w:rFonts w:ascii="Montserrat" w:hAnsi="Montserrat"/>
          <w:b/>
          <w:bCs/>
          <w:color w:val="002E91"/>
          <w:sz w:val="50"/>
          <w:szCs w:val="50"/>
          <w:lang w:val="es-GT"/>
        </w:rPr>
      </w:pPr>
    </w:p>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337CF4" w:rsidRPr="00173B79" w14:paraId="6497FAF0" w14:textId="77777777" w:rsidTr="00B07F02">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11C5A547" w14:textId="4B31A2DA" w:rsidR="00337CF4" w:rsidRPr="001E6FFC" w:rsidRDefault="00337CF4" w:rsidP="00B07F02">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66624FB0" w14:textId="77777777" w:rsidR="00337CF4" w:rsidRPr="001E6FFC" w:rsidRDefault="00337CF4" w:rsidP="00B07F02">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337CF4" w:rsidRPr="00173B79" w14:paraId="41A2BC7E" w14:textId="77777777" w:rsidTr="00B07F02">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3582A786" w14:textId="6FE28CBB" w:rsidR="00337CF4" w:rsidRPr="00173B79" w:rsidRDefault="00337CF4" w:rsidP="00272BBD">
            <w:pPr>
              <w:pStyle w:val="Prrafodelista"/>
              <w:numPr>
                <w:ilvl w:val="0"/>
                <w:numId w:val="14"/>
              </w:numPr>
              <w:rPr>
                <w:rFonts w:cstheme="minorBidi"/>
                <w:b w:val="0"/>
                <w:sz w:val="20"/>
              </w:rPr>
            </w:pPr>
            <w:r w:rsidRPr="00173B79">
              <w:rPr>
                <w:rFonts w:cstheme="minorBidi"/>
                <w:b w:val="0"/>
                <w:sz w:val="20"/>
              </w:rPr>
              <w:t>Presupuesto vigente: Q</w:t>
            </w:r>
            <w:r>
              <w:rPr>
                <w:rFonts w:cstheme="minorBidi"/>
                <w:b w:val="0"/>
                <w:sz w:val="20"/>
              </w:rPr>
              <w:t xml:space="preserve"> </w:t>
            </w:r>
            <w:r w:rsidR="00017FCC" w:rsidRPr="00017FCC">
              <w:rPr>
                <w:rFonts w:cstheme="minorBidi"/>
                <w:b w:val="0"/>
                <w:sz w:val="20"/>
              </w:rPr>
              <w:t>404,000.00</w:t>
            </w:r>
          </w:p>
          <w:p w14:paraId="70618D74" w14:textId="2D74DF5D" w:rsidR="00337CF4" w:rsidRPr="00173B79" w:rsidRDefault="00337CF4" w:rsidP="00272BBD">
            <w:pPr>
              <w:pStyle w:val="Prrafodelista"/>
              <w:numPr>
                <w:ilvl w:val="0"/>
                <w:numId w:val="14"/>
              </w:numPr>
              <w:rPr>
                <w:rFonts w:cstheme="minorBidi"/>
                <w:b w:val="0"/>
                <w:sz w:val="20"/>
              </w:rPr>
            </w:pPr>
            <w:r w:rsidRPr="00173B79">
              <w:rPr>
                <w:rFonts w:cstheme="minorBidi"/>
                <w:b w:val="0"/>
                <w:sz w:val="20"/>
              </w:rPr>
              <w:t>Presupuesto ejecutado: Q</w:t>
            </w:r>
            <w:r w:rsidR="007D1B10">
              <w:rPr>
                <w:rFonts w:cstheme="minorBidi"/>
                <w:b w:val="0"/>
                <w:sz w:val="20"/>
              </w:rPr>
              <w:t xml:space="preserve"> </w:t>
            </w:r>
            <w:r w:rsidR="007D1B10" w:rsidRPr="007D1B10">
              <w:rPr>
                <w:rFonts w:cstheme="minorBidi"/>
                <w:b w:val="0"/>
                <w:sz w:val="20"/>
              </w:rPr>
              <w:t>87,733.88</w:t>
            </w:r>
          </w:p>
          <w:p w14:paraId="697C89CF" w14:textId="77777777" w:rsidR="00337CF4" w:rsidRPr="00173B79" w:rsidRDefault="00337CF4" w:rsidP="00272BBD">
            <w:pPr>
              <w:pStyle w:val="Prrafodelista"/>
              <w:numPr>
                <w:ilvl w:val="0"/>
                <w:numId w:val="14"/>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69BFAEFA" w14:textId="1D6BB330" w:rsidR="00337CF4" w:rsidRPr="00173B79" w:rsidRDefault="00337CF4" w:rsidP="00272BBD">
            <w:pPr>
              <w:pStyle w:val="Prrafodelista"/>
              <w:numPr>
                <w:ilvl w:val="0"/>
                <w:numId w:val="15"/>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79A8926B" w14:textId="6AE11D7D" w:rsidR="00337CF4" w:rsidRPr="00173B79" w:rsidRDefault="00337CF4" w:rsidP="00272BBD">
            <w:pPr>
              <w:pStyle w:val="Prrafodelista"/>
              <w:numPr>
                <w:ilvl w:val="0"/>
                <w:numId w:val="15"/>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sidR="00017FCC">
              <w:rPr>
                <w:rFonts w:cstheme="minorBidi"/>
                <w:sz w:val="20"/>
              </w:rPr>
              <w:t xml:space="preserve">500 entidades </w:t>
            </w:r>
            <w:r w:rsidRPr="00173B79">
              <w:rPr>
                <w:rFonts w:cstheme="minorBidi"/>
                <w:sz w:val="20"/>
              </w:rPr>
              <w:t>anuales</w:t>
            </w:r>
          </w:p>
          <w:p w14:paraId="53061EC3" w14:textId="7B858F4A" w:rsidR="00337CF4" w:rsidRPr="00173B79" w:rsidRDefault="00337CF4" w:rsidP="00272BBD">
            <w:pPr>
              <w:pStyle w:val="Prrafodelista"/>
              <w:numPr>
                <w:ilvl w:val="0"/>
                <w:numId w:val="15"/>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2CD6FD7A" w14:textId="6E445EFE" w:rsidR="00337CF4" w:rsidRPr="00173B79" w:rsidRDefault="00337CF4" w:rsidP="00272BBD">
            <w:pPr>
              <w:pStyle w:val="Prrafodelista"/>
              <w:numPr>
                <w:ilvl w:val="0"/>
                <w:numId w:val="15"/>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Ubicación geográfica: </w:t>
            </w:r>
            <w:r w:rsidR="00045E8E">
              <w:rPr>
                <w:rFonts w:cstheme="minorBidi"/>
                <w:sz w:val="20"/>
              </w:rPr>
              <w:t>m</w:t>
            </w:r>
            <w:r w:rsidRPr="00173B79">
              <w:rPr>
                <w:rFonts w:cstheme="minorBidi"/>
                <w:sz w:val="20"/>
              </w:rPr>
              <w:t>unicipios de la cuenca</w:t>
            </w:r>
          </w:p>
          <w:p w14:paraId="4EC6F49B" w14:textId="3F1743F7" w:rsidR="00337CF4" w:rsidRPr="00173B79" w:rsidRDefault="00337CF4" w:rsidP="00272BBD">
            <w:pPr>
              <w:pStyle w:val="Prrafodelista"/>
              <w:numPr>
                <w:ilvl w:val="0"/>
                <w:numId w:val="15"/>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Plazo de ejecución: </w:t>
            </w:r>
            <w:r w:rsidR="00045E8E">
              <w:rPr>
                <w:rFonts w:cstheme="minorBidi"/>
                <w:sz w:val="20"/>
              </w:rPr>
              <w:t>c</w:t>
            </w:r>
            <w:r w:rsidRPr="00173B79">
              <w:rPr>
                <w:rFonts w:cstheme="minorBidi"/>
                <w:sz w:val="20"/>
              </w:rPr>
              <w:t>uatrimestre I</w:t>
            </w:r>
            <w:r w:rsidR="00503EDB">
              <w:rPr>
                <w:rFonts w:cstheme="minorBidi"/>
                <w:sz w:val="20"/>
              </w:rPr>
              <w:t>, 2022</w:t>
            </w:r>
          </w:p>
        </w:tc>
      </w:tr>
    </w:tbl>
    <w:p w14:paraId="1B2613FA" w14:textId="4A9D90EE" w:rsidR="00337CF4" w:rsidRDefault="00337CF4" w:rsidP="001E2DEB">
      <w:pPr>
        <w:rPr>
          <w:rFonts w:ascii="Montserrat" w:hAnsi="Montserrat"/>
          <w:b/>
          <w:bCs/>
          <w:color w:val="002E91"/>
          <w:sz w:val="50"/>
          <w:szCs w:val="50"/>
          <w:lang w:val="es-GT"/>
        </w:rPr>
      </w:pPr>
    </w:p>
    <w:p w14:paraId="1E713601" w14:textId="4366D0E9" w:rsidR="0020650D" w:rsidRPr="00985D4F" w:rsidRDefault="00996E0C" w:rsidP="0020650D">
      <w:pPr>
        <w:rPr>
          <w:rFonts w:ascii="Montserrat" w:hAnsi="Montserrat"/>
          <w:sz w:val="50"/>
          <w:szCs w:val="50"/>
          <w:lang w:val="es-GT"/>
        </w:rPr>
      </w:pPr>
      <w:r w:rsidRPr="00C84523">
        <w:rPr>
          <w:noProof/>
          <w:lang w:eastAsia="es-GT"/>
        </w:rPr>
        <w:lastRenderedPageBreak/>
        <w:drawing>
          <wp:anchor distT="0" distB="0" distL="114300" distR="114300" simplePos="0" relativeHeight="251871232" behindDoc="0" locked="0" layoutInCell="1" allowOverlap="1" wp14:anchorId="5AB6E219" wp14:editId="1830CFD2">
            <wp:simplePos x="0" y="0"/>
            <wp:positionH relativeFrom="column">
              <wp:posOffset>3772535</wp:posOffset>
            </wp:positionH>
            <wp:positionV relativeFrom="paragraph">
              <wp:posOffset>463494</wp:posOffset>
            </wp:positionV>
            <wp:extent cx="2025015" cy="1641775"/>
            <wp:effectExtent l="19050" t="19050" r="13335" b="15875"/>
            <wp:wrapNone/>
            <wp:docPr id="31" name="Imagen 31" descr="C:\Users\jrosales\Downloads\WhatsApp Image 2022-04-27 at 2.58.4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rosales\Downloads\WhatsApp Image 2022-04-27 at 2.58.48 PM.jpeg"/>
                    <pic:cNvPicPr>
                      <a:picLocks noChangeAspect="1" noChangeArrowheads="1"/>
                    </pic:cNvPicPr>
                  </pic:nvPicPr>
                  <pic:blipFill>
                    <a:blip r:embed="rId51" cstate="print">
                      <a:extLst>
                        <a:ext uri="{BEBA8EAE-BF5A-486C-A8C5-ECC9F3942E4B}">
                          <a14:imgProps xmlns:a14="http://schemas.microsoft.com/office/drawing/2010/main">
                            <a14:imgLayer r:embed="rId52">
                              <a14:imgEffect>
                                <a14:colorTemperature colorTemp="72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25015" cy="1641775"/>
                    </a:xfrm>
                    <a:prstGeom prst="ellipse">
                      <a:avLst/>
                    </a:prstGeom>
                    <a:noFill/>
                    <a:ln w="12700">
                      <a:solidFill>
                        <a:schemeClr val="bg1"/>
                      </a:solidFill>
                    </a:ln>
                  </pic:spPr>
                </pic:pic>
              </a:graphicData>
            </a:graphic>
            <wp14:sizeRelH relativeFrom="margin">
              <wp14:pctWidth>0</wp14:pctWidth>
            </wp14:sizeRelH>
            <wp14:sizeRelV relativeFrom="margin">
              <wp14:pctHeight>0</wp14:pctHeight>
            </wp14:sizeRelV>
          </wp:anchor>
        </w:drawing>
      </w:r>
      <w:r w:rsidR="0020650D" w:rsidRPr="00B773B5">
        <w:rPr>
          <w:noProof/>
          <w:lang w:val="es-GT"/>
        </w:rPr>
        <w:drawing>
          <wp:anchor distT="0" distB="0" distL="114300" distR="114300" simplePos="0" relativeHeight="251858944" behindDoc="0" locked="0" layoutInCell="1" allowOverlap="1" wp14:anchorId="46862FB3" wp14:editId="24E0CD0E">
            <wp:simplePos x="0" y="0"/>
            <wp:positionH relativeFrom="column">
              <wp:posOffset>-118234</wp:posOffset>
            </wp:positionH>
            <wp:positionV relativeFrom="paragraph">
              <wp:posOffset>594047</wp:posOffset>
            </wp:positionV>
            <wp:extent cx="403225" cy="401476"/>
            <wp:effectExtent l="0" t="0" r="0" b="0"/>
            <wp:wrapNone/>
            <wp:docPr id="4582" name="Imagen 458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 name="Imagen 4570" descr="Icono&#10;&#10;Descripción generada automáticamente"/>
                    <pic:cNvPicPr/>
                  </pic:nvPicPr>
                  <pic:blipFill rotWithShape="1">
                    <a:blip r:embed="rId47" cstate="print">
                      <a:extLst>
                        <a:ext uri="{28A0092B-C50C-407E-A947-70E740481C1C}">
                          <a14:useLocalDpi xmlns:a14="http://schemas.microsoft.com/office/drawing/2010/main" val="0"/>
                        </a:ext>
                      </a:extLst>
                    </a:blip>
                    <a:srcRect t="6886" b="-1"/>
                    <a:stretch/>
                  </pic:blipFill>
                  <pic:spPr bwMode="auto">
                    <a:xfrm>
                      <a:off x="0" y="0"/>
                      <a:ext cx="403225" cy="401476"/>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650D">
        <w:rPr>
          <w:rFonts w:ascii="Montserrat" w:hAnsi="Montserrat"/>
          <w:noProof/>
          <w:color w:val="002E91"/>
          <w:sz w:val="50"/>
          <w:szCs w:val="50"/>
          <w:lang w:val="en-US"/>
        </w:rPr>
        <mc:AlternateContent>
          <mc:Choice Requires="wps">
            <w:drawing>
              <wp:anchor distT="0" distB="0" distL="114300" distR="114300" simplePos="0" relativeHeight="251849728" behindDoc="0" locked="0" layoutInCell="1" allowOverlap="1" wp14:anchorId="5F27628F" wp14:editId="04FCE4F0">
                <wp:simplePos x="0" y="0"/>
                <wp:positionH relativeFrom="column">
                  <wp:posOffset>261620</wp:posOffset>
                </wp:positionH>
                <wp:positionV relativeFrom="paragraph">
                  <wp:posOffset>564045</wp:posOffset>
                </wp:positionV>
                <wp:extent cx="3505200" cy="457200"/>
                <wp:effectExtent l="0" t="0" r="0" b="0"/>
                <wp:wrapNone/>
                <wp:docPr id="4574" name="Cuadro de texto 4574"/>
                <wp:cNvGraphicFramePr/>
                <a:graphic xmlns:a="http://schemas.openxmlformats.org/drawingml/2006/main">
                  <a:graphicData uri="http://schemas.microsoft.com/office/word/2010/wordprocessingShape">
                    <wps:wsp>
                      <wps:cNvSpPr txBox="1"/>
                      <wps:spPr>
                        <a:xfrm>
                          <a:off x="0" y="0"/>
                          <a:ext cx="3505200" cy="457200"/>
                        </a:xfrm>
                        <a:prstGeom prst="rect">
                          <a:avLst/>
                        </a:prstGeom>
                        <a:noFill/>
                        <a:ln w="6350">
                          <a:noFill/>
                        </a:ln>
                      </wps:spPr>
                      <wps:txbx>
                        <w:txbxContent>
                          <w:p w14:paraId="16A9273A" w14:textId="0D5A669E" w:rsidR="0020650D" w:rsidRPr="008F0C34" w:rsidRDefault="0020650D" w:rsidP="0020650D">
                            <w:pPr>
                              <w:spacing w:line="240" w:lineRule="auto"/>
                              <w:rPr>
                                <w:rFonts w:cs="Times New Roman"/>
                                <w:b/>
                                <w:bCs/>
                                <w:sz w:val="28"/>
                                <w:szCs w:val="28"/>
                              </w:rPr>
                            </w:pPr>
                            <w:r w:rsidRPr="0020650D">
                              <w:rPr>
                                <w:rFonts w:cs="Times New Roman"/>
                                <w:b/>
                                <w:bCs/>
                                <w:color w:val="002E91"/>
                                <w:lang w:val="es-GT"/>
                              </w:rPr>
                              <w:t>Conservación de suelos y agua en la cuenca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7628F" id="Cuadro de texto 4574" o:spid="_x0000_s1066" type="#_x0000_t202" style="position:absolute;left:0;text-align:left;margin-left:20.6pt;margin-top:44.4pt;width:276pt;height:3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" filled="f" stroked="f" strokeweight=".5pt">
                <v:textbox>
                  <w:txbxContent>
                    <w:p w14:paraId="16A9273A" w14:textId="0D5A669E" w:rsidR="0020650D" w:rsidRPr="008F0C34" w:rsidRDefault="0020650D" w:rsidP="0020650D">
                      <w:pPr>
                        <w:spacing w:line="240" w:lineRule="auto"/>
                        <w:rPr>
                          <w:rFonts w:cs="Times New Roman"/>
                          <w:b/>
                          <w:bCs/>
                          <w:sz w:val="28"/>
                          <w:szCs w:val="28"/>
                        </w:rPr>
                      </w:pPr>
                      <w:r w:rsidRPr="0020650D">
                        <w:rPr>
                          <w:rFonts w:cs="Times New Roman"/>
                          <w:b/>
                          <w:bCs/>
                          <w:color w:val="002E91"/>
                          <w:lang w:val="es-GT"/>
                        </w:rPr>
                        <w:t>Conservación de suelos y agua en la cuenca del lago de Amatitlán</w:t>
                      </w:r>
                    </w:p>
                  </w:txbxContent>
                </v:textbox>
              </v:shape>
            </w:pict>
          </mc:Fallback>
        </mc:AlternateContent>
      </w:r>
      <w:r w:rsidR="0020650D">
        <w:rPr>
          <w:rFonts w:ascii="Montserrat" w:hAnsi="Montserrat"/>
          <w:b/>
          <w:bCs/>
          <w:noProof/>
          <w:color w:val="002E91"/>
          <w:sz w:val="50"/>
          <w:szCs w:val="50"/>
          <w:lang w:val="en-US"/>
        </w:rPr>
        <w:drawing>
          <wp:anchor distT="0" distB="0" distL="114300" distR="114300" simplePos="0" relativeHeight="251851776" behindDoc="0" locked="0" layoutInCell="1" allowOverlap="1" wp14:anchorId="74E78E9F" wp14:editId="725755E1">
            <wp:simplePos x="0" y="0"/>
            <wp:positionH relativeFrom="column">
              <wp:posOffset>3648075</wp:posOffset>
            </wp:positionH>
            <wp:positionV relativeFrom="paragraph">
              <wp:posOffset>332740</wp:posOffset>
            </wp:positionV>
            <wp:extent cx="2268855" cy="1853565"/>
            <wp:effectExtent l="0" t="0" r="0" b="0"/>
            <wp:wrapNone/>
            <wp:docPr id="4583" name="Imagen 4583"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 name="Imagen 4554" descr="Forma, Círcul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20650D">
        <w:rPr>
          <w:rFonts w:ascii="Montserrat" w:hAnsi="Montserrat"/>
          <w:b/>
          <w:bCs/>
          <w:noProof/>
          <w:color w:val="002E91"/>
          <w:sz w:val="50"/>
          <w:szCs w:val="50"/>
          <w:lang w:val="en-US"/>
        </w:rPr>
        <mc:AlternateContent>
          <mc:Choice Requires="wps">
            <w:drawing>
              <wp:anchor distT="0" distB="0" distL="114300" distR="114300" simplePos="0" relativeHeight="251852800" behindDoc="0" locked="0" layoutInCell="1" allowOverlap="1" wp14:anchorId="1B869D24" wp14:editId="1647200F">
                <wp:simplePos x="0" y="0"/>
                <wp:positionH relativeFrom="column">
                  <wp:posOffset>3787775</wp:posOffset>
                </wp:positionH>
                <wp:positionV relativeFrom="paragraph">
                  <wp:posOffset>485140</wp:posOffset>
                </wp:positionV>
                <wp:extent cx="2004060" cy="1611630"/>
                <wp:effectExtent l="0" t="0" r="0" b="7620"/>
                <wp:wrapNone/>
                <wp:docPr id="4575" name="Elipse 4575"/>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02E8CB" id="Elipse 4575" o:spid="_x0000_s1026" style="position:absolute;margin-left:298.25pt;margin-top:38.2pt;width:157.8pt;height:126.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" fillcolor="#4472c4 [3204]" stroked="f" strokeweight="1pt">
                <v:fill r:id="rId35" o:title="" color2="white [3212]" type="pattern"/>
                <v:stroke joinstyle="miter"/>
              </v:oval>
            </w:pict>
          </mc:Fallback>
        </mc:AlternateContent>
      </w:r>
      <w:r w:rsidR="0020650D">
        <w:rPr>
          <w:rFonts w:ascii="Montserrat" w:hAnsi="Montserrat"/>
          <w:b/>
          <w:bCs/>
          <w:noProof/>
          <w:color w:val="002E91"/>
          <w:sz w:val="50"/>
          <w:szCs w:val="50"/>
          <w:lang w:val="en-US"/>
        </w:rPr>
        <mc:AlternateContent>
          <mc:Choice Requires="wps">
            <w:drawing>
              <wp:anchor distT="0" distB="0" distL="114300" distR="114300" simplePos="0" relativeHeight="251848704" behindDoc="0" locked="0" layoutInCell="1" allowOverlap="1" wp14:anchorId="41A598D8" wp14:editId="08E5758E">
                <wp:simplePos x="0" y="0"/>
                <wp:positionH relativeFrom="column">
                  <wp:posOffset>-259715</wp:posOffset>
                </wp:positionH>
                <wp:positionV relativeFrom="paragraph">
                  <wp:posOffset>399415</wp:posOffset>
                </wp:positionV>
                <wp:extent cx="5529580" cy="1743075"/>
                <wp:effectExtent l="0" t="0" r="0" b="9525"/>
                <wp:wrapNone/>
                <wp:docPr id="4576" name="Rectángulo 4576"/>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A6086" id="Rectángulo 4576" o:spid="_x0000_s1026" style="position:absolute;margin-left:-20.45pt;margin-top:31.45pt;width:435.4pt;height:137.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" fillcolor="#f0f0f0" stroked="f" strokeweight="1pt"/>
            </w:pict>
          </mc:Fallback>
        </mc:AlternateContent>
      </w:r>
    </w:p>
    <w:p w14:paraId="78318686" w14:textId="4A09287B" w:rsidR="0020650D" w:rsidRPr="00985D4F" w:rsidRDefault="0020650D" w:rsidP="0020650D">
      <w:pPr>
        <w:rPr>
          <w:rFonts w:ascii="Montserrat" w:hAnsi="Montserrat"/>
          <w:sz w:val="50"/>
          <w:szCs w:val="50"/>
          <w:lang w:val="es-GT"/>
        </w:rPr>
      </w:pPr>
      <w:r>
        <w:rPr>
          <w:noProof/>
        </w:rPr>
        <mc:AlternateContent>
          <mc:Choice Requires="wps">
            <w:drawing>
              <wp:anchor distT="0" distB="0" distL="114300" distR="114300" simplePos="0" relativeHeight="251850752" behindDoc="0" locked="0" layoutInCell="1" allowOverlap="1" wp14:anchorId="65DB8F51" wp14:editId="58283C5B">
                <wp:simplePos x="0" y="0"/>
                <wp:positionH relativeFrom="column">
                  <wp:posOffset>-59178</wp:posOffset>
                </wp:positionH>
                <wp:positionV relativeFrom="paragraph">
                  <wp:posOffset>417327</wp:posOffset>
                </wp:positionV>
                <wp:extent cx="3591560" cy="819150"/>
                <wp:effectExtent l="0" t="0" r="0" b="0"/>
                <wp:wrapSquare wrapText="bothSides"/>
                <wp:docPr id="4577" name="Cuadro de texto 4577"/>
                <wp:cNvGraphicFramePr/>
                <a:graphic xmlns:a="http://schemas.openxmlformats.org/drawingml/2006/main">
                  <a:graphicData uri="http://schemas.microsoft.com/office/word/2010/wordprocessingShape">
                    <wps:wsp>
                      <wps:cNvSpPr txBox="1"/>
                      <wps:spPr>
                        <a:xfrm>
                          <a:off x="0" y="0"/>
                          <a:ext cx="3591560" cy="819150"/>
                        </a:xfrm>
                        <a:prstGeom prst="rect">
                          <a:avLst/>
                        </a:prstGeom>
                        <a:noFill/>
                        <a:ln w="6350">
                          <a:noFill/>
                        </a:ln>
                      </wps:spPr>
                      <wps:txbx>
                        <w:txbxContent>
                          <w:p w14:paraId="6370EA01" w14:textId="2FA3EA8E" w:rsidR="0020650D" w:rsidRPr="004449F9" w:rsidRDefault="0020650D" w:rsidP="0020650D">
                            <w:pPr>
                              <w:pStyle w:val="Cuerpo1columna"/>
                              <w:spacing w:line="360" w:lineRule="auto"/>
                              <w:rPr>
                                <w:rFonts w:ascii="Times New Roman" w:hAnsi="Times New Roman" w:cs="Times New Roman"/>
                                <w:sz w:val="22"/>
                                <w:szCs w:val="22"/>
                                <w:lang w:val="es-GT"/>
                              </w:rPr>
                            </w:pPr>
                            <w:r w:rsidRPr="00337CF4">
                              <w:rPr>
                                <w:rFonts w:ascii="Times New Roman" w:hAnsi="Times New Roman" w:cs="Times New Roman"/>
                                <w:sz w:val="22"/>
                                <w:szCs w:val="22"/>
                              </w:rPr>
                              <w:t xml:space="preserve">Durante el </w:t>
                            </w:r>
                            <w:r>
                              <w:rPr>
                                <w:rFonts w:ascii="Times New Roman" w:hAnsi="Times New Roman" w:cs="Times New Roman"/>
                                <w:sz w:val="22"/>
                                <w:szCs w:val="22"/>
                              </w:rPr>
                              <w:t>primer</w:t>
                            </w:r>
                            <w:r w:rsidRPr="00337CF4">
                              <w:rPr>
                                <w:rFonts w:ascii="Times New Roman" w:hAnsi="Times New Roman" w:cs="Times New Roman"/>
                                <w:sz w:val="22"/>
                                <w:szCs w:val="22"/>
                              </w:rPr>
                              <w:t xml:space="preserve"> cuatrimestre se </w:t>
                            </w:r>
                            <w:r w:rsidRPr="0020650D">
                              <w:rPr>
                                <w:rFonts w:ascii="Times New Roman" w:hAnsi="Times New Roman" w:cs="Times New Roman"/>
                                <w:sz w:val="22"/>
                                <w:szCs w:val="22"/>
                              </w:rPr>
                              <w:t xml:space="preserve">establecieron </w:t>
                            </w:r>
                            <w:r w:rsidRPr="00996E0C">
                              <w:rPr>
                                <w:rFonts w:ascii="Times New Roman" w:hAnsi="Times New Roman" w:cs="Times New Roman"/>
                                <w:b/>
                                <w:bCs/>
                                <w:sz w:val="22"/>
                                <w:szCs w:val="22"/>
                              </w:rPr>
                              <w:t>10 hectáreas</w:t>
                            </w:r>
                            <w:r w:rsidRPr="0020650D">
                              <w:rPr>
                                <w:rFonts w:ascii="Times New Roman" w:hAnsi="Times New Roman" w:cs="Times New Roman"/>
                                <w:sz w:val="22"/>
                                <w:szCs w:val="22"/>
                              </w:rPr>
                              <w:t xml:space="preserve"> de </w:t>
                            </w:r>
                            <w:r w:rsidR="001C4895">
                              <w:rPr>
                                <w:rFonts w:ascii="Times New Roman" w:hAnsi="Times New Roman" w:cs="Times New Roman"/>
                                <w:sz w:val="22"/>
                                <w:szCs w:val="22"/>
                              </w:rPr>
                              <w:t>c</w:t>
                            </w:r>
                            <w:r w:rsidR="001C4895" w:rsidRPr="001C4895">
                              <w:rPr>
                                <w:rFonts w:ascii="Times New Roman" w:hAnsi="Times New Roman" w:cs="Times New Roman"/>
                                <w:sz w:val="22"/>
                                <w:szCs w:val="22"/>
                              </w:rPr>
                              <w:t>onservación de suelos y agua en la cuenca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B8F51" id="Cuadro de texto 4577" o:spid="_x0000_s1067" type="#_x0000_t202" style="position:absolute;left:0;text-align:left;margin-left:-4.65pt;margin-top:32.85pt;width:282.8pt;height:6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" filled="f" stroked="f" strokeweight=".5pt">
                <v:textbox>
                  <w:txbxContent>
                    <w:p w14:paraId="6370EA01" w14:textId="2FA3EA8E" w:rsidR="0020650D" w:rsidRPr="004449F9" w:rsidRDefault="0020650D" w:rsidP="0020650D">
                      <w:pPr>
                        <w:pStyle w:val="Cuerpo1columna"/>
                        <w:spacing w:line="360" w:lineRule="auto"/>
                        <w:rPr>
                          <w:rFonts w:ascii="Times New Roman" w:hAnsi="Times New Roman" w:cs="Times New Roman"/>
                          <w:sz w:val="22"/>
                          <w:szCs w:val="22"/>
                          <w:lang w:val="es-GT"/>
                        </w:rPr>
                      </w:pPr>
                      <w:r w:rsidRPr="00337CF4">
                        <w:rPr>
                          <w:rFonts w:ascii="Times New Roman" w:hAnsi="Times New Roman" w:cs="Times New Roman"/>
                          <w:sz w:val="22"/>
                          <w:szCs w:val="22"/>
                        </w:rPr>
                        <w:t xml:space="preserve">Durante el </w:t>
                      </w:r>
                      <w:r>
                        <w:rPr>
                          <w:rFonts w:ascii="Times New Roman" w:hAnsi="Times New Roman" w:cs="Times New Roman"/>
                          <w:sz w:val="22"/>
                          <w:szCs w:val="22"/>
                        </w:rPr>
                        <w:t>primer</w:t>
                      </w:r>
                      <w:r w:rsidRPr="00337CF4">
                        <w:rPr>
                          <w:rFonts w:ascii="Times New Roman" w:hAnsi="Times New Roman" w:cs="Times New Roman"/>
                          <w:sz w:val="22"/>
                          <w:szCs w:val="22"/>
                        </w:rPr>
                        <w:t xml:space="preserve"> cuatrimestre se </w:t>
                      </w:r>
                      <w:r w:rsidRPr="0020650D">
                        <w:rPr>
                          <w:rFonts w:ascii="Times New Roman" w:hAnsi="Times New Roman" w:cs="Times New Roman"/>
                          <w:sz w:val="22"/>
                          <w:szCs w:val="22"/>
                        </w:rPr>
                        <w:t xml:space="preserve">establecieron </w:t>
                      </w:r>
                      <w:r w:rsidRPr="00996E0C">
                        <w:rPr>
                          <w:rFonts w:ascii="Times New Roman" w:hAnsi="Times New Roman" w:cs="Times New Roman"/>
                          <w:b/>
                          <w:bCs/>
                          <w:sz w:val="22"/>
                          <w:szCs w:val="22"/>
                        </w:rPr>
                        <w:t>10 hectáreas</w:t>
                      </w:r>
                      <w:r w:rsidRPr="0020650D">
                        <w:rPr>
                          <w:rFonts w:ascii="Times New Roman" w:hAnsi="Times New Roman" w:cs="Times New Roman"/>
                          <w:sz w:val="22"/>
                          <w:szCs w:val="22"/>
                        </w:rPr>
                        <w:t xml:space="preserve"> de </w:t>
                      </w:r>
                      <w:r w:rsidR="001C4895">
                        <w:rPr>
                          <w:rFonts w:ascii="Times New Roman" w:hAnsi="Times New Roman" w:cs="Times New Roman"/>
                          <w:sz w:val="22"/>
                          <w:szCs w:val="22"/>
                        </w:rPr>
                        <w:t>c</w:t>
                      </w:r>
                      <w:r w:rsidR="001C4895" w:rsidRPr="001C4895">
                        <w:rPr>
                          <w:rFonts w:ascii="Times New Roman" w:hAnsi="Times New Roman" w:cs="Times New Roman"/>
                          <w:sz w:val="22"/>
                          <w:szCs w:val="22"/>
                        </w:rPr>
                        <w:t>onservación de suelos y agua en la cuenca del lago de Amatitlán</w:t>
                      </w:r>
                    </w:p>
                  </w:txbxContent>
                </v:textbox>
                <w10:wrap type="square"/>
              </v:shape>
            </w:pict>
          </mc:Fallback>
        </mc:AlternateContent>
      </w:r>
    </w:p>
    <w:p w14:paraId="1F02AB6F" w14:textId="77777777" w:rsidR="0020650D" w:rsidRDefault="0020650D" w:rsidP="0020650D"/>
    <w:p w14:paraId="44777267" w14:textId="21EED993" w:rsidR="0020650D" w:rsidRDefault="0020650D" w:rsidP="0020650D"/>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20650D" w:rsidRPr="00173B79" w14:paraId="772FA51D" w14:textId="77777777" w:rsidTr="00B07F02">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356CB249" w14:textId="14B367F2" w:rsidR="0020650D" w:rsidRPr="001E6FFC" w:rsidRDefault="0020650D" w:rsidP="00B07F02">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26005E55" w14:textId="77777777" w:rsidR="0020650D" w:rsidRPr="001E6FFC" w:rsidRDefault="0020650D" w:rsidP="00B07F02">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20650D" w:rsidRPr="00173B79" w14:paraId="7D128DD7" w14:textId="77777777" w:rsidTr="00B07F02">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79DE3940" w14:textId="0FFB3B42" w:rsidR="0020650D" w:rsidRPr="00173B79" w:rsidRDefault="0020650D" w:rsidP="00272BBD">
            <w:pPr>
              <w:pStyle w:val="Prrafodelista"/>
              <w:numPr>
                <w:ilvl w:val="0"/>
                <w:numId w:val="16"/>
              </w:numPr>
              <w:rPr>
                <w:rFonts w:cstheme="minorBidi"/>
                <w:b w:val="0"/>
                <w:sz w:val="20"/>
              </w:rPr>
            </w:pPr>
            <w:r w:rsidRPr="00173B79">
              <w:rPr>
                <w:rFonts w:cstheme="minorBidi"/>
                <w:b w:val="0"/>
                <w:sz w:val="20"/>
              </w:rPr>
              <w:t>Presupuesto vigente: Q</w:t>
            </w:r>
            <w:r w:rsidR="00DD4C3D">
              <w:rPr>
                <w:rFonts w:cstheme="minorBidi"/>
                <w:b w:val="0"/>
                <w:sz w:val="20"/>
              </w:rPr>
              <w:t xml:space="preserve"> </w:t>
            </w:r>
            <w:r w:rsidR="002F1AF6" w:rsidRPr="002F1AF6">
              <w:rPr>
                <w:rFonts w:cstheme="minorBidi"/>
                <w:b w:val="0"/>
                <w:sz w:val="20"/>
              </w:rPr>
              <w:t>2,929,765.00</w:t>
            </w:r>
          </w:p>
          <w:p w14:paraId="5D4745DB" w14:textId="0CD42C75" w:rsidR="0020650D" w:rsidRPr="00173B79" w:rsidRDefault="0020650D" w:rsidP="00272BBD">
            <w:pPr>
              <w:pStyle w:val="Prrafodelista"/>
              <w:numPr>
                <w:ilvl w:val="0"/>
                <w:numId w:val="16"/>
              </w:numPr>
              <w:rPr>
                <w:rFonts w:cstheme="minorBidi"/>
                <w:b w:val="0"/>
                <w:sz w:val="20"/>
              </w:rPr>
            </w:pPr>
            <w:r w:rsidRPr="00173B79">
              <w:rPr>
                <w:rFonts w:cstheme="minorBidi"/>
                <w:b w:val="0"/>
                <w:sz w:val="20"/>
              </w:rPr>
              <w:t>Presupuesto ejecutado: Q</w:t>
            </w:r>
            <w:r w:rsidR="004C3886" w:rsidRPr="004C3886">
              <w:rPr>
                <w:rFonts w:cstheme="minorBidi"/>
                <w:b w:val="0"/>
                <w:sz w:val="20"/>
              </w:rPr>
              <w:t xml:space="preserve"> 714,631.89</w:t>
            </w:r>
          </w:p>
          <w:p w14:paraId="124FDB45" w14:textId="77777777" w:rsidR="0020650D" w:rsidRPr="00173B79" w:rsidRDefault="0020650D" w:rsidP="00272BBD">
            <w:pPr>
              <w:pStyle w:val="Prrafodelista"/>
              <w:numPr>
                <w:ilvl w:val="0"/>
                <w:numId w:val="16"/>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1C9BB172" w14:textId="77777777" w:rsidR="0020650D" w:rsidRPr="00173B79" w:rsidRDefault="0020650D" w:rsidP="00272BBD">
            <w:pPr>
              <w:pStyle w:val="Prrafodelista"/>
              <w:numPr>
                <w:ilvl w:val="0"/>
                <w:numId w:val="1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1BF331EA" w14:textId="15F351BA" w:rsidR="0020650D" w:rsidRPr="00173B79" w:rsidRDefault="0020650D" w:rsidP="00272BBD">
            <w:pPr>
              <w:pStyle w:val="Prrafodelista"/>
              <w:numPr>
                <w:ilvl w:val="0"/>
                <w:numId w:val="1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sidR="00DD4C3D">
              <w:rPr>
                <w:rFonts w:cstheme="minorBidi"/>
                <w:sz w:val="20"/>
              </w:rPr>
              <w:t>15 hectáreas</w:t>
            </w:r>
            <w:r w:rsidRPr="00173B79">
              <w:rPr>
                <w:rFonts w:cstheme="minorBidi"/>
                <w:sz w:val="20"/>
              </w:rPr>
              <w:t xml:space="preserve"> anuales</w:t>
            </w:r>
          </w:p>
          <w:p w14:paraId="5BCEAD21" w14:textId="77777777" w:rsidR="0020650D" w:rsidRPr="00173B79" w:rsidRDefault="0020650D" w:rsidP="00272BBD">
            <w:pPr>
              <w:pStyle w:val="Prrafodelista"/>
              <w:numPr>
                <w:ilvl w:val="0"/>
                <w:numId w:val="1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22D4C400" w14:textId="77777777" w:rsidR="0020650D" w:rsidRPr="00173B79" w:rsidRDefault="0020650D" w:rsidP="00272BBD">
            <w:pPr>
              <w:pStyle w:val="Prrafodelista"/>
              <w:numPr>
                <w:ilvl w:val="0"/>
                <w:numId w:val="1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Ubicación geográfica: Municipios de la cuenca</w:t>
            </w:r>
          </w:p>
          <w:p w14:paraId="576FF4E3" w14:textId="677B05CD" w:rsidR="0020650D" w:rsidRPr="00173B79" w:rsidRDefault="0020650D" w:rsidP="00272BBD">
            <w:pPr>
              <w:pStyle w:val="Prrafodelista"/>
              <w:numPr>
                <w:ilvl w:val="0"/>
                <w:numId w:val="17"/>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Plazo de ejecución: Cuatrimestre I</w:t>
            </w:r>
            <w:r w:rsidR="002F1AF6">
              <w:rPr>
                <w:rFonts w:cstheme="minorBidi"/>
                <w:sz w:val="20"/>
              </w:rPr>
              <w:t>, 2022</w:t>
            </w:r>
          </w:p>
        </w:tc>
      </w:tr>
    </w:tbl>
    <w:p w14:paraId="4BD86817" w14:textId="5221BB38" w:rsidR="0020650D" w:rsidRPr="00583F1A" w:rsidRDefault="0018509E" w:rsidP="0020650D">
      <w:pPr>
        <w:rPr>
          <w:lang w:val="es-GT"/>
        </w:rPr>
      </w:pPr>
      <w:r>
        <w:rPr>
          <w:noProof/>
        </w:rPr>
        <w:drawing>
          <wp:anchor distT="0" distB="0" distL="114300" distR="114300" simplePos="0" relativeHeight="251873280" behindDoc="0" locked="0" layoutInCell="1" allowOverlap="1" wp14:anchorId="0F7C049E" wp14:editId="3B484A47">
            <wp:simplePos x="0" y="0"/>
            <wp:positionH relativeFrom="column">
              <wp:posOffset>-243840</wp:posOffset>
            </wp:positionH>
            <wp:positionV relativeFrom="paragraph">
              <wp:posOffset>285526</wp:posOffset>
            </wp:positionV>
            <wp:extent cx="2003465" cy="1608591"/>
            <wp:effectExtent l="19050" t="19050" r="15875" b="10795"/>
            <wp:wrapNone/>
            <wp:docPr id="43" name="Imagen 43" descr="May be an image of one or more people, people standing, tree and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y be an image of one or more people, people standing, tree and grass"/>
                    <pic:cNvPicPr>
                      <a:picLocks noChangeAspect="1" noChangeArrowheads="1"/>
                    </pic:cNvPicPr>
                  </pic:nvPicPr>
                  <pic:blipFill>
                    <a:blip r:embed="rId53" cstate="print">
                      <a:extLst>
                        <a:ext uri="{BEBA8EAE-BF5A-486C-A8C5-ECC9F3942E4B}">
                          <a14:imgProps xmlns:a14="http://schemas.microsoft.com/office/drawing/2010/main">
                            <a14:imgLayer r:embed="rId54">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003465" cy="1608591"/>
                    </a:xfrm>
                    <a:prstGeom prst="ellipse">
                      <a:avLst/>
                    </a:prstGeom>
                    <a:noFill/>
                    <a:ln w="12700">
                      <a:solidFill>
                        <a:schemeClr val="bg1"/>
                      </a:solidFill>
                    </a:ln>
                  </pic:spPr>
                </pic:pic>
              </a:graphicData>
            </a:graphic>
            <wp14:sizeRelH relativeFrom="margin">
              <wp14:pctWidth>0</wp14:pctWidth>
            </wp14:sizeRelH>
            <wp14:sizeRelV relativeFrom="margin">
              <wp14:pctHeight>0</wp14:pctHeight>
            </wp14:sizeRelV>
          </wp:anchor>
        </w:drawing>
      </w:r>
      <w:r w:rsidR="00C06245" w:rsidRPr="00C06245">
        <w:rPr>
          <w:rFonts w:ascii="Montserrat" w:hAnsi="Montserrat"/>
          <w:b/>
          <w:bCs/>
          <w:noProof/>
          <w:color w:val="002E91"/>
          <w:sz w:val="50"/>
          <w:szCs w:val="50"/>
          <w:lang w:val="es-GT"/>
        </w:rPr>
        <w:drawing>
          <wp:anchor distT="0" distB="0" distL="114300" distR="114300" simplePos="0" relativeHeight="251872256" behindDoc="0" locked="0" layoutInCell="1" allowOverlap="1" wp14:anchorId="2FD8AC13" wp14:editId="633E254B">
            <wp:simplePos x="0" y="0"/>
            <wp:positionH relativeFrom="column">
              <wp:posOffset>5304968</wp:posOffset>
            </wp:positionH>
            <wp:positionV relativeFrom="paragraph">
              <wp:posOffset>362298</wp:posOffset>
            </wp:positionV>
            <wp:extent cx="402382" cy="424282"/>
            <wp:effectExtent l="0" t="0" r="0" b="0"/>
            <wp:wrapNone/>
            <wp:docPr id="36" name="Imagen 3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cono&#10;&#10;Descripción generada automáticament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02382" cy="424282"/>
                    </a:xfrm>
                    <a:prstGeom prst="ellipse">
                      <a:avLst/>
                    </a:prstGeom>
                  </pic:spPr>
                </pic:pic>
              </a:graphicData>
            </a:graphic>
            <wp14:sizeRelH relativeFrom="margin">
              <wp14:pctWidth>0</wp14:pctWidth>
            </wp14:sizeRelH>
            <wp14:sizeRelV relativeFrom="margin">
              <wp14:pctHeight>0</wp14:pctHeight>
            </wp14:sizeRelV>
          </wp:anchor>
        </w:drawing>
      </w:r>
      <w:r w:rsidR="00DD4C3D">
        <w:rPr>
          <w:noProof/>
          <w:lang w:val="en-US"/>
        </w:rPr>
        <mc:AlternateContent>
          <mc:Choice Requires="wps">
            <w:drawing>
              <wp:anchor distT="0" distB="0" distL="114300" distR="114300" simplePos="0" relativeHeight="251854848" behindDoc="0" locked="0" layoutInCell="1" allowOverlap="1" wp14:anchorId="48E73DAB" wp14:editId="1E502CC4">
                <wp:simplePos x="0" y="0"/>
                <wp:positionH relativeFrom="column">
                  <wp:posOffset>1847215</wp:posOffset>
                </wp:positionH>
                <wp:positionV relativeFrom="paragraph">
                  <wp:posOffset>469843</wp:posOffset>
                </wp:positionV>
                <wp:extent cx="3505200" cy="477321"/>
                <wp:effectExtent l="0" t="0" r="0" b="0"/>
                <wp:wrapNone/>
                <wp:docPr id="4579" name="Cuadro de texto 4579"/>
                <wp:cNvGraphicFramePr/>
                <a:graphic xmlns:a="http://schemas.openxmlformats.org/drawingml/2006/main">
                  <a:graphicData uri="http://schemas.microsoft.com/office/word/2010/wordprocessingShape">
                    <wps:wsp>
                      <wps:cNvSpPr txBox="1"/>
                      <wps:spPr>
                        <a:xfrm>
                          <a:off x="0" y="0"/>
                          <a:ext cx="3505200" cy="477321"/>
                        </a:xfrm>
                        <a:prstGeom prst="rect">
                          <a:avLst/>
                        </a:prstGeom>
                        <a:noFill/>
                        <a:ln w="6350">
                          <a:noFill/>
                        </a:ln>
                      </wps:spPr>
                      <wps:txbx>
                        <w:txbxContent>
                          <w:p w14:paraId="0D4ECE66" w14:textId="7848249A" w:rsidR="0020650D" w:rsidRPr="008F0C34" w:rsidRDefault="00DD4C3D" w:rsidP="0020650D">
                            <w:pPr>
                              <w:spacing w:line="240" w:lineRule="auto"/>
                              <w:rPr>
                                <w:rFonts w:cs="Times New Roman"/>
                                <w:b/>
                                <w:bCs/>
                                <w:sz w:val="28"/>
                                <w:szCs w:val="28"/>
                              </w:rPr>
                            </w:pPr>
                            <w:r w:rsidRPr="00DD4C3D">
                              <w:rPr>
                                <w:rFonts w:cs="Times New Roman"/>
                                <w:b/>
                                <w:bCs/>
                                <w:color w:val="002E91"/>
                                <w:lang w:val="es-GT"/>
                              </w:rPr>
                              <w:t>Reforestación y mantenimiento de áreas en la cuenca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73DAB" id="Cuadro de texto 4579" o:spid="_x0000_s1068" type="#_x0000_t202" style="position:absolute;left:0;text-align:left;margin-left:145.45pt;margin-top:37pt;width:276pt;height:37.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" filled="f" stroked="f" strokeweight=".5pt">
                <v:textbox>
                  <w:txbxContent>
                    <w:p w14:paraId="0D4ECE66" w14:textId="7848249A" w:rsidR="0020650D" w:rsidRPr="008F0C34" w:rsidRDefault="00DD4C3D" w:rsidP="0020650D">
                      <w:pPr>
                        <w:spacing w:line="240" w:lineRule="auto"/>
                        <w:rPr>
                          <w:rFonts w:cs="Times New Roman"/>
                          <w:b/>
                          <w:bCs/>
                          <w:sz w:val="28"/>
                          <w:szCs w:val="28"/>
                        </w:rPr>
                      </w:pPr>
                      <w:r w:rsidRPr="00DD4C3D">
                        <w:rPr>
                          <w:rFonts w:cs="Times New Roman"/>
                          <w:b/>
                          <w:bCs/>
                          <w:color w:val="002E91"/>
                          <w:lang w:val="es-GT"/>
                        </w:rPr>
                        <w:t>Reforestación y mantenimiento de áreas en la cuenca del lago de Amatitlán</w:t>
                      </w:r>
                    </w:p>
                  </w:txbxContent>
                </v:textbox>
              </v:shape>
            </w:pict>
          </mc:Fallback>
        </mc:AlternateContent>
      </w:r>
      <w:r w:rsidR="0020650D">
        <w:rPr>
          <w:noProof/>
        </w:rPr>
        <mc:AlternateContent>
          <mc:Choice Requires="wps">
            <w:drawing>
              <wp:anchor distT="0" distB="0" distL="114300" distR="114300" simplePos="0" relativeHeight="251855872" behindDoc="0" locked="0" layoutInCell="1" allowOverlap="1" wp14:anchorId="6E611356" wp14:editId="58DEC2DB">
                <wp:simplePos x="0" y="0"/>
                <wp:positionH relativeFrom="column">
                  <wp:posOffset>1996440</wp:posOffset>
                </wp:positionH>
                <wp:positionV relativeFrom="paragraph">
                  <wp:posOffset>1021080</wp:posOffset>
                </wp:positionV>
                <wp:extent cx="3591560" cy="889000"/>
                <wp:effectExtent l="0" t="0" r="0" b="6350"/>
                <wp:wrapSquare wrapText="bothSides"/>
                <wp:docPr id="4578" name="Cuadro de texto 4578"/>
                <wp:cNvGraphicFramePr/>
                <a:graphic xmlns:a="http://schemas.openxmlformats.org/drawingml/2006/main">
                  <a:graphicData uri="http://schemas.microsoft.com/office/word/2010/wordprocessingShape">
                    <wps:wsp>
                      <wps:cNvSpPr txBox="1"/>
                      <wps:spPr>
                        <a:xfrm>
                          <a:off x="0" y="0"/>
                          <a:ext cx="3591560" cy="889000"/>
                        </a:xfrm>
                        <a:prstGeom prst="rect">
                          <a:avLst/>
                        </a:prstGeom>
                        <a:noFill/>
                        <a:ln w="6350">
                          <a:noFill/>
                        </a:ln>
                      </wps:spPr>
                      <wps:txbx>
                        <w:txbxContent>
                          <w:p w14:paraId="07C97166" w14:textId="6B6DD993" w:rsidR="00DD4C3D" w:rsidRPr="004449F9" w:rsidRDefault="00DD4C3D" w:rsidP="00DD4C3D">
                            <w:pPr>
                              <w:pStyle w:val="Cuerpo1columna"/>
                              <w:spacing w:line="360" w:lineRule="auto"/>
                              <w:rPr>
                                <w:rFonts w:ascii="Times New Roman" w:hAnsi="Times New Roman" w:cs="Times New Roman"/>
                                <w:sz w:val="22"/>
                                <w:szCs w:val="22"/>
                                <w:lang w:val="es-GT"/>
                              </w:rPr>
                            </w:pPr>
                            <w:r w:rsidRPr="00337CF4">
                              <w:rPr>
                                <w:rFonts w:ascii="Times New Roman" w:hAnsi="Times New Roman" w:cs="Times New Roman"/>
                                <w:sz w:val="22"/>
                                <w:szCs w:val="22"/>
                              </w:rPr>
                              <w:t xml:space="preserve">Durante el </w:t>
                            </w:r>
                            <w:r>
                              <w:rPr>
                                <w:rFonts w:ascii="Times New Roman" w:hAnsi="Times New Roman" w:cs="Times New Roman"/>
                                <w:sz w:val="22"/>
                                <w:szCs w:val="22"/>
                              </w:rPr>
                              <w:t>primer</w:t>
                            </w:r>
                            <w:r w:rsidRPr="00337CF4">
                              <w:rPr>
                                <w:rFonts w:ascii="Times New Roman" w:hAnsi="Times New Roman" w:cs="Times New Roman"/>
                                <w:sz w:val="22"/>
                                <w:szCs w:val="22"/>
                              </w:rPr>
                              <w:t xml:space="preserve"> cuatrimestre se </w:t>
                            </w:r>
                            <w:r w:rsidRPr="0020650D">
                              <w:rPr>
                                <w:rFonts w:ascii="Times New Roman" w:hAnsi="Times New Roman" w:cs="Times New Roman"/>
                                <w:sz w:val="22"/>
                                <w:szCs w:val="22"/>
                              </w:rPr>
                              <w:t xml:space="preserve">establecieron </w:t>
                            </w:r>
                            <w:r w:rsidR="00397C50" w:rsidRPr="00C06245">
                              <w:rPr>
                                <w:rFonts w:ascii="Times New Roman" w:hAnsi="Times New Roman" w:cs="Times New Roman"/>
                                <w:b/>
                                <w:bCs/>
                                <w:sz w:val="22"/>
                                <w:szCs w:val="22"/>
                              </w:rPr>
                              <w:t>39</w:t>
                            </w:r>
                            <w:r w:rsidRPr="00C06245">
                              <w:rPr>
                                <w:rFonts w:ascii="Times New Roman" w:hAnsi="Times New Roman" w:cs="Times New Roman"/>
                                <w:b/>
                                <w:bCs/>
                                <w:sz w:val="22"/>
                                <w:szCs w:val="22"/>
                              </w:rPr>
                              <w:t xml:space="preserve"> hectáreas</w:t>
                            </w:r>
                            <w:r w:rsidRPr="0020650D">
                              <w:rPr>
                                <w:rFonts w:ascii="Times New Roman" w:hAnsi="Times New Roman" w:cs="Times New Roman"/>
                                <w:sz w:val="22"/>
                                <w:szCs w:val="22"/>
                              </w:rPr>
                              <w:t xml:space="preserve"> de </w:t>
                            </w:r>
                            <w:r w:rsidR="00397C50">
                              <w:rPr>
                                <w:rFonts w:ascii="Times New Roman" w:hAnsi="Times New Roman" w:cs="Times New Roman"/>
                                <w:sz w:val="22"/>
                                <w:szCs w:val="22"/>
                              </w:rPr>
                              <w:t>r</w:t>
                            </w:r>
                            <w:r w:rsidR="00397C50" w:rsidRPr="00397C50">
                              <w:rPr>
                                <w:rFonts w:ascii="Times New Roman" w:hAnsi="Times New Roman" w:cs="Times New Roman"/>
                                <w:sz w:val="22"/>
                                <w:szCs w:val="22"/>
                              </w:rPr>
                              <w:t>eforestación y mantenimiento de áreas en la cuenca del lago de Amatitlán</w:t>
                            </w:r>
                          </w:p>
                          <w:p w14:paraId="6730E8C7" w14:textId="068718A7" w:rsidR="0020650D" w:rsidRPr="00DD4C3D" w:rsidRDefault="0020650D" w:rsidP="0020650D">
                            <w:pPr>
                              <w:pStyle w:val="Cuerpo1columna"/>
                              <w:spacing w:line="360" w:lineRule="auto"/>
                              <w:rPr>
                                <w:rFonts w:ascii="Times New Roman" w:hAnsi="Times New Roman" w:cs="Times New Roman"/>
                                <w:sz w:val="22"/>
                                <w:szCs w:val="22"/>
                                <w:lang w:val="es-G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11356" id="Cuadro de texto 4578" o:spid="_x0000_s1069" type="#_x0000_t202" style="position:absolute;left:0;text-align:left;margin-left:157.2pt;margin-top:80.4pt;width:282.8pt;height:70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" filled="f" stroked="f" strokeweight=".5pt">
                <v:textbox>
                  <w:txbxContent>
                    <w:p w14:paraId="07C97166" w14:textId="6B6DD993" w:rsidR="00DD4C3D" w:rsidRPr="004449F9" w:rsidRDefault="00DD4C3D" w:rsidP="00DD4C3D">
                      <w:pPr>
                        <w:pStyle w:val="Cuerpo1columna"/>
                        <w:spacing w:line="360" w:lineRule="auto"/>
                        <w:rPr>
                          <w:rFonts w:ascii="Times New Roman" w:hAnsi="Times New Roman" w:cs="Times New Roman"/>
                          <w:sz w:val="22"/>
                          <w:szCs w:val="22"/>
                          <w:lang w:val="es-GT"/>
                        </w:rPr>
                      </w:pPr>
                      <w:r w:rsidRPr="00337CF4">
                        <w:rPr>
                          <w:rFonts w:ascii="Times New Roman" w:hAnsi="Times New Roman" w:cs="Times New Roman"/>
                          <w:sz w:val="22"/>
                          <w:szCs w:val="22"/>
                        </w:rPr>
                        <w:t xml:space="preserve">Durante el </w:t>
                      </w:r>
                      <w:r>
                        <w:rPr>
                          <w:rFonts w:ascii="Times New Roman" w:hAnsi="Times New Roman" w:cs="Times New Roman"/>
                          <w:sz w:val="22"/>
                          <w:szCs w:val="22"/>
                        </w:rPr>
                        <w:t>primer</w:t>
                      </w:r>
                      <w:r w:rsidRPr="00337CF4">
                        <w:rPr>
                          <w:rFonts w:ascii="Times New Roman" w:hAnsi="Times New Roman" w:cs="Times New Roman"/>
                          <w:sz w:val="22"/>
                          <w:szCs w:val="22"/>
                        </w:rPr>
                        <w:t xml:space="preserve"> cuatrimestre se </w:t>
                      </w:r>
                      <w:r w:rsidRPr="0020650D">
                        <w:rPr>
                          <w:rFonts w:ascii="Times New Roman" w:hAnsi="Times New Roman" w:cs="Times New Roman"/>
                          <w:sz w:val="22"/>
                          <w:szCs w:val="22"/>
                        </w:rPr>
                        <w:t xml:space="preserve">establecieron </w:t>
                      </w:r>
                      <w:r w:rsidR="00397C50" w:rsidRPr="00C06245">
                        <w:rPr>
                          <w:rFonts w:ascii="Times New Roman" w:hAnsi="Times New Roman" w:cs="Times New Roman"/>
                          <w:b/>
                          <w:bCs/>
                          <w:sz w:val="22"/>
                          <w:szCs w:val="22"/>
                        </w:rPr>
                        <w:t>39</w:t>
                      </w:r>
                      <w:r w:rsidRPr="00C06245">
                        <w:rPr>
                          <w:rFonts w:ascii="Times New Roman" w:hAnsi="Times New Roman" w:cs="Times New Roman"/>
                          <w:b/>
                          <w:bCs/>
                          <w:sz w:val="22"/>
                          <w:szCs w:val="22"/>
                        </w:rPr>
                        <w:t xml:space="preserve"> hectáreas</w:t>
                      </w:r>
                      <w:r w:rsidRPr="0020650D">
                        <w:rPr>
                          <w:rFonts w:ascii="Times New Roman" w:hAnsi="Times New Roman" w:cs="Times New Roman"/>
                          <w:sz w:val="22"/>
                          <w:szCs w:val="22"/>
                        </w:rPr>
                        <w:t xml:space="preserve"> de </w:t>
                      </w:r>
                      <w:r w:rsidR="00397C50">
                        <w:rPr>
                          <w:rFonts w:ascii="Times New Roman" w:hAnsi="Times New Roman" w:cs="Times New Roman"/>
                          <w:sz w:val="22"/>
                          <w:szCs w:val="22"/>
                        </w:rPr>
                        <w:t>r</w:t>
                      </w:r>
                      <w:r w:rsidR="00397C50" w:rsidRPr="00397C50">
                        <w:rPr>
                          <w:rFonts w:ascii="Times New Roman" w:hAnsi="Times New Roman" w:cs="Times New Roman"/>
                          <w:sz w:val="22"/>
                          <w:szCs w:val="22"/>
                        </w:rPr>
                        <w:t>eforestación y mantenimiento de áreas en la cuenca del lago de Amatitlán</w:t>
                      </w:r>
                    </w:p>
                    <w:p w14:paraId="6730E8C7" w14:textId="068718A7" w:rsidR="0020650D" w:rsidRPr="00DD4C3D" w:rsidRDefault="0020650D" w:rsidP="0020650D">
                      <w:pPr>
                        <w:pStyle w:val="Cuerpo1columna"/>
                        <w:spacing w:line="360" w:lineRule="auto"/>
                        <w:rPr>
                          <w:rFonts w:ascii="Times New Roman" w:hAnsi="Times New Roman" w:cs="Times New Roman"/>
                          <w:sz w:val="22"/>
                          <w:szCs w:val="22"/>
                          <w:lang w:val="es-GT"/>
                        </w:rPr>
                      </w:pPr>
                    </w:p>
                  </w:txbxContent>
                </v:textbox>
                <w10:wrap type="square"/>
              </v:shape>
            </w:pict>
          </mc:Fallback>
        </mc:AlternateContent>
      </w:r>
      <w:r w:rsidR="0020650D">
        <w:br/>
      </w:r>
      <w:r w:rsidR="0020650D">
        <w:br/>
      </w:r>
      <w:r w:rsidR="0020650D">
        <w:rPr>
          <w:noProof/>
          <w:lang w:val="en-US"/>
        </w:rPr>
        <mc:AlternateContent>
          <mc:Choice Requires="wps">
            <w:drawing>
              <wp:anchor distT="0" distB="0" distL="114300" distR="114300" simplePos="0" relativeHeight="251853824" behindDoc="0" locked="0" layoutInCell="1" allowOverlap="1" wp14:anchorId="3B34D3E6" wp14:editId="74B1F193">
                <wp:simplePos x="0" y="0"/>
                <wp:positionH relativeFrom="column">
                  <wp:posOffset>282575</wp:posOffset>
                </wp:positionH>
                <wp:positionV relativeFrom="paragraph">
                  <wp:posOffset>189865</wp:posOffset>
                </wp:positionV>
                <wp:extent cx="5529580" cy="1743075"/>
                <wp:effectExtent l="0" t="0" r="0" b="9525"/>
                <wp:wrapNone/>
                <wp:docPr id="4580" name="Rectángulo 4580"/>
                <wp:cNvGraphicFramePr/>
                <a:graphic xmlns:a="http://schemas.openxmlformats.org/drawingml/2006/main">
                  <a:graphicData uri="http://schemas.microsoft.com/office/word/2010/wordprocessingShape">
                    <wps:wsp>
                      <wps:cNvSpPr/>
                      <wps:spPr>
                        <a:xfrm>
                          <a:off x="0" y="0"/>
                          <a:ext cx="5529580" cy="1743075"/>
                        </a:xfrm>
                        <a:prstGeom prst="rect">
                          <a:avLst/>
                        </a:prstGeom>
                        <a:solidFill>
                          <a:srgbClr val="F0F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95D50" id="Rectángulo 4580" o:spid="_x0000_s1026" style="position:absolute;margin-left:22.25pt;margin-top:14.95pt;width:435.4pt;height:137.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" fillcolor="#f0f0f0" stroked="f" strokeweight="1pt"/>
            </w:pict>
          </mc:Fallback>
        </mc:AlternateContent>
      </w:r>
      <w:r w:rsidR="0020650D">
        <w:rPr>
          <w:rFonts w:ascii="Montserrat" w:hAnsi="Montserrat"/>
          <w:b/>
          <w:bCs/>
          <w:noProof/>
          <w:color w:val="002E91"/>
          <w:sz w:val="50"/>
          <w:szCs w:val="50"/>
          <w:lang w:val="en-US"/>
        </w:rPr>
        <w:drawing>
          <wp:anchor distT="0" distB="0" distL="114300" distR="114300" simplePos="0" relativeHeight="251856896" behindDoc="0" locked="0" layoutInCell="1" allowOverlap="1" wp14:anchorId="698D7821" wp14:editId="73468132">
            <wp:simplePos x="0" y="0"/>
            <wp:positionH relativeFrom="column">
              <wp:posOffset>-384810</wp:posOffset>
            </wp:positionH>
            <wp:positionV relativeFrom="paragraph">
              <wp:posOffset>137160</wp:posOffset>
            </wp:positionV>
            <wp:extent cx="2268855" cy="1853565"/>
            <wp:effectExtent l="0" t="0" r="0" b="0"/>
            <wp:wrapNone/>
            <wp:docPr id="4585" name="Imagen 4585"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45808" name="Imagen 1492845808" descr="Forma, Círcul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8855" cy="1853565"/>
                    </a:xfrm>
                    <a:prstGeom prst="rect">
                      <a:avLst/>
                    </a:prstGeom>
                  </pic:spPr>
                </pic:pic>
              </a:graphicData>
            </a:graphic>
            <wp14:sizeRelH relativeFrom="page">
              <wp14:pctWidth>0</wp14:pctWidth>
            </wp14:sizeRelH>
            <wp14:sizeRelV relativeFrom="page">
              <wp14:pctHeight>0</wp14:pctHeight>
            </wp14:sizeRelV>
          </wp:anchor>
        </w:drawing>
      </w:r>
      <w:r w:rsidR="0020650D">
        <w:rPr>
          <w:rFonts w:ascii="Montserrat" w:hAnsi="Montserrat"/>
          <w:b/>
          <w:bCs/>
          <w:noProof/>
          <w:color w:val="002E91"/>
          <w:sz w:val="50"/>
          <w:szCs w:val="50"/>
          <w:lang w:val="en-US"/>
        </w:rPr>
        <mc:AlternateContent>
          <mc:Choice Requires="wps">
            <w:drawing>
              <wp:anchor distT="0" distB="0" distL="114300" distR="114300" simplePos="0" relativeHeight="251857920" behindDoc="0" locked="0" layoutInCell="1" allowOverlap="1" wp14:anchorId="72D75AFD" wp14:editId="31418137">
                <wp:simplePos x="0" y="0"/>
                <wp:positionH relativeFrom="column">
                  <wp:posOffset>-245745</wp:posOffset>
                </wp:positionH>
                <wp:positionV relativeFrom="paragraph">
                  <wp:posOffset>289560</wp:posOffset>
                </wp:positionV>
                <wp:extent cx="2004060" cy="1611630"/>
                <wp:effectExtent l="0" t="0" r="0" b="7620"/>
                <wp:wrapNone/>
                <wp:docPr id="4581" name="Elipse 4581"/>
                <wp:cNvGraphicFramePr/>
                <a:graphic xmlns:a="http://schemas.openxmlformats.org/drawingml/2006/main">
                  <a:graphicData uri="http://schemas.microsoft.com/office/word/2010/wordprocessingShape">
                    <wps:wsp>
                      <wps:cNvSpPr/>
                      <wps:spPr>
                        <a:xfrm>
                          <a:off x="0" y="0"/>
                          <a:ext cx="2004060" cy="1611630"/>
                        </a:xfrm>
                        <a:prstGeom prst="ellipse">
                          <a:avLst/>
                        </a:prstGeom>
                        <a:pattFill prst="pct2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A72534" id="Elipse 4581" o:spid="_x0000_s1026" style="position:absolute;margin-left:-19.35pt;margin-top:22.8pt;width:157.8pt;height:126.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" fillcolor="#4472c4 [3204]" stroked="f" strokeweight="1pt">
                <v:fill r:id="rId56" o:title="" color2="white [3212]" type="pattern"/>
                <v:stroke joinstyle="miter"/>
              </v:oval>
            </w:pict>
          </mc:Fallback>
        </mc:AlternateContent>
      </w:r>
      <w:r w:rsidR="0020650D">
        <w:br/>
      </w:r>
      <w:r w:rsidR="0020650D" w:rsidRPr="00583F1A">
        <w:rPr>
          <w:lang w:val="es-GT"/>
        </w:rPr>
        <w:tab/>
      </w:r>
    </w:p>
    <w:p w14:paraId="481E2547" w14:textId="16E35F4D" w:rsidR="0020650D" w:rsidRDefault="0020650D" w:rsidP="0020650D">
      <w:pPr>
        <w:rPr>
          <w:rFonts w:ascii="Montserrat" w:hAnsi="Montserrat"/>
          <w:b/>
          <w:bCs/>
          <w:color w:val="002E91"/>
          <w:sz w:val="50"/>
          <w:szCs w:val="50"/>
          <w:lang w:val="es-GT"/>
        </w:rPr>
      </w:pPr>
    </w:p>
    <w:tbl>
      <w:tblPr>
        <w:tblStyle w:val="Tabladelista3-nfasis1"/>
        <w:tblW w:w="54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894"/>
      </w:tblGrid>
      <w:tr w:rsidR="0020650D" w:rsidRPr="00173B79" w14:paraId="2BB81ECF" w14:textId="77777777" w:rsidTr="00B07F02">
        <w:trPr>
          <w:cnfStyle w:val="100000000000" w:firstRow="1" w:lastRow="0" w:firstColumn="0" w:lastColumn="0" w:oddVBand="0" w:evenVBand="0" w:oddHBand="0" w:evenHBand="0" w:firstRowFirstColumn="0" w:firstRowLastColumn="0" w:lastRowFirstColumn="0" w:lastRowLastColumn="0"/>
          <w:trHeight w:val="55"/>
        </w:trPr>
        <w:tc>
          <w:tcPr>
            <w:cnfStyle w:val="001000000100" w:firstRow="0" w:lastRow="0" w:firstColumn="1" w:lastColumn="0" w:oddVBand="0" w:evenVBand="0" w:oddHBand="0" w:evenHBand="0" w:firstRowFirstColumn="1" w:firstRowLastColumn="0" w:lastRowFirstColumn="0" w:lastRowLastColumn="0"/>
            <w:tcW w:w="2444" w:type="pct"/>
            <w:shd w:val="clear" w:color="auto" w:fill="5B9BD5" w:themeFill="accent5"/>
            <w:vAlign w:val="center"/>
          </w:tcPr>
          <w:p w14:paraId="4788F659" w14:textId="6B744D99" w:rsidR="0020650D" w:rsidRPr="001E6FFC" w:rsidRDefault="0020650D" w:rsidP="00B07F02">
            <w:pPr>
              <w:spacing w:line="240" w:lineRule="auto"/>
              <w:jc w:val="center"/>
              <w:rPr>
                <w:color w:val="FFFFFF" w:themeColor="background1"/>
              </w:rPr>
            </w:pPr>
            <w:r w:rsidRPr="001E6FFC">
              <w:rPr>
                <w:color w:val="FFFFFF" w:themeColor="background1"/>
              </w:rPr>
              <w:t>Aspectos presupuestarios</w:t>
            </w:r>
          </w:p>
        </w:tc>
        <w:tc>
          <w:tcPr>
            <w:tcW w:w="2556" w:type="pct"/>
            <w:shd w:val="clear" w:color="auto" w:fill="5B9BD5" w:themeFill="accent5"/>
            <w:vAlign w:val="center"/>
          </w:tcPr>
          <w:p w14:paraId="6C5FA133" w14:textId="77777777" w:rsidR="0020650D" w:rsidRPr="001E6FFC" w:rsidRDefault="0020650D" w:rsidP="00B07F02">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6FFC">
              <w:rPr>
                <w:color w:val="FFFFFF" w:themeColor="background1"/>
              </w:rPr>
              <w:t>Aspectos de planificación estatal</w:t>
            </w:r>
          </w:p>
        </w:tc>
      </w:tr>
      <w:tr w:rsidR="0020650D" w:rsidRPr="00173B79" w14:paraId="1D36619C" w14:textId="77777777" w:rsidTr="00B07F02">
        <w:trPr>
          <w:cnfStyle w:val="000000100000" w:firstRow="0" w:lastRow="0" w:firstColumn="0" w:lastColumn="0" w:oddVBand="0" w:evenVBand="0" w:oddHBand="1"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444" w:type="pct"/>
            <w:vAlign w:val="center"/>
          </w:tcPr>
          <w:p w14:paraId="5182B9A6" w14:textId="3EC3EBDB" w:rsidR="0020650D" w:rsidRPr="00173B79" w:rsidRDefault="0020650D" w:rsidP="00272BBD">
            <w:pPr>
              <w:pStyle w:val="Prrafodelista"/>
              <w:numPr>
                <w:ilvl w:val="0"/>
                <w:numId w:val="18"/>
              </w:numPr>
              <w:rPr>
                <w:rFonts w:cstheme="minorBidi"/>
                <w:b w:val="0"/>
                <w:sz w:val="20"/>
              </w:rPr>
            </w:pPr>
            <w:r w:rsidRPr="00173B79">
              <w:rPr>
                <w:rFonts w:cstheme="minorBidi"/>
                <w:b w:val="0"/>
                <w:sz w:val="20"/>
              </w:rPr>
              <w:t>Presupuesto vigente: Q</w:t>
            </w:r>
            <w:r>
              <w:rPr>
                <w:rFonts w:cstheme="minorBidi"/>
                <w:b w:val="0"/>
                <w:sz w:val="20"/>
              </w:rPr>
              <w:t xml:space="preserve"> </w:t>
            </w:r>
            <w:r w:rsidR="00397C50" w:rsidRPr="00397C50">
              <w:rPr>
                <w:rFonts w:cstheme="minorBidi"/>
                <w:b w:val="0"/>
                <w:sz w:val="20"/>
              </w:rPr>
              <w:t>725,772.00</w:t>
            </w:r>
          </w:p>
          <w:p w14:paraId="1F18F5F7" w14:textId="7B0A4D30" w:rsidR="0020650D" w:rsidRPr="00173B79" w:rsidRDefault="0020650D" w:rsidP="00272BBD">
            <w:pPr>
              <w:pStyle w:val="Prrafodelista"/>
              <w:numPr>
                <w:ilvl w:val="0"/>
                <w:numId w:val="18"/>
              </w:numPr>
              <w:rPr>
                <w:rFonts w:cstheme="minorBidi"/>
                <w:b w:val="0"/>
                <w:sz w:val="20"/>
              </w:rPr>
            </w:pPr>
            <w:r w:rsidRPr="00173B79">
              <w:rPr>
                <w:rFonts w:cstheme="minorBidi"/>
                <w:b w:val="0"/>
                <w:sz w:val="20"/>
              </w:rPr>
              <w:t>Presupuesto ejecutado: Q</w:t>
            </w:r>
            <w:r w:rsidR="00742F6B">
              <w:rPr>
                <w:rFonts w:cstheme="minorBidi"/>
                <w:b w:val="0"/>
                <w:sz w:val="20"/>
              </w:rPr>
              <w:t xml:space="preserve"> </w:t>
            </w:r>
            <w:r w:rsidR="00742F6B" w:rsidRPr="00742F6B">
              <w:rPr>
                <w:rFonts w:cstheme="minorBidi"/>
                <w:b w:val="0"/>
                <w:sz w:val="20"/>
              </w:rPr>
              <w:t>169,441.20</w:t>
            </w:r>
          </w:p>
          <w:p w14:paraId="1BA0C459" w14:textId="77777777" w:rsidR="0020650D" w:rsidRPr="00173B79" w:rsidRDefault="0020650D" w:rsidP="00272BBD">
            <w:pPr>
              <w:pStyle w:val="Prrafodelista"/>
              <w:numPr>
                <w:ilvl w:val="0"/>
                <w:numId w:val="18"/>
              </w:numPr>
              <w:rPr>
                <w:rFonts w:cstheme="minorBidi"/>
                <w:sz w:val="20"/>
              </w:rPr>
            </w:pPr>
            <w:r w:rsidRPr="00173B79">
              <w:rPr>
                <w:rFonts w:cstheme="minorBidi"/>
                <w:b w:val="0"/>
                <w:sz w:val="20"/>
              </w:rPr>
              <w:t>Fuente de financiamiento: 11, ingresos corrientes</w:t>
            </w:r>
            <w:r w:rsidRPr="00173B79">
              <w:rPr>
                <w:rFonts w:cstheme="minorBidi"/>
                <w:sz w:val="20"/>
              </w:rPr>
              <w:t>.</w:t>
            </w:r>
          </w:p>
        </w:tc>
        <w:tc>
          <w:tcPr>
            <w:tcW w:w="2556" w:type="pct"/>
            <w:vAlign w:val="center"/>
          </w:tcPr>
          <w:p w14:paraId="019945FB" w14:textId="77777777" w:rsidR="0020650D" w:rsidRPr="00173B79" w:rsidRDefault="0020650D" w:rsidP="00272BBD">
            <w:pPr>
              <w:pStyle w:val="Prrafodelista"/>
              <w:numPr>
                <w:ilvl w:val="0"/>
                <w:numId w:val="1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Programa: 033</w:t>
            </w:r>
          </w:p>
          <w:p w14:paraId="701E51C6" w14:textId="31466D72" w:rsidR="0020650D" w:rsidRPr="00173B79" w:rsidRDefault="0020650D" w:rsidP="00272BBD">
            <w:pPr>
              <w:pStyle w:val="Prrafodelista"/>
              <w:numPr>
                <w:ilvl w:val="0"/>
                <w:numId w:val="1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Meta anual: </w:t>
            </w:r>
            <w:r w:rsidR="00272BBD">
              <w:rPr>
                <w:rFonts w:cstheme="minorBidi"/>
                <w:sz w:val="20"/>
              </w:rPr>
              <w:t>95</w:t>
            </w:r>
            <w:r w:rsidR="00272BBD" w:rsidRPr="00272BBD">
              <w:rPr>
                <w:rFonts w:cstheme="minorBidi"/>
                <w:sz w:val="20"/>
              </w:rPr>
              <w:t xml:space="preserve"> hectáreas anuales</w:t>
            </w:r>
          </w:p>
          <w:p w14:paraId="5633FD7C" w14:textId="77777777" w:rsidR="0020650D" w:rsidRPr="00173B79" w:rsidRDefault="0020650D" w:rsidP="00272BBD">
            <w:pPr>
              <w:pStyle w:val="Prrafodelista"/>
              <w:numPr>
                <w:ilvl w:val="0"/>
                <w:numId w:val="1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 xml:space="preserve">Población beneficiada: 14 municipios de la cuenca </w:t>
            </w:r>
          </w:p>
          <w:p w14:paraId="23905A49" w14:textId="77777777" w:rsidR="0020650D" w:rsidRPr="00173B79" w:rsidRDefault="0020650D" w:rsidP="00272BBD">
            <w:pPr>
              <w:pStyle w:val="Prrafodelista"/>
              <w:numPr>
                <w:ilvl w:val="0"/>
                <w:numId w:val="1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Ubicación geográfica: Municipios de la cuenca</w:t>
            </w:r>
          </w:p>
          <w:p w14:paraId="73E46CFF" w14:textId="1D1474DA" w:rsidR="0020650D" w:rsidRPr="00173B79" w:rsidRDefault="0020650D" w:rsidP="00272BBD">
            <w:pPr>
              <w:pStyle w:val="Prrafodelista"/>
              <w:numPr>
                <w:ilvl w:val="0"/>
                <w:numId w:val="19"/>
              </w:numPr>
              <w:cnfStyle w:val="000000100000" w:firstRow="0" w:lastRow="0" w:firstColumn="0" w:lastColumn="0" w:oddVBand="0" w:evenVBand="0" w:oddHBand="1" w:evenHBand="0" w:firstRowFirstColumn="0" w:firstRowLastColumn="0" w:lastRowFirstColumn="0" w:lastRowLastColumn="0"/>
              <w:rPr>
                <w:rFonts w:cstheme="minorBidi"/>
                <w:sz w:val="20"/>
              </w:rPr>
            </w:pPr>
            <w:r w:rsidRPr="00173B79">
              <w:rPr>
                <w:rFonts w:cstheme="minorBidi"/>
                <w:sz w:val="20"/>
              </w:rPr>
              <w:t>Plazo de ejecución: Cuatrimestre I</w:t>
            </w:r>
            <w:r w:rsidR="00272BBD">
              <w:rPr>
                <w:rFonts w:cstheme="minorBidi"/>
                <w:sz w:val="20"/>
              </w:rPr>
              <w:t>, 2022</w:t>
            </w:r>
          </w:p>
        </w:tc>
      </w:tr>
    </w:tbl>
    <w:p w14:paraId="23FE3C40" w14:textId="06C1293D" w:rsidR="00C95BBF" w:rsidRPr="006A164A" w:rsidRDefault="00C95BBF" w:rsidP="0020650D">
      <w:pPr>
        <w:rPr>
          <w:noProof/>
          <w:sz w:val="50"/>
          <w:szCs w:val="50"/>
          <w:lang w:val="es-GT"/>
        </w:rPr>
      </w:pPr>
    </w:p>
    <w:p w14:paraId="3B57C45B" w14:textId="1F5D85A6" w:rsidR="00526199" w:rsidRPr="006A164A" w:rsidRDefault="00526199" w:rsidP="0020650D">
      <w:pPr>
        <w:rPr>
          <w:noProof/>
          <w:sz w:val="50"/>
          <w:szCs w:val="50"/>
          <w:lang w:val="es-GT"/>
        </w:rPr>
      </w:pPr>
      <w:r>
        <w:rPr>
          <w:noProof/>
          <w:lang w:val="en-US"/>
        </w:rPr>
        <w:lastRenderedPageBreak/>
        <mc:AlternateContent>
          <mc:Choice Requires="wps">
            <w:drawing>
              <wp:anchor distT="0" distB="0" distL="114300" distR="114300" simplePos="0" relativeHeight="251880448" behindDoc="0" locked="0" layoutInCell="1" allowOverlap="1" wp14:anchorId="4BDC3D77" wp14:editId="225E34C5">
                <wp:simplePos x="0" y="0"/>
                <wp:positionH relativeFrom="column">
                  <wp:posOffset>813592</wp:posOffset>
                </wp:positionH>
                <wp:positionV relativeFrom="paragraph">
                  <wp:posOffset>213781</wp:posOffset>
                </wp:positionV>
                <wp:extent cx="5147953" cy="362197"/>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5147953" cy="362197"/>
                        </a:xfrm>
                        <a:prstGeom prst="rect">
                          <a:avLst/>
                        </a:prstGeom>
                        <a:noFill/>
                        <a:ln w="6350">
                          <a:noFill/>
                        </a:ln>
                      </wps:spPr>
                      <wps:txbx>
                        <w:txbxContent>
                          <w:p w14:paraId="64DA06F0" w14:textId="58C3D6D4" w:rsidR="00526199" w:rsidRPr="00867910" w:rsidRDefault="00A6216F" w:rsidP="00526199">
                            <w:pPr>
                              <w:spacing w:line="240" w:lineRule="auto"/>
                              <w:rPr>
                                <w:b/>
                                <w:bCs/>
                                <w:sz w:val="36"/>
                                <w:szCs w:val="36"/>
                              </w:rPr>
                            </w:pPr>
                            <w:r>
                              <w:rPr>
                                <w:rFonts w:ascii="Montserrat" w:hAnsi="Montserrat"/>
                                <w:b/>
                                <w:bCs/>
                                <w:color w:val="002E91"/>
                                <w:sz w:val="36"/>
                                <w:szCs w:val="36"/>
                                <w:lang w:val="es-GT"/>
                              </w:rPr>
                              <w:t>Consolidado de</w:t>
                            </w:r>
                            <w:r w:rsidR="00526199">
                              <w:rPr>
                                <w:rFonts w:ascii="Montserrat" w:hAnsi="Montserrat"/>
                                <w:b/>
                                <w:bCs/>
                                <w:color w:val="002E91"/>
                                <w:sz w:val="36"/>
                                <w:szCs w:val="36"/>
                                <w:lang w:val="es-GT"/>
                              </w:rPr>
                              <w:t xml:space="preserve"> logros institucionales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C3D77" id="Cuadro de texto 30" o:spid="_x0000_s1070" type="#_x0000_t202" style="position:absolute;left:0;text-align:left;margin-left:64.05pt;margin-top:16.85pt;width:405.35pt;height:28.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" filled="f" stroked="f" strokeweight=".5pt">
                <v:textbox>
                  <w:txbxContent>
                    <w:p w14:paraId="64DA06F0" w14:textId="58C3D6D4" w:rsidR="00526199" w:rsidRPr="00867910" w:rsidRDefault="00A6216F" w:rsidP="00526199">
                      <w:pPr>
                        <w:spacing w:line="240" w:lineRule="auto"/>
                        <w:rPr>
                          <w:b/>
                          <w:bCs/>
                          <w:sz w:val="36"/>
                          <w:szCs w:val="36"/>
                        </w:rPr>
                      </w:pPr>
                      <w:r>
                        <w:rPr>
                          <w:rFonts w:ascii="Montserrat" w:hAnsi="Montserrat"/>
                          <w:b/>
                          <w:bCs/>
                          <w:color w:val="002E91"/>
                          <w:sz w:val="36"/>
                          <w:szCs w:val="36"/>
                          <w:lang w:val="es-GT"/>
                        </w:rPr>
                        <w:t>Consolidado de</w:t>
                      </w:r>
                      <w:r w:rsidR="00526199">
                        <w:rPr>
                          <w:rFonts w:ascii="Montserrat" w:hAnsi="Montserrat"/>
                          <w:b/>
                          <w:bCs/>
                          <w:color w:val="002E91"/>
                          <w:sz w:val="36"/>
                          <w:szCs w:val="36"/>
                          <w:lang w:val="es-GT"/>
                        </w:rPr>
                        <w:t xml:space="preserve"> logros institucionales </w:t>
                      </w:r>
                    </w:p>
                  </w:txbxContent>
                </v:textbox>
              </v:shape>
            </w:pict>
          </mc:Fallback>
        </mc:AlternateContent>
      </w:r>
      <w:r>
        <w:rPr>
          <w:noProof/>
        </w:rPr>
        <w:drawing>
          <wp:anchor distT="0" distB="0" distL="114300" distR="114300" simplePos="0" relativeHeight="251881472" behindDoc="1" locked="0" layoutInCell="1" allowOverlap="1" wp14:anchorId="2F775876" wp14:editId="07584C85">
            <wp:simplePos x="0" y="0"/>
            <wp:positionH relativeFrom="column">
              <wp:posOffset>0</wp:posOffset>
            </wp:positionH>
            <wp:positionV relativeFrom="paragraph">
              <wp:posOffset>-635</wp:posOffset>
            </wp:positionV>
            <wp:extent cx="775970" cy="775970"/>
            <wp:effectExtent l="0" t="0" r="5080" b="5080"/>
            <wp:wrapNone/>
            <wp:docPr id="38"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Pr>
          <w:bCs/>
          <w:noProof/>
          <w:lang w:val="en-US"/>
        </w:rPr>
        <mc:AlternateContent>
          <mc:Choice Requires="wps">
            <w:drawing>
              <wp:anchor distT="0" distB="0" distL="114300" distR="114300" simplePos="0" relativeHeight="251882496" behindDoc="0" locked="0" layoutInCell="1" allowOverlap="1" wp14:anchorId="056099D6" wp14:editId="617C2C8F">
                <wp:simplePos x="0" y="0"/>
                <wp:positionH relativeFrom="column">
                  <wp:posOffset>3175</wp:posOffset>
                </wp:positionH>
                <wp:positionV relativeFrom="paragraph">
                  <wp:posOffset>121285</wp:posOffset>
                </wp:positionV>
                <wp:extent cx="763905" cy="511810"/>
                <wp:effectExtent l="0" t="0" r="0" b="2540"/>
                <wp:wrapNone/>
                <wp:docPr id="32" name="Cuadro de texto 32"/>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5E8891E1" w14:textId="4CB7CA47" w:rsidR="00526199" w:rsidRPr="00BD2D72" w:rsidRDefault="00526199" w:rsidP="00526199">
                            <w:pPr>
                              <w:pStyle w:val="Ttuloportadillas"/>
                              <w:rPr>
                                <w:color w:val="002E91"/>
                                <w:sz w:val="52"/>
                                <w:szCs w:val="52"/>
                                <w:lang w:val="en-US"/>
                              </w:rPr>
                            </w:pPr>
                            <w:r>
                              <w:rPr>
                                <w:color w:val="002E91"/>
                                <w:sz w:val="52"/>
                                <w:szCs w:val="52"/>
                                <w:lang w:val="en-US"/>
                              </w:rPr>
                              <w:t>3.</w:t>
                            </w:r>
                            <w:r w:rsidR="0015182B">
                              <w:rPr>
                                <w:color w:val="002E91"/>
                                <w:sz w:val="52"/>
                                <w:szCs w:val="52"/>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099D6" id="Cuadro de texto 32" o:spid="_x0000_s1071" type="#_x0000_t202" style="position:absolute;left:0;text-align:left;margin-left:.25pt;margin-top:9.55pt;width:60.15pt;height:40.3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ckHQ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" filled="f" stroked="f" strokeweight=".5pt">
                <v:textbox>
                  <w:txbxContent>
                    <w:p w14:paraId="5E8891E1" w14:textId="4CB7CA47" w:rsidR="00526199" w:rsidRPr="00BD2D72" w:rsidRDefault="00526199" w:rsidP="00526199">
                      <w:pPr>
                        <w:pStyle w:val="Ttuloportadillas"/>
                        <w:rPr>
                          <w:color w:val="002E91"/>
                          <w:sz w:val="52"/>
                          <w:szCs w:val="52"/>
                          <w:lang w:val="en-US"/>
                        </w:rPr>
                      </w:pPr>
                      <w:r>
                        <w:rPr>
                          <w:color w:val="002E91"/>
                          <w:sz w:val="52"/>
                          <w:szCs w:val="52"/>
                          <w:lang w:val="en-US"/>
                        </w:rPr>
                        <w:t>3.</w:t>
                      </w:r>
                      <w:r w:rsidR="0015182B">
                        <w:rPr>
                          <w:color w:val="002E91"/>
                          <w:sz w:val="52"/>
                          <w:szCs w:val="52"/>
                          <w:lang w:val="en-US"/>
                        </w:rPr>
                        <w:t>2</w:t>
                      </w:r>
                    </w:p>
                  </w:txbxContent>
                </v:textbox>
              </v:shape>
            </w:pict>
          </mc:Fallback>
        </mc:AlternateContent>
      </w:r>
    </w:p>
    <w:p w14:paraId="61DCE66D" w14:textId="2BFD2B5D" w:rsidR="00A6216F" w:rsidRDefault="00A6216F" w:rsidP="00A6216F">
      <w:pPr>
        <w:rPr>
          <w:lang w:val="es-GT"/>
        </w:rPr>
      </w:pPr>
    </w:p>
    <w:tbl>
      <w:tblPr>
        <w:tblStyle w:val="Tabladelista4-nfasis5"/>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7583"/>
      </w:tblGrid>
      <w:tr w:rsidR="00102A8D" w:rsidRPr="00102A8D" w14:paraId="60354841" w14:textId="77777777" w:rsidTr="00F84769">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vAlign w:val="center"/>
          </w:tcPr>
          <w:p w14:paraId="472E7A43" w14:textId="71638FCF" w:rsidR="00102A8D" w:rsidRPr="00102A8D" w:rsidRDefault="00102A8D" w:rsidP="00102A8D">
            <w:pPr>
              <w:spacing w:line="240" w:lineRule="auto"/>
              <w:jc w:val="center"/>
              <w:rPr>
                <w:sz w:val="20"/>
                <w:szCs w:val="20"/>
              </w:rPr>
            </w:pPr>
            <w:r w:rsidRPr="00102A8D">
              <w:rPr>
                <w:sz w:val="20"/>
                <w:szCs w:val="20"/>
              </w:rPr>
              <w:t>No.</w:t>
            </w:r>
          </w:p>
        </w:tc>
        <w:tc>
          <w:tcPr>
            <w:tcW w:w="4322" w:type="pct"/>
            <w:shd w:val="clear" w:color="auto" w:fill="FFFFFF" w:themeFill="background1"/>
            <w:vAlign w:val="center"/>
          </w:tcPr>
          <w:p w14:paraId="435648D7" w14:textId="27CBF82D" w:rsidR="00102A8D" w:rsidRPr="00102A8D" w:rsidRDefault="00102A8D" w:rsidP="002D0EE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102A8D">
              <w:rPr>
                <w:sz w:val="20"/>
                <w:szCs w:val="20"/>
              </w:rPr>
              <w:t>Logro institucional</w:t>
            </w:r>
          </w:p>
        </w:tc>
      </w:tr>
      <w:tr w:rsidR="00102A8D" w:rsidRPr="00102A8D" w14:paraId="5CE2440E" w14:textId="77777777" w:rsidTr="00F84769">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678" w:type="pct"/>
            <w:vAlign w:val="center"/>
          </w:tcPr>
          <w:p w14:paraId="7721D1E2" w14:textId="18CCAF22" w:rsidR="00102A8D" w:rsidRPr="002200C8" w:rsidRDefault="00102A8D" w:rsidP="00102A8D">
            <w:pPr>
              <w:spacing w:line="240" w:lineRule="auto"/>
              <w:jc w:val="center"/>
              <w:rPr>
                <w:b w:val="0"/>
                <w:bCs w:val="0"/>
                <w:sz w:val="20"/>
                <w:szCs w:val="20"/>
              </w:rPr>
            </w:pPr>
            <w:r w:rsidRPr="002200C8">
              <w:rPr>
                <w:b w:val="0"/>
                <w:bCs w:val="0"/>
                <w:sz w:val="20"/>
                <w:szCs w:val="20"/>
              </w:rPr>
              <w:t>1</w:t>
            </w:r>
          </w:p>
        </w:tc>
        <w:tc>
          <w:tcPr>
            <w:tcW w:w="4322" w:type="pct"/>
            <w:vAlign w:val="center"/>
          </w:tcPr>
          <w:p w14:paraId="677DB6FF" w14:textId="7F6776BA" w:rsidR="00102A8D" w:rsidRPr="00102A8D" w:rsidRDefault="00102A8D" w:rsidP="00102A8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102A8D">
              <w:rPr>
                <w:sz w:val="20"/>
                <w:szCs w:val="20"/>
              </w:rPr>
              <w:t>Tratamiento de 1,176,288 metros cúbicos de aguas residuales a través de las plantas de tratamiento a cargo de la Institución</w:t>
            </w:r>
          </w:p>
        </w:tc>
      </w:tr>
      <w:tr w:rsidR="00102A8D" w:rsidRPr="00102A8D" w14:paraId="174FAE75" w14:textId="77777777" w:rsidTr="00F84769">
        <w:trPr>
          <w:trHeight w:val="881"/>
        </w:trPr>
        <w:tc>
          <w:tcPr>
            <w:cnfStyle w:val="001000000000" w:firstRow="0" w:lastRow="0" w:firstColumn="1" w:lastColumn="0" w:oddVBand="0" w:evenVBand="0" w:oddHBand="0" w:evenHBand="0" w:firstRowFirstColumn="0" w:firstRowLastColumn="0" w:lastRowFirstColumn="0" w:lastRowLastColumn="0"/>
            <w:tcW w:w="678" w:type="pct"/>
            <w:vAlign w:val="center"/>
          </w:tcPr>
          <w:p w14:paraId="6F59AABE" w14:textId="3F42B36F" w:rsidR="00102A8D" w:rsidRPr="002200C8" w:rsidRDefault="00102A8D" w:rsidP="00102A8D">
            <w:pPr>
              <w:spacing w:line="240" w:lineRule="auto"/>
              <w:jc w:val="center"/>
              <w:rPr>
                <w:b w:val="0"/>
                <w:bCs w:val="0"/>
                <w:sz w:val="20"/>
                <w:szCs w:val="20"/>
              </w:rPr>
            </w:pPr>
            <w:r w:rsidRPr="002200C8">
              <w:rPr>
                <w:b w:val="0"/>
                <w:bCs w:val="0"/>
                <w:sz w:val="20"/>
                <w:szCs w:val="20"/>
              </w:rPr>
              <w:t>2</w:t>
            </w:r>
          </w:p>
        </w:tc>
        <w:tc>
          <w:tcPr>
            <w:tcW w:w="4322" w:type="pct"/>
            <w:vAlign w:val="center"/>
          </w:tcPr>
          <w:p w14:paraId="5DF83D2C" w14:textId="7CEA7885" w:rsidR="00102A8D" w:rsidRPr="00102A8D" w:rsidRDefault="00102A8D" w:rsidP="00102A8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02A8D">
              <w:rPr>
                <w:sz w:val="20"/>
                <w:szCs w:val="20"/>
              </w:rPr>
              <w:t>6,580 metros cúbicos en volumen de desechos sólidos flotantes y plantas acuáticas extraídos del lago de Amatitlán</w:t>
            </w:r>
          </w:p>
        </w:tc>
      </w:tr>
      <w:tr w:rsidR="00102A8D" w:rsidRPr="00102A8D" w14:paraId="5BB32ED8" w14:textId="77777777" w:rsidTr="00F84769">
        <w:trPr>
          <w:cnfStyle w:val="000000100000" w:firstRow="0" w:lastRow="0" w:firstColumn="0" w:lastColumn="0" w:oddVBand="0" w:evenVBand="0" w:oddHBand="1"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678" w:type="pct"/>
            <w:vAlign w:val="center"/>
          </w:tcPr>
          <w:p w14:paraId="66E48070" w14:textId="4A1E864B" w:rsidR="00102A8D" w:rsidRPr="002200C8" w:rsidRDefault="00102A8D" w:rsidP="00102A8D">
            <w:pPr>
              <w:spacing w:line="240" w:lineRule="auto"/>
              <w:jc w:val="center"/>
              <w:rPr>
                <w:b w:val="0"/>
                <w:bCs w:val="0"/>
                <w:sz w:val="20"/>
                <w:szCs w:val="20"/>
              </w:rPr>
            </w:pPr>
            <w:r w:rsidRPr="002200C8">
              <w:rPr>
                <w:b w:val="0"/>
                <w:bCs w:val="0"/>
                <w:sz w:val="20"/>
                <w:szCs w:val="20"/>
              </w:rPr>
              <w:t>3</w:t>
            </w:r>
          </w:p>
        </w:tc>
        <w:tc>
          <w:tcPr>
            <w:tcW w:w="4322" w:type="pct"/>
            <w:vAlign w:val="center"/>
          </w:tcPr>
          <w:p w14:paraId="672042E5" w14:textId="70DC4F08" w:rsidR="00102A8D" w:rsidRPr="00102A8D" w:rsidRDefault="00102A8D" w:rsidP="00102A8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102A8D">
              <w:rPr>
                <w:sz w:val="20"/>
                <w:szCs w:val="20"/>
              </w:rPr>
              <w:t xml:space="preserve">4 documentos del estado ecológico de la cuenca y del </w:t>
            </w:r>
            <w:r w:rsidR="009B0A73">
              <w:rPr>
                <w:sz w:val="20"/>
                <w:szCs w:val="20"/>
              </w:rPr>
              <w:t>l</w:t>
            </w:r>
            <w:r w:rsidRPr="00102A8D">
              <w:rPr>
                <w:sz w:val="20"/>
                <w:szCs w:val="20"/>
              </w:rPr>
              <w:t>ago de Amatitlán</w:t>
            </w:r>
            <w:r w:rsidR="009B0A73">
              <w:rPr>
                <w:sz w:val="20"/>
                <w:szCs w:val="20"/>
              </w:rPr>
              <w:t>,</w:t>
            </w:r>
            <w:r w:rsidRPr="00102A8D">
              <w:rPr>
                <w:sz w:val="20"/>
                <w:szCs w:val="20"/>
              </w:rPr>
              <w:t xml:space="preserve"> monitoreado a través de análisis de la calidad del agua y parámetros biológicos</w:t>
            </w:r>
          </w:p>
        </w:tc>
      </w:tr>
      <w:tr w:rsidR="00102A8D" w:rsidRPr="00102A8D" w14:paraId="23F4FAC6" w14:textId="77777777" w:rsidTr="00F84769">
        <w:trPr>
          <w:trHeight w:val="1003"/>
        </w:trPr>
        <w:tc>
          <w:tcPr>
            <w:cnfStyle w:val="001000000000" w:firstRow="0" w:lastRow="0" w:firstColumn="1" w:lastColumn="0" w:oddVBand="0" w:evenVBand="0" w:oddHBand="0" w:evenHBand="0" w:firstRowFirstColumn="0" w:firstRowLastColumn="0" w:lastRowFirstColumn="0" w:lastRowLastColumn="0"/>
            <w:tcW w:w="678" w:type="pct"/>
            <w:vAlign w:val="center"/>
          </w:tcPr>
          <w:p w14:paraId="629D1E2C" w14:textId="08453A8D" w:rsidR="00102A8D" w:rsidRPr="002200C8" w:rsidRDefault="00102A8D" w:rsidP="00102A8D">
            <w:pPr>
              <w:spacing w:line="240" w:lineRule="auto"/>
              <w:jc w:val="center"/>
              <w:rPr>
                <w:b w:val="0"/>
                <w:bCs w:val="0"/>
                <w:sz w:val="20"/>
                <w:szCs w:val="20"/>
              </w:rPr>
            </w:pPr>
            <w:r w:rsidRPr="002200C8">
              <w:rPr>
                <w:b w:val="0"/>
                <w:bCs w:val="0"/>
                <w:sz w:val="20"/>
                <w:szCs w:val="20"/>
              </w:rPr>
              <w:t>4</w:t>
            </w:r>
          </w:p>
        </w:tc>
        <w:tc>
          <w:tcPr>
            <w:tcW w:w="4322" w:type="pct"/>
            <w:vAlign w:val="center"/>
          </w:tcPr>
          <w:p w14:paraId="409B616A" w14:textId="62E3E4AC" w:rsidR="00102A8D" w:rsidRPr="00102A8D" w:rsidRDefault="00102A8D" w:rsidP="00102A8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02A8D">
              <w:rPr>
                <w:sz w:val="20"/>
                <w:szCs w:val="20"/>
              </w:rPr>
              <w:t>13 eventos de control y manejo de los desechos sólidos en la cuenca del lago de Amatitlán</w:t>
            </w:r>
          </w:p>
        </w:tc>
      </w:tr>
      <w:tr w:rsidR="00102A8D" w:rsidRPr="00102A8D" w14:paraId="65A4EE3F" w14:textId="77777777" w:rsidTr="00F84769">
        <w:trPr>
          <w:cnfStyle w:val="000000100000" w:firstRow="0" w:lastRow="0" w:firstColumn="0" w:lastColumn="0" w:oddVBand="0" w:evenVBand="0" w:oddHBand="1"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678" w:type="pct"/>
            <w:vAlign w:val="center"/>
          </w:tcPr>
          <w:p w14:paraId="01591FA0" w14:textId="0354C706" w:rsidR="00102A8D" w:rsidRPr="002200C8" w:rsidRDefault="00102A8D" w:rsidP="00102A8D">
            <w:pPr>
              <w:spacing w:line="240" w:lineRule="auto"/>
              <w:jc w:val="center"/>
              <w:rPr>
                <w:b w:val="0"/>
                <w:bCs w:val="0"/>
                <w:sz w:val="20"/>
                <w:szCs w:val="20"/>
              </w:rPr>
            </w:pPr>
            <w:r w:rsidRPr="002200C8">
              <w:rPr>
                <w:b w:val="0"/>
                <w:bCs w:val="0"/>
                <w:sz w:val="20"/>
                <w:szCs w:val="20"/>
              </w:rPr>
              <w:t>5</w:t>
            </w:r>
          </w:p>
        </w:tc>
        <w:tc>
          <w:tcPr>
            <w:tcW w:w="4322" w:type="pct"/>
            <w:vAlign w:val="center"/>
          </w:tcPr>
          <w:p w14:paraId="531EF4DF" w14:textId="6663E660" w:rsidR="00102A8D" w:rsidRPr="00102A8D" w:rsidRDefault="00102A8D" w:rsidP="00102A8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102A8D">
              <w:rPr>
                <w:sz w:val="20"/>
                <w:szCs w:val="20"/>
              </w:rPr>
              <w:t>7,682 personas capacitadas y sensibilizadas en temas ambientales dirigido al sector formal / no formal</w:t>
            </w:r>
          </w:p>
        </w:tc>
      </w:tr>
      <w:tr w:rsidR="00102A8D" w:rsidRPr="00102A8D" w14:paraId="0BA635A3" w14:textId="77777777" w:rsidTr="00F84769">
        <w:trPr>
          <w:trHeight w:val="1003"/>
        </w:trPr>
        <w:tc>
          <w:tcPr>
            <w:cnfStyle w:val="001000000000" w:firstRow="0" w:lastRow="0" w:firstColumn="1" w:lastColumn="0" w:oddVBand="0" w:evenVBand="0" w:oddHBand="0" w:evenHBand="0" w:firstRowFirstColumn="0" w:firstRowLastColumn="0" w:lastRowFirstColumn="0" w:lastRowLastColumn="0"/>
            <w:tcW w:w="678" w:type="pct"/>
            <w:vAlign w:val="center"/>
          </w:tcPr>
          <w:p w14:paraId="06899FD9" w14:textId="0264667D" w:rsidR="00102A8D" w:rsidRPr="002200C8" w:rsidRDefault="00102A8D" w:rsidP="00102A8D">
            <w:pPr>
              <w:spacing w:line="240" w:lineRule="auto"/>
              <w:jc w:val="center"/>
              <w:rPr>
                <w:b w:val="0"/>
                <w:bCs w:val="0"/>
                <w:sz w:val="20"/>
                <w:szCs w:val="20"/>
              </w:rPr>
            </w:pPr>
            <w:r w:rsidRPr="002200C8">
              <w:rPr>
                <w:b w:val="0"/>
                <w:bCs w:val="0"/>
                <w:sz w:val="20"/>
                <w:szCs w:val="20"/>
              </w:rPr>
              <w:t>6</w:t>
            </w:r>
          </w:p>
        </w:tc>
        <w:tc>
          <w:tcPr>
            <w:tcW w:w="4322" w:type="pct"/>
            <w:vAlign w:val="center"/>
          </w:tcPr>
          <w:p w14:paraId="68C5E9C6" w14:textId="5F452862" w:rsidR="00102A8D" w:rsidRPr="00102A8D" w:rsidRDefault="00102A8D" w:rsidP="00102A8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02A8D">
              <w:rPr>
                <w:sz w:val="20"/>
                <w:szCs w:val="20"/>
              </w:rPr>
              <w:t xml:space="preserve">125 entidades asesoradas en temas de control y manejo de aguas residuales generadas en la </w:t>
            </w:r>
            <w:r w:rsidR="009A7908">
              <w:rPr>
                <w:sz w:val="20"/>
                <w:szCs w:val="20"/>
              </w:rPr>
              <w:t>c</w:t>
            </w:r>
            <w:r w:rsidRPr="00102A8D">
              <w:rPr>
                <w:sz w:val="20"/>
                <w:szCs w:val="20"/>
              </w:rPr>
              <w:t xml:space="preserve">uenca del </w:t>
            </w:r>
            <w:r w:rsidR="009A7908">
              <w:rPr>
                <w:sz w:val="20"/>
                <w:szCs w:val="20"/>
              </w:rPr>
              <w:t>l</w:t>
            </w:r>
            <w:r w:rsidRPr="00102A8D">
              <w:rPr>
                <w:sz w:val="20"/>
                <w:szCs w:val="20"/>
              </w:rPr>
              <w:t>ago de Amatitlán</w:t>
            </w:r>
          </w:p>
        </w:tc>
      </w:tr>
      <w:tr w:rsidR="00102A8D" w:rsidRPr="00102A8D" w14:paraId="7DAF5A67" w14:textId="77777777" w:rsidTr="00F84769">
        <w:trPr>
          <w:cnfStyle w:val="000000100000" w:firstRow="0" w:lastRow="0" w:firstColumn="0" w:lastColumn="0" w:oddVBand="0" w:evenVBand="0" w:oddHBand="1"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678" w:type="pct"/>
            <w:vAlign w:val="center"/>
          </w:tcPr>
          <w:p w14:paraId="49DE971D" w14:textId="4B2C2537" w:rsidR="00102A8D" w:rsidRPr="002200C8" w:rsidRDefault="00102A8D" w:rsidP="00102A8D">
            <w:pPr>
              <w:spacing w:line="240" w:lineRule="auto"/>
              <w:jc w:val="center"/>
              <w:rPr>
                <w:b w:val="0"/>
                <w:bCs w:val="0"/>
                <w:sz w:val="20"/>
                <w:szCs w:val="20"/>
              </w:rPr>
            </w:pPr>
            <w:r w:rsidRPr="002200C8">
              <w:rPr>
                <w:b w:val="0"/>
                <w:bCs w:val="0"/>
                <w:sz w:val="20"/>
                <w:szCs w:val="20"/>
              </w:rPr>
              <w:t>7</w:t>
            </w:r>
          </w:p>
        </w:tc>
        <w:tc>
          <w:tcPr>
            <w:tcW w:w="4322" w:type="pct"/>
            <w:vAlign w:val="center"/>
          </w:tcPr>
          <w:p w14:paraId="7B581876" w14:textId="779C9C4C" w:rsidR="00102A8D" w:rsidRPr="00102A8D" w:rsidRDefault="00102A8D" w:rsidP="00102A8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102A8D">
              <w:rPr>
                <w:sz w:val="20"/>
                <w:szCs w:val="20"/>
              </w:rPr>
              <w:t>10 hectáreas de conservación de suelos y agua en la cuenca del lago de Amatitlán</w:t>
            </w:r>
          </w:p>
        </w:tc>
      </w:tr>
      <w:tr w:rsidR="00102A8D" w:rsidRPr="00102A8D" w14:paraId="6CF72B50" w14:textId="77777777" w:rsidTr="00F84769">
        <w:trPr>
          <w:trHeight w:val="1003"/>
        </w:trPr>
        <w:tc>
          <w:tcPr>
            <w:cnfStyle w:val="001000000000" w:firstRow="0" w:lastRow="0" w:firstColumn="1" w:lastColumn="0" w:oddVBand="0" w:evenVBand="0" w:oddHBand="0" w:evenHBand="0" w:firstRowFirstColumn="0" w:firstRowLastColumn="0" w:lastRowFirstColumn="0" w:lastRowLastColumn="0"/>
            <w:tcW w:w="678" w:type="pct"/>
            <w:vAlign w:val="center"/>
          </w:tcPr>
          <w:p w14:paraId="6DBD2C29" w14:textId="61458F4D" w:rsidR="00102A8D" w:rsidRPr="002200C8" w:rsidRDefault="00102A8D" w:rsidP="00102A8D">
            <w:pPr>
              <w:spacing w:line="240" w:lineRule="auto"/>
              <w:jc w:val="center"/>
              <w:rPr>
                <w:b w:val="0"/>
                <w:bCs w:val="0"/>
                <w:sz w:val="20"/>
                <w:szCs w:val="20"/>
              </w:rPr>
            </w:pPr>
            <w:r w:rsidRPr="002200C8">
              <w:rPr>
                <w:b w:val="0"/>
                <w:bCs w:val="0"/>
                <w:sz w:val="20"/>
                <w:szCs w:val="20"/>
              </w:rPr>
              <w:t>8</w:t>
            </w:r>
          </w:p>
        </w:tc>
        <w:tc>
          <w:tcPr>
            <w:tcW w:w="4322" w:type="pct"/>
            <w:vAlign w:val="center"/>
          </w:tcPr>
          <w:p w14:paraId="0D541004" w14:textId="449764E6" w:rsidR="00102A8D" w:rsidRPr="00102A8D" w:rsidRDefault="00102A8D" w:rsidP="00102A8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02A8D">
              <w:rPr>
                <w:sz w:val="20"/>
                <w:szCs w:val="20"/>
              </w:rPr>
              <w:t>39 hectáreas de reforestación y mantenimiento de áreas en la cuenca del lago de Amatitlán</w:t>
            </w:r>
          </w:p>
        </w:tc>
      </w:tr>
      <w:tr w:rsidR="007205E5" w:rsidRPr="00102A8D" w14:paraId="69A37C39" w14:textId="77777777" w:rsidTr="00F84769">
        <w:trPr>
          <w:cnfStyle w:val="000000100000" w:firstRow="0" w:lastRow="0" w:firstColumn="0" w:lastColumn="0" w:oddVBand="0" w:evenVBand="0" w:oddHBand="1"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678" w:type="pct"/>
            <w:vAlign w:val="center"/>
          </w:tcPr>
          <w:p w14:paraId="1B7030C4" w14:textId="3FE17830" w:rsidR="007205E5" w:rsidRPr="002200C8" w:rsidRDefault="007205E5" w:rsidP="00102A8D">
            <w:pPr>
              <w:spacing w:line="240" w:lineRule="auto"/>
              <w:jc w:val="center"/>
              <w:rPr>
                <w:b w:val="0"/>
                <w:bCs w:val="0"/>
                <w:sz w:val="20"/>
                <w:szCs w:val="20"/>
              </w:rPr>
            </w:pPr>
            <w:r w:rsidRPr="002200C8">
              <w:rPr>
                <w:b w:val="0"/>
                <w:bCs w:val="0"/>
                <w:sz w:val="20"/>
                <w:szCs w:val="20"/>
              </w:rPr>
              <w:t>9</w:t>
            </w:r>
          </w:p>
        </w:tc>
        <w:tc>
          <w:tcPr>
            <w:tcW w:w="4322" w:type="pct"/>
            <w:vAlign w:val="center"/>
          </w:tcPr>
          <w:p w14:paraId="3A0B96C3" w14:textId="3D145259" w:rsidR="007205E5" w:rsidRPr="009B0A73" w:rsidRDefault="007205E5" w:rsidP="00102A8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B0A73">
              <w:rPr>
                <w:sz w:val="20"/>
                <w:szCs w:val="20"/>
              </w:rPr>
              <w:t xml:space="preserve">4 </w:t>
            </w:r>
            <w:r w:rsidR="009B0A73" w:rsidRPr="009B0A73">
              <w:rPr>
                <w:sz w:val="20"/>
                <w:szCs w:val="20"/>
              </w:rPr>
              <w:t xml:space="preserve">alianzas estratégicas </w:t>
            </w:r>
            <w:r w:rsidRPr="009B0A73">
              <w:rPr>
                <w:sz w:val="20"/>
                <w:szCs w:val="20"/>
              </w:rPr>
              <w:t xml:space="preserve">de cooperación interinstitucional </w:t>
            </w:r>
          </w:p>
        </w:tc>
      </w:tr>
    </w:tbl>
    <w:p w14:paraId="7A30C76F" w14:textId="6D2DC15E" w:rsidR="007205E5" w:rsidRDefault="007205E5">
      <w:pPr>
        <w:spacing w:before="0" w:beforeAutospacing="0" w:after="0" w:afterAutospacing="0" w:line="240" w:lineRule="auto"/>
        <w:jc w:val="left"/>
        <w:rPr>
          <w:noProof/>
          <w:sz w:val="50"/>
          <w:szCs w:val="50"/>
          <w:lang w:val="es-GT"/>
        </w:rPr>
      </w:pPr>
    </w:p>
    <w:p w14:paraId="0F60233F" w14:textId="0DBD5228" w:rsidR="00F84769" w:rsidRDefault="00F84769">
      <w:pPr>
        <w:spacing w:before="0" w:beforeAutospacing="0" w:after="0" w:afterAutospacing="0" w:line="240" w:lineRule="auto"/>
        <w:jc w:val="left"/>
        <w:rPr>
          <w:noProof/>
          <w:sz w:val="50"/>
          <w:szCs w:val="50"/>
          <w:lang w:val="es-GT"/>
        </w:rPr>
      </w:pPr>
      <w:r>
        <w:rPr>
          <w:rFonts w:ascii="Montserrat" w:hAnsi="Montserrat"/>
          <w:b/>
          <w:bCs/>
          <w:noProof/>
          <w:color w:val="002E91"/>
          <w:sz w:val="50"/>
          <w:szCs w:val="50"/>
          <w:lang w:val="en-US"/>
        </w:rPr>
        <w:lastRenderedPageBreak/>
        <w:drawing>
          <wp:anchor distT="0" distB="0" distL="114300" distR="114300" simplePos="0" relativeHeight="251887616" behindDoc="1" locked="0" layoutInCell="1" allowOverlap="1" wp14:anchorId="5EA34775" wp14:editId="206756E5">
            <wp:simplePos x="0" y="0"/>
            <wp:positionH relativeFrom="column">
              <wp:posOffset>-1094105</wp:posOffset>
            </wp:positionH>
            <wp:positionV relativeFrom="paragraph">
              <wp:posOffset>-1302217</wp:posOffset>
            </wp:positionV>
            <wp:extent cx="7810500" cy="10045700"/>
            <wp:effectExtent l="0" t="0" r="0" b="0"/>
            <wp:wrapNone/>
            <wp:docPr id="1492845786" name="Imagen 1492845786"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Patrón de fond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10500" cy="10045700"/>
                    </a:xfrm>
                    <a:prstGeom prst="rect">
                      <a:avLst/>
                    </a:prstGeom>
                  </pic:spPr>
                </pic:pic>
              </a:graphicData>
            </a:graphic>
            <wp14:sizeRelH relativeFrom="page">
              <wp14:pctWidth>0</wp14:pctWidth>
            </wp14:sizeRelH>
            <wp14:sizeRelV relativeFrom="page">
              <wp14:pctHeight>0</wp14:pctHeight>
            </wp14:sizeRelV>
          </wp:anchor>
        </w:drawing>
      </w:r>
    </w:p>
    <w:p w14:paraId="530DEC92" w14:textId="5B23F6BB" w:rsidR="00313EAB" w:rsidRDefault="00313EAB">
      <w:pPr>
        <w:spacing w:before="0" w:beforeAutospacing="0" w:after="0" w:afterAutospacing="0" w:line="240" w:lineRule="auto"/>
        <w:jc w:val="left"/>
        <w:rPr>
          <w:noProof/>
          <w:sz w:val="50"/>
          <w:szCs w:val="50"/>
          <w:lang w:val="es-GT"/>
        </w:rPr>
      </w:pPr>
    </w:p>
    <w:p w14:paraId="31FC6B9B" w14:textId="13D7897C" w:rsidR="00313EAB" w:rsidRDefault="00313EAB">
      <w:pPr>
        <w:spacing w:before="0" w:beforeAutospacing="0" w:after="0" w:afterAutospacing="0" w:line="240" w:lineRule="auto"/>
        <w:jc w:val="left"/>
        <w:rPr>
          <w:noProof/>
          <w:sz w:val="50"/>
          <w:szCs w:val="50"/>
          <w:lang w:val="es-GT"/>
        </w:rPr>
      </w:pPr>
    </w:p>
    <w:p w14:paraId="40B6B197" w14:textId="53E08B40" w:rsidR="00313EAB" w:rsidRDefault="00313EAB">
      <w:pPr>
        <w:spacing w:before="0" w:beforeAutospacing="0" w:after="0" w:afterAutospacing="0" w:line="240" w:lineRule="auto"/>
        <w:jc w:val="left"/>
        <w:rPr>
          <w:noProof/>
          <w:sz w:val="50"/>
          <w:szCs w:val="50"/>
          <w:lang w:val="es-GT"/>
        </w:rPr>
      </w:pPr>
    </w:p>
    <w:p w14:paraId="79AC7030" w14:textId="03987936" w:rsidR="00313EAB" w:rsidRDefault="00313EAB">
      <w:pPr>
        <w:spacing w:before="0" w:beforeAutospacing="0" w:after="0" w:afterAutospacing="0" w:line="240" w:lineRule="auto"/>
        <w:jc w:val="left"/>
        <w:rPr>
          <w:noProof/>
          <w:sz w:val="50"/>
          <w:szCs w:val="50"/>
          <w:lang w:val="es-GT"/>
        </w:rPr>
      </w:pPr>
    </w:p>
    <w:p w14:paraId="56009754" w14:textId="26AB67D3" w:rsidR="00313EAB" w:rsidRDefault="00313EAB">
      <w:pPr>
        <w:spacing w:before="0" w:beforeAutospacing="0" w:after="0" w:afterAutospacing="0" w:line="240" w:lineRule="auto"/>
        <w:jc w:val="left"/>
        <w:rPr>
          <w:noProof/>
          <w:sz w:val="50"/>
          <w:szCs w:val="50"/>
          <w:lang w:val="es-GT"/>
        </w:rPr>
      </w:pPr>
    </w:p>
    <w:p w14:paraId="5BC6B2C0" w14:textId="527FB7D8" w:rsidR="00313EAB" w:rsidRDefault="004E1A1B">
      <w:pPr>
        <w:spacing w:before="0" w:beforeAutospacing="0" w:after="0" w:afterAutospacing="0" w:line="240" w:lineRule="auto"/>
        <w:jc w:val="left"/>
        <w:rPr>
          <w:noProof/>
          <w:sz w:val="50"/>
          <w:szCs w:val="50"/>
          <w:lang w:val="es-GT"/>
        </w:rPr>
      </w:pPr>
      <w:r>
        <w:rPr>
          <w:noProof/>
        </w:rPr>
        <w:drawing>
          <wp:anchor distT="0" distB="0" distL="114300" distR="114300" simplePos="0" relativeHeight="251888640" behindDoc="1" locked="0" layoutInCell="1" allowOverlap="1" wp14:anchorId="4B55CEBE" wp14:editId="4E70BF03">
            <wp:simplePos x="0" y="0"/>
            <wp:positionH relativeFrom="column">
              <wp:posOffset>2060575</wp:posOffset>
            </wp:positionH>
            <wp:positionV relativeFrom="paragraph">
              <wp:posOffset>222994</wp:posOffset>
            </wp:positionV>
            <wp:extent cx="1548130" cy="1548130"/>
            <wp:effectExtent l="0" t="0" r="0" b="0"/>
            <wp:wrapNone/>
            <wp:docPr id="1492845787"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21" name="Picture 4560" descr="Forma, Círculo&#10;&#10;Descripción generada automáticamente"/>
                    <pic:cNvPicPr/>
                  </pic:nvPicPr>
                  <pic:blipFill>
                    <a:blip r:embed="rId15"/>
                    <a:stretch>
                      <a:fillRect/>
                    </a:stretch>
                  </pic:blipFill>
                  <pic:spPr>
                    <a:xfrm>
                      <a:off x="0" y="0"/>
                      <a:ext cx="1548130" cy="1548130"/>
                    </a:xfrm>
                    <a:prstGeom prst="rect">
                      <a:avLst/>
                    </a:prstGeom>
                  </pic:spPr>
                </pic:pic>
              </a:graphicData>
            </a:graphic>
          </wp:anchor>
        </w:drawing>
      </w:r>
    </w:p>
    <w:p w14:paraId="38B78FF4" w14:textId="08BCB1D0" w:rsidR="00313EAB" w:rsidRDefault="004E1A1B">
      <w:pPr>
        <w:spacing w:before="0" w:beforeAutospacing="0" w:after="0" w:afterAutospacing="0" w:line="240" w:lineRule="auto"/>
        <w:jc w:val="left"/>
        <w:rPr>
          <w:noProof/>
          <w:sz w:val="50"/>
          <w:szCs w:val="50"/>
          <w:lang w:val="es-GT"/>
        </w:rPr>
      </w:pPr>
      <w:r>
        <w:rPr>
          <w:rFonts w:ascii="Montserrat" w:hAnsi="Montserrat"/>
          <w:bCs/>
          <w:noProof/>
          <w:color w:val="002E91"/>
          <w:sz w:val="50"/>
          <w:szCs w:val="50"/>
          <w:lang w:val="en-US"/>
        </w:rPr>
        <mc:AlternateContent>
          <mc:Choice Requires="wps">
            <w:drawing>
              <wp:anchor distT="0" distB="0" distL="114300" distR="114300" simplePos="0" relativeHeight="251889664" behindDoc="0" locked="0" layoutInCell="1" allowOverlap="1" wp14:anchorId="4D6CB0F9" wp14:editId="565CB7DF">
                <wp:simplePos x="0" y="0"/>
                <wp:positionH relativeFrom="column">
                  <wp:posOffset>1951355</wp:posOffset>
                </wp:positionH>
                <wp:positionV relativeFrom="paragraph">
                  <wp:posOffset>139065</wp:posOffset>
                </wp:positionV>
                <wp:extent cx="1729740" cy="970280"/>
                <wp:effectExtent l="0" t="0" r="0" b="1270"/>
                <wp:wrapNone/>
                <wp:docPr id="1492845785" name="Cuadro de texto 1492845785"/>
                <wp:cNvGraphicFramePr/>
                <a:graphic xmlns:a="http://schemas.openxmlformats.org/drawingml/2006/main">
                  <a:graphicData uri="http://schemas.microsoft.com/office/word/2010/wordprocessingShape">
                    <wps:wsp>
                      <wps:cNvSpPr txBox="1"/>
                      <wps:spPr>
                        <a:xfrm>
                          <a:off x="0" y="0"/>
                          <a:ext cx="1729740" cy="970280"/>
                        </a:xfrm>
                        <a:prstGeom prst="rect">
                          <a:avLst/>
                        </a:prstGeom>
                        <a:noFill/>
                        <a:ln w="6350">
                          <a:noFill/>
                        </a:ln>
                      </wps:spPr>
                      <wps:txbx>
                        <w:txbxContent>
                          <w:p w14:paraId="5B1FEE94" w14:textId="4477115B" w:rsidR="00313EAB" w:rsidRPr="00322843" w:rsidRDefault="00313EAB" w:rsidP="00313EAB">
                            <w:pPr>
                              <w:pStyle w:val="Ttuloportadillas"/>
                              <w:rPr>
                                <w:color w:val="FFFFFF" w:themeColor="background1"/>
                                <w:sz w:val="110"/>
                                <w:szCs w:val="110"/>
                                <w:lang w:val="en-US"/>
                                <w14:textFill>
                                  <w14:noFill/>
                                </w14:textFill>
                              </w:rPr>
                            </w:pPr>
                            <w:r>
                              <w:rPr>
                                <w:sz w:val="110"/>
                                <w:szCs w:val="110"/>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CB0F9" id="Cuadro de texto 1492845785" o:spid="_x0000_s1072" type="#_x0000_t202" style="position:absolute;margin-left:153.65pt;margin-top:10.95pt;width:136.2pt;height:76.4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" filled="f" stroked="f" strokeweight=".5pt">
                <v:textbox>
                  <w:txbxContent>
                    <w:p w14:paraId="5B1FEE94" w14:textId="4477115B" w:rsidR="00313EAB" w:rsidRPr="00322843" w:rsidRDefault="00313EAB" w:rsidP="00313EAB">
                      <w:pPr>
                        <w:pStyle w:val="Ttuloportadillas"/>
                        <w:rPr>
                          <w:color w:val="FFFFFF" w:themeColor="background1"/>
                          <w:sz w:val="110"/>
                          <w:szCs w:val="110"/>
                          <w:lang w:val="en-US"/>
                          <w14:textFill>
                            <w14:noFill/>
                          </w14:textFill>
                        </w:rPr>
                      </w:pPr>
                      <w:r>
                        <w:rPr>
                          <w:sz w:val="110"/>
                          <w:szCs w:val="110"/>
                          <w:lang w:val="en-US"/>
                        </w:rPr>
                        <w:t>4</w:t>
                      </w:r>
                    </w:p>
                  </w:txbxContent>
                </v:textbox>
              </v:shape>
            </w:pict>
          </mc:Fallback>
        </mc:AlternateContent>
      </w:r>
    </w:p>
    <w:p w14:paraId="102D8199" w14:textId="6580D6ED" w:rsidR="00313EAB" w:rsidRDefault="00313EAB">
      <w:pPr>
        <w:spacing w:before="0" w:beforeAutospacing="0" w:after="0" w:afterAutospacing="0" w:line="240" w:lineRule="auto"/>
        <w:jc w:val="left"/>
        <w:rPr>
          <w:noProof/>
          <w:sz w:val="50"/>
          <w:szCs w:val="50"/>
          <w:lang w:val="es-GT"/>
        </w:rPr>
      </w:pPr>
    </w:p>
    <w:p w14:paraId="4F02B2E9" w14:textId="59EA05CF" w:rsidR="00313EAB" w:rsidRDefault="00313EAB">
      <w:pPr>
        <w:spacing w:before="0" w:beforeAutospacing="0" w:after="0" w:afterAutospacing="0" w:line="240" w:lineRule="auto"/>
        <w:jc w:val="left"/>
        <w:rPr>
          <w:noProof/>
          <w:sz w:val="50"/>
          <w:szCs w:val="50"/>
          <w:lang w:val="es-GT"/>
        </w:rPr>
      </w:pPr>
    </w:p>
    <w:p w14:paraId="669522AA" w14:textId="46ACB01A" w:rsidR="00313EAB" w:rsidRDefault="00313EAB">
      <w:pPr>
        <w:spacing w:before="0" w:beforeAutospacing="0" w:after="0" w:afterAutospacing="0" w:line="240" w:lineRule="auto"/>
        <w:jc w:val="left"/>
        <w:rPr>
          <w:noProof/>
          <w:sz w:val="50"/>
          <w:szCs w:val="50"/>
          <w:lang w:val="es-GT"/>
        </w:rPr>
      </w:pPr>
    </w:p>
    <w:p w14:paraId="12D8E883" w14:textId="07A7CF55" w:rsidR="001E2DEB" w:rsidRDefault="004E1A1B">
      <w:pPr>
        <w:spacing w:before="0" w:beforeAutospacing="0" w:after="0" w:afterAutospacing="0" w:line="240" w:lineRule="auto"/>
        <w:jc w:val="left"/>
        <w:rPr>
          <w:noProof/>
          <w:sz w:val="50"/>
          <w:szCs w:val="50"/>
          <w:lang w:val="es-GT"/>
        </w:rPr>
      </w:pPr>
      <w:r>
        <w:rPr>
          <w:rFonts w:ascii="Montserrat" w:hAnsi="Montserrat"/>
          <w:bCs/>
          <w:noProof/>
          <w:color w:val="002E91"/>
          <w:sz w:val="50"/>
          <w:szCs w:val="50"/>
          <w:lang w:val="en-US"/>
        </w:rPr>
        <mc:AlternateContent>
          <mc:Choice Requires="wps">
            <w:drawing>
              <wp:anchor distT="0" distB="0" distL="114300" distR="114300" simplePos="0" relativeHeight="251891712" behindDoc="0" locked="0" layoutInCell="1" allowOverlap="1" wp14:anchorId="12C29393" wp14:editId="56A32C04">
                <wp:simplePos x="0" y="0"/>
                <wp:positionH relativeFrom="column">
                  <wp:posOffset>-1095375</wp:posOffset>
                </wp:positionH>
                <wp:positionV relativeFrom="paragraph">
                  <wp:posOffset>247585</wp:posOffset>
                </wp:positionV>
                <wp:extent cx="7762240" cy="756745"/>
                <wp:effectExtent l="0" t="0" r="0" b="5715"/>
                <wp:wrapNone/>
                <wp:docPr id="1492845789" name="Cuadro de texto 1492845789"/>
                <wp:cNvGraphicFramePr/>
                <a:graphic xmlns:a="http://schemas.openxmlformats.org/drawingml/2006/main">
                  <a:graphicData uri="http://schemas.microsoft.com/office/word/2010/wordprocessingShape">
                    <wps:wsp>
                      <wps:cNvSpPr txBox="1"/>
                      <wps:spPr>
                        <a:xfrm>
                          <a:off x="0" y="0"/>
                          <a:ext cx="7762240" cy="756745"/>
                        </a:xfrm>
                        <a:prstGeom prst="rect">
                          <a:avLst/>
                        </a:prstGeom>
                        <a:noFill/>
                        <a:ln w="6350">
                          <a:noFill/>
                        </a:ln>
                      </wps:spPr>
                      <wps:txbx>
                        <w:txbxContent>
                          <w:p w14:paraId="6DEC347A" w14:textId="3EFF6674" w:rsidR="00313EAB" w:rsidRPr="007512C2" w:rsidRDefault="00313EAB" w:rsidP="00313EA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29393" id="Cuadro de texto 1492845789" o:spid="_x0000_s1073" type="#_x0000_t202" style="position:absolute;margin-left:-86.25pt;margin-top:19.5pt;width:611.2pt;height:59.6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" filled="f" stroked="f" strokeweight=".5pt">
                <v:textbox>
                  <w:txbxContent>
                    <w:p w14:paraId="6DEC347A" w14:textId="3EFF6674" w:rsidR="00313EAB" w:rsidRPr="007512C2" w:rsidRDefault="00313EAB" w:rsidP="00313EA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Conclusiones</w:t>
                      </w:r>
                    </w:p>
                  </w:txbxContent>
                </v:textbox>
              </v:shape>
            </w:pict>
          </mc:Fallback>
        </mc:AlternateContent>
      </w:r>
    </w:p>
    <w:p w14:paraId="48C914F2" w14:textId="6C0114F5" w:rsidR="001E2DEB" w:rsidRDefault="001E2DEB">
      <w:pPr>
        <w:spacing w:before="0" w:beforeAutospacing="0" w:after="0" w:afterAutospacing="0" w:line="240" w:lineRule="auto"/>
        <w:jc w:val="left"/>
        <w:rPr>
          <w:noProof/>
          <w:sz w:val="50"/>
          <w:szCs w:val="50"/>
          <w:lang w:val="es-GT"/>
        </w:rPr>
      </w:pPr>
    </w:p>
    <w:p w14:paraId="4A366ED5" w14:textId="0C9E8A2D" w:rsidR="001E2DEB" w:rsidRDefault="001E2DEB">
      <w:pPr>
        <w:spacing w:before="0" w:beforeAutospacing="0" w:after="0" w:afterAutospacing="0" w:line="240" w:lineRule="auto"/>
        <w:jc w:val="left"/>
        <w:rPr>
          <w:noProof/>
          <w:sz w:val="50"/>
          <w:szCs w:val="50"/>
          <w:lang w:val="es-GT"/>
        </w:rPr>
      </w:pPr>
    </w:p>
    <w:p w14:paraId="23755CF1" w14:textId="03C90E0F" w:rsidR="001E2DEB" w:rsidRDefault="001E2DEB">
      <w:pPr>
        <w:spacing w:before="0" w:beforeAutospacing="0" w:after="0" w:afterAutospacing="0" w:line="240" w:lineRule="auto"/>
        <w:jc w:val="left"/>
        <w:rPr>
          <w:noProof/>
          <w:sz w:val="50"/>
          <w:szCs w:val="50"/>
          <w:lang w:val="es-GT"/>
        </w:rPr>
      </w:pPr>
    </w:p>
    <w:p w14:paraId="5FD4AE2E" w14:textId="16DE912F" w:rsidR="001E2DEB" w:rsidRDefault="001E2DEB">
      <w:pPr>
        <w:spacing w:before="0" w:beforeAutospacing="0" w:after="0" w:afterAutospacing="0" w:line="240" w:lineRule="auto"/>
        <w:jc w:val="left"/>
        <w:rPr>
          <w:noProof/>
          <w:sz w:val="50"/>
          <w:szCs w:val="50"/>
          <w:lang w:val="es-GT"/>
        </w:rPr>
      </w:pPr>
    </w:p>
    <w:p w14:paraId="777E0E27" w14:textId="475F3D71" w:rsidR="001E2DEB" w:rsidRDefault="001E2DEB">
      <w:pPr>
        <w:spacing w:before="0" w:beforeAutospacing="0" w:after="0" w:afterAutospacing="0" w:line="240" w:lineRule="auto"/>
        <w:jc w:val="left"/>
        <w:rPr>
          <w:noProof/>
          <w:sz w:val="50"/>
          <w:szCs w:val="50"/>
          <w:lang w:val="es-GT"/>
        </w:rPr>
      </w:pPr>
    </w:p>
    <w:p w14:paraId="1232BA2D" w14:textId="4A5230D8" w:rsidR="001E2DEB" w:rsidRDefault="001E2DEB">
      <w:pPr>
        <w:spacing w:before="0" w:beforeAutospacing="0" w:after="0" w:afterAutospacing="0" w:line="240" w:lineRule="auto"/>
        <w:jc w:val="left"/>
        <w:rPr>
          <w:noProof/>
          <w:sz w:val="50"/>
          <w:szCs w:val="50"/>
          <w:lang w:val="es-GT"/>
        </w:rPr>
      </w:pPr>
    </w:p>
    <w:p w14:paraId="55F4F529" w14:textId="7645FD7A" w:rsidR="001E2DEB" w:rsidRDefault="001E2DEB">
      <w:pPr>
        <w:spacing w:before="0" w:beforeAutospacing="0" w:after="0" w:afterAutospacing="0" w:line="240" w:lineRule="auto"/>
        <w:jc w:val="left"/>
        <w:rPr>
          <w:noProof/>
          <w:sz w:val="50"/>
          <w:szCs w:val="50"/>
          <w:lang w:val="es-GT"/>
        </w:rPr>
      </w:pPr>
    </w:p>
    <w:p w14:paraId="66BEA106" w14:textId="46696979" w:rsidR="001E2DEB" w:rsidRDefault="001E2DEB">
      <w:pPr>
        <w:spacing w:before="0" w:beforeAutospacing="0" w:after="0" w:afterAutospacing="0" w:line="240" w:lineRule="auto"/>
        <w:jc w:val="left"/>
        <w:rPr>
          <w:noProof/>
          <w:sz w:val="50"/>
          <w:szCs w:val="50"/>
          <w:lang w:val="es-GT"/>
        </w:rPr>
      </w:pPr>
    </w:p>
    <w:p w14:paraId="65F27548" w14:textId="30FBEE7E" w:rsidR="004E1A1B" w:rsidRDefault="00F84769">
      <w:pPr>
        <w:spacing w:before="0" w:beforeAutospacing="0" w:after="0" w:afterAutospacing="0" w:line="240" w:lineRule="auto"/>
        <w:jc w:val="left"/>
        <w:rPr>
          <w:noProof/>
          <w:sz w:val="50"/>
          <w:szCs w:val="50"/>
          <w:lang w:val="es-GT"/>
        </w:rPr>
      </w:pPr>
      <w:r>
        <w:rPr>
          <w:noProof/>
        </w:rPr>
        <w:lastRenderedPageBreak/>
        <w:drawing>
          <wp:anchor distT="0" distB="0" distL="114300" distR="114300" simplePos="0" relativeHeight="251894784" behindDoc="1" locked="0" layoutInCell="1" allowOverlap="1" wp14:anchorId="79083F6E" wp14:editId="43DAFED7">
            <wp:simplePos x="0" y="0"/>
            <wp:positionH relativeFrom="column">
              <wp:posOffset>-1270</wp:posOffset>
            </wp:positionH>
            <wp:positionV relativeFrom="paragraph">
              <wp:posOffset>-139017</wp:posOffset>
            </wp:positionV>
            <wp:extent cx="775970" cy="775970"/>
            <wp:effectExtent l="0" t="0" r="5080" b="5080"/>
            <wp:wrapNone/>
            <wp:docPr id="1492845792"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sidR="004E1A1B">
        <w:rPr>
          <w:bCs/>
          <w:noProof/>
          <w:lang w:val="en-US"/>
        </w:rPr>
        <mc:AlternateContent>
          <mc:Choice Requires="wps">
            <w:drawing>
              <wp:anchor distT="0" distB="0" distL="114300" distR="114300" simplePos="0" relativeHeight="251895808" behindDoc="0" locked="0" layoutInCell="1" allowOverlap="1" wp14:anchorId="73E5C34F" wp14:editId="7F0324B7">
                <wp:simplePos x="0" y="0"/>
                <wp:positionH relativeFrom="column">
                  <wp:posOffset>12065</wp:posOffset>
                </wp:positionH>
                <wp:positionV relativeFrom="paragraph">
                  <wp:posOffset>19469</wp:posOffset>
                </wp:positionV>
                <wp:extent cx="763905" cy="511810"/>
                <wp:effectExtent l="0" t="0" r="0" b="2540"/>
                <wp:wrapNone/>
                <wp:docPr id="1492845791" name="Cuadro de texto 1492845791"/>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276AD2B1" w14:textId="7FC2C65B" w:rsidR="004E1A1B" w:rsidRPr="00BD2D72" w:rsidRDefault="004E1A1B" w:rsidP="004E1A1B">
                            <w:pPr>
                              <w:pStyle w:val="Ttuloportadillas"/>
                              <w:rPr>
                                <w:color w:val="002E91"/>
                                <w:sz w:val="52"/>
                                <w:szCs w:val="52"/>
                                <w:lang w:val="en-US"/>
                              </w:rPr>
                            </w:pPr>
                            <w:r>
                              <w:rPr>
                                <w:color w:val="002E91"/>
                                <w:sz w:val="52"/>
                                <w:szCs w:val="52"/>
                                <w:lang w:val="en-US"/>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5C34F" id="Cuadro de texto 1492845791" o:spid="_x0000_s1074" type="#_x0000_t202" style="position:absolute;margin-left:.95pt;margin-top:1.55pt;width:60.15pt;height:40.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" filled="f" stroked="f" strokeweight=".5pt">
                <v:textbox>
                  <w:txbxContent>
                    <w:p w14:paraId="276AD2B1" w14:textId="7FC2C65B" w:rsidR="004E1A1B" w:rsidRPr="00BD2D72" w:rsidRDefault="004E1A1B" w:rsidP="004E1A1B">
                      <w:pPr>
                        <w:pStyle w:val="Ttuloportadillas"/>
                        <w:rPr>
                          <w:color w:val="002E91"/>
                          <w:sz w:val="52"/>
                          <w:szCs w:val="52"/>
                          <w:lang w:val="en-US"/>
                        </w:rPr>
                      </w:pPr>
                      <w:r>
                        <w:rPr>
                          <w:color w:val="002E91"/>
                          <w:sz w:val="52"/>
                          <w:szCs w:val="52"/>
                          <w:lang w:val="en-US"/>
                        </w:rPr>
                        <w:t>4.1</w:t>
                      </w:r>
                    </w:p>
                  </w:txbxContent>
                </v:textbox>
              </v:shape>
            </w:pict>
          </mc:Fallback>
        </mc:AlternateContent>
      </w:r>
      <w:r w:rsidR="004E1A1B">
        <w:rPr>
          <w:noProof/>
          <w:lang w:val="en-US"/>
        </w:rPr>
        <mc:AlternateContent>
          <mc:Choice Requires="wps">
            <w:drawing>
              <wp:anchor distT="0" distB="0" distL="114300" distR="114300" simplePos="0" relativeHeight="251893760" behindDoc="0" locked="0" layoutInCell="1" allowOverlap="1" wp14:anchorId="7A1F0FA1" wp14:editId="3521AD44">
                <wp:simplePos x="0" y="0"/>
                <wp:positionH relativeFrom="column">
                  <wp:posOffset>810260</wp:posOffset>
                </wp:positionH>
                <wp:positionV relativeFrom="paragraph">
                  <wp:posOffset>91440</wp:posOffset>
                </wp:positionV>
                <wp:extent cx="5147953" cy="362197"/>
                <wp:effectExtent l="0" t="0" r="0" b="0"/>
                <wp:wrapNone/>
                <wp:docPr id="1492845790" name="Cuadro de texto 1492845790"/>
                <wp:cNvGraphicFramePr/>
                <a:graphic xmlns:a="http://schemas.openxmlformats.org/drawingml/2006/main">
                  <a:graphicData uri="http://schemas.microsoft.com/office/word/2010/wordprocessingShape">
                    <wps:wsp>
                      <wps:cNvSpPr txBox="1"/>
                      <wps:spPr>
                        <a:xfrm>
                          <a:off x="0" y="0"/>
                          <a:ext cx="5147953" cy="362197"/>
                        </a:xfrm>
                        <a:prstGeom prst="rect">
                          <a:avLst/>
                        </a:prstGeom>
                        <a:noFill/>
                        <a:ln w="6350">
                          <a:noFill/>
                        </a:ln>
                      </wps:spPr>
                      <wps:txbx>
                        <w:txbxContent>
                          <w:p w14:paraId="13C88AEB" w14:textId="58E85B5C" w:rsidR="004E1A1B" w:rsidRPr="00867910" w:rsidRDefault="004E1A1B" w:rsidP="004E1A1B">
                            <w:pPr>
                              <w:spacing w:line="240" w:lineRule="auto"/>
                              <w:rPr>
                                <w:b/>
                                <w:bCs/>
                                <w:sz w:val="36"/>
                                <w:szCs w:val="36"/>
                              </w:rPr>
                            </w:pPr>
                            <w:r>
                              <w:rPr>
                                <w:rFonts w:ascii="Montserrat" w:hAnsi="Montserrat"/>
                                <w:b/>
                                <w:bCs/>
                                <w:color w:val="002E91"/>
                                <w:sz w:val="36"/>
                                <w:szCs w:val="36"/>
                                <w:lang w:val="es-GT"/>
                              </w:rPr>
                              <w:t>Conclusiones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F0FA1" id="Cuadro de texto 1492845790" o:spid="_x0000_s1075" type="#_x0000_t202" style="position:absolute;margin-left:63.8pt;margin-top:7.2pt;width:405.35pt;height:28.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" filled="f" stroked="f" strokeweight=".5pt">
                <v:textbox>
                  <w:txbxContent>
                    <w:p w14:paraId="13C88AEB" w14:textId="58E85B5C" w:rsidR="004E1A1B" w:rsidRPr="00867910" w:rsidRDefault="004E1A1B" w:rsidP="004E1A1B">
                      <w:pPr>
                        <w:spacing w:line="240" w:lineRule="auto"/>
                        <w:rPr>
                          <w:b/>
                          <w:bCs/>
                          <w:sz w:val="36"/>
                          <w:szCs w:val="36"/>
                        </w:rPr>
                      </w:pPr>
                      <w:r>
                        <w:rPr>
                          <w:rFonts w:ascii="Montserrat" w:hAnsi="Montserrat"/>
                          <w:b/>
                          <w:bCs/>
                          <w:color w:val="002E91"/>
                          <w:sz w:val="36"/>
                          <w:szCs w:val="36"/>
                          <w:lang w:val="es-GT"/>
                        </w:rPr>
                        <w:t>Conclusiones</w:t>
                      </w:r>
                    </w:p>
                  </w:txbxContent>
                </v:textbox>
              </v:shape>
            </w:pict>
          </mc:Fallback>
        </mc:AlternateContent>
      </w:r>
    </w:p>
    <w:p w14:paraId="3E3DF992" w14:textId="4BF92027" w:rsidR="004E1A1B" w:rsidRPr="002A48EF" w:rsidRDefault="004E1A1B" w:rsidP="004E1A1B">
      <w:pPr>
        <w:pStyle w:val="Textoindependiente"/>
      </w:pPr>
      <w:r>
        <w:br/>
      </w:r>
      <w:r w:rsidR="00F84769">
        <w:br/>
      </w:r>
      <w:r w:rsidRPr="002A48EF">
        <w:t xml:space="preserve">Con base en los avances </w:t>
      </w:r>
      <w:r>
        <w:t xml:space="preserve">de la institución </w:t>
      </w:r>
      <w:r w:rsidRPr="002A48EF">
        <w:t xml:space="preserve">presentados </w:t>
      </w:r>
      <w:r>
        <w:t xml:space="preserve">a través de las acciones ejecutadas </w:t>
      </w:r>
      <w:r w:rsidRPr="002A48EF">
        <w:t>por las divisiones y unidades de AMSA se concluye que:</w:t>
      </w:r>
    </w:p>
    <w:p w14:paraId="34EB9B87" w14:textId="63BD924E" w:rsidR="00192CD1" w:rsidRDefault="009A7908" w:rsidP="00192CD1">
      <w:pPr>
        <w:pStyle w:val="Prrafodelista"/>
        <w:numPr>
          <w:ilvl w:val="0"/>
          <w:numId w:val="20"/>
        </w:numPr>
        <w:spacing w:before="240" w:line="360" w:lineRule="auto"/>
        <w:rPr>
          <w:sz w:val="24"/>
          <w:szCs w:val="24"/>
        </w:rPr>
      </w:pPr>
      <w:r w:rsidRPr="009A7908">
        <w:rPr>
          <w:sz w:val="24"/>
          <w:szCs w:val="24"/>
        </w:rPr>
        <w:t>Se ha ejecutado un 27</w:t>
      </w:r>
      <w:r w:rsidR="006423B5">
        <w:rPr>
          <w:sz w:val="24"/>
          <w:szCs w:val="24"/>
        </w:rPr>
        <w:t>.19</w:t>
      </w:r>
      <w:r w:rsidRPr="009A7908">
        <w:rPr>
          <w:sz w:val="24"/>
          <w:szCs w:val="24"/>
        </w:rPr>
        <w:t xml:space="preserve">% del presupuesto asignado, donde destaca el grupo </w:t>
      </w:r>
      <w:r>
        <w:rPr>
          <w:sz w:val="24"/>
          <w:szCs w:val="24"/>
        </w:rPr>
        <w:t xml:space="preserve">000, seguido por el grupo 100 y 200. </w:t>
      </w:r>
      <w:r w:rsidR="006423B5">
        <w:rPr>
          <w:sz w:val="24"/>
          <w:szCs w:val="24"/>
        </w:rPr>
        <w:t xml:space="preserve">Se espera incrementar la ejecución de </w:t>
      </w:r>
      <w:r w:rsidR="000063B6">
        <w:rPr>
          <w:sz w:val="24"/>
          <w:szCs w:val="24"/>
        </w:rPr>
        <w:t>l</w:t>
      </w:r>
      <w:r w:rsidR="006423B5">
        <w:rPr>
          <w:sz w:val="24"/>
          <w:szCs w:val="24"/>
        </w:rPr>
        <w:t xml:space="preserve">os demás grupos de gastos en el transcurso del año. </w:t>
      </w:r>
    </w:p>
    <w:p w14:paraId="030F6159" w14:textId="77777777" w:rsidR="00192CD1" w:rsidRDefault="00192CD1" w:rsidP="00192CD1">
      <w:pPr>
        <w:pStyle w:val="Prrafodelista"/>
        <w:spacing w:before="240" w:line="360" w:lineRule="auto"/>
        <w:rPr>
          <w:sz w:val="24"/>
          <w:szCs w:val="24"/>
        </w:rPr>
      </w:pPr>
    </w:p>
    <w:p w14:paraId="30A9AFB3" w14:textId="001632BB" w:rsidR="004E1A1B" w:rsidRPr="00192CD1" w:rsidRDefault="009A7908" w:rsidP="00192CD1">
      <w:pPr>
        <w:pStyle w:val="Prrafodelista"/>
        <w:numPr>
          <w:ilvl w:val="0"/>
          <w:numId w:val="20"/>
        </w:numPr>
        <w:spacing w:before="240" w:line="360" w:lineRule="auto"/>
        <w:rPr>
          <w:sz w:val="24"/>
          <w:szCs w:val="24"/>
        </w:rPr>
      </w:pPr>
      <w:r w:rsidRPr="00192CD1">
        <w:t>En el marco de la Política General de Gobierno</w:t>
      </w:r>
      <w:r w:rsidR="004B0AC0" w:rsidRPr="00192CD1">
        <w:t>, específicamente en la política de Estado responsable, transparente y efectivo</w:t>
      </w:r>
      <w:r w:rsidR="002B39F6" w:rsidRPr="00192CD1">
        <w:t>,</w:t>
      </w:r>
      <w:r w:rsidRPr="00192CD1">
        <w:t xml:space="preserve"> se han obtenido resultados</w:t>
      </w:r>
      <w:r w:rsidR="002B39F6" w:rsidRPr="00192CD1">
        <w:t xml:space="preserve"> a través de la reforestación y mantenimiento de áreas en la cuenca del lago de Amatitlán</w:t>
      </w:r>
      <w:r w:rsidR="004B0AC0" w:rsidRPr="00192CD1">
        <w:t xml:space="preserve"> </w:t>
      </w:r>
      <w:r w:rsidR="002B39F6" w:rsidRPr="00192CD1">
        <w:t>a cargo de la División Forestal, Conservación y Manejo de Suelos.</w:t>
      </w:r>
    </w:p>
    <w:p w14:paraId="475334B3" w14:textId="77777777" w:rsidR="00192CD1" w:rsidRPr="00192CD1" w:rsidRDefault="00192CD1" w:rsidP="00192CD1">
      <w:pPr>
        <w:pStyle w:val="Prrafodelista"/>
        <w:rPr>
          <w:sz w:val="24"/>
          <w:szCs w:val="24"/>
        </w:rPr>
      </w:pPr>
    </w:p>
    <w:p w14:paraId="78C62B08" w14:textId="5897F141" w:rsidR="004E1A1B" w:rsidRDefault="002B39F6" w:rsidP="004E1A1B">
      <w:pPr>
        <w:pStyle w:val="Prrafodelista"/>
        <w:numPr>
          <w:ilvl w:val="0"/>
          <w:numId w:val="20"/>
        </w:numPr>
        <w:spacing w:before="240" w:line="360" w:lineRule="auto"/>
        <w:rPr>
          <w:sz w:val="24"/>
          <w:szCs w:val="24"/>
        </w:rPr>
      </w:pPr>
      <w:r>
        <w:rPr>
          <w:sz w:val="24"/>
          <w:szCs w:val="24"/>
        </w:rPr>
        <w:t xml:space="preserve">Dentro de las medidas o acciones aplicadas para transparentar la ejecución del gasto público y combatir la corrupción, se puede mencionar los procesos de compra, donde se ha utilizado el sistema Guatecompras, asimismo, se han utilizado los modelos de compra, ya sea directa, cotización o licitación, respetando lo establecido en la ley de compras y </w:t>
      </w:r>
      <w:r w:rsidR="00E7374B">
        <w:rPr>
          <w:sz w:val="24"/>
          <w:szCs w:val="24"/>
        </w:rPr>
        <w:t>contrataciones del Estado. Por su parte, los cobros que Amsa realiza por algunos servicios que presta están respaldados con los comprobantes que se entregan a quienes hacen uso de estos.</w:t>
      </w:r>
    </w:p>
    <w:p w14:paraId="595AB7C6" w14:textId="7C499BEC" w:rsidR="00192CD1" w:rsidRPr="00192CD1" w:rsidRDefault="00192CD1" w:rsidP="00192CD1">
      <w:pPr>
        <w:pStyle w:val="Prrafodelista"/>
        <w:rPr>
          <w:sz w:val="24"/>
          <w:szCs w:val="24"/>
        </w:rPr>
      </w:pPr>
    </w:p>
    <w:p w14:paraId="656DDD45" w14:textId="52E71E26" w:rsidR="004E1A1B" w:rsidRPr="009A7908" w:rsidRDefault="004E1A1B" w:rsidP="004E1A1B">
      <w:pPr>
        <w:pStyle w:val="Prrafodelista"/>
        <w:rPr>
          <w:sz w:val="10"/>
          <w:szCs w:val="10"/>
        </w:rPr>
      </w:pPr>
    </w:p>
    <w:p w14:paraId="42CE9A93" w14:textId="7EFBBA4A" w:rsidR="004E1A1B" w:rsidRPr="009A7908" w:rsidRDefault="00E7374B" w:rsidP="004E1A1B">
      <w:pPr>
        <w:pStyle w:val="Prrafodelista"/>
        <w:numPr>
          <w:ilvl w:val="0"/>
          <w:numId w:val="20"/>
        </w:numPr>
        <w:spacing w:before="240" w:line="360" w:lineRule="auto"/>
      </w:pPr>
      <w:r>
        <w:rPr>
          <w:sz w:val="24"/>
          <w:szCs w:val="24"/>
        </w:rPr>
        <w:t xml:space="preserve">Dentro de los desafíos institucionales, Amsa busca alcanzar los objetivos propuestos dentro de su planificación estratégica, y estos tienen que ver con el mejoramiento del estado del lago de Amatitlán y su cuenca. </w:t>
      </w:r>
    </w:p>
    <w:p w14:paraId="41330DF5" w14:textId="167B0A97" w:rsidR="004E1A1B" w:rsidRDefault="004E1A1B">
      <w:pPr>
        <w:spacing w:before="0" w:beforeAutospacing="0" w:after="0" w:afterAutospacing="0" w:line="240" w:lineRule="auto"/>
        <w:jc w:val="left"/>
        <w:rPr>
          <w:noProof/>
          <w:sz w:val="50"/>
          <w:szCs w:val="50"/>
          <w:lang w:val="es-GT"/>
        </w:rPr>
      </w:pPr>
    </w:p>
    <w:p w14:paraId="28E6507B" w14:textId="09521175" w:rsidR="004E1A1B" w:rsidRDefault="00192CD1">
      <w:pPr>
        <w:spacing w:before="0" w:beforeAutospacing="0" w:after="0" w:afterAutospacing="0" w:line="240" w:lineRule="auto"/>
        <w:jc w:val="left"/>
        <w:rPr>
          <w:noProof/>
          <w:sz w:val="50"/>
          <w:szCs w:val="50"/>
          <w:lang w:val="es-GT"/>
        </w:rPr>
      </w:pPr>
      <w:r>
        <w:rPr>
          <w:rFonts w:ascii="Montserrat" w:hAnsi="Montserrat"/>
          <w:b/>
          <w:bCs/>
          <w:noProof/>
          <w:color w:val="002E91"/>
          <w:sz w:val="50"/>
          <w:szCs w:val="50"/>
          <w:lang w:val="en-US"/>
        </w:rPr>
        <w:lastRenderedPageBreak/>
        <w:drawing>
          <wp:anchor distT="0" distB="0" distL="114300" distR="114300" simplePos="0" relativeHeight="251897856" behindDoc="1" locked="0" layoutInCell="1" allowOverlap="1" wp14:anchorId="442D9024" wp14:editId="780C1050">
            <wp:simplePos x="0" y="0"/>
            <wp:positionH relativeFrom="column">
              <wp:posOffset>-1112754</wp:posOffset>
            </wp:positionH>
            <wp:positionV relativeFrom="paragraph">
              <wp:posOffset>-1279191</wp:posOffset>
            </wp:positionV>
            <wp:extent cx="7810500" cy="10045700"/>
            <wp:effectExtent l="0" t="0" r="0" b="0"/>
            <wp:wrapNone/>
            <wp:docPr id="1492845795" name="Imagen 1492845795"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Patrón de fond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10500" cy="10045700"/>
                    </a:xfrm>
                    <a:prstGeom prst="rect">
                      <a:avLst/>
                    </a:prstGeom>
                  </pic:spPr>
                </pic:pic>
              </a:graphicData>
            </a:graphic>
            <wp14:sizeRelH relativeFrom="page">
              <wp14:pctWidth>0</wp14:pctWidth>
            </wp14:sizeRelH>
            <wp14:sizeRelV relativeFrom="page">
              <wp14:pctHeight>0</wp14:pctHeight>
            </wp14:sizeRelV>
          </wp:anchor>
        </w:drawing>
      </w:r>
    </w:p>
    <w:p w14:paraId="6E8BEFF0" w14:textId="0980BAF5" w:rsidR="004E1A1B" w:rsidRDefault="004E1A1B">
      <w:pPr>
        <w:spacing w:before="0" w:beforeAutospacing="0" w:after="0" w:afterAutospacing="0" w:line="240" w:lineRule="auto"/>
        <w:jc w:val="left"/>
        <w:rPr>
          <w:noProof/>
          <w:sz w:val="50"/>
          <w:szCs w:val="50"/>
          <w:lang w:val="es-GT"/>
        </w:rPr>
      </w:pPr>
    </w:p>
    <w:p w14:paraId="2A910AB8" w14:textId="1ECAAB48" w:rsidR="004E1A1B" w:rsidRDefault="004E1A1B">
      <w:pPr>
        <w:spacing w:before="0" w:beforeAutospacing="0" w:after="0" w:afterAutospacing="0" w:line="240" w:lineRule="auto"/>
        <w:jc w:val="left"/>
        <w:rPr>
          <w:noProof/>
          <w:sz w:val="50"/>
          <w:szCs w:val="50"/>
          <w:lang w:val="es-GT"/>
        </w:rPr>
      </w:pPr>
    </w:p>
    <w:p w14:paraId="6B192FAC" w14:textId="2015BEA0" w:rsidR="004E1A1B" w:rsidRDefault="004E1A1B">
      <w:pPr>
        <w:spacing w:before="0" w:beforeAutospacing="0" w:after="0" w:afterAutospacing="0" w:line="240" w:lineRule="auto"/>
        <w:jc w:val="left"/>
        <w:rPr>
          <w:noProof/>
          <w:sz w:val="50"/>
          <w:szCs w:val="50"/>
          <w:lang w:val="es-GT"/>
        </w:rPr>
      </w:pPr>
    </w:p>
    <w:p w14:paraId="7687C45F" w14:textId="51856ED7" w:rsidR="004E1A1B" w:rsidRDefault="004E1A1B">
      <w:pPr>
        <w:spacing w:before="0" w:beforeAutospacing="0" w:after="0" w:afterAutospacing="0" w:line="240" w:lineRule="auto"/>
        <w:jc w:val="left"/>
        <w:rPr>
          <w:noProof/>
          <w:sz w:val="50"/>
          <w:szCs w:val="50"/>
          <w:lang w:val="es-GT"/>
        </w:rPr>
      </w:pPr>
    </w:p>
    <w:p w14:paraId="06FA118A" w14:textId="427F9008" w:rsidR="004E1A1B" w:rsidRDefault="004E1A1B">
      <w:pPr>
        <w:spacing w:before="0" w:beforeAutospacing="0" w:after="0" w:afterAutospacing="0" w:line="240" w:lineRule="auto"/>
        <w:jc w:val="left"/>
        <w:rPr>
          <w:noProof/>
          <w:sz w:val="50"/>
          <w:szCs w:val="50"/>
          <w:lang w:val="es-GT"/>
        </w:rPr>
      </w:pPr>
    </w:p>
    <w:p w14:paraId="32C565E3" w14:textId="33AE2F4F" w:rsidR="004E1A1B" w:rsidRDefault="004E1A1B">
      <w:pPr>
        <w:spacing w:before="0" w:beforeAutospacing="0" w:after="0" w:afterAutospacing="0" w:line="240" w:lineRule="auto"/>
        <w:jc w:val="left"/>
        <w:rPr>
          <w:noProof/>
          <w:sz w:val="50"/>
          <w:szCs w:val="50"/>
          <w:lang w:val="es-GT"/>
        </w:rPr>
      </w:pPr>
      <w:r>
        <w:rPr>
          <w:noProof/>
        </w:rPr>
        <w:drawing>
          <wp:anchor distT="0" distB="0" distL="114300" distR="114300" simplePos="0" relativeHeight="251898880" behindDoc="1" locked="0" layoutInCell="1" allowOverlap="1" wp14:anchorId="3EC4B9F1" wp14:editId="26BB1700">
            <wp:simplePos x="0" y="0"/>
            <wp:positionH relativeFrom="column">
              <wp:posOffset>2111147</wp:posOffset>
            </wp:positionH>
            <wp:positionV relativeFrom="paragraph">
              <wp:posOffset>187385</wp:posOffset>
            </wp:positionV>
            <wp:extent cx="1548130" cy="1548130"/>
            <wp:effectExtent l="0" t="0" r="0" b="0"/>
            <wp:wrapNone/>
            <wp:docPr id="1492845796"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21" name="Picture 4560" descr="Forma, Círculo&#10;&#10;Descripción generada automáticamente"/>
                    <pic:cNvPicPr/>
                  </pic:nvPicPr>
                  <pic:blipFill>
                    <a:blip r:embed="rId15"/>
                    <a:stretch>
                      <a:fillRect/>
                    </a:stretch>
                  </pic:blipFill>
                  <pic:spPr>
                    <a:xfrm>
                      <a:off x="0" y="0"/>
                      <a:ext cx="1548130" cy="1548130"/>
                    </a:xfrm>
                    <a:prstGeom prst="rect">
                      <a:avLst/>
                    </a:prstGeom>
                  </pic:spPr>
                </pic:pic>
              </a:graphicData>
            </a:graphic>
          </wp:anchor>
        </w:drawing>
      </w:r>
    </w:p>
    <w:p w14:paraId="6352D87F" w14:textId="20DF5AE1" w:rsidR="004E1A1B" w:rsidRDefault="004E1A1B">
      <w:pPr>
        <w:spacing w:before="0" w:beforeAutospacing="0" w:after="0" w:afterAutospacing="0" w:line="240" w:lineRule="auto"/>
        <w:jc w:val="left"/>
        <w:rPr>
          <w:noProof/>
          <w:sz w:val="50"/>
          <w:szCs w:val="50"/>
          <w:lang w:val="es-GT"/>
        </w:rPr>
      </w:pPr>
      <w:r>
        <w:rPr>
          <w:rFonts w:ascii="Montserrat" w:hAnsi="Montserrat"/>
          <w:bCs/>
          <w:noProof/>
          <w:color w:val="002E91"/>
          <w:sz w:val="50"/>
          <w:szCs w:val="50"/>
          <w:lang w:val="en-US"/>
        </w:rPr>
        <mc:AlternateContent>
          <mc:Choice Requires="wps">
            <w:drawing>
              <wp:anchor distT="0" distB="0" distL="114300" distR="114300" simplePos="0" relativeHeight="251899904" behindDoc="0" locked="0" layoutInCell="1" allowOverlap="1" wp14:anchorId="4E827404" wp14:editId="0530B8D9">
                <wp:simplePos x="0" y="0"/>
                <wp:positionH relativeFrom="column">
                  <wp:posOffset>2001927</wp:posOffset>
                </wp:positionH>
                <wp:positionV relativeFrom="paragraph">
                  <wp:posOffset>103565</wp:posOffset>
                </wp:positionV>
                <wp:extent cx="1729740" cy="970280"/>
                <wp:effectExtent l="0" t="0" r="0" b="1270"/>
                <wp:wrapNone/>
                <wp:docPr id="1492845793" name="Cuadro de texto 1492845793"/>
                <wp:cNvGraphicFramePr/>
                <a:graphic xmlns:a="http://schemas.openxmlformats.org/drawingml/2006/main">
                  <a:graphicData uri="http://schemas.microsoft.com/office/word/2010/wordprocessingShape">
                    <wps:wsp>
                      <wps:cNvSpPr txBox="1"/>
                      <wps:spPr>
                        <a:xfrm>
                          <a:off x="0" y="0"/>
                          <a:ext cx="1729740" cy="970280"/>
                        </a:xfrm>
                        <a:prstGeom prst="rect">
                          <a:avLst/>
                        </a:prstGeom>
                        <a:noFill/>
                        <a:ln w="6350">
                          <a:noFill/>
                        </a:ln>
                      </wps:spPr>
                      <wps:txbx>
                        <w:txbxContent>
                          <w:p w14:paraId="161E2CE5" w14:textId="65CCFD86" w:rsidR="004E1A1B" w:rsidRPr="00322843" w:rsidRDefault="004E1A1B" w:rsidP="004E1A1B">
                            <w:pPr>
                              <w:pStyle w:val="Ttuloportadillas"/>
                              <w:rPr>
                                <w:color w:val="FFFFFF" w:themeColor="background1"/>
                                <w:sz w:val="110"/>
                                <w:szCs w:val="110"/>
                                <w:lang w:val="en-US"/>
                                <w14:textFill>
                                  <w14:noFill/>
                                </w14:textFill>
                              </w:rPr>
                            </w:pPr>
                            <w:r>
                              <w:rPr>
                                <w:sz w:val="110"/>
                                <w:szCs w:val="110"/>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27404" id="Cuadro de texto 1492845793" o:spid="_x0000_s1076" type="#_x0000_t202" style="position:absolute;margin-left:157.65pt;margin-top:8.15pt;width:136.2pt;height:76.4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" filled="f" stroked="f" strokeweight=".5pt">
                <v:textbox>
                  <w:txbxContent>
                    <w:p w14:paraId="161E2CE5" w14:textId="65CCFD86" w:rsidR="004E1A1B" w:rsidRPr="00322843" w:rsidRDefault="004E1A1B" w:rsidP="004E1A1B">
                      <w:pPr>
                        <w:pStyle w:val="Ttuloportadillas"/>
                        <w:rPr>
                          <w:color w:val="FFFFFF" w:themeColor="background1"/>
                          <w:sz w:val="110"/>
                          <w:szCs w:val="110"/>
                          <w:lang w:val="en-US"/>
                          <w14:textFill>
                            <w14:noFill/>
                          </w14:textFill>
                        </w:rPr>
                      </w:pPr>
                      <w:r>
                        <w:rPr>
                          <w:sz w:val="110"/>
                          <w:szCs w:val="110"/>
                          <w:lang w:val="en-US"/>
                        </w:rPr>
                        <w:t>5</w:t>
                      </w:r>
                    </w:p>
                  </w:txbxContent>
                </v:textbox>
              </v:shape>
            </w:pict>
          </mc:Fallback>
        </mc:AlternateContent>
      </w:r>
    </w:p>
    <w:p w14:paraId="03CC82A7" w14:textId="329C24FC" w:rsidR="004E1A1B" w:rsidRDefault="004E1A1B">
      <w:pPr>
        <w:spacing w:before="0" w:beforeAutospacing="0" w:after="0" w:afterAutospacing="0" w:line="240" w:lineRule="auto"/>
        <w:jc w:val="left"/>
        <w:rPr>
          <w:noProof/>
          <w:sz w:val="50"/>
          <w:szCs w:val="50"/>
          <w:lang w:val="es-GT"/>
        </w:rPr>
      </w:pPr>
    </w:p>
    <w:p w14:paraId="0795B99E" w14:textId="6068854B" w:rsidR="004E1A1B" w:rsidRDefault="004E1A1B">
      <w:pPr>
        <w:spacing w:before="0" w:beforeAutospacing="0" w:after="0" w:afterAutospacing="0" w:line="240" w:lineRule="auto"/>
        <w:jc w:val="left"/>
        <w:rPr>
          <w:noProof/>
          <w:sz w:val="50"/>
          <w:szCs w:val="50"/>
          <w:lang w:val="es-GT"/>
        </w:rPr>
      </w:pPr>
    </w:p>
    <w:p w14:paraId="61641415" w14:textId="57634F4E" w:rsidR="004E1A1B" w:rsidRDefault="004E1A1B">
      <w:pPr>
        <w:spacing w:before="0" w:beforeAutospacing="0" w:after="0" w:afterAutospacing="0" w:line="240" w:lineRule="auto"/>
        <w:jc w:val="left"/>
        <w:rPr>
          <w:noProof/>
          <w:sz w:val="50"/>
          <w:szCs w:val="50"/>
          <w:lang w:val="es-GT"/>
        </w:rPr>
      </w:pPr>
    </w:p>
    <w:p w14:paraId="17E64FD6" w14:textId="5C0C4952" w:rsidR="004E1A1B" w:rsidRDefault="004E1A1B">
      <w:pPr>
        <w:spacing w:before="0" w:beforeAutospacing="0" w:after="0" w:afterAutospacing="0" w:line="240" w:lineRule="auto"/>
        <w:jc w:val="left"/>
        <w:rPr>
          <w:noProof/>
          <w:sz w:val="50"/>
          <w:szCs w:val="50"/>
          <w:lang w:val="es-GT"/>
        </w:rPr>
      </w:pPr>
      <w:r>
        <w:rPr>
          <w:rFonts w:ascii="Montserrat" w:hAnsi="Montserrat"/>
          <w:bCs/>
          <w:noProof/>
          <w:color w:val="002E91"/>
          <w:sz w:val="50"/>
          <w:szCs w:val="50"/>
          <w:lang w:val="en-US"/>
        </w:rPr>
        <mc:AlternateContent>
          <mc:Choice Requires="wps">
            <w:drawing>
              <wp:anchor distT="0" distB="0" distL="114300" distR="114300" simplePos="0" relativeHeight="251900928" behindDoc="0" locked="0" layoutInCell="1" allowOverlap="1" wp14:anchorId="6C8B7C05" wp14:editId="028FC827">
                <wp:simplePos x="0" y="0"/>
                <wp:positionH relativeFrom="column">
                  <wp:posOffset>-1044803</wp:posOffset>
                </wp:positionH>
                <wp:positionV relativeFrom="paragraph">
                  <wp:posOffset>211515</wp:posOffset>
                </wp:positionV>
                <wp:extent cx="7762240" cy="756745"/>
                <wp:effectExtent l="0" t="0" r="0" b="5715"/>
                <wp:wrapNone/>
                <wp:docPr id="1492845794" name="Cuadro de texto 1492845794"/>
                <wp:cNvGraphicFramePr/>
                <a:graphic xmlns:a="http://schemas.openxmlformats.org/drawingml/2006/main">
                  <a:graphicData uri="http://schemas.microsoft.com/office/word/2010/wordprocessingShape">
                    <wps:wsp>
                      <wps:cNvSpPr txBox="1"/>
                      <wps:spPr>
                        <a:xfrm>
                          <a:off x="0" y="0"/>
                          <a:ext cx="7762240" cy="756745"/>
                        </a:xfrm>
                        <a:prstGeom prst="rect">
                          <a:avLst/>
                        </a:prstGeom>
                        <a:noFill/>
                        <a:ln w="6350">
                          <a:noFill/>
                        </a:ln>
                      </wps:spPr>
                      <wps:txbx>
                        <w:txbxContent>
                          <w:p w14:paraId="7066961D" w14:textId="35AEBAC9" w:rsidR="004E1A1B" w:rsidRPr="007512C2" w:rsidRDefault="004E1A1B" w:rsidP="004E1A1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B7C05" id="Cuadro de texto 1492845794" o:spid="_x0000_s1077" type="#_x0000_t202" style="position:absolute;margin-left:-82.25pt;margin-top:16.65pt;width:611.2pt;height:59.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" filled="f" stroked="f" strokeweight=".5pt">
                <v:textbox>
                  <w:txbxContent>
                    <w:p w14:paraId="7066961D" w14:textId="35AEBAC9" w:rsidR="004E1A1B" w:rsidRPr="007512C2" w:rsidRDefault="004E1A1B" w:rsidP="004E1A1B">
                      <w:pPr>
                        <w:pStyle w:val="Ttuloportadillas"/>
                        <w:spacing w:line="240" w:lineRule="auto"/>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bCs w:val="0"/>
                          <w:color w:val="FFFFFF" w:themeColor="background1"/>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Anexos</w:t>
                      </w:r>
                    </w:p>
                  </w:txbxContent>
                </v:textbox>
              </v:shape>
            </w:pict>
          </mc:Fallback>
        </mc:AlternateContent>
      </w:r>
    </w:p>
    <w:p w14:paraId="5CD4CCFB" w14:textId="7B9346B3" w:rsidR="004E1A1B" w:rsidRDefault="004E1A1B">
      <w:pPr>
        <w:spacing w:before="0" w:beforeAutospacing="0" w:after="0" w:afterAutospacing="0" w:line="240" w:lineRule="auto"/>
        <w:jc w:val="left"/>
        <w:rPr>
          <w:noProof/>
          <w:sz w:val="50"/>
          <w:szCs w:val="50"/>
          <w:lang w:val="es-GT"/>
        </w:rPr>
      </w:pPr>
    </w:p>
    <w:p w14:paraId="2C80960F" w14:textId="5C098B4C" w:rsidR="004E1A1B" w:rsidRDefault="004E1A1B">
      <w:pPr>
        <w:spacing w:before="0" w:beforeAutospacing="0" w:after="0" w:afterAutospacing="0" w:line="240" w:lineRule="auto"/>
        <w:jc w:val="left"/>
        <w:rPr>
          <w:noProof/>
          <w:sz w:val="50"/>
          <w:szCs w:val="50"/>
          <w:lang w:val="es-GT"/>
        </w:rPr>
      </w:pPr>
    </w:p>
    <w:p w14:paraId="7531D83E" w14:textId="1441C979" w:rsidR="004E1A1B" w:rsidRDefault="004E1A1B">
      <w:pPr>
        <w:spacing w:before="0" w:beforeAutospacing="0" w:after="0" w:afterAutospacing="0" w:line="240" w:lineRule="auto"/>
        <w:jc w:val="left"/>
        <w:rPr>
          <w:noProof/>
          <w:sz w:val="50"/>
          <w:szCs w:val="50"/>
          <w:lang w:val="es-GT"/>
        </w:rPr>
      </w:pPr>
    </w:p>
    <w:p w14:paraId="3ADADFAE" w14:textId="79C3DCF1" w:rsidR="004E1A1B" w:rsidRDefault="004E1A1B">
      <w:pPr>
        <w:spacing w:before="0" w:beforeAutospacing="0" w:after="0" w:afterAutospacing="0" w:line="240" w:lineRule="auto"/>
        <w:jc w:val="left"/>
        <w:rPr>
          <w:noProof/>
          <w:sz w:val="50"/>
          <w:szCs w:val="50"/>
          <w:lang w:val="es-GT"/>
        </w:rPr>
      </w:pPr>
    </w:p>
    <w:p w14:paraId="69FFF55F" w14:textId="1B75260A" w:rsidR="004E1A1B" w:rsidRDefault="004E1A1B">
      <w:pPr>
        <w:spacing w:before="0" w:beforeAutospacing="0" w:after="0" w:afterAutospacing="0" w:line="240" w:lineRule="auto"/>
        <w:jc w:val="left"/>
        <w:rPr>
          <w:noProof/>
          <w:sz w:val="50"/>
          <w:szCs w:val="50"/>
          <w:lang w:val="es-GT"/>
        </w:rPr>
      </w:pPr>
    </w:p>
    <w:p w14:paraId="78411004" w14:textId="7310671B" w:rsidR="004E1A1B" w:rsidRDefault="004E1A1B">
      <w:pPr>
        <w:spacing w:before="0" w:beforeAutospacing="0" w:after="0" w:afterAutospacing="0" w:line="240" w:lineRule="auto"/>
        <w:jc w:val="left"/>
        <w:rPr>
          <w:noProof/>
          <w:sz w:val="50"/>
          <w:szCs w:val="50"/>
          <w:lang w:val="es-GT"/>
        </w:rPr>
      </w:pPr>
    </w:p>
    <w:p w14:paraId="5BA92EBF" w14:textId="372DE6AF" w:rsidR="004E1A1B" w:rsidRDefault="004E1A1B">
      <w:pPr>
        <w:spacing w:before="0" w:beforeAutospacing="0" w:after="0" w:afterAutospacing="0" w:line="240" w:lineRule="auto"/>
        <w:jc w:val="left"/>
        <w:rPr>
          <w:noProof/>
          <w:sz w:val="50"/>
          <w:szCs w:val="50"/>
          <w:lang w:val="es-GT"/>
        </w:rPr>
      </w:pPr>
    </w:p>
    <w:p w14:paraId="76F7AB00" w14:textId="166820A1" w:rsidR="002D0EE4" w:rsidRDefault="002D0EE4">
      <w:pPr>
        <w:spacing w:before="0" w:beforeAutospacing="0" w:after="0" w:afterAutospacing="0" w:line="240" w:lineRule="auto"/>
        <w:jc w:val="left"/>
        <w:rPr>
          <w:noProof/>
          <w:sz w:val="50"/>
          <w:szCs w:val="50"/>
          <w:lang w:val="es-GT"/>
        </w:rPr>
      </w:pPr>
    </w:p>
    <w:p w14:paraId="6C511643" w14:textId="18AC803C" w:rsidR="004E1A1B" w:rsidRDefault="007B1A2C">
      <w:pPr>
        <w:spacing w:before="0" w:beforeAutospacing="0" w:after="0" w:afterAutospacing="0" w:line="240" w:lineRule="auto"/>
        <w:jc w:val="left"/>
        <w:rPr>
          <w:noProof/>
          <w:sz w:val="50"/>
          <w:szCs w:val="50"/>
          <w:lang w:val="es-GT"/>
        </w:rPr>
      </w:pPr>
      <w:r>
        <w:rPr>
          <w:noProof/>
        </w:rPr>
        <w:lastRenderedPageBreak/>
        <w:drawing>
          <wp:anchor distT="0" distB="0" distL="114300" distR="114300" simplePos="0" relativeHeight="251904000" behindDoc="1" locked="0" layoutInCell="1" allowOverlap="1" wp14:anchorId="6D0ECBC5" wp14:editId="224E679F">
            <wp:simplePos x="0" y="0"/>
            <wp:positionH relativeFrom="column">
              <wp:posOffset>53639</wp:posOffset>
            </wp:positionH>
            <wp:positionV relativeFrom="paragraph">
              <wp:posOffset>-278082</wp:posOffset>
            </wp:positionV>
            <wp:extent cx="775970" cy="775970"/>
            <wp:effectExtent l="0" t="0" r="5080" b="5080"/>
            <wp:wrapNone/>
            <wp:docPr id="1492845810"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Pr>
          <w:bCs/>
          <w:noProof/>
          <w:lang w:val="en-US"/>
        </w:rPr>
        <mc:AlternateContent>
          <mc:Choice Requires="wps">
            <w:drawing>
              <wp:anchor distT="0" distB="0" distL="114300" distR="114300" simplePos="0" relativeHeight="251905024" behindDoc="0" locked="0" layoutInCell="1" allowOverlap="1" wp14:anchorId="49501CE7" wp14:editId="5EFD79B4">
                <wp:simplePos x="0" y="0"/>
                <wp:positionH relativeFrom="column">
                  <wp:posOffset>68580</wp:posOffset>
                </wp:positionH>
                <wp:positionV relativeFrom="paragraph">
                  <wp:posOffset>-147320</wp:posOffset>
                </wp:positionV>
                <wp:extent cx="763905" cy="511810"/>
                <wp:effectExtent l="0" t="0" r="0" b="2540"/>
                <wp:wrapNone/>
                <wp:docPr id="1492845805" name="Cuadro de texto 1492845805"/>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15A8225E" w14:textId="6770B698" w:rsidR="007B1A2C" w:rsidRPr="00BD2D72" w:rsidRDefault="007B1A2C" w:rsidP="007B1A2C">
                            <w:pPr>
                              <w:pStyle w:val="Ttuloportadillas"/>
                              <w:rPr>
                                <w:color w:val="002E91"/>
                                <w:sz w:val="52"/>
                                <w:szCs w:val="52"/>
                                <w:lang w:val="en-US"/>
                              </w:rPr>
                            </w:pPr>
                            <w:r>
                              <w:rPr>
                                <w:color w:val="002E91"/>
                                <w:sz w:val="52"/>
                                <w:szCs w:val="52"/>
                                <w:lang w:val="en-US"/>
                              </w:rP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01CE7" id="Cuadro de texto 1492845805" o:spid="_x0000_s1078" type="#_x0000_t202" style="position:absolute;margin-left:5.4pt;margin-top:-11.6pt;width:60.15pt;height:40.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4Wj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" filled="f" stroked="f" strokeweight=".5pt">
                <v:textbox>
                  <w:txbxContent>
                    <w:p w14:paraId="15A8225E" w14:textId="6770B698" w:rsidR="007B1A2C" w:rsidRPr="00BD2D72" w:rsidRDefault="007B1A2C" w:rsidP="007B1A2C">
                      <w:pPr>
                        <w:pStyle w:val="Ttuloportadillas"/>
                        <w:rPr>
                          <w:color w:val="002E91"/>
                          <w:sz w:val="52"/>
                          <w:szCs w:val="52"/>
                          <w:lang w:val="en-US"/>
                        </w:rPr>
                      </w:pPr>
                      <w:r>
                        <w:rPr>
                          <w:color w:val="002E91"/>
                          <w:sz w:val="52"/>
                          <w:szCs w:val="52"/>
                          <w:lang w:val="en-US"/>
                        </w:rPr>
                        <w:t>5.1</w:t>
                      </w:r>
                    </w:p>
                  </w:txbxContent>
                </v:textbox>
              </v:shape>
            </w:pict>
          </mc:Fallback>
        </mc:AlternateContent>
      </w:r>
      <w:r>
        <w:rPr>
          <w:noProof/>
          <w:lang w:val="en-US"/>
        </w:rPr>
        <mc:AlternateContent>
          <mc:Choice Requires="wps">
            <w:drawing>
              <wp:anchor distT="0" distB="0" distL="114300" distR="114300" simplePos="0" relativeHeight="251902976" behindDoc="0" locked="0" layoutInCell="1" allowOverlap="1" wp14:anchorId="6DB5C416" wp14:editId="1FFDBFDC">
                <wp:simplePos x="0" y="0"/>
                <wp:positionH relativeFrom="column">
                  <wp:posOffset>867206</wp:posOffset>
                </wp:positionH>
                <wp:positionV relativeFrom="paragraph">
                  <wp:posOffset>-74894</wp:posOffset>
                </wp:positionV>
                <wp:extent cx="5147953" cy="362197"/>
                <wp:effectExtent l="0" t="0" r="0" b="0"/>
                <wp:wrapNone/>
                <wp:docPr id="1492845801" name="Cuadro de texto 1492845801"/>
                <wp:cNvGraphicFramePr/>
                <a:graphic xmlns:a="http://schemas.openxmlformats.org/drawingml/2006/main">
                  <a:graphicData uri="http://schemas.microsoft.com/office/word/2010/wordprocessingShape">
                    <wps:wsp>
                      <wps:cNvSpPr txBox="1"/>
                      <wps:spPr>
                        <a:xfrm>
                          <a:off x="0" y="0"/>
                          <a:ext cx="5147953" cy="362197"/>
                        </a:xfrm>
                        <a:prstGeom prst="rect">
                          <a:avLst/>
                        </a:prstGeom>
                        <a:noFill/>
                        <a:ln w="6350">
                          <a:noFill/>
                        </a:ln>
                      </wps:spPr>
                      <wps:txbx>
                        <w:txbxContent>
                          <w:p w14:paraId="2D3642A9" w14:textId="7B7280B9" w:rsidR="007B1A2C" w:rsidRPr="00867910" w:rsidRDefault="007B1A2C" w:rsidP="007B1A2C">
                            <w:pPr>
                              <w:spacing w:line="240" w:lineRule="auto"/>
                              <w:rPr>
                                <w:b/>
                                <w:bCs/>
                                <w:sz w:val="36"/>
                                <w:szCs w:val="36"/>
                              </w:rPr>
                            </w:pPr>
                            <w:r>
                              <w:rPr>
                                <w:rFonts w:ascii="Montserrat" w:hAnsi="Montserrat"/>
                                <w:b/>
                                <w:bCs/>
                                <w:color w:val="002E91"/>
                                <w:sz w:val="36"/>
                                <w:szCs w:val="36"/>
                                <w:lang w:val="es-GT"/>
                              </w:rPr>
                              <w:t xml:space="preserve">Anexo </w:t>
                            </w:r>
                            <w:r w:rsidR="00102A8D">
                              <w:rPr>
                                <w:rFonts w:ascii="Montserrat" w:hAnsi="Montserrat"/>
                                <w:b/>
                                <w:bCs/>
                                <w:color w:val="002E91"/>
                                <w:sz w:val="36"/>
                                <w:szCs w:val="36"/>
                                <w:lang w:val="es-GT"/>
                              </w:rPr>
                              <w:t>1:</w:t>
                            </w:r>
                            <w:r>
                              <w:rPr>
                                <w:rFonts w:ascii="Montserrat" w:hAnsi="Montserrat"/>
                                <w:b/>
                                <w:bCs/>
                                <w:color w:val="002E91"/>
                                <w:sz w:val="36"/>
                                <w:szCs w:val="36"/>
                                <w:lang w:val="es-GT"/>
                              </w:rPr>
                              <w:t xml:space="preserve"> </w:t>
                            </w:r>
                            <w:r w:rsidR="00102A8D">
                              <w:rPr>
                                <w:rFonts w:ascii="Montserrat" w:hAnsi="Montserrat"/>
                                <w:b/>
                                <w:bCs/>
                                <w:color w:val="002E91"/>
                                <w:sz w:val="36"/>
                                <w:szCs w:val="36"/>
                                <w:lang w:val="es-GT"/>
                              </w:rPr>
                              <w:t xml:space="preserve">Logros consolidados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5C416" id="Cuadro de texto 1492845801" o:spid="_x0000_s1079" type="#_x0000_t202" style="position:absolute;margin-left:68.3pt;margin-top:-5.9pt;width:405.35pt;height:28.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" filled="f" stroked="f" strokeweight=".5pt">
                <v:textbox>
                  <w:txbxContent>
                    <w:p w14:paraId="2D3642A9" w14:textId="7B7280B9" w:rsidR="007B1A2C" w:rsidRPr="00867910" w:rsidRDefault="007B1A2C" w:rsidP="007B1A2C">
                      <w:pPr>
                        <w:spacing w:line="240" w:lineRule="auto"/>
                        <w:rPr>
                          <w:b/>
                          <w:bCs/>
                          <w:sz w:val="36"/>
                          <w:szCs w:val="36"/>
                        </w:rPr>
                      </w:pPr>
                      <w:r>
                        <w:rPr>
                          <w:rFonts w:ascii="Montserrat" w:hAnsi="Montserrat"/>
                          <w:b/>
                          <w:bCs/>
                          <w:color w:val="002E91"/>
                          <w:sz w:val="36"/>
                          <w:szCs w:val="36"/>
                          <w:lang w:val="es-GT"/>
                        </w:rPr>
                        <w:t xml:space="preserve">Anexo </w:t>
                      </w:r>
                      <w:r w:rsidR="00102A8D">
                        <w:rPr>
                          <w:rFonts w:ascii="Montserrat" w:hAnsi="Montserrat"/>
                          <w:b/>
                          <w:bCs/>
                          <w:color w:val="002E91"/>
                          <w:sz w:val="36"/>
                          <w:szCs w:val="36"/>
                          <w:lang w:val="es-GT"/>
                        </w:rPr>
                        <w:t>1:</w:t>
                      </w:r>
                      <w:r>
                        <w:rPr>
                          <w:rFonts w:ascii="Montserrat" w:hAnsi="Montserrat"/>
                          <w:b/>
                          <w:bCs/>
                          <w:color w:val="002E91"/>
                          <w:sz w:val="36"/>
                          <w:szCs w:val="36"/>
                          <w:lang w:val="es-GT"/>
                        </w:rPr>
                        <w:t xml:space="preserve"> </w:t>
                      </w:r>
                      <w:r w:rsidR="00102A8D">
                        <w:rPr>
                          <w:rFonts w:ascii="Montserrat" w:hAnsi="Montserrat"/>
                          <w:b/>
                          <w:bCs/>
                          <w:color w:val="002E91"/>
                          <w:sz w:val="36"/>
                          <w:szCs w:val="36"/>
                          <w:lang w:val="es-GT"/>
                        </w:rPr>
                        <w:t xml:space="preserve">Logros consolidados </w:t>
                      </w:r>
                    </w:p>
                  </w:txbxContent>
                </v:textbox>
              </v:shape>
            </w:pict>
          </mc:Fallback>
        </mc:AlternateContent>
      </w:r>
    </w:p>
    <w:p w14:paraId="56121B8A" w14:textId="77777777" w:rsidR="002200C8" w:rsidRPr="002200C8" w:rsidRDefault="002200C8" w:rsidP="002200C8">
      <w:pPr>
        <w:spacing w:before="0" w:beforeAutospacing="0"/>
      </w:pPr>
    </w:p>
    <w:p w14:paraId="2E88E967" w14:textId="791D9D97" w:rsidR="004E1A1B" w:rsidRDefault="002200C8" w:rsidP="002200C8">
      <w:pPr>
        <w:pStyle w:val="Prrafodelista"/>
        <w:numPr>
          <w:ilvl w:val="0"/>
          <w:numId w:val="21"/>
        </w:numPr>
      </w:pPr>
      <w:r w:rsidRPr="002200C8">
        <w:t>Tratamiento de 1,176,288 metros cúbicos de aguas residuales a través de las plantas de tratamiento a cargo de la Institución</w:t>
      </w:r>
      <w:r>
        <w:t>.</w:t>
      </w:r>
    </w:p>
    <w:p w14:paraId="00339A1A" w14:textId="0A2D9B23" w:rsidR="002200C8" w:rsidRPr="002200C8" w:rsidRDefault="002200C8" w:rsidP="002200C8">
      <w:r>
        <w:rPr>
          <w:noProof/>
        </w:rPr>
        <w:drawing>
          <wp:inline distT="0" distB="0" distL="0" distR="0" wp14:anchorId="12A54098" wp14:editId="7947CF7E">
            <wp:extent cx="5607050" cy="1276350"/>
            <wp:effectExtent l="0" t="0" r="12700" b="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7ED47CDE" w14:textId="77777777" w:rsidR="002200C8" w:rsidRDefault="002200C8" w:rsidP="002200C8">
      <w:pPr>
        <w:pStyle w:val="Prrafodelista"/>
        <w:numPr>
          <w:ilvl w:val="0"/>
          <w:numId w:val="21"/>
        </w:numPr>
      </w:pPr>
      <w:r w:rsidRPr="002200C8">
        <w:t>6,580 metros cúbicos en volumen de desechos sólidos flotantes y plantas acuáticas extraídos del lago de Amatitlán</w:t>
      </w:r>
    </w:p>
    <w:p w14:paraId="60E163E1" w14:textId="59A3DFFB" w:rsidR="002200C8" w:rsidRPr="002200C8" w:rsidRDefault="002200C8" w:rsidP="002200C8">
      <w:r>
        <w:rPr>
          <w:noProof/>
        </w:rPr>
        <w:drawing>
          <wp:inline distT="0" distB="0" distL="0" distR="0" wp14:anchorId="3ABAEF41" wp14:editId="0E458922">
            <wp:extent cx="5607050" cy="1276350"/>
            <wp:effectExtent l="0" t="0" r="12700" b="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0FE1D26A" w14:textId="43521714" w:rsidR="002C7B9D" w:rsidRDefault="002C7B9D" w:rsidP="002C7B9D">
      <w:pPr>
        <w:pStyle w:val="Prrafodelista"/>
        <w:numPr>
          <w:ilvl w:val="0"/>
          <w:numId w:val="21"/>
        </w:numPr>
      </w:pPr>
      <w:r w:rsidRPr="002C7B9D">
        <w:rPr>
          <w:lang w:val="es-ES"/>
        </w:rPr>
        <w:t>4 documentos del estado ecológico de la cuenca y del Lago de Amatitlán monitoreado a través de análisis de la calidad del agua y parámetros biológicos</w:t>
      </w:r>
    </w:p>
    <w:p w14:paraId="6551F749" w14:textId="305E32B4" w:rsidR="002C7B9D" w:rsidRDefault="002C7B9D" w:rsidP="002C7B9D">
      <w:r>
        <w:rPr>
          <w:noProof/>
        </w:rPr>
        <w:drawing>
          <wp:inline distT="0" distB="0" distL="0" distR="0" wp14:anchorId="14889000" wp14:editId="39096376">
            <wp:extent cx="5607050" cy="1276350"/>
            <wp:effectExtent l="0" t="0" r="12700" b="0"/>
            <wp:docPr id="46" name="Diagrama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28CBEC86" w14:textId="77777777" w:rsidR="002C7B9D" w:rsidRPr="002200C8" w:rsidRDefault="002C7B9D" w:rsidP="002C7B9D"/>
    <w:p w14:paraId="04439F94" w14:textId="1614894B" w:rsidR="002C7B9D" w:rsidRDefault="002C7B9D" w:rsidP="002C7B9D">
      <w:pPr>
        <w:pStyle w:val="Prrafodelista"/>
        <w:numPr>
          <w:ilvl w:val="0"/>
          <w:numId w:val="21"/>
        </w:numPr>
      </w:pPr>
      <w:r w:rsidRPr="002C7B9D">
        <w:lastRenderedPageBreak/>
        <w:t>13 eventos de control y manejo de los desechos sólidos en la cuenca del lago de Amatitlán</w:t>
      </w:r>
    </w:p>
    <w:p w14:paraId="314DB2EE" w14:textId="77777777" w:rsidR="002C7B9D" w:rsidRPr="002200C8" w:rsidRDefault="002C7B9D" w:rsidP="002C7B9D">
      <w:r>
        <w:rPr>
          <w:noProof/>
        </w:rPr>
        <w:drawing>
          <wp:inline distT="0" distB="0" distL="0" distR="0" wp14:anchorId="0CD616DA" wp14:editId="5BC0EB17">
            <wp:extent cx="5607050" cy="1078173"/>
            <wp:effectExtent l="0" t="0" r="12700" b="8255"/>
            <wp:docPr id="47" name="Diagrama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672280E3" w14:textId="77777777" w:rsidR="00D42D83" w:rsidRDefault="00D42D83" w:rsidP="00D42D83">
      <w:pPr>
        <w:pStyle w:val="Prrafodelista"/>
        <w:numPr>
          <w:ilvl w:val="0"/>
          <w:numId w:val="21"/>
        </w:numPr>
      </w:pPr>
      <w:r w:rsidRPr="00D42D83">
        <w:t>7,682 personas capacitadas y sensibilizadas en temas ambientales dirigido al sector formal / no formal</w:t>
      </w:r>
    </w:p>
    <w:p w14:paraId="49E0AF6E" w14:textId="4DCDB195" w:rsidR="002C7B9D" w:rsidRPr="002200C8" w:rsidRDefault="002C7B9D" w:rsidP="00D42D83">
      <w:r>
        <w:rPr>
          <w:noProof/>
        </w:rPr>
        <w:drawing>
          <wp:inline distT="0" distB="0" distL="0" distR="0" wp14:anchorId="4BB6E44E" wp14:editId="069D48F2">
            <wp:extent cx="5607050" cy="1037230"/>
            <wp:effectExtent l="0" t="0" r="0" b="10795"/>
            <wp:docPr id="50" name="Diagrama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06376295" w14:textId="77777777" w:rsidR="00D42D83" w:rsidRDefault="00D42D83" w:rsidP="00D42D83">
      <w:pPr>
        <w:pStyle w:val="Prrafodelista"/>
        <w:numPr>
          <w:ilvl w:val="0"/>
          <w:numId w:val="21"/>
        </w:numPr>
      </w:pPr>
      <w:r w:rsidRPr="00D42D83">
        <w:t>125 entidades asesoradas en temas de control y manejo de aguas residuales generadas en la Cuenca del Lago de Amatitlán</w:t>
      </w:r>
    </w:p>
    <w:p w14:paraId="4764C5DC" w14:textId="57878CF4" w:rsidR="00D42D83" w:rsidRPr="002200C8" w:rsidRDefault="00D42D83" w:rsidP="00D42D83">
      <w:r>
        <w:rPr>
          <w:noProof/>
        </w:rPr>
        <w:drawing>
          <wp:inline distT="0" distB="0" distL="0" distR="0" wp14:anchorId="362B2719" wp14:editId="58378D0A">
            <wp:extent cx="5607050" cy="1078173"/>
            <wp:effectExtent l="0" t="0" r="12700" b="8255"/>
            <wp:docPr id="52" name="Diagrama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660AB5DB" w14:textId="68CF09AA" w:rsidR="00C629FF" w:rsidRDefault="00D42D83" w:rsidP="00C629FF">
      <w:pPr>
        <w:pStyle w:val="Prrafodelista"/>
        <w:numPr>
          <w:ilvl w:val="0"/>
          <w:numId w:val="21"/>
        </w:numPr>
      </w:pPr>
      <w:r w:rsidRPr="00C629FF">
        <w:t>10 hectáreas de conservación de suelos y agua en la cuenca del lago de Amatitlán</w:t>
      </w:r>
    </w:p>
    <w:p w14:paraId="0B979DE5" w14:textId="78080091" w:rsidR="00D42D83" w:rsidRPr="002200C8" w:rsidRDefault="00D42D83" w:rsidP="00C629FF">
      <w:r>
        <w:rPr>
          <w:noProof/>
        </w:rPr>
        <w:drawing>
          <wp:inline distT="0" distB="0" distL="0" distR="0" wp14:anchorId="529103A0" wp14:editId="12EAFCE0">
            <wp:extent cx="5607050" cy="1084997"/>
            <wp:effectExtent l="0" t="0" r="12700" b="1270"/>
            <wp:docPr id="1492845760" name="Diagrama 14928457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00076144" w14:textId="77777777" w:rsidR="00D42D83" w:rsidRDefault="00D42D83" w:rsidP="00D42D83">
      <w:pPr>
        <w:spacing w:before="0" w:beforeAutospacing="0" w:after="0" w:afterAutospacing="0" w:line="240" w:lineRule="auto"/>
        <w:jc w:val="left"/>
        <w:rPr>
          <w:noProof/>
          <w:sz w:val="50"/>
          <w:szCs w:val="50"/>
          <w:lang w:val="es-GT"/>
        </w:rPr>
      </w:pPr>
    </w:p>
    <w:p w14:paraId="125967BC" w14:textId="3B80DB86" w:rsidR="004E1A1B" w:rsidRDefault="00D42D83">
      <w:pPr>
        <w:spacing w:before="0" w:beforeAutospacing="0" w:after="0" w:afterAutospacing="0" w:line="240" w:lineRule="auto"/>
        <w:jc w:val="left"/>
        <w:rPr>
          <w:noProof/>
          <w:sz w:val="50"/>
          <w:szCs w:val="50"/>
          <w:lang w:val="es-GT"/>
        </w:rPr>
      </w:pPr>
      <w:r>
        <w:rPr>
          <w:noProof/>
          <w:sz w:val="50"/>
          <w:szCs w:val="50"/>
          <w:lang w:val="es-GT"/>
        </w:rPr>
        <w:lastRenderedPageBreak/>
        <w:tab/>
      </w:r>
    </w:p>
    <w:p w14:paraId="526397A4" w14:textId="77777777" w:rsidR="00B11590" w:rsidRDefault="00B11590" w:rsidP="00B11590">
      <w:pPr>
        <w:pStyle w:val="Prrafodelista"/>
        <w:numPr>
          <w:ilvl w:val="0"/>
          <w:numId w:val="21"/>
        </w:numPr>
      </w:pPr>
      <w:r w:rsidRPr="00B11590">
        <w:t>39 hectáreas de reforestación y mantenimiento de áreas en la cuenca del lago de Amatitlán</w:t>
      </w:r>
    </w:p>
    <w:p w14:paraId="1E3B9229" w14:textId="227A8C42" w:rsidR="00B11590" w:rsidRPr="002200C8" w:rsidRDefault="00B11590" w:rsidP="00B11590">
      <w:r>
        <w:rPr>
          <w:noProof/>
        </w:rPr>
        <w:drawing>
          <wp:inline distT="0" distB="0" distL="0" distR="0" wp14:anchorId="6E62E464" wp14:editId="5B7AFA02">
            <wp:extent cx="5607050" cy="1084997"/>
            <wp:effectExtent l="0" t="0" r="12700" b="1270"/>
            <wp:docPr id="1492845764" name="Diagrama 14928457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14:paraId="68C52B3E" w14:textId="77777777" w:rsidR="00841544" w:rsidRDefault="00841544" w:rsidP="00841544">
      <w:pPr>
        <w:pStyle w:val="Prrafodelista"/>
        <w:numPr>
          <w:ilvl w:val="0"/>
          <w:numId w:val="21"/>
        </w:numPr>
      </w:pPr>
      <w:r w:rsidRPr="00841544">
        <w:t xml:space="preserve">4 alianzas estratégicas de cooperación interinstitucional </w:t>
      </w:r>
    </w:p>
    <w:p w14:paraId="6FE41F12" w14:textId="7147C107" w:rsidR="00545CAC" w:rsidRPr="002200C8" w:rsidRDefault="00545CAC" w:rsidP="00841544">
      <w:r>
        <w:rPr>
          <w:noProof/>
        </w:rPr>
        <w:drawing>
          <wp:inline distT="0" distB="0" distL="0" distR="0" wp14:anchorId="2A006F14" wp14:editId="07303774">
            <wp:extent cx="5607050" cy="1084997"/>
            <wp:effectExtent l="0" t="0" r="12700" b="1270"/>
            <wp:docPr id="1492845770" name="Diagrama 14928457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1D88F3DF" w14:textId="77777777" w:rsidR="00545CAC" w:rsidRPr="002200C8" w:rsidRDefault="00545CAC" w:rsidP="00545CAC"/>
    <w:p w14:paraId="4CEADDB8" w14:textId="6948AC2A" w:rsidR="002D0EE4" w:rsidRDefault="002D0EE4">
      <w:pPr>
        <w:spacing w:before="0" w:beforeAutospacing="0" w:after="0" w:afterAutospacing="0" w:line="240" w:lineRule="auto"/>
        <w:jc w:val="left"/>
        <w:rPr>
          <w:noProof/>
          <w:sz w:val="50"/>
          <w:szCs w:val="50"/>
          <w:lang w:val="es-GT"/>
        </w:rPr>
      </w:pPr>
    </w:p>
    <w:p w14:paraId="2401BCAC" w14:textId="71AFDE29" w:rsidR="002D0EE4" w:rsidRDefault="002D0EE4">
      <w:pPr>
        <w:spacing w:before="0" w:beforeAutospacing="0" w:after="0" w:afterAutospacing="0" w:line="240" w:lineRule="auto"/>
        <w:jc w:val="left"/>
        <w:rPr>
          <w:noProof/>
          <w:sz w:val="50"/>
          <w:szCs w:val="50"/>
          <w:lang w:val="es-GT"/>
        </w:rPr>
      </w:pPr>
    </w:p>
    <w:p w14:paraId="08D90E95" w14:textId="0A11264D" w:rsidR="004E1A1B" w:rsidRDefault="004E1A1B">
      <w:pPr>
        <w:spacing w:before="0" w:beforeAutospacing="0" w:after="0" w:afterAutospacing="0" w:line="240" w:lineRule="auto"/>
        <w:jc w:val="left"/>
        <w:rPr>
          <w:noProof/>
          <w:sz w:val="50"/>
          <w:szCs w:val="50"/>
          <w:lang w:val="es-GT"/>
        </w:rPr>
      </w:pPr>
    </w:p>
    <w:p w14:paraId="4EF705FA" w14:textId="75AD35E3" w:rsidR="004E1A1B" w:rsidRDefault="004E1A1B">
      <w:pPr>
        <w:spacing w:before="0" w:beforeAutospacing="0" w:after="0" w:afterAutospacing="0" w:line="240" w:lineRule="auto"/>
        <w:jc w:val="left"/>
        <w:rPr>
          <w:noProof/>
          <w:sz w:val="50"/>
          <w:szCs w:val="50"/>
          <w:lang w:val="es-GT"/>
        </w:rPr>
      </w:pPr>
    </w:p>
    <w:p w14:paraId="10F93F27" w14:textId="44F86E0B" w:rsidR="004E1A1B" w:rsidRDefault="004E1A1B">
      <w:pPr>
        <w:spacing w:before="0" w:beforeAutospacing="0" w:after="0" w:afterAutospacing="0" w:line="240" w:lineRule="auto"/>
        <w:jc w:val="left"/>
        <w:rPr>
          <w:noProof/>
          <w:sz w:val="50"/>
          <w:szCs w:val="50"/>
          <w:lang w:val="es-GT"/>
        </w:rPr>
      </w:pPr>
    </w:p>
    <w:p w14:paraId="09A282A7" w14:textId="3A7AEE4D" w:rsidR="004E1A1B" w:rsidRDefault="004E1A1B">
      <w:pPr>
        <w:spacing w:before="0" w:beforeAutospacing="0" w:after="0" w:afterAutospacing="0" w:line="240" w:lineRule="auto"/>
        <w:jc w:val="left"/>
        <w:rPr>
          <w:noProof/>
          <w:sz w:val="50"/>
          <w:szCs w:val="50"/>
          <w:lang w:val="es-GT"/>
        </w:rPr>
      </w:pPr>
    </w:p>
    <w:p w14:paraId="1914CB34" w14:textId="4DC44B74" w:rsidR="004E1A1B" w:rsidRDefault="004E1A1B">
      <w:pPr>
        <w:spacing w:before="0" w:beforeAutospacing="0" w:after="0" w:afterAutospacing="0" w:line="240" w:lineRule="auto"/>
        <w:jc w:val="left"/>
        <w:rPr>
          <w:noProof/>
          <w:sz w:val="50"/>
          <w:szCs w:val="50"/>
          <w:lang w:val="es-GT"/>
        </w:rPr>
      </w:pPr>
    </w:p>
    <w:p w14:paraId="7E8F7881" w14:textId="70FFEB38" w:rsidR="004E1A1B" w:rsidRDefault="004E1A1B">
      <w:pPr>
        <w:spacing w:before="0" w:beforeAutospacing="0" w:after="0" w:afterAutospacing="0" w:line="240" w:lineRule="auto"/>
        <w:jc w:val="left"/>
        <w:rPr>
          <w:noProof/>
          <w:sz w:val="50"/>
          <w:szCs w:val="50"/>
          <w:lang w:val="es-GT"/>
        </w:rPr>
      </w:pPr>
    </w:p>
    <w:p w14:paraId="46C1F883" w14:textId="77777777" w:rsidR="002D0EE4" w:rsidRDefault="002D0EE4">
      <w:pPr>
        <w:spacing w:before="0" w:beforeAutospacing="0" w:after="0" w:afterAutospacing="0" w:line="240" w:lineRule="auto"/>
        <w:jc w:val="left"/>
        <w:rPr>
          <w:noProof/>
          <w:sz w:val="50"/>
          <w:szCs w:val="50"/>
          <w:lang w:val="es-GT"/>
        </w:rPr>
        <w:sectPr w:rsidR="002D0EE4" w:rsidSect="00112542">
          <w:headerReference w:type="default" r:id="rId102"/>
          <w:footerReference w:type="default" r:id="rId103"/>
          <w:pgSz w:w="12240" w:h="15840" w:orient="landscape"/>
          <w:pgMar w:top="1411" w:right="1701" w:bottom="1411" w:left="1701" w:header="720" w:footer="432" w:gutter="0"/>
          <w:cols w:space="708"/>
          <w:docGrid w:linePitch="360"/>
        </w:sectPr>
      </w:pPr>
    </w:p>
    <w:p w14:paraId="213C2B10" w14:textId="3343C92D" w:rsidR="00745110" w:rsidRDefault="00745110" w:rsidP="00745110">
      <w:r>
        <w:rPr>
          <w:noProof/>
        </w:rPr>
        <w:lastRenderedPageBreak/>
        <w:drawing>
          <wp:anchor distT="0" distB="0" distL="114300" distR="114300" simplePos="0" relativeHeight="251910144" behindDoc="1" locked="0" layoutInCell="1" allowOverlap="1" wp14:anchorId="01DE8164" wp14:editId="68E89EBF">
            <wp:simplePos x="0" y="0"/>
            <wp:positionH relativeFrom="column">
              <wp:posOffset>-1905</wp:posOffset>
            </wp:positionH>
            <wp:positionV relativeFrom="paragraph">
              <wp:posOffset>-122555</wp:posOffset>
            </wp:positionV>
            <wp:extent cx="775970" cy="775970"/>
            <wp:effectExtent l="0" t="0" r="5080" b="5080"/>
            <wp:wrapNone/>
            <wp:docPr id="1492845817"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909120" behindDoc="0" locked="0" layoutInCell="1" allowOverlap="1" wp14:anchorId="03164995" wp14:editId="0911906E">
                <wp:simplePos x="0" y="0"/>
                <wp:positionH relativeFrom="column">
                  <wp:posOffset>798195</wp:posOffset>
                </wp:positionH>
                <wp:positionV relativeFrom="paragraph">
                  <wp:posOffset>72390</wp:posOffset>
                </wp:positionV>
                <wp:extent cx="5147953" cy="362197"/>
                <wp:effectExtent l="0" t="0" r="0" b="0"/>
                <wp:wrapNone/>
                <wp:docPr id="1492845815" name="Cuadro de texto 1492845815"/>
                <wp:cNvGraphicFramePr/>
                <a:graphic xmlns:a="http://schemas.openxmlformats.org/drawingml/2006/main">
                  <a:graphicData uri="http://schemas.microsoft.com/office/word/2010/wordprocessingShape">
                    <wps:wsp>
                      <wps:cNvSpPr txBox="1"/>
                      <wps:spPr>
                        <a:xfrm>
                          <a:off x="0" y="0"/>
                          <a:ext cx="5147953" cy="362197"/>
                        </a:xfrm>
                        <a:prstGeom prst="rect">
                          <a:avLst/>
                        </a:prstGeom>
                        <a:noFill/>
                        <a:ln w="6350">
                          <a:noFill/>
                        </a:ln>
                      </wps:spPr>
                      <wps:txbx>
                        <w:txbxContent>
                          <w:p w14:paraId="5846809A" w14:textId="112276FF" w:rsidR="00745110" w:rsidRPr="00867910" w:rsidRDefault="00745110" w:rsidP="00745110">
                            <w:pPr>
                              <w:spacing w:line="240" w:lineRule="auto"/>
                              <w:rPr>
                                <w:b/>
                                <w:bCs/>
                                <w:sz w:val="36"/>
                                <w:szCs w:val="36"/>
                              </w:rPr>
                            </w:pPr>
                            <w:r>
                              <w:rPr>
                                <w:rFonts w:ascii="Montserrat" w:hAnsi="Montserrat"/>
                                <w:b/>
                                <w:bCs/>
                                <w:color w:val="002E91"/>
                                <w:sz w:val="36"/>
                                <w:szCs w:val="36"/>
                                <w:lang w:val="es-GT"/>
                              </w:rPr>
                              <w:t xml:space="preserve">Anexo 2: </w:t>
                            </w:r>
                            <w:r w:rsidR="00091E10">
                              <w:rPr>
                                <w:rFonts w:ascii="Montserrat" w:hAnsi="Montserrat"/>
                                <w:b/>
                                <w:bCs/>
                                <w:color w:val="002E91"/>
                                <w:sz w:val="36"/>
                                <w:szCs w:val="36"/>
                                <w:lang w:val="es-GT"/>
                              </w:rPr>
                              <w:t xml:space="preserve">Información financiera </w:t>
                            </w:r>
                            <w:r>
                              <w:rPr>
                                <w:rFonts w:ascii="Montserrat" w:hAnsi="Montserrat"/>
                                <w:b/>
                                <w:bCs/>
                                <w:color w:val="002E91"/>
                                <w:sz w:val="36"/>
                                <w:szCs w:val="36"/>
                                <w:lang w:val="es-G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64995" id="Cuadro de texto 1492845815" o:spid="_x0000_s1080" type="#_x0000_t202" style="position:absolute;left:0;text-align:left;margin-left:62.85pt;margin-top:5.7pt;width:405.35pt;height:28.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" filled="f" stroked="f" strokeweight=".5pt">
                <v:textbox>
                  <w:txbxContent>
                    <w:p w14:paraId="5846809A" w14:textId="112276FF" w:rsidR="00745110" w:rsidRPr="00867910" w:rsidRDefault="00745110" w:rsidP="00745110">
                      <w:pPr>
                        <w:spacing w:line="240" w:lineRule="auto"/>
                        <w:rPr>
                          <w:b/>
                          <w:bCs/>
                          <w:sz w:val="36"/>
                          <w:szCs w:val="36"/>
                        </w:rPr>
                      </w:pPr>
                      <w:r>
                        <w:rPr>
                          <w:rFonts w:ascii="Montserrat" w:hAnsi="Montserrat"/>
                          <w:b/>
                          <w:bCs/>
                          <w:color w:val="002E91"/>
                          <w:sz w:val="36"/>
                          <w:szCs w:val="36"/>
                          <w:lang w:val="es-GT"/>
                        </w:rPr>
                        <w:t xml:space="preserve">Anexo 2: </w:t>
                      </w:r>
                      <w:r w:rsidR="00091E10">
                        <w:rPr>
                          <w:rFonts w:ascii="Montserrat" w:hAnsi="Montserrat"/>
                          <w:b/>
                          <w:bCs/>
                          <w:color w:val="002E91"/>
                          <w:sz w:val="36"/>
                          <w:szCs w:val="36"/>
                          <w:lang w:val="es-GT"/>
                        </w:rPr>
                        <w:t xml:space="preserve">Información financiera </w:t>
                      </w:r>
                      <w:r>
                        <w:rPr>
                          <w:rFonts w:ascii="Montserrat" w:hAnsi="Montserrat"/>
                          <w:b/>
                          <w:bCs/>
                          <w:color w:val="002E91"/>
                          <w:sz w:val="36"/>
                          <w:szCs w:val="36"/>
                          <w:lang w:val="es-GT"/>
                        </w:rPr>
                        <w:t xml:space="preserve"> </w:t>
                      </w:r>
                    </w:p>
                  </w:txbxContent>
                </v:textbox>
              </v:shape>
            </w:pict>
          </mc:Fallback>
        </mc:AlternateContent>
      </w:r>
      <w:r>
        <w:rPr>
          <w:bCs/>
          <w:noProof/>
          <w:lang w:val="en-US"/>
        </w:rPr>
        <mc:AlternateContent>
          <mc:Choice Requires="wps">
            <w:drawing>
              <wp:anchor distT="0" distB="0" distL="114300" distR="114300" simplePos="0" relativeHeight="251911168" behindDoc="0" locked="0" layoutInCell="1" allowOverlap="1" wp14:anchorId="0CC5294A" wp14:editId="564AA833">
                <wp:simplePos x="0" y="0"/>
                <wp:positionH relativeFrom="column">
                  <wp:posOffset>0</wp:posOffset>
                </wp:positionH>
                <wp:positionV relativeFrom="paragraph">
                  <wp:posOffset>-635</wp:posOffset>
                </wp:positionV>
                <wp:extent cx="763905" cy="511810"/>
                <wp:effectExtent l="0" t="0" r="0" b="2540"/>
                <wp:wrapNone/>
                <wp:docPr id="1492845816" name="Cuadro de texto 1492845816"/>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2A5731A3" w14:textId="4BC24E5E" w:rsidR="00745110" w:rsidRPr="00BD2D72" w:rsidRDefault="00745110" w:rsidP="00745110">
                            <w:pPr>
                              <w:pStyle w:val="Ttuloportadillas"/>
                              <w:rPr>
                                <w:color w:val="002E91"/>
                                <w:sz w:val="52"/>
                                <w:szCs w:val="52"/>
                                <w:lang w:val="en-US"/>
                              </w:rPr>
                            </w:pPr>
                            <w:r>
                              <w:rPr>
                                <w:color w:val="002E91"/>
                                <w:sz w:val="52"/>
                                <w:szCs w:val="52"/>
                                <w:lang w:val="en-US"/>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5294A" id="Cuadro de texto 1492845816" o:spid="_x0000_s1081" type="#_x0000_t202" style="position:absolute;left:0;text-align:left;margin-left:0;margin-top:-.05pt;width:60.15pt;height:40.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jk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" filled="f" stroked="f" strokeweight=".5pt">
                <v:textbox>
                  <w:txbxContent>
                    <w:p w14:paraId="2A5731A3" w14:textId="4BC24E5E" w:rsidR="00745110" w:rsidRPr="00BD2D72" w:rsidRDefault="00745110" w:rsidP="00745110">
                      <w:pPr>
                        <w:pStyle w:val="Ttuloportadillas"/>
                        <w:rPr>
                          <w:color w:val="002E91"/>
                          <w:sz w:val="52"/>
                          <w:szCs w:val="52"/>
                          <w:lang w:val="en-US"/>
                        </w:rPr>
                      </w:pPr>
                      <w:r>
                        <w:rPr>
                          <w:color w:val="002E91"/>
                          <w:sz w:val="52"/>
                          <w:szCs w:val="52"/>
                          <w:lang w:val="en-US"/>
                        </w:rPr>
                        <w:t>5.2</w:t>
                      </w:r>
                    </w:p>
                  </w:txbxContent>
                </v:textbox>
              </v:shape>
            </w:pict>
          </mc:Fallback>
        </mc:AlternateContent>
      </w:r>
    </w:p>
    <w:tbl>
      <w:tblPr>
        <w:tblpPr w:leftFromText="141" w:rightFromText="141" w:vertAnchor="text" w:horzAnchor="margin" w:tblpXSpec="center" w:tblpY="94"/>
        <w:tblW w:w="1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4"/>
        <w:gridCol w:w="1878"/>
        <w:gridCol w:w="1878"/>
        <w:gridCol w:w="1878"/>
        <w:gridCol w:w="1878"/>
        <w:gridCol w:w="1887"/>
      </w:tblGrid>
      <w:tr w:rsidR="00745110" w:rsidRPr="006276F5" w14:paraId="576C2681" w14:textId="77777777" w:rsidTr="00745110">
        <w:trPr>
          <w:trHeight w:val="370"/>
        </w:trPr>
        <w:tc>
          <w:tcPr>
            <w:tcW w:w="11413" w:type="dxa"/>
            <w:gridSpan w:val="6"/>
            <w:shd w:val="clear" w:color="auto" w:fill="auto"/>
            <w:noWrap/>
          </w:tcPr>
          <w:p w14:paraId="2D274AC5" w14:textId="5738A5F7" w:rsidR="00745110" w:rsidRPr="00E967DF" w:rsidRDefault="00745110" w:rsidP="00020D4A">
            <w:pPr>
              <w:spacing w:line="240" w:lineRule="auto"/>
              <w:jc w:val="center"/>
              <w:rPr>
                <w:rFonts w:ascii="Arial" w:eastAsia="Times New Roman" w:hAnsi="Arial" w:cs="Arial"/>
                <w:b/>
                <w:bCs/>
                <w:color w:val="F2F2F2"/>
                <w:sz w:val="16"/>
                <w:szCs w:val="16"/>
                <w:lang w:eastAsia="es-GT"/>
              </w:rPr>
            </w:pPr>
            <w:r w:rsidRPr="00745110">
              <w:rPr>
                <w:rFonts w:eastAsia="Times New Roman" w:cs="Times New Roman"/>
                <w:b/>
                <w:bCs/>
                <w:color w:val="000000"/>
                <w:sz w:val="20"/>
                <w:szCs w:val="20"/>
                <w:lang w:eastAsia="es-GT"/>
              </w:rPr>
              <w:t>EJECUCIÓN MENSUALIZADA</w:t>
            </w:r>
            <w:r w:rsidRPr="00745110">
              <w:rPr>
                <w:rFonts w:eastAsia="Times New Roman" w:cs="Times New Roman"/>
                <w:b/>
                <w:bCs/>
                <w:color w:val="000000"/>
                <w:sz w:val="20"/>
                <w:szCs w:val="20"/>
                <w:lang w:eastAsia="es-GT"/>
              </w:rPr>
              <w:br/>
              <w:t>ENERO A ABRIL 2022</w:t>
            </w:r>
          </w:p>
        </w:tc>
      </w:tr>
      <w:tr w:rsidR="00D925DC" w:rsidRPr="006276F5" w14:paraId="2CFE2AA1" w14:textId="77777777" w:rsidTr="00D925DC">
        <w:trPr>
          <w:trHeight w:val="370"/>
        </w:trPr>
        <w:tc>
          <w:tcPr>
            <w:tcW w:w="2014" w:type="dxa"/>
            <w:shd w:val="clear" w:color="auto" w:fill="2F5496" w:themeFill="accent1" w:themeFillShade="BF"/>
            <w:noWrap/>
            <w:vAlign w:val="center"/>
            <w:hideMark/>
          </w:tcPr>
          <w:p w14:paraId="3CA3EE7F" w14:textId="2647B705" w:rsidR="00745110" w:rsidRPr="00D925DC" w:rsidRDefault="00745110" w:rsidP="00745110">
            <w:pPr>
              <w:spacing w:line="240" w:lineRule="auto"/>
              <w:jc w:val="center"/>
              <w:rPr>
                <w:rFonts w:eastAsia="Times New Roman" w:cs="Times New Roman"/>
                <w:b/>
                <w:bCs/>
                <w:color w:val="FFFFFF" w:themeColor="background1"/>
                <w:sz w:val="16"/>
                <w:szCs w:val="16"/>
                <w:lang w:eastAsia="es-GT"/>
              </w:rPr>
            </w:pPr>
            <w:r w:rsidRPr="00D925DC">
              <w:rPr>
                <w:rFonts w:eastAsia="Times New Roman" w:cs="Times New Roman"/>
                <w:b/>
                <w:bCs/>
                <w:color w:val="FFFFFF" w:themeColor="background1"/>
                <w:sz w:val="16"/>
                <w:szCs w:val="16"/>
                <w:lang w:eastAsia="es-GT"/>
              </w:rPr>
              <w:t xml:space="preserve">MES: </w:t>
            </w:r>
          </w:p>
        </w:tc>
        <w:tc>
          <w:tcPr>
            <w:tcW w:w="1878" w:type="dxa"/>
            <w:shd w:val="clear" w:color="auto" w:fill="FFFFFF" w:themeFill="background1"/>
            <w:vAlign w:val="center"/>
            <w:hideMark/>
          </w:tcPr>
          <w:p w14:paraId="78014192" w14:textId="77777777" w:rsidR="00745110" w:rsidRPr="00D925DC" w:rsidRDefault="00745110" w:rsidP="00020D4A">
            <w:pPr>
              <w:spacing w:line="240" w:lineRule="auto"/>
              <w:jc w:val="center"/>
              <w:rPr>
                <w:rFonts w:ascii="Arial" w:eastAsia="Times New Roman" w:hAnsi="Arial" w:cs="Arial"/>
                <w:b/>
                <w:bCs/>
                <w:sz w:val="16"/>
                <w:szCs w:val="16"/>
                <w:lang w:eastAsia="es-GT"/>
              </w:rPr>
            </w:pPr>
            <w:r w:rsidRPr="00D925DC">
              <w:rPr>
                <w:rFonts w:ascii="Arial" w:eastAsia="Times New Roman" w:hAnsi="Arial" w:cs="Arial"/>
                <w:b/>
                <w:bCs/>
                <w:sz w:val="16"/>
                <w:szCs w:val="16"/>
                <w:lang w:eastAsia="es-GT"/>
              </w:rPr>
              <w:t>ENERO</w:t>
            </w:r>
          </w:p>
        </w:tc>
        <w:tc>
          <w:tcPr>
            <w:tcW w:w="1878" w:type="dxa"/>
            <w:shd w:val="clear" w:color="auto" w:fill="FFFFFF" w:themeFill="background1"/>
            <w:vAlign w:val="center"/>
            <w:hideMark/>
          </w:tcPr>
          <w:p w14:paraId="633D6A29" w14:textId="77777777" w:rsidR="00745110" w:rsidRPr="00D925DC" w:rsidRDefault="00745110" w:rsidP="00020D4A">
            <w:pPr>
              <w:spacing w:line="240" w:lineRule="auto"/>
              <w:jc w:val="center"/>
              <w:rPr>
                <w:rFonts w:ascii="Arial" w:eastAsia="Times New Roman" w:hAnsi="Arial" w:cs="Arial"/>
                <w:b/>
                <w:bCs/>
                <w:sz w:val="16"/>
                <w:szCs w:val="16"/>
                <w:lang w:eastAsia="es-GT"/>
              </w:rPr>
            </w:pPr>
            <w:r w:rsidRPr="00D925DC">
              <w:rPr>
                <w:rFonts w:ascii="Arial" w:eastAsia="Times New Roman" w:hAnsi="Arial" w:cs="Arial"/>
                <w:b/>
                <w:bCs/>
                <w:sz w:val="16"/>
                <w:szCs w:val="16"/>
                <w:lang w:eastAsia="es-GT"/>
              </w:rPr>
              <w:t>FEBRERO</w:t>
            </w:r>
          </w:p>
        </w:tc>
        <w:tc>
          <w:tcPr>
            <w:tcW w:w="1878" w:type="dxa"/>
            <w:shd w:val="clear" w:color="auto" w:fill="FFFFFF" w:themeFill="background1"/>
            <w:vAlign w:val="center"/>
            <w:hideMark/>
          </w:tcPr>
          <w:p w14:paraId="461E84EE" w14:textId="77777777" w:rsidR="00745110" w:rsidRPr="00D925DC" w:rsidRDefault="00745110" w:rsidP="00020D4A">
            <w:pPr>
              <w:spacing w:line="240" w:lineRule="auto"/>
              <w:jc w:val="center"/>
              <w:rPr>
                <w:rFonts w:ascii="Arial" w:eastAsia="Times New Roman" w:hAnsi="Arial" w:cs="Arial"/>
                <w:b/>
                <w:bCs/>
                <w:sz w:val="16"/>
                <w:szCs w:val="16"/>
                <w:lang w:eastAsia="es-GT"/>
              </w:rPr>
            </w:pPr>
            <w:r w:rsidRPr="00D925DC">
              <w:rPr>
                <w:rFonts w:ascii="Arial" w:eastAsia="Times New Roman" w:hAnsi="Arial" w:cs="Arial"/>
                <w:b/>
                <w:bCs/>
                <w:sz w:val="16"/>
                <w:szCs w:val="16"/>
                <w:lang w:eastAsia="es-GT"/>
              </w:rPr>
              <w:t>MARZO</w:t>
            </w:r>
          </w:p>
        </w:tc>
        <w:tc>
          <w:tcPr>
            <w:tcW w:w="1878" w:type="dxa"/>
            <w:shd w:val="clear" w:color="auto" w:fill="FFFFFF" w:themeFill="background1"/>
            <w:vAlign w:val="center"/>
            <w:hideMark/>
          </w:tcPr>
          <w:p w14:paraId="1BDE76BB" w14:textId="77777777" w:rsidR="00745110" w:rsidRPr="00D925DC" w:rsidRDefault="00745110" w:rsidP="00020D4A">
            <w:pPr>
              <w:spacing w:line="240" w:lineRule="auto"/>
              <w:jc w:val="center"/>
              <w:rPr>
                <w:rFonts w:ascii="Arial" w:eastAsia="Times New Roman" w:hAnsi="Arial" w:cs="Arial"/>
                <w:b/>
                <w:bCs/>
                <w:sz w:val="16"/>
                <w:szCs w:val="16"/>
                <w:lang w:eastAsia="es-GT"/>
              </w:rPr>
            </w:pPr>
            <w:r w:rsidRPr="00D925DC">
              <w:rPr>
                <w:rFonts w:ascii="Arial" w:eastAsia="Times New Roman" w:hAnsi="Arial" w:cs="Arial"/>
                <w:b/>
                <w:bCs/>
                <w:sz w:val="16"/>
                <w:szCs w:val="16"/>
                <w:lang w:eastAsia="es-GT"/>
              </w:rPr>
              <w:t>ABRIL</w:t>
            </w:r>
          </w:p>
        </w:tc>
        <w:tc>
          <w:tcPr>
            <w:tcW w:w="1887" w:type="dxa"/>
            <w:shd w:val="clear" w:color="auto" w:fill="2F5496" w:themeFill="accent1" w:themeFillShade="BF"/>
            <w:vAlign w:val="center"/>
            <w:hideMark/>
          </w:tcPr>
          <w:p w14:paraId="407D965C" w14:textId="77777777" w:rsidR="00745110" w:rsidRPr="00D925DC" w:rsidRDefault="00745110" w:rsidP="00020D4A">
            <w:pPr>
              <w:spacing w:line="240" w:lineRule="auto"/>
              <w:jc w:val="center"/>
              <w:rPr>
                <w:rFonts w:ascii="Arial" w:eastAsia="Times New Roman" w:hAnsi="Arial" w:cs="Arial"/>
                <w:b/>
                <w:bCs/>
                <w:color w:val="FFFFFF" w:themeColor="background1"/>
                <w:sz w:val="16"/>
                <w:szCs w:val="16"/>
                <w:lang w:eastAsia="es-GT"/>
              </w:rPr>
            </w:pPr>
            <w:r w:rsidRPr="00D925DC">
              <w:rPr>
                <w:rFonts w:ascii="Arial" w:eastAsia="Times New Roman" w:hAnsi="Arial" w:cs="Arial"/>
                <w:b/>
                <w:bCs/>
                <w:color w:val="FFFFFF" w:themeColor="background1"/>
                <w:sz w:val="16"/>
                <w:szCs w:val="16"/>
                <w:lang w:eastAsia="es-GT"/>
              </w:rPr>
              <w:t>TOTAL</w:t>
            </w:r>
          </w:p>
        </w:tc>
      </w:tr>
      <w:tr w:rsidR="00745110" w:rsidRPr="006276F5" w14:paraId="7A340449" w14:textId="77777777" w:rsidTr="00D925DC">
        <w:trPr>
          <w:trHeight w:val="370"/>
        </w:trPr>
        <w:tc>
          <w:tcPr>
            <w:tcW w:w="2014" w:type="dxa"/>
            <w:shd w:val="clear" w:color="auto" w:fill="E7E6E6" w:themeFill="background2"/>
            <w:noWrap/>
            <w:vAlign w:val="center"/>
            <w:hideMark/>
          </w:tcPr>
          <w:p w14:paraId="2DB628D9" w14:textId="2DEA30EC" w:rsidR="00745110" w:rsidRPr="00D925DC" w:rsidRDefault="00745110" w:rsidP="00020D4A">
            <w:pPr>
              <w:spacing w:line="240" w:lineRule="auto"/>
              <w:jc w:val="center"/>
              <w:rPr>
                <w:rFonts w:ascii="Arial" w:eastAsia="Times New Roman" w:hAnsi="Arial" w:cs="Arial"/>
                <w:b/>
                <w:bCs/>
                <w:sz w:val="16"/>
                <w:szCs w:val="16"/>
                <w:lang w:eastAsia="es-GT"/>
              </w:rPr>
            </w:pPr>
            <w:r w:rsidRPr="00D925DC">
              <w:rPr>
                <w:rFonts w:ascii="Arial" w:eastAsia="Times New Roman" w:hAnsi="Arial" w:cs="Arial"/>
                <w:b/>
                <w:bCs/>
                <w:sz w:val="16"/>
                <w:szCs w:val="16"/>
                <w:lang w:eastAsia="es-GT"/>
              </w:rPr>
              <w:t>EJECUTADO:</w:t>
            </w:r>
          </w:p>
        </w:tc>
        <w:tc>
          <w:tcPr>
            <w:tcW w:w="1878" w:type="dxa"/>
            <w:shd w:val="clear" w:color="auto" w:fill="auto"/>
            <w:vAlign w:val="center"/>
            <w:hideMark/>
          </w:tcPr>
          <w:p w14:paraId="4049D5D0"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sidRPr="00CA2FCC">
              <w:rPr>
                <w:rFonts w:ascii="Arial" w:eastAsia="Times New Roman" w:hAnsi="Arial" w:cs="Arial"/>
                <w:b/>
                <w:bCs/>
                <w:color w:val="000000"/>
                <w:sz w:val="16"/>
                <w:szCs w:val="16"/>
                <w:lang w:eastAsia="es-GT"/>
              </w:rPr>
              <w:t>Q1,689,607.26</w:t>
            </w:r>
          </w:p>
        </w:tc>
        <w:tc>
          <w:tcPr>
            <w:tcW w:w="1878" w:type="dxa"/>
            <w:shd w:val="clear" w:color="auto" w:fill="auto"/>
            <w:vAlign w:val="center"/>
            <w:hideMark/>
          </w:tcPr>
          <w:p w14:paraId="6B9C6341"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sidRPr="00CA2FCC">
              <w:rPr>
                <w:rFonts w:ascii="Arial" w:eastAsia="Times New Roman" w:hAnsi="Arial" w:cs="Arial"/>
                <w:b/>
                <w:bCs/>
                <w:color w:val="000000"/>
                <w:sz w:val="16"/>
                <w:szCs w:val="16"/>
                <w:lang w:eastAsia="es-GT"/>
              </w:rPr>
              <w:t>Q1,883,641.96</w:t>
            </w:r>
          </w:p>
        </w:tc>
        <w:tc>
          <w:tcPr>
            <w:tcW w:w="1878" w:type="dxa"/>
            <w:shd w:val="clear" w:color="auto" w:fill="auto"/>
            <w:vAlign w:val="center"/>
            <w:hideMark/>
          </w:tcPr>
          <w:p w14:paraId="69989485"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sidRPr="00CA2FCC">
              <w:rPr>
                <w:rFonts w:ascii="Arial" w:eastAsia="Times New Roman" w:hAnsi="Arial" w:cs="Arial"/>
                <w:b/>
                <w:bCs/>
                <w:color w:val="000000"/>
                <w:sz w:val="16"/>
                <w:szCs w:val="16"/>
                <w:lang w:eastAsia="es-GT"/>
              </w:rPr>
              <w:t>Q3,647,289.84</w:t>
            </w:r>
          </w:p>
        </w:tc>
        <w:tc>
          <w:tcPr>
            <w:tcW w:w="1878" w:type="dxa"/>
            <w:shd w:val="clear" w:color="auto" w:fill="auto"/>
            <w:vAlign w:val="center"/>
            <w:hideMark/>
          </w:tcPr>
          <w:p w14:paraId="1D869F57"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sidRPr="00CA2FCC">
              <w:rPr>
                <w:rFonts w:ascii="Arial" w:eastAsia="Times New Roman" w:hAnsi="Arial" w:cs="Arial"/>
                <w:b/>
                <w:bCs/>
                <w:color w:val="000000"/>
                <w:sz w:val="16"/>
                <w:szCs w:val="16"/>
                <w:lang w:eastAsia="es-GT"/>
              </w:rPr>
              <w:t>Q2,131,527.</w:t>
            </w:r>
            <w:r>
              <w:rPr>
                <w:rFonts w:ascii="Arial" w:eastAsia="Times New Roman" w:hAnsi="Arial" w:cs="Arial"/>
                <w:b/>
                <w:bCs/>
                <w:color w:val="000000"/>
                <w:sz w:val="16"/>
                <w:szCs w:val="16"/>
                <w:lang w:eastAsia="es-GT"/>
              </w:rPr>
              <w:t>84</w:t>
            </w:r>
          </w:p>
        </w:tc>
        <w:tc>
          <w:tcPr>
            <w:tcW w:w="1887" w:type="dxa"/>
            <w:shd w:val="clear" w:color="auto" w:fill="E7E6E6" w:themeFill="background2"/>
            <w:noWrap/>
            <w:vAlign w:val="center"/>
            <w:hideMark/>
          </w:tcPr>
          <w:p w14:paraId="509B8B18" w14:textId="77777777" w:rsidR="00745110" w:rsidRPr="00150405" w:rsidRDefault="00745110" w:rsidP="00020D4A">
            <w:pPr>
              <w:spacing w:line="240" w:lineRule="auto"/>
              <w:jc w:val="center"/>
              <w:rPr>
                <w:rFonts w:ascii="Arial" w:eastAsia="Times New Roman" w:hAnsi="Arial" w:cs="Arial"/>
                <w:b/>
                <w:bCs/>
                <w:color w:val="000000"/>
                <w:sz w:val="16"/>
                <w:szCs w:val="16"/>
                <w:lang w:eastAsia="es-GT"/>
              </w:rPr>
            </w:pPr>
            <w:r w:rsidRPr="00150405">
              <w:rPr>
                <w:rFonts w:ascii="Arial" w:hAnsi="Arial" w:cs="Arial"/>
                <w:b/>
                <w:bCs/>
                <w:color w:val="auto"/>
                <w:sz w:val="16"/>
                <w:szCs w:val="16"/>
                <w:lang w:val="en-US"/>
              </w:rPr>
              <w:t>Q9,352,066.90</w:t>
            </w:r>
          </w:p>
        </w:tc>
      </w:tr>
      <w:tr w:rsidR="00745110" w:rsidRPr="006276F5" w14:paraId="638CFDE9" w14:textId="77777777" w:rsidTr="00745110">
        <w:trPr>
          <w:trHeight w:val="388"/>
        </w:trPr>
        <w:tc>
          <w:tcPr>
            <w:tcW w:w="2014" w:type="dxa"/>
            <w:shd w:val="clear" w:color="000000" w:fill="D6DCE4"/>
            <w:noWrap/>
            <w:vAlign w:val="center"/>
            <w:hideMark/>
          </w:tcPr>
          <w:p w14:paraId="38956C4A" w14:textId="0C639345" w:rsidR="00745110" w:rsidRPr="00E967DF" w:rsidRDefault="00745110" w:rsidP="00020D4A">
            <w:pPr>
              <w:spacing w:line="240" w:lineRule="auto"/>
              <w:jc w:val="center"/>
              <w:rPr>
                <w:rFonts w:ascii="Arial" w:eastAsia="Times New Roman" w:hAnsi="Arial" w:cs="Arial"/>
                <w:b/>
                <w:bCs/>
                <w:color w:val="auto"/>
                <w:sz w:val="16"/>
                <w:szCs w:val="16"/>
                <w:lang w:eastAsia="es-GT"/>
              </w:rPr>
            </w:pPr>
            <w:r w:rsidRPr="00E967DF">
              <w:rPr>
                <w:rFonts w:ascii="Arial" w:eastAsia="Times New Roman" w:hAnsi="Arial" w:cs="Arial"/>
                <w:b/>
                <w:bCs/>
                <w:color w:val="auto"/>
                <w:sz w:val="16"/>
                <w:szCs w:val="16"/>
                <w:lang w:eastAsia="es-GT"/>
              </w:rPr>
              <w:t>PORCENTAJE</w:t>
            </w:r>
            <w:r>
              <w:rPr>
                <w:rFonts w:ascii="Arial" w:eastAsia="Times New Roman" w:hAnsi="Arial" w:cs="Arial"/>
                <w:b/>
                <w:bCs/>
                <w:color w:val="auto"/>
                <w:sz w:val="16"/>
                <w:szCs w:val="16"/>
                <w:lang w:eastAsia="es-GT"/>
              </w:rPr>
              <w:t>:</w:t>
            </w:r>
          </w:p>
        </w:tc>
        <w:tc>
          <w:tcPr>
            <w:tcW w:w="1878" w:type="dxa"/>
            <w:shd w:val="clear" w:color="auto" w:fill="auto"/>
            <w:noWrap/>
            <w:vAlign w:val="center"/>
            <w:hideMark/>
          </w:tcPr>
          <w:p w14:paraId="576831D1"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Pr>
                <w:rFonts w:ascii="Arial" w:eastAsia="Times New Roman" w:hAnsi="Arial" w:cs="Arial"/>
                <w:b/>
                <w:bCs/>
                <w:color w:val="000000"/>
                <w:sz w:val="16"/>
                <w:szCs w:val="16"/>
                <w:lang w:eastAsia="es-GT"/>
              </w:rPr>
              <w:t>4.91</w:t>
            </w:r>
            <w:r w:rsidRPr="00E967DF">
              <w:rPr>
                <w:rFonts w:ascii="Arial" w:eastAsia="Times New Roman" w:hAnsi="Arial" w:cs="Arial"/>
                <w:b/>
                <w:bCs/>
                <w:color w:val="000000"/>
                <w:sz w:val="16"/>
                <w:szCs w:val="16"/>
                <w:lang w:eastAsia="es-GT"/>
              </w:rPr>
              <w:t>%</w:t>
            </w:r>
          </w:p>
        </w:tc>
        <w:tc>
          <w:tcPr>
            <w:tcW w:w="1878" w:type="dxa"/>
            <w:shd w:val="clear" w:color="auto" w:fill="auto"/>
            <w:noWrap/>
            <w:vAlign w:val="center"/>
            <w:hideMark/>
          </w:tcPr>
          <w:p w14:paraId="534BFE15"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Pr>
                <w:rFonts w:ascii="Arial" w:eastAsia="Times New Roman" w:hAnsi="Arial" w:cs="Arial"/>
                <w:b/>
                <w:bCs/>
                <w:color w:val="000000"/>
                <w:sz w:val="16"/>
                <w:szCs w:val="16"/>
                <w:lang w:eastAsia="es-GT"/>
              </w:rPr>
              <w:t>5.48</w:t>
            </w:r>
            <w:r w:rsidRPr="00E967DF">
              <w:rPr>
                <w:rFonts w:ascii="Arial" w:eastAsia="Times New Roman" w:hAnsi="Arial" w:cs="Arial"/>
                <w:b/>
                <w:bCs/>
                <w:color w:val="000000"/>
                <w:sz w:val="16"/>
                <w:szCs w:val="16"/>
                <w:lang w:eastAsia="es-GT"/>
              </w:rPr>
              <w:t>%</w:t>
            </w:r>
          </w:p>
        </w:tc>
        <w:tc>
          <w:tcPr>
            <w:tcW w:w="1878" w:type="dxa"/>
            <w:shd w:val="clear" w:color="auto" w:fill="auto"/>
            <w:noWrap/>
            <w:vAlign w:val="center"/>
            <w:hideMark/>
          </w:tcPr>
          <w:p w14:paraId="255F5FB2"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Pr>
                <w:rFonts w:ascii="Arial" w:eastAsia="Times New Roman" w:hAnsi="Arial" w:cs="Arial"/>
                <w:b/>
                <w:bCs/>
                <w:color w:val="000000"/>
                <w:sz w:val="16"/>
                <w:szCs w:val="16"/>
                <w:lang w:eastAsia="es-GT"/>
              </w:rPr>
              <w:t>10.60</w:t>
            </w:r>
            <w:r w:rsidRPr="00E967DF">
              <w:rPr>
                <w:rFonts w:ascii="Arial" w:eastAsia="Times New Roman" w:hAnsi="Arial" w:cs="Arial"/>
                <w:b/>
                <w:bCs/>
                <w:color w:val="000000"/>
                <w:sz w:val="16"/>
                <w:szCs w:val="16"/>
                <w:lang w:eastAsia="es-GT"/>
              </w:rPr>
              <w:t>%</w:t>
            </w:r>
          </w:p>
        </w:tc>
        <w:tc>
          <w:tcPr>
            <w:tcW w:w="1878" w:type="dxa"/>
            <w:shd w:val="clear" w:color="auto" w:fill="auto"/>
            <w:noWrap/>
            <w:vAlign w:val="center"/>
            <w:hideMark/>
          </w:tcPr>
          <w:p w14:paraId="56E6F100"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Pr>
                <w:rFonts w:ascii="Arial" w:eastAsia="Times New Roman" w:hAnsi="Arial" w:cs="Arial"/>
                <w:b/>
                <w:bCs/>
                <w:color w:val="000000"/>
                <w:sz w:val="16"/>
                <w:szCs w:val="16"/>
                <w:lang w:eastAsia="es-GT"/>
              </w:rPr>
              <w:t>6.20</w:t>
            </w:r>
            <w:r w:rsidRPr="00E967DF">
              <w:rPr>
                <w:rFonts w:ascii="Arial" w:eastAsia="Times New Roman" w:hAnsi="Arial" w:cs="Arial"/>
                <w:b/>
                <w:bCs/>
                <w:color w:val="000000"/>
                <w:sz w:val="16"/>
                <w:szCs w:val="16"/>
                <w:lang w:eastAsia="es-GT"/>
              </w:rPr>
              <w:t>%</w:t>
            </w:r>
          </w:p>
        </w:tc>
        <w:tc>
          <w:tcPr>
            <w:tcW w:w="1887" w:type="dxa"/>
            <w:shd w:val="clear" w:color="000000" w:fill="D6DCE4"/>
            <w:noWrap/>
            <w:vAlign w:val="center"/>
            <w:hideMark/>
          </w:tcPr>
          <w:p w14:paraId="74B875D2" w14:textId="77777777" w:rsidR="00745110" w:rsidRPr="00E967DF" w:rsidRDefault="00745110" w:rsidP="00020D4A">
            <w:pPr>
              <w:spacing w:line="240" w:lineRule="auto"/>
              <w:jc w:val="center"/>
              <w:rPr>
                <w:rFonts w:ascii="Arial" w:eastAsia="Times New Roman" w:hAnsi="Arial" w:cs="Arial"/>
                <w:b/>
                <w:bCs/>
                <w:color w:val="000000"/>
                <w:sz w:val="16"/>
                <w:szCs w:val="16"/>
                <w:lang w:eastAsia="es-GT"/>
              </w:rPr>
            </w:pPr>
            <w:r>
              <w:rPr>
                <w:rFonts w:ascii="Arial" w:eastAsia="Times New Roman" w:hAnsi="Arial" w:cs="Arial"/>
                <w:b/>
                <w:bCs/>
                <w:color w:val="000000"/>
                <w:sz w:val="16"/>
                <w:szCs w:val="16"/>
                <w:lang w:eastAsia="es-GT"/>
              </w:rPr>
              <w:t>27.19</w:t>
            </w:r>
            <w:r w:rsidRPr="00E967DF">
              <w:rPr>
                <w:rFonts w:ascii="Arial" w:eastAsia="Times New Roman" w:hAnsi="Arial" w:cs="Arial"/>
                <w:b/>
                <w:bCs/>
                <w:color w:val="000000"/>
                <w:sz w:val="16"/>
                <w:szCs w:val="16"/>
                <w:lang w:eastAsia="es-GT"/>
              </w:rPr>
              <w:t>%</w:t>
            </w:r>
          </w:p>
        </w:tc>
      </w:tr>
    </w:tbl>
    <w:p w14:paraId="32F5C0F7" w14:textId="77777777" w:rsidR="00745110" w:rsidRPr="00E118E9" w:rsidRDefault="00745110" w:rsidP="00745110">
      <w:pPr>
        <w:jc w:val="center"/>
      </w:pPr>
    </w:p>
    <w:p w14:paraId="18F89E19" w14:textId="77777777" w:rsidR="00745110" w:rsidRDefault="00745110" w:rsidP="00745110"/>
    <w:p w14:paraId="6B37F3BD" w14:textId="0BC1EEE7" w:rsidR="00745110" w:rsidRDefault="00745110" w:rsidP="00745110"/>
    <w:p w14:paraId="29F6BD6E" w14:textId="515F5D9B" w:rsidR="00745110" w:rsidRDefault="00745110" w:rsidP="00745110">
      <w:pPr>
        <w:jc w:val="center"/>
      </w:pPr>
      <w:r w:rsidRPr="0007685A">
        <w:rPr>
          <w:noProof/>
          <w:sz w:val="22"/>
          <w:szCs w:val="22"/>
          <w:lang w:val="es-GT" w:eastAsia="es-MX"/>
        </w:rPr>
        <w:drawing>
          <wp:inline distT="0" distB="0" distL="0" distR="0" wp14:anchorId="5296D727" wp14:editId="0B65A790">
            <wp:extent cx="7842885" cy="2945130"/>
            <wp:effectExtent l="0" t="0" r="5715" b="7620"/>
            <wp:docPr id="1492845819" name="Gráfico 14928458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C92A8B7" w14:textId="77777777" w:rsidR="00745110" w:rsidRDefault="00745110" w:rsidP="00745110"/>
    <w:p w14:paraId="1D0EA442" w14:textId="117D3BAF" w:rsidR="00243784" w:rsidRDefault="00243784">
      <w:pPr>
        <w:spacing w:before="0" w:beforeAutospacing="0" w:after="0" w:afterAutospacing="0" w:line="240" w:lineRule="auto"/>
        <w:jc w:val="left"/>
        <w:rPr>
          <w:noProof/>
          <w:sz w:val="50"/>
          <w:szCs w:val="50"/>
          <w:lang w:val="es-GT"/>
        </w:rPr>
      </w:pPr>
    </w:p>
    <w:tbl>
      <w:tblPr>
        <w:tblpPr w:leftFromText="141" w:rightFromText="141" w:tblpY="615"/>
        <w:tblW w:w="1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6"/>
        <w:gridCol w:w="4074"/>
        <w:gridCol w:w="2293"/>
        <w:gridCol w:w="2294"/>
        <w:gridCol w:w="1424"/>
      </w:tblGrid>
      <w:tr w:rsidR="00243784" w:rsidRPr="00243784" w14:paraId="296FA8DE" w14:textId="77777777" w:rsidTr="00243784">
        <w:trPr>
          <w:trHeight w:val="883"/>
        </w:trPr>
        <w:tc>
          <w:tcPr>
            <w:tcW w:w="12971" w:type="dxa"/>
            <w:gridSpan w:val="5"/>
            <w:tcBorders>
              <w:bottom w:val="nil"/>
            </w:tcBorders>
            <w:shd w:val="clear" w:color="000000" w:fill="333F4F"/>
            <w:vAlign w:val="center"/>
            <w:hideMark/>
          </w:tcPr>
          <w:p w14:paraId="310BB6C6" w14:textId="77777777" w:rsidR="00243784" w:rsidRPr="00243784" w:rsidRDefault="00243784" w:rsidP="00020D4A">
            <w:pPr>
              <w:spacing w:line="240" w:lineRule="auto"/>
              <w:jc w:val="center"/>
              <w:rPr>
                <w:rFonts w:eastAsia="Times New Roman" w:cs="Times New Roman"/>
                <w:b/>
                <w:bCs/>
                <w:color w:val="FFFFFF"/>
                <w:sz w:val="20"/>
                <w:szCs w:val="20"/>
                <w:lang w:eastAsia="es-GT"/>
              </w:rPr>
            </w:pPr>
            <w:r w:rsidRPr="00243784">
              <w:rPr>
                <w:rFonts w:eastAsia="Times New Roman" w:cs="Times New Roman"/>
                <w:b/>
                <w:bCs/>
                <w:color w:val="FFFFFF"/>
                <w:sz w:val="20"/>
                <w:szCs w:val="20"/>
                <w:lang w:eastAsia="es-GT"/>
              </w:rPr>
              <w:t>AUTORIDAD PARA EL MANEJO SUSTENTABLE DE LA CUENCA Y DEL LAGO DE AMATITLÁN</w:t>
            </w:r>
            <w:r w:rsidRPr="00243784">
              <w:rPr>
                <w:rFonts w:eastAsia="Times New Roman" w:cs="Times New Roman"/>
                <w:b/>
                <w:bCs/>
                <w:color w:val="FFFFFF"/>
                <w:sz w:val="20"/>
                <w:szCs w:val="20"/>
                <w:lang w:eastAsia="es-GT"/>
              </w:rPr>
              <w:br/>
              <w:t>EJECUCIÓN PRESUPUESTARIA POR GRUPO DE GASTO</w:t>
            </w:r>
          </w:p>
        </w:tc>
      </w:tr>
      <w:tr w:rsidR="00D925DC" w:rsidRPr="00243784" w14:paraId="2FA900EF" w14:textId="77777777" w:rsidTr="00243784">
        <w:trPr>
          <w:trHeight w:val="475"/>
        </w:trPr>
        <w:tc>
          <w:tcPr>
            <w:tcW w:w="2886" w:type="dxa"/>
            <w:tcBorders>
              <w:top w:val="nil"/>
              <w:left w:val="nil"/>
              <w:bottom w:val="nil"/>
              <w:right w:val="nil"/>
            </w:tcBorders>
            <w:shd w:val="clear" w:color="auto" w:fill="FFFFFF" w:themeFill="background1"/>
            <w:noWrap/>
            <w:vAlign w:val="center"/>
            <w:hideMark/>
          </w:tcPr>
          <w:p w14:paraId="3BAE0572" w14:textId="77777777" w:rsidR="00243784" w:rsidRPr="00243784" w:rsidRDefault="00243784" w:rsidP="00020D4A">
            <w:pPr>
              <w:spacing w:line="240" w:lineRule="auto"/>
              <w:jc w:val="center"/>
              <w:rPr>
                <w:rFonts w:eastAsia="Times New Roman" w:cs="Times New Roman"/>
                <w:b/>
                <w:bCs/>
                <w:color w:val="FFFFFF"/>
                <w:sz w:val="20"/>
                <w:szCs w:val="20"/>
                <w:lang w:eastAsia="es-GT"/>
              </w:rPr>
            </w:pPr>
          </w:p>
        </w:tc>
        <w:tc>
          <w:tcPr>
            <w:tcW w:w="4074" w:type="dxa"/>
            <w:tcBorders>
              <w:top w:val="nil"/>
              <w:left w:val="nil"/>
              <w:bottom w:val="nil"/>
              <w:right w:val="nil"/>
            </w:tcBorders>
            <w:shd w:val="clear" w:color="auto" w:fill="FFFFFF" w:themeFill="background1"/>
            <w:noWrap/>
            <w:vAlign w:val="center"/>
            <w:hideMark/>
          </w:tcPr>
          <w:p w14:paraId="1E13B41E" w14:textId="77777777" w:rsidR="00243784" w:rsidRPr="00243784" w:rsidRDefault="00243784" w:rsidP="00020D4A">
            <w:pPr>
              <w:spacing w:line="240" w:lineRule="auto"/>
              <w:jc w:val="left"/>
              <w:rPr>
                <w:rFonts w:eastAsia="Times New Roman" w:cs="Times New Roman"/>
                <w:color w:val="auto"/>
                <w:sz w:val="20"/>
                <w:szCs w:val="20"/>
                <w:lang w:eastAsia="es-GT"/>
              </w:rPr>
            </w:pPr>
          </w:p>
        </w:tc>
        <w:tc>
          <w:tcPr>
            <w:tcW w:w="2293" w:type="dxa"/>
            <w:tcBorders>
              <w:top w:val="nil"/>
              <w:left w:val="nil"/>
              <w:bottom w:val="nil"/>
              <w:right w:val="nil"/>
            </w:tcBorders>
            <w:shd w:val="clear" w:color="auto" w:fill="FFFFFF" w:themeFill="background1"/>
            <w:noWrap/>
            <w:vAlign w:val="center"/>
            <w:hideMark/>
          </w:tcPr>
          <w:p w14:paraId="74F1A43C" w14:textId="77777777" w:rsidR="00243784" w:rsidRPr="00243784" w:rsidRDefault="00243784" w:rsidP="00020D4A">
            <w:pPr>
              <w:spacing w:line="240" w:lineRule="auto"/>
              <w:jc w:val="left"/>
              <w:rPr>
                <w:rFonts w:eastAsia="Times New Roman" w:cs="Times New Roman"/>
                <w:color w:val="auto"/>
                <w:sz w:val="20"/>
                <w:szCs w:val="20"/>
                <w:lang w:eastAsia="es-GT"/>
              </w:rPr>
            </w:pPr>
          </w:p>
        </w:tc>
        <w:tc>
          <w:tcPr>
            <w:tcW w:w="2294" w:type="dxa"/>
            <w:tcBorders>
              <w:top w:val="nil"/>
              <w:left w:val="nil"/>
              <w:bottom w:val="nil"/>
              <w:right w:val="nil"/>
            </w:tcBorders>
            <w:shd w:val="clear" w:color="auto" w:fill="FFFFFF" w:themeFill="background1"/>
            <w:noWrap/>
            <w:vAlign w:val="center"/>
            <w:hideMark/>
          </w:tcPr>
          <w:p w14:paraId="75367A9E" w14:textId="77777777" w:rsidR="00243784" w:rsidRPr="00243784" w:rsidRDefault="00243784" w:rsidP="00020D4A">
            <w:pPr>
              <w:spacing w:line="240" w:lineRule="auto"/>
              <w:jc w:val="left"/>
              <w:rPr>
                <w:rFonts w:eastAsia="Times New Roman" w:cs="Times New Roman"/>
                <w:color w:val="auto"/>
                <w:sz w:val="20"/>
                <w:szCs w:val="20"/>
                <w:lang w:eastAsia="es-GT"/>
              </w:rPr>
            </w:pPr>
          </w:p>
        </w:tc>
        <w:tc>
          <w:tcPr>
            <w:tcW w:w="1424" w:type="dxa"/>
            <w:tcBorders>
              <w:top w:val="nil"/>
              <w:left w:val="nil"/>
              <w:bottom w:val="nil"/>
              <w:right w:val="nil"/>
            </w:tcBorders>
            <w:shd w:val="clear" w:color="auto" w:fill="FFFFFF" w:themeFill="background1"/>
            <w:noWrap/>
            <w:vAlign w:val="center"/>
            <w:hideMark/>
          </w:tcPr>
          <w:p w14:paraId="460B0419" w14:textId="77777777" w:rsidR="00243784" w:rsidRPr="00243784" w:rsidRDefault="00243784" w:rsidP="00020D4A">
            <w:pPr>
              <w:spacing w:line="240" w:lineRule="auto"/>
              <w:jc w:val="left"/>
              <w:rPr>
                <w:rFonts w:eastAsia="Times New Roman" w:cs="Times New Roman"/>
                <w:color w:val="auto"/>
                <w:sz w:val="20"/>
                <w:szCs w:val="20"/>
                <w:lang w:eastAsia="es-GT"/>
              </w:rPr>
            </w:pPr>
          </w:p>
        </w:tc>
      </w:tr>
      <w:tr w:rsidR="00243784" w:rsidRPr="00243784" w14:paraId="189036AD" w14:textId="77777777" w:rsidTr="00243784">
        <w:trPr>
          <w:trHeight w:val="407"/>
        </w:trPr>
        <w:tc>
          <w:tcPr>
            <w:tcW w:w="2886" w:type="dxa"/>
            <w:vMerge w:val="restart"/>
            <w:tcBorders>
              <w:top w:val="nil"/>
            </w:tcBorders>
            <w:shd w:val="clear" w:color="000000" w:fill="333F4F"/>
            <w:vAlign w:val="center"/>
            <w:hideMark/>
          </w:tcPr>
          <w:p w14:paraId="0195A01A" w14:textId="77777777" w:rsidR="00243784" w:rsidRPr="00243784" w:rsidRDefault="00243784" w:rsidP="00020D4A">
            <w:pPr>
              <w:spacing w:line="240" w:lineRule="auto"/>
              <w:jc w:val="center"/>
              <w:rPr>
                <w:rFonts w:eastAsia="Times New Roman" w:cs="Times New Roman"/>
                <w:b/>
                <w:bCs/>
                <w:color w:val="FFFFFF"/>
                <w:sz w:val="20"/>
                <w:szCs w:val="20"/>
                <w:lang w:eastAsia="es-GT"/>
              </w:rPr>
            </w:pPr>
            <w:r w:rsidRPr="00243784">
              <w:rPr>
                <w:rFonts w:eastAsia="Times New Roman" w:cs="Times New Roman"/>
                <w:b/>
                <w:bCs/>
                <w:color w:val="FFFFFF"/>
                <w:sz w:val="20"/>
                <w:szCs w:val="20"/>
                <w:lang w:eastAsia="es-GT"/>
              </w:rPr>
              <w:t>GRUPO</w:t>
            </w:r>
            <w:r w:rsidRPr="00243784">
              <w:rPr>
                <w:rFonts w:eastAsia="Times New Roman" w:cs="Times New Roman"/>
                <w:b/>
                <w:bCs/>
                <w:color w:val="FFFFFF"/>
                <w:sz w:val="20"/>
                <w:szCs w:val="20"/>
                <w:lang w:eastAsia="es-GT"/>
              </w:rPr>
              <w:br/>
              <w:t xml:space="preserve"> DE GASTO</w:t>
            </w:r>
          </w:p>
        </w:tc>
        <w:tc>
          <w:tcPr>
            <w:tcW w:w="4074" w:type="dxa"/>
            <w:vMerge w:val="restart"/>
            <w:tcBorders>
              <w:top w:val="nil"/>
            </w:tcBorders>
            <w:shd w:val="clear" w:color="000000" w:fill="333F4F"/>
            <w:vAlign w:val="center"/>
            <w:hideMark/>
          </w:tcPr>
          <w:p w14:paraId="642BBFAA" w14:textId="77777777" w:rsidR="00243784" w:rsidRPr="00243784" w:rsidRDefault="00243784" w:rsidP="00020D4A">
            <w:pPr>
              <w:spacing w:line="240" w:lineRule="auto"/>
              <w:jc w:val="center"/>
              <w:rPr>
                <w:rFonts w:eastAsia="Times New Roman" w:cs="Times New Roman"/>
                <w:b/>
                <w:bCs/>
                <w:color w:val="FFFFFF"/>
                <w:sz w:val="20"/>
                <w:szCs w:val="20"/>
                <w:lang w:eastAsia="es-GT"/>
              </w:rPr>
            </w:pPr>
            <w:r w:rsidRPr="00243784">
              <w:rPr>
                <w:rFonts w:eastAsia="Times New Roman" w:cs="Times New Roman"/>
                <w:b/>
                <w:bCs/>
                <w:color w:val="FFFFFF"/>
                <w:sz w:val="20"/>
                <w:szCs w:val="20"/>
                <w:lang w:eastAsia="es-GT"/>
              </w:rPr>
              <w:t>DESCRIPCIÓN</w:t>
            </w:r>
          </w:p>
        </w:tc>
        <w:tc>
          <w:tcPr>
            <w:tcW w:w="4587" w:type="dxa"/>
            <w:gridSpan w:val="2"/>
            <w:tcBorders>
              <w:top w:val="nil"/>
            </w:tcBorders>
            <w:shd w:val="clear" w:color="000000" w:fill="BDD7EE"/>
            <w:noWrap/>
            <w:vAlign w:val="center"/>
            <w:hideMark/>
          </w:tcPr>
          <w:p w14:paraId="7D64BBC4"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ENERO-ABRIL 2022</w:t>
            </w:r>
          </w:p>
        </w:tc>
        <w:tc>
          <w:tcPr>
            <w:tcW w:w="1424" w:type="dxa"/>
            <w:vMerge w:val="restart"/>
            <w:tcBorders>
              <w:top w:val="nil"/>
            </w:tcBorders>
            <w:shd w:val="clear" w:color="000000" w:fill="DDEBF7"/>
            <w:vAlign w:val="center"/>
            <w:hideMark/>
          </w:tcPr>
          <w:p w14:paraId="1C843FCC"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w:t>
            </w:r>
            <w:r w:rsidRPr="00243784">
              <w:rPr>
                <w:rFonts w:eastAsia="Times New Roman" w:cs="Times New Roman"/>
                <w:b/>
                <w:bCs/>
                <w:color w:val="000000"/>
                <w:sz w:val="20"/>
                <w:szCs w:val="20"/>
                <w:lang w:eastAsia="es-GT"/>
              </w:rPr>
              <w:br/>
              <w:t>EJECUCIÓN</w:t>
            </w:r>
          </w:p>
        </w:tc>
      </w:tr>
      <w:tr w:rsidR="00243784" w:rsidRPr="00243784" w14:paraId="37584C36" w14:textId="77777777" w:rsidTr="00243784">
        <w:trPr>
          <w:trHeight w:val="407"/>
        </w:trPr>
        <w:tc>
          <w:tcPr>
            <w:tcW w:w="2886" w:type="dxa"/>
            <w:vMerge/>
            <w:vAlign w:val="center"/>
            <w:hideMark/>
          </w:tcPr>
          <w:p w14:paraId="6F8E3BD9" w14:textId="77777777" w:rsidR="00243784" w:rsidRPr="00243784" w:rsidRDefault="00243784" w:rsidP="00020D4A">
            <w:pPr>
              <w:spacing w:line="240" w:lineRule="auto"/>
              <w:jc w:val="left"/>
              <w:rPr>
                <w:rFonts w:eastAsia="Times New Roman" w:cs="Times New Roman"/>
                <w:b/>
                <w:bCs/>
                <w:color w:val="FFFFFF"/>
                <w:sz w:val="20"/>
                <w:szCs w:val="20"/>
                <w:lang w:eastAsia="es-GT"/>
              </w:rPr>
            </w:pPr>
          </w:p>
        </w:tc>
        <w:tc>
          <w:tcPr>
            <w:tcW w:w="4074" w:type="dxa"/>
            <w:vMerge/>
            <w:vAlign w:val="center"/>
            <w:hideMark/>
          </w:tcPr>
          <w:p w14:paraId="3E9AEC18" w14:textId="77777777" w:rsidR="00243784" w:rsidRPr="00243784" w:rsidRDefault="00243784" w:rsidP="00020D4A">
            <w:pPr>
              <w:spacing w:line="240" w:lineRule="auto"/>
              <w:jc w:val="left"/>
              <w:rPr>
                <w:rFonts w:eastAsia="Times New Roman" w:cs="Times New Roman"/>
                <w:b/>
                <w:bCs/>
                <w:color w:val="FFFFFF"/>
                <w:sz w:val="20"/>
                <w:szCs w:val="20"/>
                <w:lang w:eastAsia="es-GT"/>
              </w:rPr>
            </w:pPr>
          </w:p>
        </w:tc>
        <w:tc>
          <w:tcPr>
            <w:tcW w:w="2293" w:type="dxa"/>
            <w:shd w:val="clear" w:color="000000" w:fill="333F4F"/>
            <w:vAlign w:val="center"/>
            <w:hideMark/>
          </w:tcPr>
          <w:p w14:paraId="58601CB9" w14:textId="77777777" w:rsidR="00243784" w:rsidRPr="00243784" w:rsidRDefault="00243784" w:rsidP="00020D4A">
            <w:pPr>
              <w:spacing w:line="240" w:lineRule="auto"/>
              <w:jc w:val="center"/>
              <w:rPr>
                <w:rFonts w:eastAsia="Times New Roman" w:cs="Times New Roman"/>
                <w:b/>
                <w:bCs/>
                <w:color w:val="FFFFFF"/>
                <w:sz w:val="20"/>
                <w:szCs w:val="20"/>
                <w:lang w:eastAsia="es-GT"/>
              </w:rPr>
            </w:pPr>
            <w:r w:rsidRPr="00243784">
              <w:rPr>
                <w:rFonts w:eastAsia="Times New Roman" w:cs="Times New Roman"/>
                <w:b/>
                <w:bCs/>
                <w:color w:val="FFFFFF"/>
                <w:sz w:val="20"/>
                <w:szCs w:val="20"/>
                <w:lang w:eastAsia="es-GT"/>
              </w:rPr>
              <w:t>VIGENTE</w:t>
            </w:r>
          </w:p>
        </w:tc>
        <w:tc>
          <w:tcPr>
            <w:tcW w:w="2294" w:type="dxa"/>
            <w:shd w:val="clear" w:color="000000" w:fill="333F4F"/>
            <w:vAlign w:val="center"/>
            <w:hideMark/>
          </w:tcPr>
          <w:p w14:paraId="7A3AD466" w14:textId="77777777" w:rsidR="00243784" w:rsidRPr="00243784" w:rsidRDefault="00243784" w:rsidP="00020D4A">
            <w:pPr>
              <w:spacing w:line="240" w:lineRule="auto"/>
              <w:jc w:val="center"/>
              <w:rPr>
                <w:rFonts w:eastAsia="Times New Roman" w:cs="Times New Roman"/>
                <w:b/>
                <w:bCs/>
                <w:color w:val="FFFFFF"/>
                <w:sz w:val="20"/>
                <w:szCs w:val="20"/>
                <w:lang w:eastAsia="es-GT"/>
              </w:rPr>
            </w:pPr>
            <w:r w:rsidRPr="00243784">
              <w:rPr>
                <w:rFonts w:eastAsia="Times New Roman" w:cs="Times New Roman"/>
                <w:b/>
                <w:bCs/>
                <w:color w:val="FFFFFF"/>
                <w:sz w:val="20"/>
                <w:szCs w:val="20"/>
                <w:lang w:eastAsia="es-GT"/>
              </w:rPr>
              <w:t>EJECUTADO</w:t>
            </w:r>
          </w:p>
        </w:tc>
        <w:tc>
          <w:tcPr>
            <w:tcW w:w="1424" w:type="dxa"/>
            <w:vMerge/>
            <w:vAlign w:val="center"/>
            <w:hideMark/>
          </w:tcPr>
          <w:p w14:paraId="3DF33C2C" w14:textId="77777777" w:rsidR="00243784" w:rsidRPr="00243784" w:rsidRDefault="00243784" w:rsidP="00020D4A">
            <w:pPr>
              <w:spacing w:line="240" w:lineRule="auto"/>
              <w:jc w:val="left"/>
              <w:rPr>
                <w:rFonts w:eastAsia="Times New Roman" w:cs="Times New Roman"/>
                <w:b/>
                <w:bCs/>
                <w:color w:val="000000"/>
                <w:sz w:val="20"/>
                <w:szCs w:val="20"/>
                <w:lang w:eastAsia="es-GT"/>
              </w:rPr>
            </w:pPr>
          </w:p>
        </w:tc>
      </w:tr>
      <w:tr w:rsidR="00243784" w:rsidRPr="00243784" w14:paraId="1F830DF4" w14:textId="77777777" w:rsidTr="00243784">
        <w:trPr>
          <w:trHeight w:val="702"/>
        </w:trPr>
        <w:tc>
          <w:tcPr>
            <w:tcW w:w="2886" w:type="dxa"/>
            <w:shd w:val="clear" w:color="000000" w:fill="FFFFFF"/>
            <w:vAlign w:val="center"/>
            <w:hideMark/>
          </w:tcPr>
          <w:p w14:paraId="5170807E"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000</w:t>
            </w:r>
          </w:p>
        </w:tc>
        <w:tc>
          <w:tcPr>
            <w:tcW w:w="4074" w:type="dxa"/>
            <w:shd w:val="clear" w:color="000000" w:fill="FFFFFF"/>
            <w:vAlign w:val="center"/>
            <w:hideMark/>
          </w:tcPr>
          <w:p w14:paraId="63FE498C" w14:textId="77777777" w:rsidR="00243784" w:rsidRPr="00243784" w:rsidRDefault="00243784" w:rsidP="00020D4A">
            <w:pPr>
              <w:spacing w:line="240" w:lineRule="auto"/>
              <w:jc w:val="left"/>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SERVICIOS PERSONALES</w:t>
            </w:r>
          </w:p>
        </w:tc>
        <w:tc>
          <w:tcPr>
            <w:tcW w:w="2293" w:type="dxa"/>
            <w:shd w:val="clear" w:color="000000" w:fill="FFFFFF"/>
            <w:vAlign w:val="center"/>
            <w:hideMark/>
          </w:tcPr>
          <w:p w14:paraId="2D586FA7"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17,440,041.00</w:t>
            </w:r>
          </w:p>
        </w:tc>
        <w:tc>
          <w:tcPr>
            <w:tcW w:w="2294" w:type="dxa"/>
            <w:shd w:val="clear" w:color="000000" w:fill="FFFFFF"/>
            <w:vAlign w:val="center"/>
            <w:hideMark/>
          </w:tcPr>
          <w:p w14:paraId="4C905361" w14:textId="677F7403" w:rsidR="00243784" w:rsidRPr="00243784" w:rsidRDefault="00243784" w:rsidP="00534976">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5,343,092.99</w:t>
            </w:r>
          </w:p>
        </w:tc>
        <w:tc>
          <w:tcPr>
            <w:tcW w:w="1424" w:type="dxa"/>
            <w:shd w:val="clear" w:color="auto" w:fill="auto"/>
            <w:noWrap/>
            <w:vAlign w:val="center"/>
            <w:hideMark/>
          </w:tcPr>
          <w:p w14:paraId="57DB9F81"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30.64%</w:t>
            </w:r>
          </w:p>
        </w:tc>
      </w:tr>
      <w:tr w:rsidR="00243784" w:rsidRPr="00243784" w14:paraId="2682D97D" w14:textId="77777777" w:rsidTr="00243784">
        <w:trPr>
          <w:trHeight w:val="702"/>
        </w:trPr>
        <w:tc>
          <w:tcPr>
            <w:tcW w:w="2886" w:type="dxa"/>
            <w:shd w:val="clear" w:color="000000" w:fill="FFFFFF"/>
            <w:vAlign w:val="center"/>
            <w:hideMark/>
          </w:tcPr>
          <w:p w14:paraId="01BB0750"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100</w:t>
            </w:r>
          </w:p>
        </w:tc>
        <w:tc>
          <w:tcPr>
            <w:tcW w:w="4074" w:type="dxa"/>
            <w:shd w:val="clear" w:color="000000" w:fill="FFFFFF"/>
            <w:vAlign w:val="center"/>
            <w:hideMark/>
          </w:tcPr>
          <w:p w14:paraId="7F1427FA" w14:textId="77777777" w:rsidR="00243784" w:rsidRPr="00243784" w:rsidRDefault="00243784" w:rsidP="00020D4A">
            <w:pPr>
              <w:spacing w:line="240" w:lineRule="auto"/>
              <w:jc w:val="left"/>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SERVICIOS NO PERSONALES</w:t>
            </w:r>
          </w:p>
        </w:tc>
        <w:tc>
          <w:tcPr>
            <w:tcW w:w="2293" w:type="dxa"/>
            <w:shd w:val="clear" w:color="000000" w:fill="FFFFFF"/>
            <w:vAlign w:val="center"/>
            <w:hideMark/>
          </w:tcPr>
          <w:p w14:paraId="434EB090"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9,740,598.00</w:t>
            </w:r>
          </w:p>
        </w:tc>
        <w:tc>
          <w:tcPr>
            <w:tcW w:w="2294" w:type="dxa"/>
            <w:shd w:val="clear" w:color="000000" w:fill="FFFFFF"/>
            <w:vAlign w:val="center"/>
            <w:hideMark/>
          </w:tcPr>
          <w:p w14:paraId="3CD84FC4"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2,052,825.49</w:t>
            </w:r>
          </w:p>
        </w:tc>
        <w:tc>
          <w:tcPr>
            <w:tcW w:w="1424" w:type="dxa"/>
            <w:shd w:val="clear" w:color="auto" w:fill="auto"/>
            <w:noWrap/>
            <w:vAlign w:val="center"/>
            <w:hideMark/>
          </w:tcPr>
          <w:p w14:paraId="5178E8AB"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21.07%</w:t>
            </w:r>
          </w:p>
        </w:tc>
      </w:tr>
      <w:tr w:rsidR="00243784" w:rsidRPr="00243784" w14:paraId="707189C4" w14:textId="77777777" w:rsidTr="00243784">
        <w:trPr>
          <w:trHeight w:val="702"/>
        </w:trPr>
        <w:tc>
          <w:tcPr>
            <w:tcW w:w="2886" w:type="dxa"/>
            <w:shd w:val="clear" w:color="000000" w:fill="FFFFFF"/>
            <w:vAlign w:val="center"/>
            <w:hideMark/>
          </w:tcPr>
          <w:p w14:paraId="04DE636F"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200</w:t>
            </w:r>
          </w:p>
        </w:tc>
        <w:tc>
          <w:tcPr>
            <w:tcW w:w="4074" w:type="dxa"/>
            <w:shd w:val="clear" w:color="000000" w:fill="FFFFFF"/>
            <w:vAlign w:val="center"/>
            <w:hideMark/>
          </w:tcPr>
          <w:p w14:paraId="629956B0" w14:textId="77777777" w:rsidR="00243784" w:rsidRPr="00243784" w:rsidRDefault="00243784" w:rsidP="00020D4A">
            <w:pPr>
              <w:spacing w:line="240" w:lineRule="auto"/>
              <w:jc w:val="left"/>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MATERIALES Y SUMINISTROS</w:t>
            </w:r>
          </w:p>
        </w:tc>
        <w:tc>
          <w:tcPr>
            <w:tcW w:w="2293" w:type="dxa"/>
            <w:shd w:val="clear" w:color="000000" w:fill="FFFFFF"/>
            <w:vAlign w:val="center"/>
            <w:hideMark/>
          </w:tcPr>
          <w:p w14:paraId="2F9F9513"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6,528,330.00</w:t>
            </w:r>
          </w:p>
        </w:tc>
        <w:tc>
          <w:tcPr>
            <w:tcW w:w="2294" w:type="dxa"/>
            <w:shd w:val="clear" w:color="000000" w:fill="FFFFFF"/>
            <w:vAlign w:val="center"/>
            <w:hideMark/>
          </w:tcPr>
          <w:p w14:paraId="1826CC67"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1,697,404.37</w:t>
            </w:r>
          </w:p>
        </w:tc>
        <w:tc>
          <w:tcPr>
            <w:tcW w:w="1424" w:type="dxa"/>
            <w:shd w:val="clear" w:color="auto" w:fill="auto"/>
            <w:noWrap/>
            <w:vAlign w:val="center"/>
            <w:hideMark/>
          </w:tcPr>
          <w:p w14:paraId="237C3E5F"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26%</w:t>
            </w:r>
          </w:p>
        </w:tc>
      </w:tr>
      <w:tr w:rsidR="00243784" w:rsidRPr="00243784" w14:paraId="39DDF578" w14:textId="77777777" w:rsidTr="00243784">
        <w:trPr>
          <w:trHeight w:val="702"/>
        </w:trPr>
        <w:tc>
          <w:tcPr>
            <w:tcW w:w="2886" w:type="dxa"/>
            <w:shd w:val="clear" w:color="000000" w:fill="FFFFFF"/>
            <w:vAlign w:val="center"/>
            <w:hideMark/>
          </w:tcPr>
          <w:p w14:paraId="4EBF1A70"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300</w:t>
            </w:r>
          </w:p>
        </w:tc>
        <w:tc>
          <w:tcPr>
            <w:tcW w:w="4074" w:type="dxa"/>
            <w:shd w:val="clear" w:color="000000" w:fill="FFFFFF"/>
            <w:vAlign w:val="center"/>
            <w:hideMark/>
          </w:tcPr>
          <w:p w14:paraId="14662CCE" w14:textId="77777777" w:rsidR="00243784" w:rsidRPr="00243784" w:rsidRDefault="00243784" w:rsidP="00020D4A">
            <w:pPr>
              <w:spacing w:line="240" w:lineRule="auto"/>
              <w:jc w:val="left"/>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PROPIEDAD, PLANTA, EQUIPO E INTANGIBLES</w:t>
            </w:r>
          </w:p>
        </w:tc>
        <w:tc>
          <w:tcPr>
            <w:tcW w:w="2293" w:type="dxa"/>
            <w:shd w:val="clear" w:color="000000" w:fill="FFFFFF"/>
            <w:vAlign w:val="center"/>
            <w:hideMark/>
          </w:tcPr>
          <w:p w14:paraId="2ED1A6D1"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604,260.00</w:t>
            </w:r>
          </w:p>
        </w:tc>
        <w:tc>
          <w:tcPr>
            <w:tcW w:w="2294" w:type="dxa"/>
            <w:shd w:val="clear" w:color="000000" w:fill="FFFFFF"/>
            <w:vAlign w:val="center"/>
            <w:hideMark/>
          </w:tcPr>
          <w:p w14:paraId="3BF95A72"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181,387.40</w:t>
            </w:r>
          </w:p>
        </w:tc>
        <w:tc>
          <w:tcPr>
            <w:tcW w:w="1424" w:type="dxa"/>
            <w:shd w:val="clear" w:color="auto" w:fill="auto"/>
            <w:noWrap/>
            <w:vAlign w:val="center"/>
            <w:hideMark/>
          </w:tcPr>
          <w:p w14:paraId="680F9BEE"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30.02%</w:t>
            </w:r>
          </w:p>
        </w:tc>
      </w:tr>
      <w:tr w:rsidR="00243784" w:rsidRPr="00243784" w14:paraId="6E228132" w14:textId="77777777" w:rsidTr="00243784">
        <w:trPr>
          <w:trHeight w:val="702"/>
        </w:trPr>
        <w:tc>
          <w:tcPr>
            <w:tcW w:w="2886" w:type="dxa"/>
            <w:shd w:val="clear" w:color="000000" w:fill="FFFFFF"/>
            <w:vAlign w:val="center"/>
            <w:hideMark/>
          </w:tcPr>
          <w:p w14:paraId="131EC7AD"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400</w:t>
            </w:r>
          </w:p>
        </w:tc>
        <w:tc>
          <w:tcPr>
            <w:tcW w:w="4074" w:type="dxa"/>
            <w:shd w:val="clear" w:color="000000" w:fill="FFFFFF"/>
            <w:vAlign w:val="center"/>
            <w:hideMark/>
          </w:tcPr>
          <w:p w14:paraId="1EDEEB7A" w14:textId="77777777" w:rsidR="00243784" w:rsidRPr="00243784" w:rsidRDefault="00243784" w:rsidP="00020D4A">
            <w:pPr>
              <w:spacing w:line="240" w:lineRule="auto"/>
              <w:jc w:val="left"/>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TRANSFERENCIAS CORRIENTES</w:t>
            </w:r>
          </w:p>
        </w:tc>
        <w:tc>
          <w:tcPr>
            <w:tcW w:w="2293" w:type="dxa"/>
            <w:shd w:val="clear" w:color="000000" w:fill="FFFFFF"/>
            <w:vAlign w:val="center"/>
            <w:hideMark/>
          </w:tcPr>
          <w:p w14:paraId="68FC6090"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79,771.00</w:t>
            </w:r>
          </w:p>
        </w:tc>
        <w:tc>
          <w:tcPr>
            <w:tcW w:w="2294" w:type="dxa"/>
            <w:shd w:val="clear" w:color="000000" w:fill="FFFFFF"/>
            <w:vAlign w:val="center"/>
            <w:hideMark/>
          </w:tcPr>
          <w:p w14:paraId="35116BD3"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77,356.65</w:t>
            </w:r>
          </w:p>
        </w:tc>
        <w:tc>
          <w:tcPr>
            <w:tcW w:w="1424" w:type="dxa"/>
            <w:shd w:val="clear" w:color="auto" w:fill="auto"/>
            <w:noWrap/>
            <w:vAlign w:val="center"/>
            <w:hideMark/>
          </w:tcPr>
          <w:p w14:paraId="78624CA0" w14:textId="77777777" w:rsidR="00243784" w:rsidRPr="00243784" w:rsidRDefault="00243784" w:rsidP="00243784">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96.97%</w:t>
            </w:r>
          </w:p>
        </w:tc>
      </w:tr>
      <w:tr w:rsidR="00243784" w:rsidRPr="00243784" w14:paraId="042644BB" w14:textId="77777777" w:rsidTr="00243784">
        <w:trPr>
          <w:trHeight w:val="861"/>
        </w:trPr>
        <w:tc>
          <w:tcPr>
            <w:tcW w:w="6960" w:type="dxa"/>
            <w:gridSpan w:val="2"/>
            <w:shd w:val="clear" w:color="000000" w:fill="E9EBF5"/>
            <w:vAlign w:val="center"/>
            <w:hideMark/>
          </w:tcPr>
          <w:p w14:paraId="3CC34ABC" w14:textId="77777777" w:rsidR="00243784" w:rsidRPr="00243784" w:rsidRDefault="00243784" w:rsidP="00020D4A">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TOTAL</w:t>
            </w:r>
          </w:p>
        </w:tc>
        <w:tc>
          <w:tcPr>
            <w:tcW w:w="2293" w:type="dxa"/>
            <w:shd w:val="clear" w:color="000000" w:fill="E9EBF5"/>
            <w:vAlign w:val="center"/>
            <w:hideMark/>
          </w:tcPr>
          <w:p w14:paraId="2B16D39B" w14:textId="77777777" w:rsidR="00243784" w:rsidRPr="00243784" w:rsidRDefault="00243784" w:rsidP="00534976">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34,393,000.00</w:t>
            </w:r>
          </w:p>
        </w:tc>
        <w:tc>
          <w:tcPr>
            <w:tcW w:w="2294" w:type="dxa"/>
            <w:shd w:val="clear" w:color="000000" w:fill="E9EBF5"/>
            <w:vAlign w:val="center"/>
            <w:hideMark/>
          </w:tcPr>
          <w:p w14:paraId="25C0BBD3" w14:textId="77777777" w:rsidR="00243784" w:rsidRPr="00243784" w:rsidRDefault="00243784" w:rsidP="00534976">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9,352,066.90</w:t>
            </w:r>
          </w:p>
        </w:tc>
        <w:tc>
          <w:tcPr>
            <w:tcW w:w="1424" w:type="dxa"/>
            <w:shd w:val="clear" w:color="000000" w:fill="E9EBF5"/>
            <w:vAlign w:val="center"/>
            <w:hideMark/>
          </w:tcPr>
          <w:p w14:paraId="6DF2514F" w14:textId="77777777" w:rsidR="00243784" w:rsidRPr="00243784" w:rsidRDefault="00243784" w:rsidP="00534976">
            <w:pPr>
              <w:spacing w:line="240" w:lineRule="auto"/>
              <w:jc w:val="center"/>
              <w:rPr>
                <w:rFonts w:eastAsia="Times New Roman" w:cs="Times New Roman"/>
                <w:b/>
                <w:bCs/>
                <w:color w:val="000000"/>
                <w:sz w:val="20"/>
                <w:szCs w:val="20"/>
                <w:lang w:eastAsia="es-GT"/>
              </w:rPr>
            </w:pPr>
            <w:r w:rsidRPr="00243784">
              <w:rPr>
                <w:rFonts w:eastAsia="Times New Roman" w:cs="Times New Roman"/>
                <w:b/>
                <w:bCs/>
                <w:color w:val="000000"/>
                <w:sz w:val="20"/>
                <w:szCs w:val="20"/>
                <w:lang w:eastAsia="es-GT"/>
              </w:rPr>
              <w:t>27.19%</w:t>
            </w:r>
          </w:p>
        </w:tc>
      </w:tr>
    </w:tbl>
    <w:p w14:paraId="306CA681" w14:textId="77777777" w:rsidR="002D0EE4" w:rsidRDefault="002D0EE4" w:rsidP="002D0EE4">
      <w:pPr>
        <w:tabs>
          <w:tab w:val="left" w:pos="6548"/>
        </w:tabs>
        <w:spacing w:before="0" w:beforeAutospacing="0" w:after="0" w:afterAutospacing="0" w:line="240" w:lineRule="auto"/>
        <w:jc w:val="left"/>
        <w:rPr>
          <w:noProof/>
          <w:sz w:val="50"/>
          <w:szCs w:val="50"/>
          <w:lang w:val="es-GT"/>
        </w:rPr>
      </w:pPr>
      <w:r>
        <w:rPr>
          <w:noProof/>
          <w:sz w:val="50"/>
          <w:szCs w:val="50"/>
          <w:lang w:val="es-GT"/>
        </w:rPr>
        <w:tab/>
      </w:r>
    </w:p>
    <w:p w14:paraId="4C67FC2D" w14:textId="018DD8A7" w:rsidR="00DD1FA5" w:rsidRDefault="00FF01AA" w:rsidP="00FF01AA">
      <w:pPr>
        <w:rPr>
          <w:noProof/>
          <w:lang w:val="es-GT"/>
        </w:rPr>
      </w:pPr>
      <w:r w:rsidRPr="00FF01AA">
        <w:lastRenderedPageBreak/>
        <w:br/>
      </w:r>
      <w:r w:rsidR="00DD1FA5">
        <w:rPr>
          <w:noProof/>
          <w:lang w:val="en-US"/>
        </w:rPr>
        <mc:AlternateContent>
          <mc:Choice Requires="wps">
            <w:drawing>
              <wp:anchor distT="0" distB="0" distL="114300" distR="114300" simplePos="0" relativeHeight="251913216" behindDoc="0" locked="0" layoutInCell="1" allowOverlap="1" wp14:anchorId="234FB100" wp14:editId="43460905">
                <wp:simplePos x="0" y="0"/>
                <wp:positionH relativeFrom="column">
                  <wp:posOffset>800100</wp:posOffset>
                </wp:positionH>
                <wp:positionV relativeFrom="paragraph">
                  <wp:posOffset>-170815</wp:posOffset>
                </wp:positionV>
                <wp:extent cx="5147953" cy="362197"/>
                <wp:effectExtent l="0" t="0" r="0" b="0"/>
                <wp:wrapNone/>
                <wp:docPr id="1492845821" name="Cuadro de texto 1492845821"/>
                <wp:cNvGraphicFramePr/>
                <a:graphic xmlns:a="http://schemas.openxmlformats.org/drawingml/2006/main">
                  <a:graphicData uri="http://schemas.microsoft.com/office/word/2010/wordprocessingShape">
                    <wps:wsp>
                      <wps:cNvSpPr txBox="1"/>
                      <wps:spPr>
                        <a:xfrm>
                          <a:off x="0" y="0"/>
                          <a:ext cx="5147953" cy="362197"/>
                        </a:xfrm>
                        <a:prstGeom prst="rect">
                          <a:avLst/>
                        </a:prstGeom>
                        <a:noFill/>
                        <a:ln w="6350">
                          <a:noFill/>
                        </a:ln>
                      </wps:spPr>
                      <wps:txbx>
                        <w:txbxContent>
                          <w:p w14:paraId="01C5D775" w14:textId="253E10AA" w:rsidR="00DD1FA5" w:rsidRPr="00867910" w:rsidRDefault="00DD1FA5" w:rsidP="00DD1FA5">
                            <w:pPr>
                              <w:spacing w:line="240" w:lineRule="auto"/>
                              <w:rPr>
                                <w:b/>
                                <w:bCs/>
                                <w:sz w:val="36"/>
                                <w:szCs w:val="36"/>
                              </w:rPr>
                            </w:pPr>
                            <w:r>
                              <w:rPr>
                                <w:rFonts w:ascii="Montserrat" w:hAnsi="Montserrat"/>
                                <w:b/>
                                <w:bCs/>
                                <w:color w:val="002E91"/>
                                <w:sz w:val="36"/>
                                <w:szCs w:val="36"/>
                                <w:lang w:val="es-GT"/>
                              </w:rPr>
                              <w:t xml:space="preserve">Anexo 3: Avance físico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FB100" id="Cuadro de texto 1492845821" o:spid="_x0000_s1082" type="#_x0000_t202" style="position:absolute;left:0;text-align:left;margin-left:63pt;margin-top:-13.45pt;width:405.35pt;height:2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" filled="f" stroked="f" strokeweight=".5pt">
                <v:textbox>
                  <w:txbxContent>
                    <w:p w14:paraId="01C5D775" w14:textId="253E10AA" w:rsidR="00DD1FA5" w:rsidRPr="00867910" w:rsidRDefault="00DD1FA5" w:rsidP="00DD1FA5">
                      <w:pPr>
                        <w:spacing w:line="240" w:lineRule="auto"/>
                        <w:rPr>
                          <w:b/>
                          <w:bCs/>
                          <w:sz w:val="36"/>
                          <w:szCs w:val="36"/>
                        </w:rPr>
                      </w:pPr>
                      <w:r>
                        <w:rPr>
                          <w:rFonts w:ascii="Montserrat" w:hAnsi="Montserrat"/>
                          <w:b/>
                          <w:bCs/>
                          <w:color w:val="002E91"/>
                          <w:sz w:val="36"/>
                          <w:szCs w:val="36"/>
                          <w:lang w:val="es-GT"/>
                        </w:rPr>
                        <w:t xml:space="preserve">Anexo 3: Avance físico </w:t>
                      </w:r>
                    </w:p>
                  </w:txbxContent>
                </v:textbox>
              </v:shape>
            </w:pict>
          </mc:Fallback>
        </mc:AlternateContent>
      </w:r>
      <w:r w:rsidR="00DD1FA5">
        <w:rPr>
          <w:noProof/>
        </w:rPr>
        <w:drawing>
          <wp:anchor distT="0" distB="0" distL="114300" distR="114300" simplePos="0" relativeHeight="251914240" behindDoc="1" locked="0" layoutInCell="1" allowOverlap="1" wp14:anchorId="70D4CB3F" wp14:editId="2E862633">
            <wp:simplePos x="0" y="0"/>
            <wp:positionH relativeFrom="column">
              <wp:posOffset>0</wp:posOffset>
            </wp:positionH>
            <wp:positionV relativeFrom="paragraph">
              <wp:posOffset>-365760</wp:posOffset>
            </wp:positionV>
            <wp:extent cx="775970" cy="775970"/>
            <wp:effectExtent l="0" t="0" r="5080" b="5080"/>
            <wp:wrapNone/>
            <wp:docPr id="1492845823" name="Picture 4560" descr="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4560" name="Picture 4560" descr="Forma, Círculo&#10;&#10;Descripción generada automáticamente"/>
                    <pic:cNvPicPr/>
                  </pic:nvPicPr>
                  <pic:blipFill>
                    <a:blip r:embed="rId15"/>
                    <a:stretch>
                      <a:fillRect/>
                    </a:stretch>
                  </pic:blipFill>
                  <pic:spPr>
                    <a:xfrm>
                      <a:off x="0" y="0"/>
                      <a:ext cx="775970" cy="775970"/>
                    </a:xfrm>
                    <a:prstGeom prst="rect">
                      <a:avLst/>
                    </a:prstGeom>
                  </pic:spPr>
                </pic:pic>
              </a:graphicData>
            </a:graphic>
            <wp14:sizeRelH relativeFrom="margin">
              <wp14:pctWidth>0</wp14:pctWidth>
            </wp14:sizeRelH>
            <wp14:sizeRelV relativeFrom="margin">
              <wp14:pctHeight>0</wp14:pctHeight>
            </wp14:sizeRelV>
          </wp:anchor>
        </w:drawing>
      </w:r>
      <w:r w:rsidR="00DD1FA5">
        <w:rPr>
          <w:bCs/>
          <w:noProof/>
          <w:lang w:val="en-US"/>
        </w:rPr>
        <mc:AlternateContent>
          <mc:Choice Requires="wps">
            <w:drawing>
              <wp:anchor distT="0" distB="0" distL="114300" distR="114300" simplePos="0" relativeHeight="251915264" behindDoc="0" locked="0" layoutInCell="1" allowOverlap="1" wp14:anchorId="6B74452C" wp14:editId="668E903C">
                <wp:simplePos x="0" y="0"/>
                <wp:positionH relativeFrom="column">
                  <wp:posOffset>1905</wp:posOffset>
                </wp:positionH>
                <wp:positionV relativeFrom="paragraph">
                  <wp:posOffset>-243840</wp:posOffset>
                </wp:positionV>
                <wp:extent cx="763905" cy="511810"/>
                <wp:effectExtent l="0" t="0" r="0" b="2540"/>
                <wp:wrapNone/>
                <wp:docPr id="1492845822" name="Cuadro de texto 1492845822"/>
                <wp:cNvGraphicFramePr/>
                <a:graphic xmlns:a="http://schemas.openxmlformats.org/drawingml/2006/main">
                  <a:graphicData uri="http://schemas.microsoft.com/office/word/2010/wordprocessingShape">
                    <wps:wsp>
                      <wps:cNvSpPr txBox="1"/>
                      <wps:spPr>
                        <a:xfrm>
                          <a:off x="0" y="0"/>
                          <a:ext cx="763905" cy="511810"/>
                        </a:xfrm>
                        <a:prstGeom prst="rect">
                          <a:avLst/>
                        </a:prstGeom>
                        <a:noFill/>
                        <a:ln w="6350">
                          <a:noFill/>
                        </a:ln>
                      </wps:spPr>
                      <wps:txbx>
                        <w:txbxContent>
                          <w:p w14:paraId="500920F6" w14:textId="2B8D2EA1" w:rsidR="00DD1FA5" w:rsidRPr="00BD2D72" w:rsidRDefault="00DD1FA5" w:rsidP="00DD1FA5">
                            <w:pPr>
                              <w:pStyle w:val="Ttuloportadillas"/>
                              <w:rPr>
                                <w:color w:val="002E91"/>
                                <w:sz w:val="52"/>
                                <w:szCs w:val="52"/>
                                <w:lang w:val="en-US"/>
                              </w:rPr>
                            </w:pPr>
                            <w:r>
                              <w:rPr>
                                <w:color w:val="002E91"/>
                                <w:sz w:val="52"/>
                                <w:szCs w:val="52"/>
                                <w:lang w:val="en-US"/>
                              </w:rP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4452C" id="Cuadro de texto 1492845822" o:spid="_x0000_s1083" type="#_x0000_t202" style="position:absolute;left:0;text-align:left;margin-left:.15pt;margin-top:-19.2pt;width:60.15pt;height:40.3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" filled="f" stroked="f" strokeweight=".5pt">
                <v:textbox>
                  <w:txbxContent>
                    <w:p w14:paraId="500920F6" w14:textId="2B8D2EA1" w:rsidR="00DD1FA5" w:rsidRPr="00BD2D72" w:rsidRDefault="00DD1FA5" w:rsidP="00DD1FA5">
                      <w:pPr>
                        <w:pStyle w:val="Ttuloportadillas"/>
                        <w:rPr>
                          <w:color w:val="002E91"/>
                          <w:sz w:val="52"/>
                          <w:szCs w:val="52"/>
                          <w:lang w:val="en-US"/>
                        </w:rPr>
                      </w:pPr>
                      <w:r>
                        <w:rPr>
                          <w:color w:val="002E91"/>
                          <w:sz w:val="52"/>
                          <w:szCs w:val="52"/>
                          <w:lang w:val="en-US"/>
                        </w:rPr>
                        <w:t>5.3</w:t>
                      </w:r>
                    </w:p>
                  </w:txbxContent>
                </v:textbox>
              </v:shape>
            </w:pict>
          </mc:Fallback>
        </mc:AlternateContent>
      </w:r>
    </w:p>
    <w:tbl>
      <w:tblPr>
        <w:tblW w:w="5000" w:type="pct"/>
        <w:tblCellMar>
          <w:left w:w="70" w:type="dxa"/>
          <w:right w:w="70" w:type="dxa"/>
        </w:tblCellMar>
        <w:tblLook w:val="04A0" w:firstRow="1" w:lastRow="0" w:firstColumn="1" w:lastColumn="0" w:noHBand="0" w:noVBand="1"/>
      </w:tblPr>
      <w:tblGrid>
        <w:gridCol w:w="376"/>
        <w:gridCol w:w="1712"/>
        <w:gridCol w:w="1538"/>
        <w:gridCol w:w="2441"/>
        <w:gridCol w:w="1062"/>
        <w:gridCol w:w="950"/>
        <w:gridCol w:w="660"/>
        <w:gridCol w:w="691"/>
        <w:gridCol w:w="660"/>
        <w:gridCol w:w="660"/>
        <w:gridCol w:w="1167"/>
        <w:gridCol w:w="1091"/>
      </w:tblGrid>
      <w:tr w:rsidR="00FF01AA" w:rsidRPr="00FF01AA" w14:paraId="1F5612D7" w14:textId="77777777" w:rsidTr="00C00A8A">
        <w:trPr>
          <w:trHeight w:val="498"/>
        </w:trPr>
        <w:tc>
          <w:tcPr>
            <w:tcW w:w="141" w:type="pct"/>
            <w:vMerge w:val="restart"/>
            <w:tcBorders>
              <w:top w:val="single" w:sz="4" w:space="0" w:color="auto"/>
              <w:left w:val="single" w:sz="4" w:space="0" w:color="auto"/>
              <w:bottom w:val="single" w:sz="4" w:space="0" w:color="auto"/>
              <w:right w:val="single" w:sz="4" w:space="0" w:color="auto"/>
            </w:tcBorders>
            <w:shd w:val="clear" w:color="000000" w:fill="2B4C73"/>
            <w:noWrap/>
            <w:vAlign w:val="center"/>
            <w:hideMark/>
          </w:tcPr>
          <w:p w14:paraId="388AAA19"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No.</w:t>
            </w:r>
          </w:p>
        </w:tc>
        <w:tc>
          <w:tcPr>
            <w:tcW w:w="662" w:type="pct"/>
            <w:vMerge w:val="restart"/>
            <w:tcBorders>
              <w:top w:val="single" w:sz="4" w:space="0" w:color="auto"/>
              <w:left w:val="single" w:sz="4" w:space="0" w:color="auto"/>
              <w:bottom w:val="single" w:sz="4" w:space="0" w:color="auto"/>
              <w:right w:val="single" w:sz="4" w:space="0" w:color="auto"/>
            </w:tcBorders>
            <w:shd w:val="clear" w:color="000000" w:fill="2B4C73"/>
            <w:vAlign w:val="center"/>
            <w:hideMark/>
          </w:tcPr>
          <w:p w14:paraId="3AAC4963"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Nombre Actividad                                                                                   Estructura Programática</w:t>
            </w:r>
          </w:p>
        </w:tc>
        <w:tc>
          <w:tcPr>
            <w:tcW w:w="595" w:type="pct"/>
            <w:vMerge w:val="restart"/>
            <w:tcBorders>
              <w:top w:val="single" w:sz="4" w:space="0" w:color="auto"/>
              <w:left w:val="single" w:sz="4" w:space="0" w:color="auto"/>
              <w:bottom w:val="single" w:sz="4" w:space="0" w:color="auto"/>
              <w:right w:val="single" w:sz="4" w:space="0" w:color="auto"/>
            </w:tcBorders>
            <w:shd w:val="clear" w:color="000000" w:fill="2B4C73"/>
            <w:vAlign w:val="center"/>
            <w:hideMark/>
          </w:tcPr>
          <w:p w14:paraId="7E883FAA"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División Responsable</w:t>
            </w:r>
          </w:p>
        </w:tc>
        <w:tc>
          <w:tcPr>
            <w:tcW w:w="3602" w:type="pct"/>
            <w:gridSpan w:val="9"/>
            <w:tcBorders>
              <w:top w:val="single" w:sz="4" w:space="0" w:color="auto"/>
              <w:left w:val="nil"/>
              <w:bottom w:val="single" w:sz="4" w:space="0" w:color="auto"/>
              <w:right w:val="single" w:sz="4" w:space="0" w:color="auto"/>
            </w:tcBorders>
            <w:shd w:val="clear" w:color="000000" w:fill="2B4C73"/>
            <w:noWrap/>
            <w:vAlign w:val="center"/>
            <w:hideMark/>
          </w:tcPr>
          <w:p w14:paraId="4BFF61C1"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Seguimiento Físico</w:t>
            </w:r>
          </w:p>
        </w:tc>
      </w:tr>
      <w:tr w:rsidR="00AB4FEE" w:rsidRPr="00FF01AA" w14:paraId="37F83BC4" w14:textId="77777777" w:rsidTr="00C00A8A">
        <w:trPr>
          <w:trHeight w:val="451"/>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441D80E5" w14:textId="77777777" w:rsidR="00FF01AA" w:rsidRPr="00FF01AA" w:rsidRDefault="00FF01AA" w:rsidP="00FF01AA">
            <w:pPr>
              <w:spacing w:before="0" w:beforeAutospacing="0" w:after="0" w:afterAutospacing="0" w:line="240" w:lineRule="auto"/>
              <w:jc w:val="left"/>
              <w:rPr>
                <w:rFonts w:eastAsia="Times New Roman" w:cs="Times New Roman"/>
                <w:b/>
                <w:bCs/>
                <w:color w:val="FFFFFF"/>
                <w:sz w:val="16"/>
                <w:szCs w:val="16"/>
                <w:lang w:val="es-GT" w:eastAsia="es-GT"/>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AE6B346" w14:textId="77777777" w:rsidR="00FF01AA" w:rsidRPr="00FF01AA" w:rsidRDefault="00FF01AA" w:rsidP="00FF01AA">
            <w:pPr>
              <w:spacing w:before="0" w:beforeAutospacing="0" w:after="0" w:afterAutospacing="0" w:line="240" w:lineRule="auto"/>
              <w:jc w:val="left"/>
              <w:rPr>
                <w:rFonts w:eastAsia="Times New Roman" w:cs="Times New Roman"/>
                <w:b/>
                <w:bCs/>
                <w:color w:val="FFFFFF"/>
                <w:sz w:val="16"/>
                <w:szCs w:val="16"/>
                <w:lang w:val="es-GT" w:eastAsia="es-GT"/>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14:paraId="3F78555A" w14:textId="77777777" w:rsidR="00FF01AA" w:rsidRPr="00FF01AA" w:rsidRDefault="00FF01AA" w:rsidP="00FF01AA">
            <w:pPr>
              <w:spacing w:before="0" w:beforeAutospacing="0" w:after="0" w:afterAutospacing="0" w:line="240" w:lineRule="auto"/>
              <w:jc w:val="left"/>
              <w:rPr>
                <w:rFonts w:eastAsia="Times New Roman" w:cs="Times New Roman"/>
                <w:b/>
                <w:bCs/>
                <w:color w:val="FFFFFF"/>
                <w:sz w:val="16"/>
                <w:szCs w:val="16"/>
                <w:lang w:val="es-GT" w:eastAsia="es-GT"/>
              </w:rPr>
            </w:pPr>
          </w:p>
        </w:tc>
        <w:tc>
          <w:tcPr>
            <w:tcW w:w="942" w:type="pct"/>
            <w:tcBorders>
              <w:top w:val="nil"/>
              <w:left w:val="nil"/>
              <w:bottom w:val="nil"/>
              <w:right w:val="single" w:sz="4" w:space="0" w:color="auto"/>
            </w:tcBorders>
            <w:shd w:val="clear" w:color="000000" w:fill="3B689F"/>
            <w:vAlign w:val="center"/>
            <w:hideMark/>
          </w:tcPr>
          <w:p w14:paraId="066F3E22"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Descripción de la Meta</w:t>
            </w:r>
          </w:p>
        </w:tc>
        <w:tc>
          <w:tcPr>
            <w:tcW w:w="412" w:type="pct"/>
            <w:tcBorders>
              <w:top w:val="nil"/>
              <w:left w:val="nil"/>
              <w:bottom w:val="nil"/>
              <w:right w:val="single" w:sz="4" w:space="0" w:color="auto"/>
            </w:tcBorders>
            <w:shd w:val="clear" w:color="000000" w:fill="3B689F"/>
            <w:vAlign w:val="center"/>
            <w:hideMark/>
          </w:tcPr>
          <w:p w14:paraId="74AF490F"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Meta anual programada</w:t>
            </w:r>
          </w:p>
        </w:tc>
        <w:tc>
          <w:tcPr>
            <w:tcW w:w="369" w:type="pct"/>
            <w:tcBorders>
              <w:top w:val="nil"/>
              <w:left w:val="nil"/>
              <w:bottom w:val="nil"/>
              <w:right w:val="single" w:sz="4" w:space="0" w:color="auto"/>
            </w:tcBorders>
            <w:shd w:val="clear" w:color="000000" w:fill="3B689F"/>
            <w:vAlign w:val="center"/>
            <w:hideMark/>
          </w:tcPr>
          <w:p w14:paraId="0392B2D3"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Unidad de medida</w:t>
            </w:r>
          </w:p>
        </w:tc>
        <w:tc>
          <w:tcPr>
            <w:tcW w:w="248" w:type="pct"/>
            <w:tcBorders>
              <w:top w:val="nil"/>
              <w:left w:val="nil"/>
              <w:bottom w:val="nil"/>
              <w:right w:val="single" w:sz="4" w:space="0" w:color="auto"/>
            </w:tcBorders>
            <w:shd w:val="clear" w:color="000000" w:fill="3B689F"/>
            <w:vAlign w:val="center"/>
            <w:hideMark/>
          </w:tcPr>
          <w:p w14:paraId="2DE2EB32"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 xml:space="preserve">Enero </w:t>
            </w:r>
          </w:p>
        </w:tc>
        <w:tc>
          <w:tcPr>
            <w:tcW w:w="260" w:type="pct"/>
            <w:tcBorders>
              <w:top w:val="nil"/>
              <w:left w:val="nil"/>
              <w:bottom w:val="nil"/>
              <w:right w:val="single" w:sz="4" w:space="0" w:color="auto"/>
            </w:tcBorders>
            <w:shd w:val="clear" w:color="000000" w:fill="3B689F"/>
            <w:vAlign w:val="center"/>
            <w:hideMark/>
          </w:tcPr>
          <w:p w14:paraId="7565ACE3"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Febrero</w:t>
            </w:r>
          </w:p>
        </w:tc>
        <w:tc>
          <w:tcPr>
            <w:tcW w:w="248" w:type="pct"/>
            <w:tcBorders>
              <w:top w:val="nil"/>
              <w:left w:val="nil"/>
              <w:bottom w:val="nil"/>
              <w:right w:val="single" w:sz="4" w:space="0" w:color="auto"/>
            </w:tcBorders>
            <w:shd w:val="clear" w:color="000000" w:fill="3B689F"/>
            <w:vAlign w:val="center"/>
            <w:hideMark/>
          </w:tcPr>
          <w:p w14:paraId="58A6647E"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Marzo</w:t>
            </w:r>
          </w:p>
        </w:tc>
        <w:tc>
          <w:tcPr>
            <w:tcW w:w="248" w:type="pct"/>
            <w:tcBorders>
              <w:top w:val="nil"/>
              <w:left w:val="nil"/>
              <w:bottom w:val="nil"/>
              <w:right w:val="single" w:sz="4" w:space="0" w:color="auto"/>
            </w:tcBorders>
            <w:shd w:val="clear" w:color="000000" w:fill="3B689F"/>
            <w:vAlign w:val="center"/>
            <w:hideMark/>
          </w:tcPr>
          <w:p w14:paraId="026A2280"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Abril</w:t>
            </w:r>
          </w:p>
        </w:tc>
        <w:tc>
          <w:tcPr>
            <w:tcW w:w="452" w:type="pct"/>
            <w:tcBorders>
              <w:top w:val="nil"/>
              <w:left w:val="nil"/>
              <w:bottom w:val="nil"/>
              <w:right w:val="single" w:sz="4" w:space="0" w:color="auto"/>
            </w:tcBorders>
            <w:shd w:val="clear" w:color="000000" w:fill="3B689F"/>
            <w:vAlign w:val="center"/>
            <w:hideMark/>
          </w:tcPr>
          <w:p w14:paraId="3CBA2B1E"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proofErr w:type="gramStart"/>
            <w:r w:rsidRPr="00FF01AA">
              <w:rPr>
                <w:rFonts w:eastAsia="Times New Roman" w:cs="Times New Roman"/>
                <w:b/>
                <w:bCs/>
                <w:color w:val="FFFFFF"/>
                <w:sz w:val="16"/>
                <w:szCs w:val="16"/>
                <w:lang w:val="es-GT" w:eastAsia="es-GT"/>
              </w:rPr>
              <w:t>TOTAL</w:t>
            </w:r>
            <w:proofErr w:type="gramEnd"/>
            <w:r w:rsidRPr="00FF01AA">
              <w:rPr>
                <w:rFonts w:eastAsia="Times New Roman" w:cs="Times New Roman"/>
                <w:b/>
                <w:bCs/>
                <w:color w:val="FFFFFF"/>
                <w:sz w:val="16"/>
                <w:szCs w:val="16"/>
                <w:lang w:val="es-GT" w:eastAsia="es-GT"/>
              </w:rPr>
              <w:t xml:space="preserve"> EJECUTADO </w:t>
            </w:r>
          </w:p>
        </w:tc>
        <w:tc>
          <w:tcPr>
            <w:tcW w:w="422" w:type="pct"/>
            <w:tcBorders>
              <w:top w:val="nil"/>
              <w:left w:val="nil"/>
              <w:bottom w:val="nil"/>
              <w:right w:val="single" w:sz="4" w:space="0" w:color="auto"/>
            </w:tcBorders>
            <w:shd w:val="clear" w:color="000000" w:fill="3B689F"/>
            <w:vAlign w:val="center"/>
            <w:hideMark/>
          </w:tcPr>
          <w:p w14:paraId="4D14F498" w14:textId="77777777" w:rsidR="00FF01AA" w:rsidRPr="00FF01AA" w:rsidRDefault="00FF01AA" w:rsidP="00FF01AA">
            <w:pPr>
              <w:spacing w:before="0" w:beforeAutospacing="0" w:after="0" w:afterAutospacing="0" w:line="240" w:lineRule="auto"/>
              <w:jc w:val="center"/>
              <w:rPr>
                <w:rFonts w:eastAsia="Times New Roman" w:cs="Times New Roman"/>
                <w:b/>
                <w:bCs/>
                <w:color w:val="FFFFFF"/>
                <w:sz w:val="16"/>
                <w:szCs w:val="16"/>
                <w:lang w:val="es-GT" w:eastAsia="es-GT"/>
              </w:rPr>
            </w:pPr>
            <w:r w:rsidRPr="00FF01AA">
              <w:rPr>
                <w:rFonts w:eastAsia="Times New Roman" w:cs="Times New Roman"/>
                <w:b/>
                <w:bCs/>
                <w:color w:val="FFFFFF"/>
                <w:sz w:val="16"/>
                <w:szCs w:val="16"/>
                <w:lang w:val="es-GT" w:eastAsia="es-GT"/>
              </w:rPr>
              <w:t xml:space="preserve">SALDO POR EJECUTAR </w:t>
            </w:r>
          </w:p>
        </w:tc>
      </w:tr>
      <w:tr w:rsidR="00C00A8A" w:rsidRPr="00FF01AA" w14:paraId="69867836" w14:textId="77777777" w:rsidTr="00C00A8A">
        <w:trPr>
          <w:trHeight w:val="392"/>
        </w:trPr>
        <w:tc>
          <w:tcPr>
            <w:tcW w:w="14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919B228"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w:t>
            </w:r>
          </w:p>
        </w:tc>
        <w:tc>
          <w:tcPr>
            <w:tcW w:w="66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9D48E35"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Dirección y Coordinación</w:t>
            </w:r>
          </w:p>
        </w:tc>
        <w:tc>
          <w:tcPr>
            <w:tcW w:w="595" w:type="pct"/>
            <w:tcBorders>
              <w:top w:val="single" w:sz="8" w:space="0" w:color="auto"/>
              <w:left w:val="nil"/>
              <w:bottom w:val="single" w:sz="4" w:space="0" w:color="auto"/>
              <w:right w:val="single" w:sz="4" w:space="0" w:color="auto"/>
            </w:tcBorders>
            <w:shd w:val="clear" w:color="auto" w:fill="auto"/>
            <w:vAlign w:val="center"/>
            <w:hideMark/>
          </w:tcPr>
          <w:p w14:paraId="6A6073BF"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Dirección Ejecutiva</w:t>
            </w:r>
          </w:p>
        </w:tc>
        <w:tc>
          <w:tcPr>
            <w:tcW w:w="942" w:type="pct"/>
            <w:tcBorders>
              <w:top w:val="single" w:sz="8" w:space="0" w:color="auto"/>
              <w:left w:val="nil"/>
              <w:bottom w:val="single" w:sz="4" w:space="0" w:color="auto"/>
              <w:right w:val="single" w:sz="4" w:space="0" w:color="auto"/>
            </w:tcBorders>
            <w:shd w:val="clear" w:color="auto" w:fill="auto"/>
            <w:vAlign w:val="center"/>
            <w:hideMark/>
          </w:tcPr>
          <w:p w14:paraId="11456731" w14:textId="77777777" w:rsidR="00FF01AA" w:rsidRPr="00FF01AA" w:rsidRDefault="00FF01AA" w:rsidP="00FF01AA">
            <w:pPr>
              <w:spacing w:before="0" w:beforeAutospacing="0" w:after="0" w:afterAutospacing="0" w:line="240" w:lineRule="auto"/>
              <w:jc w:val="left"/>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 xml:space="preserve">001 </w:t>
            </w:r>
            <w:proofErr w:type="gramStart"/>
            <w:r w:rsidRPr="00FF01AA">
              <w:rPr>
                <w:rFonts w:eastAsia="Times New Roman" w:cs="Times New Roman"/>
                <w:b/>
                <w:bCs/>
                <w:color w:val="000000"/>
                <w:sz w:val="16"/>
                <w:szCs w:val="16"/>
                <w:lang w:val="es-GT" w:eastAsia="es-GT"/>
              </w:rPr>
              <w:t>Dirección</w:t>
            </w:r>
            <w:proofErr w:type="gramEnd"/>
            <w:r w:rsidRPr="00FF01AA">
              <w:rPr>
                <w:rFonts w:eastAsia="Times New Roman" w:cs="Times New Roman"/>
                <w:b/>
                <w:bCs/>
                <w:color w:val="000000"/>
                <w:sz w:val="16"/>
                <w:szCs w:val="16"/>
                <w:lang w:val="es-GT" w:eastAsia="es-GT"/>
              </w:rPr>
              <w:t xml:space="preserve"> y Coordinación</w:t>
            </w:r>
          </w:p>
        </w:tc>
        <w:tc>
          <w:tcPr>
            <w:tcW w:w="412" w:type="pct"/>
            <w:tcBorders>
              <w:top w:val="single" w:sz="8" w:space="0" w:color="auto"/>
              <w:left w:val="nil"/>
              <w:bottom w:val="single" w:sz="4" w:space="0" w:color="auto"/>
              <w:right w:val="single" w:sz="4" w:space="0" w:color="auto"/>
            </w:tcBorders>
            <w:shd w:val="clear" w:color="auto" w:fill="auto"/>
            <w:vAlign w:val="center"/>
            <w:hideMark/>
          </w:tcPr>
          <w:p w14:paraId="2E947F7E"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12</w:t>
            </w:r>
          </w:p>
        </w:tc>
        <w:tc>
          <w:tcPr>
            <w:tcW w:w="369" w:type="pct"/>
            <w:tcBorders>
              <w:top w:val="single" w:sz="8" w:space="0" w:color="auto"/>
              <w:left w:val="nil"/>
              <w:bottom w:val="single" w:sz="4" w:space="0" w:color="auto"/>
              <w:right w:val="single" w:sz="4" w:space="0" w:color="auto"/>
            </w:tcBorders>
            <w:shd w:val="clear" w:color="auto" w:fill="auto"/>
            <w:vAlign w:val="center"/>
            <w:hideMark/>
          </w:tcPr>
          <w:p w14:paraId="11EBE390"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Documento</w:t>
            </w:r>
          </w:p>
        </w:tc>
        <w:tc>
          <w:tcPr>
            <w:tcW w:w="248" w:type="pct"/>
            <w:tcBorders>
              <w:top w:val="single" w:sz="8" w:space="0" w:color="auto"/>
              <w:left w:val="nil"/>
              <w:bottom w:val="single" w:sz="4" w:space="0" w:color="auto"/>
              <w:right w:val="single" w:sz="4" w:space="0" w:color="auto"/>
            </w:tcBorders>
            <w:shd w:val="clear" w:color="auto" w:fill="auto"/>
            <w:vAlign w:val="center"/>
            <w:hideMark/>
          </w:tcPr>
          <w:p w14:paraId="2185B62C"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w:t>
            </w:r>
          </w:p>
        </w:tc>
        <w:tc>
          <w:tcPr>
            <w:tcW w:w="260" w:type="pct"/>
            <w:tcBorders>
              <w:top w:val="single" w:sz="8" w:space="0" w:color="auto"/>
              <w:left w:val="nil"/>
              <w:bottom w:val="single" w:sz="4" w:space="0" w:color="auto"/>
              <w:right w:val="single" w:sz="4" w:space="0" w:color="auto"/>
            </w:tcBorders>
            <w:shd w:val="clear" w:color="auto" w:fill="auto"/>
            <w:vAlign w:val="center"/>
            <w:hideMark/>
          </w:tcPr>
          <w:p w14:paraId="21AA8BEE"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0</w:t>
            </w:r>
          </w:p>
        </w:tc>
        <w:tc>
          <w:tcPr>
            <w:tcW w:w="248" w:type="pct"/>
            <w:tcBorders>
              <w:top w:val="single" w:sz="8" w:space="0" w:color="auto"/>
              <w:left w:val="nil"/>
              <w:bottom w:val="single" w:sz="4" w:space="0" w:color="auto"/>
              <w:right w:val="single" w:sz="4" w:space="0" w:color="auto"/>
            </w:tcBorders>
            <w:shd w:val="clear" w:color="auto" w:fill="auto"/>
            <w:vAlign w:val="center"/>
            <w:hideMark/>
          </w:tcPr>
          <w:p w14:paraId="26C6EA0D"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0</w:t>
            </w:r>
          </w:p>
        </w:tc>
        <w:tc>
          <w:tcPr>
            <w:tcW w:w="248" w:type="pct"/>
            <w:tcBorders>
              <w:top w:val="single" w:sz="8" w:space="0" w:color="auto"/>
              <w:left w:val="nil"/>
              <w:bottom w:val="single" w:sz="4" w:space="0" w:color="auto"/>
              <w:right w:val="single" w:sz="4" w:space="0" w:color="auto"/>
            </w:tcBorders>
            <w:shd w:val="clear" w:color="auto" w:fill="auto"/>
            <w:vAlign w:val="center"/>
            <w:hideMark/>
          </w:tcPr>
          <w:p w14:paraId="380DBE3A"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3</w:t>
            </w:r>
          </w:p>
        </w:tc>
        <w:tc>
          <w:tcPr>
            <w:tcW w:w="452" w:type="pct"/>
            <w:tcBorders>
              <w:top w:val="single" w:sz="8" w:space="0" w:color="auto"/>
              <w:left w:val="nil"/>
              <w:bottom w:val="single" w:sz="4" w:space="0" w:color="auto"/>
              <w:right w:val="single" w:sz="4" w:space="0" w:color="auto"/>
            </w:tcBorders>
            <w:shd w:val="clear" w:color="auto" w:fill="auto"/>
            <w:noWrap/>
            <w:vAlign w:val="center"/>
            <w:hideMark/>
          </w:tcPr>
          <w:p w14:paraId="0247982E"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4</w:t>
            </w:r>
          </w:p>
        </w:tc>
        <w:tc>
          <w:tcPr>
            <w:tcW w:w="422" w:type="pct"/>
            <w:tcBorders>
              <w:top w:val="single" w:sz="8" w:space="0" w:color="auto"/>
              <w:left w:val="nil"/>
              <w:bottom w:val="single" w:sz="4" w:space="0" w:color="auto"/>
              <w:right w:val="single" w:sz="8" w:space="0" w:color="auto"/>
            </w:tcBorders>
            <w:shd w:val="clear" w:color="auto" w:fill="auto"/>
            <w:noWrap/>
            <w:vAlign w:val="center"/>
            <w:hideMark/>
          </w:tcPr>
          <w:p w14:paraId="0FA5DFC6"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8</w:t>
            </w:r>
          </w:p>
        </w:tc>
      </w:tr>
      <w:tr w:rsidR="00C00A8A" w:rsidRPr="00FF01AA" w14:paraId="73689312" w14:textId="77777777" w:rsidTr="00C00A8A">
        <w:trPr>
          <w:trHeight w:val="323"/>
        </w:trPr>
        <w:tc>
          <w:tcPr>
            <w:tcW w:w="141" w:type="pct"/>
            <w:vMerge/>
            <w:tcBorders>
              <w:top w:val="single" w:sz="8" w:space="0" w:color="auto"/>
              <w:left w:val="single" w:sz="8" w:space="0" w:color="auto"/>
              <w:bottom w:val="single" w:sz="8" w:space="0" w:color="000000"/>
              <w:right w:val="single" w:sz="4" w:space="0" w:color="auto"/>
            </w:tcBorders>
            <w:vAlign w:val="center"/>
            <w:hideMark/>
          </w:tcPr>
          <w:p w14:paraId="66BE92D2"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single" w:sz="8" w:space="0" w:color="auto"/>
              <w:left w:val="single" w:sz="4" w:space="0" w:color="auto"/>
              <w:bottom w:val="single" w:sz="8" w:space="0" w:color="000000"/>
              <w:right w:val="single" w:sz="4" w:space="0" w:color="auto"/>
            </w:tcBorders>
            <w:vAlign w:val="center"/>
            <w:hideMark/>
          </w:tcPr>
          <w:p w14:paraId="38136F03"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tcBorders>
              <w:top w:val="nil"/>
              <w:left w:val="nil"/>
              <w:bottom w:val="single" w:sz="8" w:space="0" w:color="auto"/>
              <w:right w:val="single" w:sz="4" w:space="0" w:color="auto"/>
            </w:tcBorders>
            <w:shd w:val="clear" w:color="auto" w:fill="auto"/>
            <w:vAlign w:val="center"/>
            <w:hideMark/>
          </w:tcPr>
          <w:p w14:paraId="5C968F12"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Dirección Ejecutiva</w:t>
            </w:r>
          </w:p>
        </w:tc>
        <w:tc>
          <w:tcPr>
            <w:tcW w:w="942" w:type="pct"/>
            <w:tcBorders>
              <w:top w:val="nil"/>
              <w:left w:val="nil"/>
              <w:bottom w:val="single" w:sz="8" w:space="0" w:color="auto"/>
              <w:right w:val="single" w:sz="4" w:space="0" w:color="auto"/>
            </w:tcBorders>
            <w:shd w:val="clear" w:color="auto" w:fill="auto"/>
            <w:vAlign w:val="center"/>
            <w:hideMark/>
          </w:tcPr>
          <w:p w14:paraId="16FB7C3C"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002 </w:t>
            </w:r>
            <w:proofErr w:type="gramStart"/>
            <w:r w:rsidRPr="00FF01AA">
              <w:rPr>
                <w:rFonts w:eastAsia="Times New Roman" w:cs="Times New Roman"/>
                <w:color w:val="000000"/>
                <w:sz w:val="16"/>
                <w:szCs w:val="16"/>
                <w:lang w:val="es-GT" w:eastAsia="es-GT"/>
              </w:rPr>
              <w:t>Dirección</w:t>
            </w:r>
            <w:proofErr w:type="gramEnd"/>
            <w:r w:rsidRPr="00FF01AA">
              <w:rPr>
                <w:rFonts w:eastAsia="Times New Roman" w:cs="Times New Roman"/>
                <w:color w:val="000000"/>
                <w:sz w:val="16"/>
                <w:szCs w:val="16"/>
                <w:lang w:val="es-GT" w:eastAsia="es-GT"/>
              </w:rPr>
              <w:t xml:space="preserve"> y Coordinación</w:t>
            </w:r>
          </w:p>
        </w:tc>
        <w:tc>
          <w:tcPr>
            <w:tcW w:w="412" w:type="pct"/>
            <w:tcBorders>
              <w:top w:val="nil"/>
              <w:left w:val="nil"/>
              <w:bottom w:val="single" w:sz="8" w:space="0" w:color="auto"/>
              <w:right w:val="single" w:sz="4" w:space="0" w:color="auto"/>
            </w:tcBorders>
            <w:shd w:val="clear" w:color="auto" w:fill="auto"/>
            <w:vAlign w:val="center"/>
            <w:hideMark/>
          </w:tcPr>
          <w:p w14:paraId="48D9C357"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12</w:t>
            </w:r>
          </w:p>
        </w:tc>
        <w:tc>
          <w:tcPr>
            <w:tcW w:w="369" w:type="pct"/>
            <w:tcBorders>
              <w:top w:val="nil"/>
              <w:left w:val="nil"/>
              <w:bottom w:val="single" w:sz="8" w:space="0" w:color="auto"/>
              <w:right w:val="single" w:sz="4" w:space="0" w:color="auto"/>
            </w:tcBorders>
            <w:shd w:val="clear" w:color="auto" w:fill="auto"/>
            <w:vAlign w:val="center"/>
            <w:hideMark/>
          </w:tcPr>
          <w:p w14:paraId="6527CDA0"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Documento</w:t>
            </w:r>
          </w:p>
        </w:tc>
        <w:tc>
          <w:tcPr>
            <w:tcW w:w="248" w:type="pct"/>
            <w:tcBorders>
              <w:top w:val="nil"/>
              <w:left w:val="nil"/>
              <w:bottom w:val="single" w:sz="8" w:space="0" w:color="auto"/>
              <w:right w:val="single" w:sz="4" w:space="0" w:color="auto"/>
            </w:tcBorders>
            <w:shd w:val="clear" w:color="auto" w:fill="auto"/>
            <w:vAlign w:val="center"/>
            <w:hideMark/>
          </w:tcPr>
          <w:p w14:paraId="430857FB"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w:t>
            </w:r>
          </w:p>
        </w:tc>
        <w:tc>
          <w:tcPr>
            <w:tcW w:w="260" w:type="pct"/>
            <w:tcBorders>
              <w:top w:val="nil"/>
              <w:left w:val="nil"/>
              <w:bottom w:val="single" w:sz="8" w:space="0" w:color="auto"/>
              <w:right w:val="single" w:sz="4" w:space="0" w:color="auto"/>
            </w:tcBorders>
            <w:shd w:val="clear" w:color="auto" w:fill="auto"/>
            <w:vAlign w:val="center"/>
            <w:hideMark/>
          </w:tcPr>
          <w:p w14:paraId="3223FE6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8" w:space="0" w:color="auto"/>
              <w:right w:val="single" w:sz="4" w:space="0" w:color="auto"/>
            </w:tcBorders>
            <w:shd w:val="clear" w:color="auto" w:fill="auto"/>
            <w:vAlign w:val="center"/>
            <w:hideMark/>
          </w:tcPr>
          <w:p w14:paraId="29E323BD"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8" w:space="0" w:color="auto"/>
              <w:right w:val="single" w:sz="4" w:space="0" w:color="auto"/>
            </w:tcBorders>
            <w:shd w:val="clear" w:color="auto" w:fill="auto"/>
            <w:vAlign w:val="center"/>
            <w:hideMark/>
          </w:tcPr>
          <w:p w14:paraId="09DEC23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w:t>
            </w:r>
          </w:p>
        </w:tc>
        <w:tc>
          <w:tcPr>
            <w:tcW w:w="452" w:type="pct"/>
            <w:tcBorders>
              <w:top w:val="nil"/>
              <w:left w:val="nil"/>
              <w:bottom w:val="single" w:sz="8" w:space="0" w:color="auto"/>
              <w:right w:val="single" w:sz="4" w:space="0" w:color="auto"/>
            </w:tcBorders>
            <w:shd w:val="clear" w:color="auto" w:fill="auto"/>
            <w:noWrap/>
            <w:vAlign w:val="center"/>
            <w:hideMark/>
          </w:tcPr>
          <w:p w14:paraId="41CE3098"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w:t>
            </w:r>
          </w:p>
        </w:tc>
        <w:tc>
          <w:tcPr>
            <w:tcW w:w="422" w:type="pct"/>
            <w:tcBorders>
              <w:top w:val="nil"/>
              <w:left w:val="nil"/>
              <w:bottom w:val="single" w:sz="8" w:space="0" w:color="auto"/>
              <w:right w:val="single" w:sz="8" w:space="0" w:color="auto"/>
            </w:tcBorders>
            <w:shd w:val="clear" w:color="auto" w:fill="auto"/>
            <w:noWrap/>
            <w:vAlign w:val="center"/>
            <w:hideMark/>
          </w:tcPr>
          <w:p w14:paraId="1E2B04E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8</w:t>
            </w:r>
          </w:p>
        </w:tc>
      </w:tr>
      <w:tr w:rsidR="00C00A8A" w:rsidRPr="00FF01AA" w14:paraId="444BC520" w14:textId="77777777" w:rsidTr="00C00A8A">
        <w:trPr>
          <w:trHeight w:val="451"/>
        </w:trPr>
        <w:tc>
          <w:tcPr>
            <w:tcW w:w="141" w:type="pct"/>
            <w:vMerge w:val="restart"/>
            <w:tcBorders>
              <w:top w:val="nil"/>
              <w:left w:val="single" w:sz="8" w:space="0" w:color="auto"/>
              <w:bottom w:val="single" w:sz="8" w:space="0" w:color="000000"/>
              <w:right w:val="single" w:sz="4" w:space="0" w:color="auto"/>
            </w:tcBorders>
            <w:shd w:val="clear" w:color="auto" w:fill="auto"/>
            <w:vAlign w:val="center"/>
            <w:hideMark/>
          </w:tcPr>
          <w:p w14:paraId="0DDF025E"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w:t>
            </w:r>
          </w:p>
        </w:tc>
        <w:tc>
          <w:tcPr>
            <w:tcW w:w="662" w:type="pct"/>
            <w:vMerge w:val="restart"/>
            <w:tcBorders>
              <w:top w:val="nil"/>
              <w:left w:val="single" w:sz="4" w:space="0" w:color="auto"/>
              <w:bottom w:val="single" w:sz="8" w:space="0" w:color="000000"/>
              <w:right w:val="single" w:sz="4" w:space="0" w:color="auto"/>
            </w:tcBorders>
            <w:shd w:val="clear" w:color="auto" w:fill="auto"/>
            <w:vAlign w:val="center"/>
            <w:hideMark/>
          </w:tcPr>
          <w:p w14:paraId="3F6A881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Control de la Calidad del Agua</w:t>
            </w:r>
          </w:p>
        </w:tc>
        <w:tc>
          <w:tcPr>
            <w:tcW w:w="595" w:type="pct"/>
            <w:tcBorders>
              <w:top w:val="nil"/>
              <w:left w:val="nil"/>
              <w:bottom w:val="single" w:sz="4" w:space="0" w:color="auto"/>
              <w:right w:val="single" w:sz="4" w:space="0" w:color="auto"/>
            </w:tcBorders>
            <w:shd w:val="clear" w:color="auto" w:fill="auto"/>
            <w:vAlign w:val="center"/>
            <w:hideMark/>
          </w:tcPr>
          <w:p w14:paraId="74F4DB09"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Control, Calidad Ambiental y Manejo de Lagos</w:t>
            </w:r>
          </w:p>
        </w:tc>
        <w:tc>
          <w:tcPr>
            <w:tcW w:w="942" w:type="pct"/>
            <w:tcBorders>
              <w:top w:val="nil"/>
              <w:left w:val="nil"/>
              <w:bottom w:val="single" w:sz="4" w:space="0" w:color="auto"/>
              <w:right w:val="single" w:sz="4" w:space="0" w:color="auto"/>
            </w:tcBorders>
            <w:shd w:val="clear" w:color="auto" w:fill="auto"/>
            <w:vAlign w:val="center"/>
            <w:hideMark/>
          </w:tcPr>
          <w:p w14:paraId="7083D6F0" w14:textId="77777777" w:rsidR="00FF01AA" w:rsidRPr="00FF01AA" w:rsidRDefault="00FF01AA" w:rsidP="00FF01AA">
            <w:pPr>
              <w:spacing w:before="0" w:beforeAutospacing="0" w:after="0" w:afterAutospacing="0" w:line="240" w:lineRule="auto"/>
              <w:jc w:val="left"/>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 xml:space="preserve">002 </w:t>
            </w:r>
            <w:proofErr w:type="gramStart"/>
            <w:r w:rsidRPr="00FF01AA">
              <w:rPr>
                <w:rFonts w:eastAsia="Times New Roman" w:cs="Times New Roman"/>
                <w:b/>
                <w:bCs/>
                <w:color w:val="000000"/>
                <w:sz w:val="16"/>
                <w:szCs w:val="16"/>
                <w:lang w:val="es-GT" w:eastAsia="es-GT"/>
              </w:rPr>
              <w:t>Control</w:t>
            </w:r>
            <w:proofErr w:type="gramEnd"/>
            <w:r w:rsidRPr="00FF01AA">
              <w:rPr>
                <w:rFonts w:eastAsia="Times New Roman" w:cs="Times New Roman"/>
                <w:b/>
                <w:bCs/>
                <w:color w:val="000000"/>
                <w:sz w:val="16"/>
                <w:szCs w:val="16"/>
                <w:lang w:val="es-GT" w:eastAsia="es-GT"/>
              </w:rPr>
              <w:t xml:space="preserve"> y monitoreo de la calidad del agua en relación a la carga de contaminantes y desechos</w:t>
            </w:r>
          </w:p>
        </w:tc>
        <w:tc>
          <w:tcPr>
            <w:tcW w:w="412" w:type="pct"/>
            <w:tcBorders>
              <w:top w:val="nil"/>
              <w:left w:val="nil"/>
              <w:bottom w:val="single" w:sz="4" w:space="0" w:color="auto"/>
              <w:right w:val="single" w:sz="4" w:space="0" w:color="auto"/>
            </w:tcBorders>
            <w:shd w:val="clear" w:color="auto" w:fill="auto"/>
            <w:vAlign w:val="center"/>
            <w:hideMark/>
          </w:tcPr>
          <w:p w14:paraId="0CD999F8"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12</w:t>
            </w:r>
          </w:p>
        </w:tc>
        <w:tc>
          <w:tcPr>
            <w:tcW w:w="369" w:type="pct"/>
            <w:tcBorders>
              <w:top w:val="nil"/>
              <w:left w:val="nil"/>
              <w:bottom w:val="single" w:sz="4" w:space="0" w:color="auto"/>
              <w:right w:val="single" w:sz="4" w:space="0" w:color="auto"/>
            </w:tcBorders>
            <w:shd w:val="clear" w:color="auto" w:fill="auto"/>
            <w:vAlign w:val="center"/>
            <w:hideMark/>
          </w:tcPr>
          <w:p w14:paraId="12F47E69"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Documento</w:t>
            </w:r>
          </w:p>
        </w:tc>
        <w:tc>
          <w:tcPr>
            <w:tcW w:w="248" w:type="pct"/>
            <w:tcBorders>
              <w:top w:val="nil"/>
              <w:left w:val="nil"/>
              <w:bottom w:val="single" w:sz="4" w:space="0" w:color="auto"/>
              <w:right w:val="single" w:sz="4" w:space="0" w:color="auto"/>
            </w:tcBorders>
            <w:shd w:val="clear" w:color="auto" w:fill="auto"/>
            <w:vAlign w:val="center"/>
            <w:hideMark/>
          </w:tcPr>
          <w:p w14:paraId="48A24847"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w:t>
            </w:r>
          </w:p>
        </w:tc>
        <w:tc>
          <w:tcPr>
            <w:tcW w:w="260" w:type="pct"/>
            <w:tcBorders>
              <w:top w:val="nil"/>
              <w:left w:val="nil"/>
              <w:bottom w:val="single" w:sz="4" w:space="0" w:color="auto"/>
              <w:right w:val="single" w:sz="4" w:space="0" w:color="auto"/>
            </w:tcBorders>
            <w:shd w:val="clear" w:color="auto" w:fill="auto"/>
            <w:vAlign w:val="center"/>
            <w:hideMark/>
          </w:tcPr>
          <w:p w14:paraId="14BBA63C"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w:t>
            </w:r>
          </w:p>
        </w:tc>
        <w:tc>
          <w:tcPr>
            <w:tcW w:w="248" w:type="pct"/>
            <w:tcBorders>
              <w:top w:val="nil"/>
              <w:left w:val="nil"/>
              <w:bottom w:val="single" w:sz="4" w:space="0" w:color="auto"/>
              <w:right w:val="single" w:sz="4" w:space="0" w:color="auto"/>
            </w:tcBorders>
            <w:shd w:val="clear" w:color="auto" w:fill="auto"/>
            <w:vAlign w:val="center"/>
            <w:hideMark/>
          </w:tcPr>
          <w:p w14:paraId="7DE5087C"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w:t>
            </w:r>
          </w:p>
        </w:tc>
        <w:tc>
          <w:tcPr>
            <w:tcW w:w="248" w:type="pct"/>
            <w:tcBorders>
              <w:top w:val="nil"/>
              <w:left w:val="nil"/>
              <w:bottom w:val="single" w:sz="4" w:space="0" w:color="auto"/>
              <w:right w:val="single" w:sz="4" w:space="0" w:color="auto"/>
            </w:tcBorders>
            <w:shd w:val="clear" w:color="auto" w:fill="auto"/>
            <w:vAlign w:val="center"/>
            <w:hideMark/>
          </w:tcPr>
          <w:p w14:paraId="56838232"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w:t>
            </w:r>
          </w:p>
        </w:tc>
        <w:tc>
          <w:tcPr>
            <w:tcW w:w="452" w:type="pct"/>
            <w:tcBorders>
              <w:top w:val="nil"/>
              <w:left w:val="nil"/>
              <w:bottom w:val="single" w:sz="4" w:space="0" w:color="auto"/>
              <w:right w:val="single" w:sz="4" w:space="0" w:color="auto"/>
            </w:tcBorders>
            <w:shd w:val="clear" w:color="auto" w:fill="auto"/>
            <w:noWrap/>
            <w:vAlign w:val="center"/>
            <w:hideMark/>
          </w:tcPr>
          <w:p w14:paraId="0E268977"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4</w:t>
            </w:r>
          </w:p>
        </w:tc>
        <w:tc>
          <w:tcPr>
            <w:tcW w:w="422" w:type="pct"/>
            <w:tcBorders>
              <w:top w:val="nil"/>
              <w:left w:val="nil"/>
              <w:bottom w:val="single" w:sz="4" w:space="0" w:color="auto"/>
              <w:right w:val="single" w:sz="8" w:space="0" w:color="auto"/>
            </w:tcBorders>
            <w:shd w:val="clear" w:color="auto" w:fill="auto"/>
            <w:noWrap/>
            <w:vAlign w:val="center"/>
            <w:hideMark/>
          </w:tcPr>
          <w:p w14:paraId="777450C6"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8</w:t>
            </w:r>
          </w:p>
        </w:tc>
      </w:tr>
      <w:tr w:rsidR="00C00A8A" w:rsidRPr="00FF01AA" w14:paraId="05203E52" w14:textId="77777777" w:rsidTr="00C00A8A">
        <w:trPr>
          <w:trHeight w:val="881"/>
        </w:trPr>
        <w:tc>
          <w:tcPr>
            <w:tcW w:w="141" w:type="pct"/>
            <w:vMerge/>
            <w:tcBorders>
              <w:top w:val="nil"/>
              <w:left w:val="single" w:sz="8" w:space="0" w:color="auto"/>
              <w:bottom w:val="single" w:sz="8" w:space="0" w:color="000000"/>
              <w:right w:val="single" w:sz="4" w:space="0" w:color="auto"/>
            </w:tcBorders>
            <w:vAlign w:val="center"/>
            <w:hideMark/>
          </w:tcPr>
          <w:p w14:paraId="29D62695"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1792E052"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tcBorders>
              <w:top w:val="nil"/>
              <w:left w:val="nil"/>
              <w:bottom w:val="single" w:sz="4" w:space="0" w:color="auto"/>
              <w:right w:val="single" w:sz="4" w:space="0" w:color="auto"/>
            </w:tcBorders>
            <w:shd w:val="clear" w:color="auto" w:fill="auto"/>
            <w:vAlign w:val="center"/>
            <w:hideMark/>
          </w:tcPr>
          <w:p w14:paraId="78B47A7C" w14:textId="23D4DBB0"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Recolección y tratamiento de Desechos Líquidos</w:t>
            </w:r>
          </w:p>
        </w:tc>
        <w:tc>
          <w:tcPr>
            <w:tcW w:w="942" w:type="pct"/>
            <w:tcBorders>
              <w:top w:val="nil"/>
              <w:left w:val="nil"/>
              <w:bottom w:val="single" w:sz="4" w:space="0" w:color="auto"/>
              <w:right w:val="single" w:sz="4" w:space="0" w:color="auto"/>
            </w:tcBorders>
            <w:shd w:val="clear" w:color="auto" w:fill="auto"/>
            <w:vAlign w:val="center"/>
            <w:hideMark/>
          </w:tcPr>
          <w:p w14:paraId="3ECBD8F0"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002 </w:t>
            </w:r>
            <w:proofErr w:type="gramStart"/>
            <w:r w:rsidRPr="00FF01AA">
              <w:rPr>
                <w:rFonts w:eastAsia="Times New Roman" w:cs="Times New Roman"/>
                <w:color w:val="000000"/>
                <w:sz w:val="16"/>
                <w:szCs w:val="16"/>
                <w:lang w:val="es-GT" w:eastAsia="es-GT"/>
              </w:rPr>
              <w:t>Tratamiento</w:t>
            </w:r>
            <w:proofErr w:type="gramEnd"/>
            <w:r w:rsidRPr="00FF01AA">
              <w:rPr>
                <w:rFonts w:eastAsia="Times New Roman" w:cs="Times New Roman"/>
                <w:color w:val="000000"/>
                <w:sz w:val="16"/>
                <w:szCs w:val="16"/>
                <w:lang w:val="es-GT" w:eastAsia="es-GT"/>
              </w:rPr>
              <w:t xml:space="preserve"> de las aguas residuales a través de las plantas de tratamiento a cargo de la Institución</w:t>
            </w:r>
          </w:p>
        </w:tc>
        <w:tc>
          <w:tcPr>
            <w:tcW w:w="412" w:type="pct"/>
            <w:tcBorders>
              <w:top w:val="nil"/>
              <w:left w:val="nil"/>
              <w:bottom w:val="single" w:sz="4" w:space="0" w:color="auto"/>
              <w:right w:val="single" w:sz="4" w:space="0" w:color="auto"/>
            </w:tcBorders>
            <w:shd w:val="clear" w:color="auto" w:fill="auto"/>
            <w:vAlign w:val="center"/>
            <w:hideMark/>
          </w:tcPr>
          <w:p w14:paraId="2D4E4CA0"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5,569,760</w:t>
            </w:r>
          </w:p>
        </w:tc>
        <w:tc>
          <w:tcPr>
            <w:tcW w:w="369" w:type="pct"/>
            <w:tcBorders>
              <w:top w:val="nil"/>
              <w:left w:val="nil"/>
              <w:bottom w:val="single" w:sz="4" w:space="0" w:color="auto"/>
              <w:right w:val="single" w:sz="4" w:space="0" w:color="auto"/>
            </w:tcBorders>
            <w:shd w:val="clear" w:color="auto" w:fill="auto"/>
            <w:vAlign w:val="center"/>
            <w:hideMark/>
          </w:tcPr>
          <w:p w14:paraId="2FDE5D02"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Metro cúbico</w:t>
            </w:r>
          </w:p>
        </w:tc>
        <w:tc>
          <w:tcPr>
            <w:tcW w:w="248" w:type="pct"/>
            <w:tcBorders>
              <w:top w:val="nil"/>
              <w:left w:val="nil"/>
              <w:bottom w:val="single" w:sz="4" w:space="0" w:color="auto"/>
              <w:right w:val="single" w:sz="4" w:space="0" w:color="auto"/>
            </w:tcBorders>
            <w:shd w:val="clear" w:color="auto" w:fill="auto"/>
            <w:vAlign w:val="center"/>
            <w:hideMark/>
          </w:tcPr>
          <w:p w14:paraId="00A2E920"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288,603</w:t>
            </w:r>
          </w:p>
        </w:tc>
        <w:tc>
          <w:tcPr>
            <w:tcW w:w="260" w:type="pct"/>
            <w:tcBorders>
              <w:top w:val="nil"/>
              <w:left w:val="nil"/>
              <w:bottom w:val="single" w:sz="4" w:space="0" w:color="auto"/>
              <w:right w:val="single" w:sz="4" w:space="0" w:color="auto"/>
            </w:tcBorders>
            <w:shd w:val="clear" w:color="auto" w:fill="auto"/>
            <w:vAlign w:val="center"/>
            <w:hideMark/>
          </w:tcPr>
          <w:p w14:paraId="04D62A7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285,174</w:t>
            </w:r>
          </w:p>
        </w:tc>
        <w:tc>
          <w:tcPr>
            <w:tcW w:w="248" w:type="pct"/>
            <w:tcBorders>
              <w:top w:val="nil"/>
              <w:left w:val="nil"/>
              <w:bottom w:val="single" w:sz="4" w:space="0" w:color="auto"/>
              <w:right w:val="single" w:sz="4" w:space="0" w:color="auto"/>
            </w:tcBorders>
            <w:shd w:val="clear" w:color="auto" w:fill="auto"/>
            <w:vAlign w:val="center"/>
            <w:hideMark/>
          </w:tcPr>
          <w:p w14:paraId="27282021"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311,602</w:t>
            </w:r>
          </w:p>
        </w:tc>
        <w:tc>
          <w:tcPr>
            <w:tcW w:w="248" w:type="pct"/>
            <w:tcBorders>
              <w:top w:val="nil"/>
              <w:left w:val="nil"/>
              <w:bottom w:val="single" w:sz="4" w:space="0" w:color="auto"/>
              <w:right w:val="single" w:sz="4" w:space="0" w:color="auto"/>
            </w:tcBorders>
            <w:shd w:val="clear" w:color="auto" w:fill="auto"/>
            <w:vAlign w:val="center"/>
            <w:hideMark/>
          </w:tcPr>
          <w:p w14:paraId="49654B7E"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290,909</w:t>
            </w:r>
          </w:p>
        </w:tc>
        <w:tc>
          <w:tcPr>
            <w:tcW w:w="452" w:type="pct"/>
            <w:tcBorders>
              <w:top w:val="nil"/>
              <w:left w:val="nil"/>
              <w:bottom w:val="single" w:sz="4" w:space="0" w:color="auto"/>
              <w:right w:val="single" w:sz="4" w:space="0" w:color="auto"/>
            </w:tcBorders>
            <w:shd w:val="clear" w:color="auto" w:fill="auto"/>
            <w:noWrap/>
            <w:vAlign w:val="center"/>
            <w:hideMark/>
          </w:tcPr>
          <w:p w14:paraId="4E0DEF7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1,176,288</w:t>
            </w:r>
          </w:p>
        </w:tc>
        <w:tc>
          <w:tcPr>
            <w:tcW w:w="422" w:type="pct"/>
            <w:tcBorders>
              <w:top w:val="nil"/>
              <w:left w:val="nil"/>
              <w:bottom w:val="single" w:sz="4" w:space="0" w:color="auto"/>
              <w:right w:val="single" w:sz="8" w:space="0" w:color="auto"/>
            </w:tcBorders>
            <w:shd w:val="clear" w:color="auto" w:fill="auto"/>
            <w:noWrap/>
            <w:vAlign w:val="center"/>
            <w:hideMark/>
          </w:tcPr>
          <w:p w14:paraId="07A94DF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4,393,472</w:t>
            </w:r>
          </w:p>
        </w:tc>
      </w:tr>
      <w:tr w:rsidR="00C00A8A" w:rsidRPr="00FF01AA" w14:paraId="7E0DA9DC" w14:textId="77777777" w:rsidTr="00C00A8A">
        <w:trPr>
          <w:trHeight w:val="858"/>
        </w:trPr>
        <w:tc>
          <w:tcPr>
            <w:tcW w:w="141" w:type="pct"/>
            <w:vMerge/>
            <w:tcBorders>
              <w:top w:val="nil"/>
              <w:left w:val="single" w:sz="8" w:space="0" w:color="auto"/>
              <w:bottom w:val="single" w:sz="8" w:space="0" w:color="000000"/>
              <w:right w:val="single" w:sz="4" w:space="0" w:color="auto"/>
            </w:tcBorders>
            <w:vAlign w:val="center"/>
            <w:hideMark/>
          </w:tcPr>
          <w:p w14:paraId="41037780"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3D0C4DAE"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tcBorders>
              <w:top w:val="nil"/>
              <w:left w:val="nil"/>
              <w:bottom w:val="single" w:sz="4" w:space="0" w:color="auto"/>
              <w:right w:val="single" w:sz="4" w:space="0" w:color="auto"/>
            </w:tcBorders>
            <w:shd w:val="clear" w:color="auto" w:fill="auto"/>
            <w:vAlign w:val="center"/>
            <w:hideMark/>
          </w:tcPr>
          <w:p w14:paraId="1C0CE06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Mantenimiento y Limpieza del Lago de Amatitlán</w:t>
            </w:r>
          </w:p>
        </w:tc>
        <w:tc>
          <w:tcPr>
            <w:tcW w:w="942" w:type="pct"/>
            <w:tcBorders>
              <w:top w:val="nil"/>
              <w:left w:val="nil"/>
              <w:bottom w:val="single" w:sz="4" w:space="0" w:color="auto"/>
              <w:right w:val="single" w:sz="4" w:space="0" w:color="auto"/>
            </w:tcBorders>
            <w:shd w:val="clear" w:color="auto" w:fill="auto"/>
            <w:vAlign w:val="center"/>
            <w:hideMark/>
          </w:tcPr>
          <w:p w14:paraId="350ABC18"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003 </w:t>
            </w:r>
            <w:proofErr w:type="gramStart"/>
            <w:r w:rsidRPr="00FF01AA">
              <w:rPr>
                <w:rFonts w:eastAsia="Times New Roman" w:cs="Times New Roman"/>
                <w:color w:val="000000"/>
                <w:sz w:val="16"/>
                <w:szCs w:val="16"/>
                <w:lang w:val="es-GT" w:eastAsia="es-GT"/>
              </w:rPr>
              <w:t>Volumen</w:t>
            </w:r>
            <w:proofErr w:type="gramEnd"/>
            <w:r w:rsidRPr="00FF01AA">
              <w:rPr>
                <w:rFonts w:eastAsia="Times New Roman" w:cs="Times New Roman"/>
                <w:color w:val="000000"/>
                <w:sz w:val="16"/>
                <w:szCs w:val="16"/>
                <w:lang w:val="es-GT" w:eastAsia="es-GT"/>
              </w:rPr>
              <w:t xml:space="preserve"> de desechos sólidos flotantes y plantas acuáticas extraídos del Lago de Amatitlán</w:t>
            </w:r>
          </w:p>
        </w:tc>
        <w:tc>
          <w:tcPr>
            <w:tcW w:w="412" w:type="pct"/>
            <w:tcBorders>
              <w:top w:val="nil"/>
              <w:left w:val="nil"/>
              <w:bottom w:val="single" w:sz="4" w:space="0" w:color="auto"/>
              <w:right w:val="single" w:sz="4" w:space="0" w:color="auto"/>
            </w:tcBorders>
            <w:shd w:val="clear" w:color="auto" w:fill="auto"/>
            <w:vAlign w:val="center"/>
            <w:hideMark/>
          </w:tcPr>
          <w:p w14:paraId="77DEC047"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57,500</w:t>
            </w:r>
          </w:p>
        </w:tc>
        <w:tc>
          <w:tcPr>
            <w:tcW w:w="369" w:type="pct"/>
            <w:tcBorders>
              <w:top w:val="nil"/>
              <w:left w:val="nil"/>
              <w:bottom w:val="single" w:sz="4" w:space="0" w:color="auto"/>
              <w:right w:val="single" w:sz="4" w:space="0" w:color="auto"/>
            </w:tcBorders>
            <w:shd w:val="clear" w:color="auto" w:fill="auto"/>
            <w:vAlign w:val="center"/>
            <w:hideMark/>
          </w:tcPr>
          <w:p w14:paraId="378362A6"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Metro cúbico</w:t>
            </w:r>
          </w:p>
        </w:tc>
        <w:tc>
          <w:tcPr>
            <w:tcW w:w="248" w:type="pct"/>
            <w:tcBorders>
              <w:top w:val="nil"/>
              <w:left w:val="nil"/>
              <w:bottom w:val="single" w:sz="4" w:space="0" w:color="auto"/>
              <w:right w:val="single" w:sz="4" w:space="0" w:color="auto"/>
            </w:tcBorders>
            <w:shd w:val="clear" w:color="auto" w:fill="auto"/>
            <w:vAlign w:val="center"/>
            <w:hideMark/>
          </w:tcPr>
          <w:p w14:paraId="466C41B6"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1,005</w:t>
            </w:r>
          </w:p>
        </w:tc>
        <w:tc>
          <w:tcPr>
            <w:tcW w:w="260" w:type="pct"/>
            <w:tcBorders>
              <w:top w:val="nil"/>
              <w:left w:val="nil"/>
              <w:bottom w:val="single" w:sz="4" w:space="0" w:color="auto"/>
              <w:right w:val="single" w:sz="4" w:space="0" w:color="auto"/>
            </w:tcBorders>
            <w:shd w:val="clear" w:color="auto" w:fill="auto"/>
            <w:vAlign w:val="center"/>
            <w:hideMark/>
          </w:tcPr>
          <w:p w14:paraId="4221C0ED"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1,833</w:t>
            </w:r>
          </w:p>
        </w:tc>
        <w:tc>
          <w:tcPr>
            <w:tcW w:w="248" w:type="pct"/>
            <w:tcBorders>
              <w:top w:val="nil"/>
              <w:left w:val="nil"/>
              <w:bottom w:val="single" w:sz="4" w:space="0" w:color="auto"/>
              <w:right w:val="single" w:sz="4" w:space="0" w:color="auto"/>
            </w:tcBorders>
            <w:shd w:val="clear" w:color="auto" w:fill="auto"/>
            <w:vAlign w:val="center"/>
            <w:hideMark/>
          </w:tcPr>
          <w:p w14:paraId="23F32DD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1,337</w:t>
            </w:r>
          </w:p>
        </w:tc>
        <w:tc>
          <w:tcPr>
            <w:tcW w:w="248" w:type="pct"/>
            <w:tcBorders>
              <w:top w:val="nil"/>
              <w:left w:val="nil"/>
              <w:bottom w:val="single" w:sz="4" w:space="0" w:color="auto"/>
              <w:right w:val="single" w:sz="4" w:space="0" w:color="auto"/>
            </w:tcBorders>
            <w:shd w:val="clear" w:color="auto" w:fill="auto"/>
            <w:vAlign w:val="center"/>
            <w:hideMark/>
          </w:tcPr>
          <w:p w14:paraId="4331B671"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2,405</w:t>
            </w:r>
          </w:p>
        </w:tc>
        <w:tc>
          <w:tcPr>
            <w:tcW w:w="452" w:type="pct"/>
            <w:tcBorders>
              <w:top w:val="nil"/>
              <w:left w:val="nil"/>
              <w:bottom w:val="single" w:sz="4" w:space="0" w:color="auto"/>
              <w:right w:val="single" w:sz="4" w:space="0" w:color="auto"/>
            </w:tcBorders>
            <w:shd w:val="clear" w:color="auto" w:fill="auto"/>
            <w:noWrap/>
            <w:vAlign w:val="center"/>
            <w:hideMark/>
          </w:tcPr>
          <w:p w14:paraId="6530EF21"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6,580</w:t>
            </w:r>
          </w:p>
        </w:tc>
        <w:tc>
          <w:tcPr>
            <w:tcW w:w="422" w:type="pct"/>
            <w:tcBorders>
              <w:top w:val="nil"/>
              <w:left w:val="nil"/>
              <w:bottom w:val="single" w:sz="4" w:space="0" w:color="auto"/>
              <w:right w:val="single" w:sz="8" w:space="0" w:color="auto"/>
            </w:tcBorders>
            <w:shd w:val="clear" w:color="auto" w:fill="auto"/>
            <w:noWrap/>
            <w:vAlign w:val="center"/>
            <w:hideMark/>
          </w:tcPr>
          <w:p w14:paraId="2152BC47"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50,920</w:t>
            </w:r>
          </w:p>
        </w:tc>
      </w:tr>
      <w:tr w:rsidR="00C00A8A" w:rsidRPr="00FF01AA" w14:paraId="71759F36" w14:textId="77777777" w:rsidTr="00C00A8A">
        <w:trPr>
          <w:trHeight w:val="1450"/>
        </w:trPr>
        <w:tc>
          <w:tcPr>
            <w:tcW w:w="141" w:type="pct"/>
            <w:vMerge/>
            <w:tcBorders>
              <w:top w:val="nil"/>
              <w:left w:val="single" w:sz="8" w:space="0" w:color="auto"/>
              <w:bottom w:val="single" w:sz="8" w:space="0" w:color="000000"/>
              <w:right w:val="single" w:sz="4" w:space="0" w:color="auto"/>
            </w:tcBorders>
            <w:vAlign w:val="center"/>
            <w:hideMark/>
          </w:tcPr>
          <w:p w14:paraId="6D3A545B"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71C31593"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tcBorders>
              <w:top w:val="nil"/>
              <w:left w:val="nil"/>
              <w:bottom w:val="single" w:sz="4" w:space="0" w:color="auto"/>
              <w:right w:val="single" w:sz="4" w:space="0" w:color="auto"/>
            </w:tcBorders>
            <w:shd w:val="clear" w:color="auto" w:fill="auto"/>
            <w:vAlign w:val="center"/>
            <w:hideMark/>
          </w:tcPr>
          <w:p w14:paraId="641FA59B"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Control, Calidad Ambiental y Manejo de Lagos</w:t>
            </w:r>
          </w:p>
        </w:tc>
        <w:tc>
          <w:tcPr>
            <w:tcW w:w="942" w:type="pct"/>
            <w:tcBorders>
              <w:top w:val="nil"/>
              <w:left w:val="nil"/>
              <w:bottom w:val="single" w:sz="4" w:space="0" w:color="auto"/>
              <w:right w:val="single" w:sz="4" w:space="0" w:color="auto"/>
            </w:tcBorders>
            <w:shd w:val="clear" w:color="auto" w:fill="auto"/>
            <w:vAlign w:val="center"/>
            <w:hideMark/>
          </w:tcPr>
          <w:p w14:paraId="2D21193B" w14:textId="76CF160D"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005 </w:t>
            </w:r>
            <w:proofErr w:type="gramStart"/>
            <w:r w:rsidRPr="00FF01AA">
              <w:rPr>
                <w:rFonts w:eastAsia="Times New Roman" w:cs="Times New Roman"/>
                <w:color w:val="000000"/>
                <w:sz w:val="16"/>
                <w:szCs w:val="16"/>
                <w:lang w:val="es-GT" w:eastAsia="es-GT"/>
              </w:rPr>
              <w:t>Estado</w:t>
            </w:r>
            <w:proofErr w:type="gramEnd"/>
            <w:r w:rsidRPr="00FF01AA">
              <w:rPr>
                <w:rFonts w:eastAsia="Times New Roman" w:cs="Times New Roman"/>
                <w:color w:val="000000"/>
                <w:sz w:val="16"/>
                <w:szCs w:val="16"/>
                <w:lang w:val="es-GT" w:eastAsia="es-GT"/>
              </w:rPr>
              <w:t xml:space="preserve"> ecológico de la cuenca y del Lago de Amatitlán monitoreado a través de análisis de la calidad del agua y parámetros biológicos</w:t>
            </w:r>
          </w:p>
        </w:tc>
        <w:tc>
          <w:tcPr>
            <w:tcW w:w="412" w:type="pct"/>
            <w:tcBorders>
              <w:top w:val="nil"/>
              <w:left w:val="nil"/>
              <w:bottom w:val="single" w:sz="4" w:space="0" w:color="auto"/>
              <w:right w:val="single" w:sz="4" w:space="0" w:color="auto"/>
            </w:tcBorders>
            <w:shd w:val="clear" w:color="auto" w:fill="auto"/>
            <w:vAlign w:val="center"/>
            <w:hideMark/>
          </w:tcPr>
          <w:p w14:paraId="69D1B1D1"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12</w:t>
            </w:r>
          </w:p>
        </w:tc>
        <w:tc>
          <w:tcPr>
            <w:tcW w:w="369" w:type="pct"/>
            <w:tcBorders>
              <w:top w:val="nil"/>
              <w:left w:val="nil"/>
              <w:bottom w:val="single" w:sz="4" w:space="0" w:color="auto"/>
              <w:right w:val="single" w:sz="4" w:space="0" w:color="auto"/>
            </w:tcBorders>
            <w:shd w:val="clear" w:color="auto" w:fill="auto"/>
            <w:vAlign w:val="center"/>
            <w:hideMark/>
          </w:tcPr>
          <w:p w14:paraId="2C9F806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Documento</w:t>
            </w:r>
          </w:p>
        </w:tc>
        <w:tc>
          <w:tcPr>
            <w:tcW w:w="248" w:type="pct"/>
            <w:tcBorders>
              <w:top w:val="nil"/>
              <w:left w:val="nil"/>
              <w:bottom w:val="single" w:sz="4" w:space="0" w:color="auto"/>
              <w:right w:val="single" w:sz="4" w:space="0" w:color="auto"/>
            </w:tcBorders>
            <w:shd w:val="clear" w:color="auto" w:fill="auto"/>
            <w:vAlign w:val="center"/>
            <w:hideMark/>
          </w:tcPr>
          <w:p w14:paraId="7E0DFBAE"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w:t>
            </w:r>
          </w:p>
        </w:tc>
        <w:tc>
          <w:tcPr>
            <w:tcW w:w="260" w:type="pct"/>
            <w:tcBorders>
              <w:top w:val="nil"/>
              <w:left w:val="nil"/>
              <w:bottom w:val="single" w:sz="4" w:space="0" w:color="auto"/>
              <w:right w:val="single" w:sz="4" w:space="0" w:color="auto"/>
            </w:tcBorders>
            <w:shd w:val="clear" w:color="auto" w:fill="auto"/>
            <w:vAlign w:val="center"/>
            <w:hideMark/>
          </w:tcPr>
          <w:p w14:paraId="797D439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w:t>
            </w:r>
          </w:p>
        </w:tc>
        <w:tc>
          <w:tcPr>
            <w:tcW w:w="248" w:type="pct"/>
            <w:tcBorders>
              <w:top w:val="nil"/>
              <w:left w:val="nil"/>
              <w:bottom w:val="single" w:sz="4" w:space="0" w:color="auto"/>
              <w:right w:val="single" w:sz="4" w:space="0" w:color="auto"/>
            </w:tcBorders>
            <w:shd w:val="clear" w:color="auto" w:fill="auto"/>
            <w:vAlign w:val="center"/>
            <w:hideMark/>
          </w:tcPr>
          <w:p w14:paraId="5597AC2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w:t>
            </w:r>
          </w:p>
        </w:tc>
        <w:tc>
          <w:tcPr>
            <w:tcW w:w="248" w:type="pct"/>
            <w:tcBorders>
              <w:top w:val="nil"/>
              <w:left w:val="nil"/>
              <w:bottom w:val="single" w:sz="4" w:space="0" w:color="auto"/>
              <w:right w:val="single" w:sz="4" w:space="0" w:color="auto"/>
            </w:tcBorders>
            <w:shd w:val="clear" w:color="auto" w:fill="auto"/>
            <w:vAlign w:val="center"/>
            <w:hideMark/>
          </w:tcPr>
          <w:p w14:paraId="36B5724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w:t>
            </w:r>
          </w:p>
        </w:tc>
        <w:tc>
          <w:tcPr>
            <w:tcW w:w="452" w:type="pct"/>
            <w:tcBorders>
              <w:top w:val="nil"/>
              <w:left w:val="nil"/>
              <w:bottom w:val="single" w:sz="4" w:space="0" w:color="auto"/>
              <w:right w:val="single" w:sz="4" w:space="0" w:color="auto"/>
            </w:tcBorders>
            <w:shd w:val="clear" w:color="auto" w:fill="auto"/>
            <w:noWrap/>
            <w:vAlign w:val="center"/>
            <w:hideMark/>
          </w:tcPr>
          <w:p w14:paraId="69EEA4A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w:t>
            </w:r>
          </w:p>
        </w:tc>
        <w:tc>
          <w:tcPr>
            <w:tcW w:w="422" w:type="pct"/>
            <w:tcBorders>
              <w:top w:val="nil"/>
              <w:left w:val="nil"/>
              <w:bottom w:val="single" w:sz="4" w:space="0" w:color="auto"/>
              <w:right w:val="single" w:sz="8" w:space="0" w:color="auto"/>
            </w:tcBorders>
            <w:shd w:val="clear" w:color="auto" w:fill="auto"/>
            <w:noWrap/>
            <w:vAlign w:val="center"/>
            <w:hideMark/>
          </w:tcPr>
          <w:p w14:paraId="03305D3D"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8</w:t>
            </w:r>
          </w:p>
        </w:tc>
      </w:tr>
      <w:tr w:rsidR="00C00A8A" w:rsidRPr="00FF01AA" w14:paraId="1B45A77E" w14:textId="77777777" w:rsidTr="00C00A8A">
        <w:trPr>
          <w:trHeight w:val="870"/>
        </w:trPr>
        <w:tc>
          <w:tcPr>
            <w:tcW w:w="141" w:type="pct"/>
            <w:vMerge/>
            <w:tcBorders>
              <w:top w:val="nil"/>
              <w:left w:val="single" w:sz="8" w:space="0" w:color="auto"/>
              <w:bottom w:val="single" w:sz="8" w:space="0" w:color="000000"/>
              <w:right w:val="single" w:sz="4" w:space="0" w:color="auto"/>
            </w:tcBorders>
            <w:vAlign w:val="center"/>
            <w:hideMark/>
          </w:tcPr>
          <w:p w14:paraId="4869C159"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1C2B3EF0"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tcBorders>
              <w:top w:val="nil"/>
              <w:left w:val="nil"/>
              <w:bottom w:val="single" w:sz="4" w:space="0" w:color="auto"/>
              <w:right w:val="single" w:sz="4" w:space="0" w:color="auto"/>
            </w:tcBorders>
            <w:shd w:val="clear" w:color="auto" w:fill="auto"/>
            <w:vAlign w:val="center"/>
            <w:hideMark/>
          </w:tcPr>
          <w:p w14:paraId="421A3B3A"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Recolección y tratamiento de desechos sólidos</w:t>
            </w:r>
          </w:p>
        </w:tc>
        <w:tc>
          <w:tcPr>
            <w:tcW w:w="942" w:type="pct"/>
            <w:tcBorders>
              <w:top w:val="nil"/>
              <w:left w:val="nil"/>
              <w:bottom w:val="single" w:sz="4" w:space="0" w:color="auto"/>
              <w:right w:val="single" w:sz="4" w:space="0" w:color="auto"/>
            </w:tcBorders>
            <w:shd w:val="clear" w:color="auto" w:fill="auto"/>
            <w:vAlign w:val="center"/>
            <w:hideMark/>
          </w:tcPr>
          <w:p w14:paraId="035F0933"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006 </w:t>
            </w:r>
            <w:proofErr w:type="gramStart"/>
            <w:r w:rsidRPr="00FF01AA">
              <w:rPr>
                <w:rFonts w:eastAsia="Times New Roman" w:cs="Times New Roman"/>
                <w:color w:val="000000"/>
                <w:sz w:val="16"/>
                <w:szCs w:val="16"/>
                <w:lang w:val="es-GT" w:eastAsia="es-GT"/>
              </w:rPr>
              <w:t>Control</w:t>
            </w:r>
            <w:proofErr w:type="gramEnd"/>
            <w:r w:rsidRPr="00FF01AA">
              <w:rPr>
                <w:rFonts w:eastAsia="Times New Roman" w:cs="Times New Roman"/>
                <w:color w:val="000000"/>
                <w:sz w:val="16"/>
                <w:szCs w:val="16"/>
                <w:lang w:val="es-GT" w:eastAsia="es-GT"/>
              </w:rPr>
              <w:t xml:space="preserve"> y manejo de los desechos sólidos en la cuenca del lago de Amatitlán</w:t>
            </w:r>
          </w:p>
        </w:tc>
        <w:tc>
          <w:tcPr>
            <w:tcW w:w="412" w:type="pct"/>
            <w:tcBorders>
              <w:top w:val="nil"/>
              <w:left w:val="nil"/>
              <w:bottom w:val="single" w:sz="4" w:space="0" w:color="auto"/>
              <w:right w:val="single" w:sz="4" w:space="0" w:color="auto"/>
            </w:tcBorders>
            <w:shd w:val="clear" w:color="auto" w:fill="auto"/>
            <w:vAlign w:val="center"/>
            <w:hideMark/>
          </w:tcPr>
          <w:p w14:paraId="6FF096EE"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65</w:t>
            </w:r>
          </w:p>
        </w:tc>
        <w:tc>
          <w:tcPr>
            <w:tcW w:w="369" w:type="pct"/>
            <w:tcBorders>
              <w:top w:val="nil"/>
              <w:left w:val="nil"/>
              <w:bottom w:val="single" w:sz="4" w:space="0" w:color="auto"/>
              <w:right w:val="single" w:sz="4" w:space="0" w:color="auto"/>
            </w:tcBorders>
            <w:shd w:val="clear" w:color="auto" w:fill="auto"/>
            <w:vAlign w:val="center"/>
            <w:hideMark/>
          </w:tcPr>
          <w:p w14:paraId="7BDB2B82"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Evento</w:t>
            </w:r>
          </w:p>
        </w:tc>
        <w:tc>
          <w:tcPr>
            <w:tcW w:w="248" w:type="pct"/>
            <w:tcBorders>
              <w:top w:val="nil"/>
              <w:left w:val="nil"/>
              <w:bottom w:val="single" w:sz="4" w:space="0" w:color="auto"/>
              <w:right w:val="single" w:sz="4" w:space="0" w:color="auto"/>
            </w:tcBorders>
            <w:shd w:val="clear" w:color="auto" w:fill="auto"/>
            <w:vAlign w:val="center"/>
            <w:hideMark/>
          </w:tcPr>
          <w:p w14:paraId="22210E98"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w:t>
            </w:r>
          </w:p>
        </w:tc>
        <w:tc>
          <w:tcPr>
            <w:tcW w:w="260" w:type="pct"/>
            <w:tcBorders>
              <w:top w:val="nil"/>
              <w:left w:val="nil"/>
              <w:bottom w:val="single" w:sz="4" w:space="0" w:color="auto"/>
              <w:right w:val="single" w:sz="4" w:space="0" w:color="auto"/>
            </w:tcBorders>
            <w:shd w:val="clear" w:color="auto" w:fill="auto"/>
            <w:vAlign w:val="center"/>
            <w:hideMark/>
          </w:tcPr>
          <w:p w14:paraId="6939942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w:t>
            </w:r>
          </w:p>
        </w:tc>
        <w:tc>
          <w:tcPr>
            <w:tcW w:w="248" w:type="pct"/>
            <w:tcBorders>
              <w:top w:val="nil"/>
              <w:left w:val="nil"/>
              <w:bottom w:val="single" w:sz="4" w:space="0" w:color="auto"/>
              <w:right w:val="single" w:sz="4" w:space="0" w:color="auto"/>
            </w:tcBorders>
            <w:shd w:val="clear" w:color="auto" w:fill="auto"/>
            <w:vAlign w:val="center"/>
            <w:hideMark/>
          </w:tcPr>
          <w:p w14:paraId="60F5086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w:t>
            </w:r>
          </w:p>
        </w:tc>
        <w:tc>
          <w:tcPr>
            <w:tcW w:w="248" w:type="pct"/>
            <w:tcBorders>
              <w:top w:val="nil"/>
              <w:left w:val="nil"/>
              <w:bottom w:val="single" w:sz="4" w:space="0" w:color="auto"/>
              <w:right w:val="single" w:sz="4" w:space="0" w:color="auto"/>
            </w:tcBorders>
            <w:shd w:val="clear" w:color="auto" w:fill="auto"/>
            <w:vAlign w:val="center"/>
            <w:hideMark/>
          </w:tcPr>
          <w:p w14:paraId="334F999A"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w:t>
            </w:r>
          </w:p>
        </w:tc>
        <w:tc>
          <w:tcPr>
            <w:tcW w:w="452" w:type="pct"/>
            <w:tcBorders>
              <w:top w:val="nil"/>
              <w:left w:val="nil"/>
              <w:bottom w:val="single" w:sz="4" w:space="0" w:color="auto"/>
              <w:right w:val="single" w:sz="4" w:space="0" w:color="auto"/>
            </w:tcBorders>
            <w:shd w:val="clear" w:color="auto" w:fill="auto"/>
            <w:noWrap/>
            <w:vAlign w:val="center"/>
            <w:hideMark/>
          </w:tcPr>
          <w:p w14:paraId="0FC48868"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13</w:t>
            </w:r>
          </w:p>
        </w:tc>
        <w:tc>
          <w:tcPr>
            <w:tcW w:w="422" w:type="pct"/>
            <w:tcBorders>
              <w:top w:val="nil"/>
              <w:left w:val="nil"/>
              <w:bottom w:val="single" w:sz="4" w:space="0" w:color="auto"/>
              <w:right w:val="single" w:sz="8" w:space="0" w:color="auto"/>
            </w:tcBorders>
            <w:shd w:val="clear" w:color="auto" w:fill="auto"/>
            <w:noWrap/>
            <w:vAlign w:val="center"/>
            <w:hideMark/>
          </w:tcPr>
          <w:p w14:paraId="01B1C0F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52</w:t>
            </w:r>
          </w:p>
        </w:tc>
      </w:tr>
      <w:tr w:rsidR="00C00A8A" w:rsidRPr="00FF01AA" w14:paraId="3B475FAE" w14:textId="77777777" w:rsidTr="00C00A8A">
        <w:trPr>
          <w:trHeight w:val="1159"/>
        </w:trPr>
        <w:tc>
          <w:tcPr>
            <w:tcW w:w="141" w:type="pct"/>
            <w:vMerge/>
            <w:tcBorders>
              <w:top w:val="nil"/>
              <w:left w:val="single" w:sz="8" w:space="0" w:color="auto"/>
              <w:bottom w:val="single" w:sz="8" w:space="0" w:color="000000"/>
              <w:right w:val="single" w:sz="4" w:space="0" w:color="auto"/>
            </w:tcBorders>
            <w:vAlign w:val="center"/>
            <w:hideMark/>
          </w:tcPr>
          <w:p w14:paraId="5A3750BC"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1721237A"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tcBorders>
              <w:top w:val="nil"/>
              <w:left w:val="nil"/>
              <w:bottom w:val="single" w:sz="4" w:space="0" w:color="auto"/>
              <w:right w:val="single" w:sz="4" w:space="0" w:color="auto"/>
            </w:tcBorders>
            <w:shd w:val="clear" w:color="auto" w:fill="auto"/>
            <w:vAlign w:val="center"/>
            <w:hideMark/>
          </w:tcPr>
          <w:p w14:paraId="6D5AB75D"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Educación Ambiental, concientización ciudadana y desarrollo turístico</w:t>
            </w:r>
          </w:p>
        </w:tc>
        <w:tc>
          <w:tcPr>
            <w:tcW w:w="942" w:type="pct"/>
            <w:tcBorders>
              <w:top w:val="nil"/>
              <w:left w:val="nil"/>
              <w:bottom w:val="single" w:sz="4" w:space="0" w:color="auto"/>
              <w:right w:val="single" w:sz="4" w:space="0" w:color="auto"/>
            </w:tcBorders>
            <w:shd w:val="clear" w:color="auto" w:fill="auto"/>
            <w:vAlign w:val="center"/>
            <w:hideMark/>
          </w:tcPr>
          <w:p w14:paraId="4C3965E4"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009 </w:t>
            </w:r>
            <w:proofErr w:type="gramStart"/>
            <w:r w:rsidRPr="00FF01AA">
              <w:rPr>
                <w:rFonts w:eastAsia="Times New Roman" w:cs="Times New Roman"/>
                <w:color w:val="000000"/>
                <w:sz w:val="16"/>
                <w:szCs w:val="16"/>
                <w:lang w:val="es-GT" w:eastAsia="es-GT"/>
              </w:rPr>
              <w:t>Personas</w:t>
            </w:r>
            <w:proofErr w:type="gramEnd"/>
            <w:r w:rsidRPr="00FF01AA">
              <w:rPr>
                <w:rFonts w:eastAsia="Times New Roman" w:cs="Times New Roman"/>
                <w:color w:val="000000"/>
                <w:sz w:val="16"/>
                <w:szCs w:val="16"/>
                <w:lang w:val="es-GT" w:eastAsia="es-GT"/>
              </w:rPr>
              <w:t xml:space="preserve"> capacitadas y sensibilizadas en temas ambientales dirigido al sector formal/no formal</w:t>
            </w:r>
          </w:p>
        </w:tc>
        <w:tc>
          <w:tcPr>
            <w:tcW w:w="412" w:type="pct"/>
            <w:tcBorders>
              <w:top w:val="nil"/>
              <w:left w:val="nil"/>
              <w:bottom w:val="single" w:sz="4" w:space="0" w:color="auto"/>
              <w:right w:val="single" w:sz="4" w:space="0" w:color="auto"/>
            </w:tcBorders>
            <w:shd w:val="clear" w:color="auto" w:fill="auto"/>
            <w:vAlign w:val="center"/>
            <w:hideMark/>
          </w:tcPr>
          <w:p w14:paraId="5106C67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55,000</w:t>
            </w:r>
          </w:p>
        </w:tc>
        <w:tc>
          <w:tcPr>
            <w:tcW w:w="369" w:type="pct"/>
            <w:tcBorders>
              <w:top w:val="nil"/>
              <w:left w:val="nil"/>
              <w:bottom w:val="single" w:sz="4" w:space="0" w:color="auto"/>
              <w:right w:val="single" w:sz="4" w:space="0" w:color="auto"/>
            </w:tcBorders>
            <w:shd w:val="clear" w:color="auto" w:fill="auto"/>
            <w:vAlign w:val="center"/>
            <w:hideMark/>
          </w:tcPr>
          <w:p w14:paraId="0BF815D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Persona</w:t>
            </w:r>
          </w:p>
        </w:tc>
        <w:tc>
          <w:tcPr>
            <w:tcW w:w="248" w:type="pct"/>
            <w:tcBorders>
              <w:top w:val="nil"/>
              <w:left w:val="nil"/>
              <w:bottom w:val="single" w:sz="4" w:space="0" w:color="auto"/>
              <w:right w:val="single" w:sz="4" w:space="0" w:color="auto"/>
            </w:tcBorders>
            <w:shd w:val="clear" w:color="auto" w:fill="auto"/>
            <w:vAlign w:val="center"/>
            <w:hideMark/>
          </w:tcPr>
          <w:p w14:paraId="476A16A5"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313</w:t>
            </w:r>
          </w:p>
        </w:tc>
        <w:tc>
          <w:tcPr>
            <w:tcW w:w="260" w:type="pct"/>
            <w:tcBorders>
              <w:top w:val="nil"/>
              <w:left w:val="nil"/>
              <w:bottom w:val="single" w:sz="4" w:space="0" w:color="auto"/>
              <w:right w:val="single" w:sz="4" w:space="0" w:color="auto"/>
            </w:tcBorders>
            <w:shd w:val="clear" w:color="auto" w:fill="auto"/>
            <w:vAlign w:val="center"/>
            <w:hideMark/>
          </w:tcPr>
          <w:p w14:paraId="4BF38D5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625</w:t>
            </w:r>
          </w:p>
        </w:tc>
        <w:tc>
          <w:tcPr>
            <w:tcW w:w="248" w:type="pct"/>
            <w:tcBorders>
              <w:top w:val="nil"/>
              <w:left w:val="nil"/>
              <w:bottom w:val="single" w:sz="4" w:space="0" w:color="auto"/>
              <w:right w:val="single" w:sz="4" w:space="0" w:color="auto"/>
            </w:tcBorders>
            <w:shd w:val="clear" w:color="auto" w:fill="auto"/>
            <w:vAlign w:val="center"/>
            <w:hideMark/>
          </w:tcPr>
          <w:p w14:paraId="5982DEF5"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3,012</w:t>
            </w:r>
          </w:p>
        </w:tc>
        <w:tc>
          <w:tcPr>
            <w:tcW w:w="248" w:type="pct"/>
            <w:tcBorders>
              <w:top w:val="nil"/>
              <w:left w:val="nil"/>
              <w:bottom w:val="single" w:sz="4" w:space="0" w:color="auto"/>
              <w:right w:val="single" w:sz="4" w:space="0" w:color="auto"/>
            </w:tcBorders>
            <w:shd w:val="clear" w:color="auto" w:fill="auto"/>
            <w:vAlign w:val="center"/>
            <w:hideMark/>
          </w:tcPr>
          <w:p w14:paraId="0CB0435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3,732</w:t>
            </w:r>
          </w:p>
        </w:tc>
        <w:tc>
          <w:tcPr>
            <w:tcW w:w="452" w:type="pct"/>
            <w:tcBorders>
              <w:top w:val="nil"/>
              <w:left w:val="nil"/>
              <w:bottom w:val="single" w:sz="4" w:space="0" w:color="auto"/>
              <w:right w:val="single" w:sz="4" w:space="0" w:color="auto"/>
            </w:tcBorders>
            <w:shd w:val="clear" w:color="auto" w:fill="auto"/>
            <w:noWrap/>
            <w:vAlign w:val="center"/>
            <w:hideMark/>
          </w:tcPr>
          <w:p w14:paraId="6114D88B"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7,682</w:t>
            </w:r>
          </w:p>
        </w:tc>
        <w:tc>
          <w:tcPr>
            <w:tcW w:w="422" w:type="pct"/>
            <w:tcBorders>
              <w:top w:val="nil"/>
              <w:left w:val="nil"/>
              <w:bottom w:val="single" w:sz="4" w:space="0" w:color="auto"/>
              <w:right w:val="single" w:sz="8" w:space="0" w:color="auto"/>
            </w:tcBorders>
            <w:shd w:val="clear" w:color="auto" w:fill="auto"/>
            <w:noWrap/>
            <w:vAlign w:val="center"/>
            <w:hideMark/>
          </w:tcPr>
          <w:p w14:paraId="77C42835"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47,318</w:t>
            </w:r>
          </w:p>
        </w:tc>
      </w:tr>
      <w:tr w:rsidR="00C00A8A" w:rsidRPr="00FF01AA" w14:paraId="0721200C" w14:textId="77777777" w:rsidTr="00C00A8A">
        <w:trPr>
          <w:trHeight w:val="1357"/>
        </w:trPr>
        <w:tc>
          <w:tcPr>
            <w:tcW w:w="141" w:type="pct"/>
            <w:vMerge/>
            <w:tcBorders>
              <w:top w:val="nil"/>
              <w:left w:val="single" w:sz="8" w:space="0" w:color="auto"/>
              <w:bottom w:val="single" w:sz="8" w:space="0" w:color="000000"/>
              <w:right w:val="single" w:sz="4" w:space="0" w:color="auto"/>
            </w:tcBorders>
            <w:vAlign w:val="center"/>
            <w:hideMark/>
          </w:tcPr>
          <w:p w14:paraId="3C2E7BBD"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5E4DE038"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tcBorders>
              <w:top w:val="nil"/>
              <w:left w:val="nil"/>
              <w:bottom w:val="single" w:sz="8" w:space="0" w:color="auto"/>
              <w:right w:val="single" w:sz="4" w:space="0" w:color="auto"/>
            </w:tcBorders>
            <w:shd w:val="clear" w:color="auto" w:fill="auto"/>
            <w:vAlign w:val="center"/>
            <w:hideMark/>
          </w:tcPr>
          <w:p w14:paraId="6C9FA706" w14:textId="001540EF" w:rsidR="00FF01AA" w:rsidRPr="00FF01AA" w:rsidRDefault="00074643"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Reingeniería</w:t>
            </w:r>
            <w:r w:rsidR="00FF01AA" w:rsidRPr="00FF01AA">
              <w:rPr>
                <w:rFonts w:eastAsia="Times New Roman" w:cs="Times New Roman"/>
                <w:color w:val="000000"/>
                <w:sz w:val="16"/>
                <w:szCs w:val="16"/>
                <w:lang w:val="es-GT" w:eastAsia="es-GT"/>
              </w:rPr>
              <w:t xml:space="preserve"> Industrial y Agroindustrial</w:t>
            </w:r>
          </w:p>
        </w:tc>
        <w:tc>
          <w:tcPr>
            <w:tcW w:w="942" w:type="pct"/>
            <w:tcBorders>
              <w:top w:val="nil"/>
              <w:left w:val="nil"/>
              <w:bottom w:val="single" w:sz="8" w:space="0" w:color="auto"/>
              <w:right w:val="single" w:sz="4" w:space="0" w:color="auto"/>
            </w:tcBorders>
            <w:shd w:val="clear" w:color="auto" w:fill="auto"/>
            <w:vAlign w:val="center"/>
            <w:hideMark/>
          </w:tcPr>
          <w:p w14:paraId="43D7737C"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010 </w:t>
            </w:r>
            <w:proofErr w:type="gramStart"/>
            <w:r w:rsidRPr="00FF01AA">
              <w:rPr>
                <w:rFonts w:eastAsia="Times New Roman" w:cs="Times New Roman"/>
                <w:color w:val="000000"/>
                <w:sz w:val="16"/>
                <w:szCs w:val="16"/>
                <w:lang w:val="es-GT" w:eastAsia="es-GT"/>
              </w:rPr>
              <w:t>Entidades</w:t>
            </w:r>
            <w:proofErr w:type="gramEnd"/>
            <w:r w:rsidRPr="00FF01AA">
              <w:rPr>
                <w:rFonts w:eastAsia="Times New Roman" w:cs="Times New Roman"/>
                <w:color w:val="000000"/>
                <w:sz w:val="16"/>
                <w:szCs w:val="16"/>
                <w:lang w:val="es-GT" w:eastAsia="es-GT"/>
              </w:rPr>
              <w:t xml:space="preserve"> asesoradas en temas de control y manejo de aguas residuales generadas, sistemas de producción agroindustrial y el uso del agua de pozos en la cuenca del lago de Amatitlán</w:t>
            </w:r>
          </w:p>
        </w:tc>
        <w:tc>
          <w:tcPr>
            <w:tcW w:w="412" w:type="pct"/>
            <w:tcBorders>
              <w:top w:val="nil"/>
              <w:left w:val="nil"/>
              <w:bottom w:val="single" w:sz="8" w:space="0" w:color="auto"/>
              <w:right w:val="single" w:sz="4" w:space="0" w:color="auto"/>
            </w:tcBorders>
            <w:shd w:val="clear" w:color="auto" w:fill="auto"/>
            <w:vAlign w:val="center"/>
            <w:hideMark/>
          </w:tcPr>
          <w:p w14:paraId="3B7641E0"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500</w:t>
            </w:r>
          </w:p>
        </w:tc>
        <w:tc>
          <w:tcPr>
            <w:tcW w:w="369" w:type="pct"/>
            <w:tcBorders>
              <w:top w:val="nil"/>
              <w:left w:val="nil"/>
              <w:bottom w:val="single" w:sz="8" w:space="0" w:color="auto"/>
              <w:right w:val="single" w:sz="4" w:space="0" w:color="auto"/>
            </w:tcBorders>
            <w:shd w:val="clear" w:color="auto" w:fill="auto"/>
            <w:vAlign w:val="center"/>
            <w:hideMark/>
          </w:tcPr>
          <w:p w14:paraId="42CA0272"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Entidad</w:t>
            </w:r>
          </w:p>
        </w:tc>
        <w:tc>
          <w:tcPr>
            <w:tcW w:w="248" w:type="pct"/>
            <w:tcBorders>
              <w:top w:val="nil"/>
              <w:left w:val="nil"/>
              <w:bottom w:val="single" w:sz="8" w:space="0" w:color="auto"/>
              <w:right w:val="single" w:sz="4" w:space="0" w:color="auto"/>
            </w:tcBorders>
            <w:shd w:val="clear" w:color="auto" w:fill="auto"/>
            <w:vAlign w:val="center"/>
            <w:hideMark/>
          </w:tcPr>
          <w:p w14:paraId="5ACCA19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15</w:t>
            </w:r>
          </w:p>
        </w:tc>
        <w:tc>
          <w:tcPr>
            <w:tcW w:w="260" w:type="pct"/>
            <w:tcBorders>
              <w:top w:val="nil"/>
              <w:left w:val="nil"/>
              <w:bottom w:val="single" w:sz="8" w:space="0" w:color="auto"/>
              <w:right w:val="single" w:sz="4" w:space="0" w:color="auto"/>
            </w:tcBorders>
            <w:shd w:val="clear" w:color="auto" w:fill="auto"/>
            <w:vAlign w:val="center"/>
            <w:hideMark/>
          </w:tcPr>
          <w:p w14:paraId="7760C17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20</w:t>
            </w:r>
          </w:p>
        </w:tc>
        <w:tc>
          <w:tcPr>
            <w:tcW w:w="248" w:type="pct"/>
            <w:tcBorders>
              <w:top w:val="nil"/>
              <w:left w:val="nil"/>
              <w:bottom w:val="single" w:sz="8" w:space="0" w:color="auto"/>
              <w:right w:val="single" w:sz="4" w:space="0" w:color="auto"/>
            </w:tcBorders>
            <w:shd w:val="clear" w:color="auto" w:fill="auto"/>
            <w:vAlign w:val="center"/>
            <w:hideMark/>
          </w:tcPr>
          <w:p w14:paraId="55EB3D0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43</w:t>
            </w:r>
          </w:p>
        </w:tc>
        <w:tc>
          <w:tcPr>
            <w:tcW w:w="248" w:type="pct"/>
            <w:tcBorders>
              <w:top w:val="nil"/>
              <w:left w:val="nil"/>
              <w:bottom w:val="single" w:sz="8" w:space="0" w:color="auto"/>
              <w:right w:val="single" w:sz="4" w:space="0" w:color="auto"/>
            </w:tcBorders>
            <w:shd w:val="clear" w:color="auto" w:fill="auto"/>
            <w:vAlign w:val="center"/>
            <w:hideMark/>
          </w:tcPr>
          <w:p w14:paraId="3C925D4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47</w:t>
            </w:r>
          </w:p>
        </w:tc>
        <w:tc>
          <w:tcPr>
            <w:tcW w:w="452" w:type="pct"/>
            <w:tcBorders>
              <w:top w:val="nil"/>
              <w:left w:val="nil"/>
              <w:bottom w:val="single" w:sz="8" w:space="0" w:color="auto"/>
              <w:right w:val="single" w:sz="4" w:space="0" w:color="auto"/>
            </w:tcBorders>
            <w:shd w:val="clear" w:color="auto" w:fill="auto"/>
            <w:noWrap/>
            <w:vAlign w:val="center"/>
            <w:hideMark/>
          </w:tcPr>
          <w:p w14:paraId="5610B3F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125</w:t>
            </w:r>
          </w:p>
        </w:tc>
        <w:tc>
          <w:tcPr>
            <w:tcW w:w="422" w:type="pct"/>
            <w:tcBorders>
              <w:top w:val="nil"/>
              <w:left w:val="nil"/>
              <w:bottom w:val="single" w:sz="8" w:space="0" w:color="auto"/>
              <w:right w:val="single" w:sz="8" w:space="0" w:color="auto"/>
            </w:tcBorders>
            <w:shd w:val="clear" w:color="auto" w:fill="auto"/>
            <w:noWrap/>
            <w:vAlign w:val="center"/>
            <w:hideMark/>
          </w:tcPr>
          <w:p w14:paraId="59D6239D"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375</w:t>
            </w:r>
          </w:p>
        </w:tc>
      </w:tr>
      <w:tr w:rsidR="00C00A8A" w:rsidRPr="00FF01AA" w14:paraId="507F3568" w14:textId="77777777" w:rsidTr="00C00A8A">
        <w:trPr>
          <w:trHeight w:val="870"/>
        </w:trPr>
        <w:tc>
          <w:tcPr>
            <w:tcW w:w="141" w:type="pct"/>
            <w:vMerge w:val="restart"/>
            <w:tcBorders>
              <w:top w:val="nil"/>
              <w:left w:val="single" w:sz="8" w:space="0" w:color="auto"/>
              <w:bottom w:val="single" w:sz="8" w:space="0" w:color="000000"/>
              <w:right w:val="single" w:sz="4" w:space="0" w:color="auto"/>
            </w:tcBorders>
            <w:shd w:val="clear" w:color="auto" w:fill="auto"/>
            <w:vAlign w:val="center"/>
            <w:hideMark/>
          </w:tcPr>
          <w:p w14:paraId="1CD70FF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4</w:t>
            </w:r>
          </w:p>
        </w:tc>
        <w:tc>
          <w:tcPr>
            <w:tcW w:w="662" w:type="pct"/>
            <w:vMerge w:val="restart"/>
            <w:tcBorders>
              <w:top w:val="nil"/>
              <w:left w:val="single" w:sz="4" w:space="0" w:color="auto"/>
              <w:bottom w:val="single" w:sz="8" w:space="0" w:color="000000"/>
              <w:right w:val="single" w:sz="4" w:space="0" w:color="auto"/>
            </w:tcBorders>
            <w:shd w:val="clear" w:color="auto" w:fill="auto"/>
            <w:vAlign w:val="center"/>
            <w:hideMark/>
          </w:tcPr>
          <w:p w14:paraId="018BC1D6"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Control de la Erosión de Suelos y de la Sedimentación</w:t>
            </w:r>
          </w:p>
        </w:tc>
        <w:tc>
          <w:tcPr>
            <w:tcW w:w="595" w:type="pct"/>
            <w:vMerge w:val="restart"/>
            <w:tcBorders>
              <w:top w:val="nil"/>
              <w:left w:val="single" w:sz="4" w:space="0" w:color="auto"/>
              <w:bottom w:val="single" w:sz="8" w:space="0" w:color="000000"/>
              <w:right w:val="single" w:sz="4" w:space="0" w:color="auto"/>
            </w:tcBorders>
            <w:shd w:val="clear" w:color="auto" w:fill="auto"/>
            <w:vAlign w:val="center"/>
            <w:hideMark/>
          </w:tcPr>
          <w:p w14:paraId="6997D91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Forestal y Conservación de suelos</w:t>
            </w:r>
          </w:p>
        </w:tc>
        <w:tc>
          <w:tcPr>
            <w:tcW w:w="942" w:type="pct"/>
            <w:tcBorders>
              <w:top w:val="nil"/>
              <w:left w:val="nil"/>
              <w:bottom w:val="single" w:sz="4" w:space="0" w:color="auto"/>
              <w:right w:val="single" w:sz="4" w:space="0" w:color="auto"/>
            </w:tcBorders>
            <w:shd w:val="clear" w:color="auto" w:fill="auto"/>
            <w:vAlign w:val="center"/>
            <w:hideMark/>
          </w:tcPr>
          <w:p w14:paraId="016F9FCC" w14:textId="77777777" w:rsidR="00FF01AA" w:rsidRPr="00FF01AA" w:rsidRDefault="00FF01AA" w:rsidP="00FF01AA">
            <w:pPr>
              <w:spacing w:before="0" w:beforeAutospacing="0" w:after="0" w:afterAutospacing="0" w:line="240" w:lineRule="auto"/>
              <w:jc w:val="left"/>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 xml:space="preserve">004 </w:t>
            </w:r>
            <w:proofErr w:type="gramStart"/>
            <w:r w:rsidRPr="00FF01AA">
              <w:rPr>
                <w:rFonts w:eastAsia="Times New Roman" w:cs="Times New Roman"/>
                <w:b/>
                <w:bCs/>
                <w:color w:val="000000"/>
                <w:sz w:val="16"/>
                <w:szCs w:val="16"/>
                <w:lang w:val="es-GT" w:eastAsia="es-GT"/>
              </w:rPr>
              <w:t>Retención</w:t>
            </w:r>
            <w:proofErr w:type="gramEnd"/>
            <w:r w:rsidRPr="00FF01AA">
              <w:rPr>
                <w:rFonts w:eastAsia="Times New Roman" w:cs="Times New Roman"/>
                <w:b/>
                <w:bCs/>
                <w:color w:val="000000"/>
                <w:sz w:val="16"/>
                <w:szCs w:val="16"/>
                <w:lang w:val="es-GT" w:eastAsia="es-GT"/>
              </w:rPr>
              <w:t xml:space="preserve"> de sólidos, sedimentos y estabilización de los ríos tributarios del lago de Amatitlán</w:t>
            </w:r>
          </w:p>
        </w:tc>
        <w:tc>
          <w:tcPr>
            <w:tcW w:w="412" w:type="pct"/>
            <w:tcBorders>
              <w:top w:val="nil"/>
              <w:left w:val="nil"/>
              <w:bottom w:val="single" w:sz="4" w:space="0" w:color="auto"/>
              <w:right w:val="single" w:sz="4" w:space="0" w:color="auto"/>
            </w:tcBorders>
            <w:shd w:val="clear" w:color="auto" w:fill="auto"/>
            <w:vAlign w:val="center"/>
            <w:hideMark/>
          </w:tcPr>
          <w:p w14:paraId="325217A6"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120,000</w:t>
            </w:r>
          </w:p>
        </w:tc>
        <w:tc>
          <w:tcPr>
            <w:tcW w:w="369" w:type="pct"/>
            <w:tcBorders>
              <w:top w:val="nil"/>
              <w:left w:val="nil"/>
              <w:bottom w:val="single" w:sz="4" w:space="0" w:color="auto"/>
              <w:right w:val="single" w:sz="4" w:space="0" w:color="auto"/>
            </w:tcBorders>
            <w:shd w:val="clear" w:color="auto" w:fill="auto"/>
            <w:vAlign w:val="center"/>
            <w:hideMark/>
          </w:tcPr>
          <w:p w14:paraId="1261FA2C"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Metro cúbico</w:t>
            </w:r>
          </w:p>
        </w:tc>
        <w:tc>
          <w:tcPr>
            <w:tcW w:w="248" w:type="pct"/>
            <w:tcBorders>
              <w:top w:val="nil"/>
              <w:left w:val="nil"/>
              <w:bottom w:val="single" w:sz="4" w:space="0" w:color="auto"/>
              <w:right w:val="single" w:sz="4" w:space="0" w:color="auto"/>
            </w:tcBorders>
            <w:shd w:val="clear" w:color="auto" w:fill="auto"/>
            <w:vAlign w:val="center"/>
            <w:hideMark/>
          </w:tcPr>
          <w:p w14:paraId="53C7382C"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0</w:t>
            </w:r>
          </w:p>
        </w:tc>
        <w:tc>
          <w:tcPr>
            <w:tcW w:w="260" w:type="pct"/>
            <w:tcBorders>
              <w:top w:val="nil"/>
              <w:left w:val="nil"/>
              <w:bottom w:val="single" w:sz="4" w:space="0" w:color="auto"/>
              <w:right w:val="single" w:sz="4" w:space="0" w:color="auto"/>
            </w:tcBorders>
            <w:shd w:val="clear" w:color="auto" w:fill="auto"/>
            <w:vAlign w:val="center"/>
            <w:hideMark/>
          </w:tcPr>
          <w:p w14:paraId="1CC2CB70"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0</w:t>
            </w:r>
          </w:p>
        </w:tc>
        <w:tc>
          <w:tcPr>
            <w:tcW w:w="248" w:type="pct"/>
            <w:tcBorders>
              <w:top w:val="nil"/>
              <w:left w:val="nil"/>
              <w:bottom w:val="single" w:sz="4" w:space="0" w:color="auto"/>
              <w:right w:val="single" w:sz="4" w:space="0" w:color="auto"/>
            </w:tcBorders>
            <w:shd w:val="clear" w:color="auto" w:fill="auto"/>
            <w:vAlign w:val="center"/>
            <w:hideMark/>
          </w:tcPr>
          <w:p w14:paraId="78034294"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0</w:t>
            </w:r>
          </w:p>
        </w:tc>
        <w:tc>
          <w:tcPr>
            <w:tcW w:w="248" w:type="pct"/>
            <w:tcBorders>
              <w:top w:val="nil"/>
              <w:left w:val="nil"/>
              <w:bottom w:val="single" w:sz="4" w:space="0" w:color="auto"/>
              <w:right w:val="single" w:sz="4" w:space="0" w:color="auto"/>
            </w:tcBorders>
            <w:shd w:val="clear" w:color="auto" w:fill="auto"/>
            <w:vAlign w:val="center"/>
            <w:hideMark/>
          </w:tcPr>
          <w:p w14:paraId="301E1F21"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0</w:t>
            </w:r>
          </w:p>
        </w:tc>
        <w:tc>
          <w:tcPr>
            <w:tcW w:w="452" w:type="pct"/>
            <w:tcBorders>
              <w:top w:val="nil"/>
              <w:left w:val="nil"/>
              <w:bottom w:val="single" w:sz="4" w:space="0" w:color="auto"/>
              <w:right w:val="single" w:sz="4" w:space="0" w:color="auto"/>
            </w:tcBorders>
            <w:shd w:val="clear" w:color="auto" w:fill="auto"/>
            <w:noWrap/>
            <w:vAlign w:val="center"/>
            <w:hideMark/>
          </w:tcPr>
          <w:p w14:paraId="0E9CF61B"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0</w:t>
            </w:r>
          </w:p>
        </w:tc>
        <w:tc>
          <w:tcPr>
            <w:tcW w:w="422" w:type="pct"/>
            <w:tcBorders>
              <w:top w:val="nil"/>
              <w:left w:val="nil"/>
              <w:bottom w:val="single" w:sz="4" w:space="0" w:color="auto"/>
              <w:right w:val="single" w:sz="8" w:space="0" w:color="auto"/>
            </w:tcBorders>
            <w:shd w:val="clear" w:color="auto" w:fill="auto"/>
            <w:noWrap/>
            <w:vAlign w:val="center"/>
            <w:hideMark/>
          </w:tcPr>
          <w:p w14:paraId="369A175E"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120,000</w:t>
            </w:r>
          </w:p>
        </w:tc>
      </w:tr>
      <w:tr w:rsidR="00C00A8A" w:rsidRPr="00FF01AA" w14:paraId="1F7669F3" w14:textId="77777777" w:rsidTr="00C00A8A">
        <w:trPr>
          <w:trHeight w:val="870"/>
        </w:trPr>
        <w:tc>
          <w:tcPr>
            <w:tcW w:w="141" w:type="pct"/>
            <w:vMerge/>
            <w:tcBorders>
              <w:top w:val="nil"/>
              <w:left w:val="single" w:sz="8" w:space="0" w:color="auto"/>
              <w:bottom w:val="single" w:sz="8" w:space="0" w:color="000000"/>
              <w:right w:val="single" w:sz="4" w:space="0" w:color="auto"/>
            </w:tcBorders>
            <w:vAlign w:val="center"/>
            <w:hideMark/>
          </w:tcPr>
          <w:p w14:paraId="3B30C2D4"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58AF1602"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vMerge/>
            <w:tcBorders>
              <w:top w:val="nil"/>
              <w:left w:val="single" w:sz="4" w:space="0" w:color="auto"/>
              <w:bottom w:val="single" w:sz="8" w:space="0" w:color="000000"/>
              <w:right w:val="single" w:sz="4" w:space="0" w:color="auto"/>
            </w:tcBorders>
            <w:vAlign w:val="center"/>
            <w:hideMark/>
          </w:tcPr>
          <w:p w14:paraId="4FEC2025"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942" w:type="pct"/>
            <w:tcBorders>
              <w:top w:val="nil"/>
              <w:left w:val="nil"/>
              <w:bottom w:val="single" w:sz="4" w:space="0" w:color="auto"/>
              <w:right w:val="single" w:sz="4" w:space="0" w:color="auto"/>
            </w:tcBorders>
            <w:shd w:val="clear" w:color="auto" w:fill="auto"/>
            <w:vAlign w:val="center"/>
            <w:hideMark/>
          </w:tcPr>
          <w:p w14:paraId="309A07FB"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002 </w:t>
            </w:r>
            <w:proofErr w:type="gramStart"/>
            <w:r w:rsidRPr="00FF01AA">
              <w:rPr>
                <w:rFonts w:eastAsia="Times New Roman" w:cs="Times New Roman"/>
                <w:color w:val="000000"/>
                <w:sz w:val="16"/>
                <w:szCs w:val="16"/>
                <w:lang w:val="es-GT" w:eastAsia="es-GT"/>
              </w:rPr>
              <w:t>Retención</w:t>
            </w:r>
            <w:proofErr w:type="gramEnd"/>
            <w:r w:rsidRPr="00FF01AA">
              <w:rPr>
                <w:rFonts w:eastAsia="Times New Roman" w:cs="Times New Roman"/>
                <w:color w:val="000000"/>
                <w:sz w:val="16"/>
                <w:szCs w:val="16"/>
                <w:lang w:val="es-GT" w:eastAsia="es-GT"/>
              </w:rPr>
              <w:t xml:space="preserve"> de sedimentos a través de la conformación de diques y otros mecanismos de control</w:t>
            </w:r>
          </w:p>
        </w:tc>
        <w:tc>
          <w:tcPr>
            <w:tcW w:w="412" w:type="pct"/>
            <w:tcBorders>
              <w:top w:val="nil"/>
              <w:left w:val="nil"/>
              <w:bottom w:val="single" w:sz="4" w:space="0" w:color="auto"/>
              <w:right w:val="single" w:sz="4" w:space="0" w:color="auto"/>
            </w:tcBorders>
            <w:shd w:val="clear" w:color="auto" w:fill="auto"/>
            <w:vAlign w:val="center"/>
            <w:hideMark/>
          </w:tcPr>
          <w:p w14:paraId="2030E82D"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120,000</w:t>
            </w:r>
          </w:p>
        </w:tc>
        <w:tc>
          <w:tcPr>
            <w:tcW w:w="369" w:type="pct"/>
            <w:tcBorders>
              <w:top w:val="nil"/>
              <w:left w:val="nil"/>
              <w:bottom w:val="single" w:sz="4" w:space="0" w:color="auto"/>
              <w:right w:val="single" w:sz="4" w:space="0" w:color="auto"/>
            </w:tcBorders>
            <w:shd w:val="clear" w:color="auto" w:fill="auto"/>
            <w:vAlign w:val="center"/>
            <w:hideMark/>
          </w:tcPr>
          <w:p w14:paraId="0F47BE7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Metro cúbico</w:t>
            </w:r>
          </w:p>
        </w:tc>
        <w:tc>
          <w:tcPr>
            <w:tcW w:w="248" w:type="pct"/>
            <w:tcBorders>
              <w:top w:val="nil"/>
              <w:left w:val="nil"/>
              <w:bottom w:val="single" w:sz="4" w:space="0" w:color="auto"/>
              <w:right w:val="single" w:sz="4" w:space="0" w:color="auto"/>
            </w:tcBorders>
            <w:shd w:val="clear" w:color="auto" w:fill="auto"/>
            <w:vAlign w:val="center"/>
            <w:hideMark/>
          </w:tcPr>
          <w:p w14:paraId="4E62DD4E"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60" w:type="pct"/>
            <w:tcBorders>
              <w:top w:val="nil"/>
              <w:left w:val="nil"/>
              <w:bottom w:val="single" w:sz="4" w:space="0" w:color="auto"/>
              <w:right w:val="single" w:sz="4" w:space="0" w:color="auto"/>
            </w:tcBorders>
            <w:shd w:val="clear" w:color="auto" w:fill="auto"/>
            <w:vAlign w:val="center"/>
            <w:hideMark/>
          </w:tcPr>
          <w:p w14:paraId="41D0DFC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4" w:space="0" w:color="auto"/>
              <w:right w:val="single" w:sz="4" w:space="0" w:color="auto"/>
            </w:tcBorders>
            <w:shd w:val="clear" w:color="auto" w:fill="auto"/>
            <w:vAlign w:val="center"/>
            <w:hideMark/>
          </w:tcPr>
          <w:p w14:paraId="0525214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4" w:space="0" w:color="auto"/>
              <w:right w:val="single" w:sz="4" w:space="0" w:color="auto"/>
            </w:tcBorders>
            <w:shd w:val="clear" w:color="auto" w:fill="auto"/>
            <w:vAlign w:val="center"/>
            <w:hideMark/>
          </w:tcPr>
          <w:p w14:paraId="7C7B11D5"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452" w:type="pct"/>
            <w:tcBorders>
              <w:top w:val="nil"/>
              <w:left w:val="nil"/>
              <w:bottom w:val="single" w:sz="4" w:space="0" w:color="auto"/>
              <w:right w:val="single" w:sz="4" w:space="0" w:color="auto"/>
            </w:tcBorders>
            <w:shd w:val="clear" w:color="auto" w:fill="auto"/>
            <w:noWrap/>
            <w:vAlign w:val="center"/>
            <w:hideMark/>
          </w:tcPr>
          <w:p w14:paraId="1868258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422" w:type="pct"/>
            <w:tcBorders>
              <w:top w:val="nil"/>
              <w:left w:val="nil"/>
              <w:bottom w:val="single" w:sz="4" w:space="0" w:color="auto"/>
              <w:right w:val="single" w:sz="8" w:space="0" w:color="auto"/>
            </w:tcBorders>
            <w:shd w:val="clear" w:color="auto" w:fill="auto"/>
            <w:noWrap/>
            <w:vAlign w:val="center"/>
            <w:hideMark/>
          </w:tcPr>
          <w:p w14:paraId="6E75276D"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120,000</w:t>
            </w:r>
          </w:p>
        </w:tc>
      </w:tr>
      <w:tr w:rsidR="00C00A8A" w:rsidRPr="00FF01AA" w14:paraId="61050091" w14:textId="77777777" w:rsidTr="00C00A8A">
        <w:trPr>
          <w:trHeight w:val="939"/>
        </w:trPr>
        <w:tc>
          <w:tcPr>
            <w:tcW w:w="141" w:type="pct"/>
            <w:vMerge/>
            <w:tcBorders>
              <w:top w:val="nil"/>
              <w:left w:val="single" w:sz="8" w:space="0" w:color="auto"/>
              <w:bottom w:val="single" w:sz="8" w:space="0" w:color="000000"/>
              <w:right w:val="single" w:sz="4" w:space="0" w:color="auto"/>
            </w:tcBorders>
            <w:vAlign w:val="center"/>
            <w:hideMark/>
          </w:tcPr>
          <w:p w14:paraId="1CCB51BE"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3F0B9DEC"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vMerge/>
            <w:tcBorders>
              <w:top w:val="nil"/>
              <w:left w:val="single" w:sz="4" w:space="0" w:color="auto"/>
              <w:bottom w:val="single" w:sz="8" w:space="0" w:color="000000"/>
              <w:right w:val="single" w:sz="4" w:space="0" w:color="auto"/>
            </w:tcBorders>
            <w:vAlign w:val="center"/>
            <w:hideMark/>
          </w:tcPr>
          <w:p w14:paraId="3BB62D8B"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942" w:type="pct"/>
            <w:tcBorders>
              <w:top w:val="nil"/>
              <w:left w:val="nil"/>
              <w:bottom w:val="single" w:sz="8" w:space="0" w:color="auto"/>
              <w:right w:val="single" w:sz="4" w:space="0" w:color="auto"/>
            </w:tcBorders>
            <w:shd w:val="clear" w:color="auto" w:fill="auto"/>
            <w:vAlign w:val="center"/>
            <w:hideMark/>
          </w:tcPr>
          <w:p w14:paraId="56FDF9EC"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003 </w:t>
            </w:r>
            <w:proofErr w:type="gramStart"/>
            <w:r w:rsidRPr="00FF01AA">
              <w:rPr>
                <w:rFonts w:eastAsia="Times New Roman" w:cs="Times New Roman"/>
                <w:color w:val="000000"/>
                <w:sz w:val="16"/>
                <w:szCs w:val="16"/>
                <w:lang w:val="es-GT" w:eastAsia="es-GT"/>
              </w:rPr>
              <w:t>Estabilización</w:t>
            </w:r>
            <w:proofErr w:type="gramEnd"/>
            <w:r w:rsidRPr="00FF01AA">
              <w:rPr>
                <w:rFonts w:eastAsia="Times New Roman" w:cs="Times New Roman"/>
                <w:color w:val="000000"/>
                <w:sz w:val="16"/>
                <w:szCs w:val="16"/>
                <w:lang w:val="es-GT" w:eastAsia="es-GT"/>
              </w:rPr>
              <w:t xml:space="preserve"> del cauce del rio Villalobos y tributarios al Lago de Amatitlán</w:t>
            </w:r>
          </w:p>
        </w:tc>
        <w:tc>
          <w:tcPr>
            <w:tcW w:w="412" w:type="pct"/>
            <w:tcBorders>
              <w:top w:val="nil"/>
              <w:left w:val="nil"/>
              <w:bottom w:val="single" w:sz="8" w:space="0" w:color="auto"/>
              <w:right w:val="single" w:sz="4" w:space="0" w:color="auto"/>
            </w:tcBorders>
            <w:shd w:val="clear" w:color="auto" w:fill="auto"/>
            <w:vAlign w:val="center"/>
            <w:hideMark/>
          </w:tcPr>
          <w:p w14:paraId="6869B710"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1,467</w:t>
            </w:r>
          </w:p>
        </w:tc>
        <w:tc>
          <w:tcPr>
            <w:tcW w:w="369" w:type="pct"/>
            <w:tcBorders>
              <w:top w:val="nil"/>
              <w:left w:val="nil"/>
              <w:bottom w:val="single" w:sz="8" w:space="0" w:color="auto"/>
              <w:right w:val="single" w:sz="4" w:space="0" w:color="auto"/>
            </w:tcBorders>
            <w:shd w:val="clear" w:color="auto" w:fill="auto"/>
            <w:vAlign w:val="center"/>
            <w:hideMark/>
          </w:tcPr>
          <w:p w14:paraId="3AA0C2F8"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Metro cuadrado</w:t>
            </w:r>
          </w:p>
        </w:tc>
        <w:tc>
          <w:tcPr>
            <w:tcW w:w="248" w:type="pct"/>
            <w:tcBorders>
              <w:top w:val="nil"/>
              <w:left w:val="nil"/>
              <w:bottom w:val="single" w:sz="8" w:space="0" w:color="auto"/>
              <w:right w:val="single" w:sz="4" w:space="0" w:color="auto"/>
            </w:tcBorders>
            <w:shd w:val="clear" w:color="auto" w:fill="auto"/>
            <w:vAlign w:val="center"/>
            <w:hideMark/>
          </w:tcPr>
          <w:p w14:paraId="44647BF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60" w:type="pct"/>
            <w:tcBorders>
              <w:top w:val="nil"/>
              <w:left w:val="nil"/>
              <w:bottom w:val="single" w:sz="8" w:space="0" w:color="auto"/>
              <w:right w:val="single" w:sz="4" w:space="0" w:color="auto"/>
            </w:tcBorders>
            <w:shd w:val="clear" w:color="auto" w:fill="auto"/>
            <w:vAlign w:val="center"/>
            <w:hideMark/>
          </w:tcPr>
          <w:p w14:paraId="5DF54EDB"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8" w:space="0" w:color="auto"/>
              <w:right w:val="single" w:sz="4" w:space="0" w:color="auto"/>
            </w:tcBorders>
            <w:shd w:val="clear" w:color="auto" w:fill="auto"/>
            <w:vAlign w:val="center"/>
            <w:hideMark/>
          </w:tcPr>
          <w:p w14:paraId="26DF1F5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8" w:space="0" w:color="auto"/>
              <w:right w:val="single" w:sz="4" w:space="0" w:color="auto"/>
            </w:tcBorders>
            <w:shd w:val="clear" w:color="auto" w:fill="auto"/>
            <w:vAlign w:val="center"/>
            <w:hideMark/>
          </w:tcPr>
          <w:p w14:paraId="58C343F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452" w:type="pct"/>
            <w:tcBorders>
              <w:top w:val="nil"/>
              <w:left w:val="nil"/>
              <w:bottom w:val="single" w:sz="8" w:space="0" w:color="auto"/>
              <w:right w:val="single" w:sz="4" w:space="0" w:color="auto"/>
            </w:tcBorders>
            <w:shd w:val="clear" w:color="auto" w:fill="auto"/>
            <w:noWrap/>
            <w:vAlign w:val="center"/>
            <w:hideMark/>
          </w:tcPr>
          <w:p w14:paraId="5614683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422" w:type="pct"/>
            <w:tcBorders>
              <w:top w:val="nil"/>
              <w:left w:val="nil"/>
              <w:bottom w:val="single" w:sz="8" w:space="0" w:color="auto"/>
              <w:right w:val="single" w:sz="8" w:space="0" w:color="auto"/>
            </w:tcBorders>
            <w:shd w:val="clear" w:color="auto" w:fill="auto"/>
            <w:noWrap/>
            <w:vAlign w:val="center"/>
            <w:hideMark/>
          </w:tcPr>
          <w:p w14:paraId="67EF43B2"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1,467</w:t>
            </w:r>
          </w:p>
        </w:tc>
      </w:tr>
      <w:tr w:rsidR="00C00A8A" w:rsidRPr="00FF01AA" w14:paraId="5B8012B4" w14:textId="77777777" w:rsidTr="00C00A8A">
        <w:trPr>
          <w:trHeight w:val="939"/>
        </w:trPr>
        <w:tc>
          <w:tcPr>
            <w:tcW w:w="141" w:type="pct"/>
            <w:vMerge w:val="restart"/>
            <w:tcBorders>
              <w:top w:val="nil"/>
              <w:left w:val="single" w:sz="8" w:space="0" w:color="auto"/>
              <w:bottom w:val="single" w:sz="8" w:space="0" w:color="000000"/>
              <w:right w:val="single" w:sz="4" w:space="0" w:color="auto"/>
            </w:tcBorders>
            <w:shd w:val="clear" w:color="auto" w:fill="auto"/>
            <w:vAlign w:val="center"/>
            <w:hideMark/>
          </w:tcPr>
          <w:p w14:paraId="17F3B30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w:t>
            </w:r>
          </w:p>
        </w:tc>
        <w:tc>
          <w:tcPr>
            <w:tcW w:w="662" w:type="pct"/>
            <w:vMerge w:val="restart"/>
            <w:tcBorders>
              <w:top w:val="nil"/>
              <w:left w:val="single" w:sz="4" w:space="0" w:color="auto"/>
              <w:bottom w:val="single" w:sz="8" w:space="0" w:color="000000"/>
              <w:right w:val="single" w:sz="4" w:space="0" w:color="auto"/>
            </w:tcBorders>
            <w:shd w:val="clear" w:color="auto" w:fill="auto"/>
            <w:vAlign w:val="center"/>
            <w:hideMark/>
          </w:tcPr>
          <w:p w14:paraId="7B2748F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Conservación y reforestación de suelo y agua</w:t>
            </w:r>
          </w:p>
        </w:tc>
        <w:tc>
          <w:tcPr>
            <w:tcW w:w="595" w:type="pct"/>
            <w:vMerge w:val="restart"/>
            <w:tcBorders>
              <w:top w:val="nil"/>
              <w:left w:val="single" w:sz="4" w:space="0" w:color="auto"/>
              <w:bottom w:val="single" w:sz="8" w:space="0" w:color="000000"/>
              <w:right w:val="single" w:sz="4" w:space="0" w:color="auto"/>
            </w:tcBorders>
            <w:shd w:val="clear" w:color="auto" w:fill="auto"/>
            <w:vAlign w:val="center"/>
            <w:hideMark/>
          </w:tcPr>
          <w:p w14:paraId="2D27F60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Forestal y Conservación de suelos</w:t>
            </w:r>
          </w:p>
        </w:tc>
        <w:tc>
          <w:tcPr>
            <w:tcW w:w="942" w:type="pct"/>
            <w:tcBorders>
              <w:top w:val="nil"/>
              <w:left w:val="nil"/>
              <w:bottom w:val="single" w:sz="4" w:space="0" w:color="auto"/>
              <w:right w:val="single" w:sz="4" w:space="0" w:color="auto"/>
            </w:tcBorders>
            <w:shd w:val="clear" w:color="auto" w:fill="auto"/>
            <w:vAlign w:val="center"/>
            <w:hideMark/>
          </w:tcPr>
          <w:p w14:paraId="7115C4B4" w14:textId="77777777" w:rsidR="00FF01AA" w:rsidRPr="00FF01AA" w:rsidRDefault="00FF01AA" w:rsidP="00FF01AA">
            <w:pPr>
              <w:spacing w:before="0" w:beforeAutospacing="0" w:after="0" w:afterAutospacing="0" w:line="240" w:lineRule="auto"/>
              <w:jc w:val="left"/>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 xml:space="preserve">005 </w:t>
            </w:r>
            <w:proofErr w:type="gramStart"/>
            <w:r w:rsidRPr="00FF01AA">
              <w:rPr>
                <w:rFonts w:eastAsia="Times New Roman" w:cs="Times New Roman"/>
                <w:b/>
                <w:bCs/>
                <w:color w:val="000000"/>
                <w:sz w:val="16"/>
                <w:szCs w:val="16"/>
                <w:lang w:val="es-GT" w:eastAsia="es-GT"/>
              </w:rPr>
              <w:t>Manejo</w:t>
            </w:r>
            <w:proofErr w:type="gramEnd"/>
            <w:r w:rsidRPr="00FF01AA">
              <w:rPr>
                <w:rFonts w:eastAsia="Times New Roman" w:cs="Times New Roman"/>
                <w:b/>
                <w:bCs/>
                <w:color w:val="000000"/>
                <w:sz w:val="16"/>
                <w:szCs w:val="16"/>
                <w:lang w:val="es-GT" w:eastAsia="es-GT"/>
              </w:rPr>
              <w:t xml:space="preserve"> y conservación de la cobertura forestal en la cuenca del lago de Amatitlán para recarga de mantos acuíferos</w:t>
            </w:r>
          </w:p>
        </w:tc>
        <w:tc>
          <w:tcPr>
            <w:tcW w:w="412" w:type="pct"/>
            <w:tcBorders>
              <w:top w:val="nil"/>
              <w:left w:val="nil"/>
              <w:bottom w:val="single" w:sz="4" w:space="0" w:color="auto"/>
              <w:right w:val="single" w:sz="4" w:space="0" w:color="auto"/>
            </w:tcBorders>
            <w:shd w:val="clear" w:color="auto" w:fill="auto"/>
            <w:vAlign w:val="center"/>
            <w:hideMark/>
          </w:tcPr>
          <w:p w14:paraId="6B2811A4"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110</w:t>
            </w:r>
          </w:p>
        </w:tc>
        <w:tc>
          <w:tcPr>
            <w:tcW w:w="369" w:type="pct"/>
            <w:tcBorders>
              <w:top w:val="nil"/>
              <w:left w:val="nil"/>
              <w:bottom w:val="single" w:sz="4" w:space="0" w:color="auto"/>
              <w:right w:val="single" w:sz="4" w:space="0" w:color="auto"/>
            </w:tcBorders>
            <w:shd w:val="clear" w:color="auto" w:fill="auto"/>
            <w:vAlign w:val="center"/>
            <w:hideMark/>
          </w:tcPr>
          <w:p w14:paraId="7B39C247"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Hectárea</w:t>
            </w:r>
          </w:p>
        </w:tc>
        <w:tc>
          <w:tcPr>
            <w:tcW w:w="248" w:type="pct"/>
            <w:tcBorders>
              <w:top w:val="nil"/>
              <w:left w:val="nil"/>
              <w:bottom w:val="single" w:sz="4" w:space="0" w:color="auto"/>
              <w:right w:val="single" w:sz="4" w:space="0" w:color="auto"/>
            </w:tcBorders>
            <w:shd w:val="clear" w:color="auto" w:fill="auto"/>
            <w:vAlign w:val="center"/>
            <w:hideMark/>
          </w:tcPr>
          <w:p w14:paraId="71DF07D0"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12</w:t>
            </w:r>
          </w:p>
        </w:tc>
        <w:tc>
          <w:tcPr>
            <w:tcW w:w="260" w:type="pct"/>
            <w:tcBorders>
              <w:top w:val="nil"/>
              <w:left w:val="nil"/>
              <w:bottom w:val="single" w:sz="4" w:space="0" w:color="auto"/>
              <w:right w:val="single" w:sz="4" w:space="0" w:color="auto"/>
            </w:tcBorders>
            <w:shd w:val="clear" w:color="auto" w:fill="auto"/>
            <w:vAlign w:val="center"/>
            <w:hideMark/>
          </w:tcPr>
          <w:p w14:paraId="143BB7AB"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24</w:t>
            </w:r>
          </w:p>
        </w:tc>
        <w:tc>
          <w:tcPr>
            <w:tcW w:w="248" w:type="pct"/>
            <w:tcBorders>
              <w:top w:val="nil"/>
              <w:left w:val="nil"/>
              <w:bottom w:val="single" w:sz="4" w:space="0" w:color="auto"/>
              <w:right w:val="single" w:sz="4" w:space="0" w:color="auto"/>
            </w:tcBorders>
            <w:shd w:val="clear" w:color="auto" w:fill="auto"/>
            <w:vAlign w:val="center"/>
            <w:hideMark/>
          </w:tcPr>
          <w:p w14:paraId="5201CD66"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10</w:t>
            </w:r>
          </w:p>
        </w:tc>
        <w:tc>
          <w:tcPr>
            <w:tcW w:w="248" w:type="pct"/>
            <w:tcBorders>
              <w:top w:val="nil"/>
              <w:left w:val="nil"/>
              <w:bottom w:val="single" w:sz="4" w:space="0" w:color="auto"/>
              <w:right w:val="single" w:sz="4" w:space="0" w:color="auto"/>
            </w:tcBorders>
            <w:shd w:val="clear" w:color="auto" w:fill="auto"/>
            <w:vAlign w:val="center"/>
            <w:hideMark/>
          </w:tcPr>
          <w:p w14:paraId="2A319753"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3</w:t>
            </w:r>
          </w:p>
        </w:tc>
        <w:tc>
          <w:tcPr>
            <w:tcW w:w="452" w:type="pct"/>
            <w:tcBorders>
              <w:top w:val="nil"/>
              <w:left w:val="nil"/>
              <w:bottom w:val="single" w:sz="4" w:space="0" w:color="auto"/>
              <w:right w:val="single" w:sz="4" w:space="0" w:color="auto"/>
            </w:tcBorders>
            <w:shd w:val="clear" w:color="auto" w:fill="auto"/>
            <w:noWrap/>
            <w:vAlign w:val="center"/>
            <w:hideMark/>
          </w:tcPr>
          <w:p w14:paraId="4B8719C0"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49</w:t>
            </w:r>
          </w:p>
        </w:tc>
        <w:tc>
          <w:tcPr>
            <w:tcW w:w="422" w:type="pct"/>
            <w:tcBorders>
              <w:top w:val="nil"/>
              <w:left w:val="nil"/>
              <w:bottom w:val="single" w:sz="4" w:space="0" w:color="auto"/>
              <w:right w:val="single" w:sz="8" w:space="0" w:color="auto"/>
            </w:tcBorders>
            <w:shd w:val="clear" w:color="auto" w:fill="auto"/>
            <w:noWrap/>
            <w:vAlign w:val="center"/>
            <w:hideMark/>
          </w:tcPr>
          <w:p w14:paraId="18F3C959" w14:textId="77777777" w:rsidR="00FF01AA" w:rsidRPr="00FF01AA" w:rsidRDefault="00FF01AA" w:rsidP="00FF01AA">
            <w:pPr>
              <w:spacing w:before="0" w:beforeAutospacing="0" w:after="0" w:afterAutospacing="0" w:line="240" w:lineRule="auto"/>
              <w:jc w:val="center"/>
              <w:rPr>
                <w:rFonts w:eastAsia="Times New Roman" w:cs="Times New Roman"/>
                <w:b/>
                <w:bCs/>
                <w:color w:val="000000"/>
                <w:sz w:val="16"/>
                <w:szCs w:val="16"/>
                <w:lang w:val="es-GT" w:eastAsia="es-GT"/>
              </w:rPr>
            </w:pPr>
            <w:r w:rsidRPr="00FF01AA">
              <w:rPr>
                <w:rFonts w:eastAsia="Times New Roman" w:cs="Times New Roman"/>
                <w:b/>
                <w:bCs/>
                <w:color w:val="000000"/>
                <w:sz w:val="16"/>
                <w:szCs w:val="16"/>
                <w:lang w:val="es-GT" w:eastAsia="es-GT"/>
              </w:rPr>
              <w:t>61</w:t>
            </w:r>
          </w:p>
        </w:tc>
      </w:tr>
      <w:tr w:rsidR="00C00A8A" w:rsidRPr="00FF01AA" w14:paraId="61C2D80C" w14:textId="77777777" w:rsidTr="00C00A8A">
        <w:trPr>
          <w:trHeight w:val="532"/>
        </w:trPr>
        <w:tc>
          <w:tcPr>
            <w:tcW w:w="141" w:type="pct"/>
            <w:vMerge/>
            <w:tcBorders>
              <w:top w:val="nil"/>
              <w:left w:val="single" w:sz="8" w:space="0" w:color="auto"/>
              <w:bottom w:val="single" w:sz="8" w:space="0" w:color="000000"/>
              <w:right w:val="single" w:sz="4" w:space="0" w:color="auto"/>
            </w:tcBorders>
            <w:vAlign w:val="center"/>
            <w:hideMark/>
          </w:tcPr>
          <w:p w14:paraId="5B5A6625"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360D82B7"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vMerge/>
            <w:tcBorders>
              <w:top w:val="nil"/>
              <w:left w:val="single" w:sz="4" w:space="0" w:color="auto"/>
              <w:bottom w:val="single" w:sz="8" w:space="0" w:color="000000"/>
              <w:right w:val="single" w:sz="4" w:space="0" w:color="auto"/>
            </w:tcBorders>
            <w:vAlign w:val="center"/>
            <w:hideMark/>
          </w:tcPr>
          <w:p w14:paraId="3F5C8830"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942" w:type="pct"/>
            <w:tcBorders>
              <w:top w:val="nil"/>
              <w:left w:val="nil"/>
              <w:bottom w:val="single" w:sz="4" w:space="0" w:color="auto"/>
              <w:right w:val="single" w:sz="4" w:space="0" w:color="auto"/>
            </w:tcBorders>
            <w:shd w:val="clear" w:color="auto" w:fill="auto"/>
            <w:vAlign w:val="center"/>
            <w:hideMark/>
          </w:tcPr>
          <w:p w14:paraId="5BE16DE1"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003 </w:t>
            </w:r>
            <w:proofErr w:type="gramStart"/>
            <w:r w:rsidRPr="00FF01AA">
              <w:rPr>
                <w:rFonts w:eastAsia="Times New Roman" w:cs="Times New Roman"/>
                <w:color w:val="000000"/>
                <w:sz w:val="16"/>
                <w:szCs w:val="16"/>
                <w:lang w:val="es-GT" w:eastAsia="es-GT"/>
              </w:rPr>
              <w:t>Conservación</w:t>
            </w:r>
            <w:proofErr w:type="gramEnd"/>
            <w:r w:rsidRPr="00FF01AA">
              <w:rPr>
                <w:rFonts w:eastAsia="Times New Roman" w:cs="Times New Roman"/>
                <w:color w:val="000000"/>
                <w:sz w:val="16"/>
                <w:szCs w:val="16"/>
                <w:lang w:val="es-GT" w:eastAsia="es-GT"/>
              </w:rPr>
              <w:t xml:space="preserve"> de suelos y agua en la cuenca del lago de Amatitlán</w:t>
            </w:r>
          </w:p>
        </w:tc>
        <w:tc>
          <w:tcPr>
            <w:tcW w:w="412" w:type="pct"/>
            <w:tcBorders>
              <w:top w:val="nil"/>
              <w:left w:val="nil"/>
              <w:bottom w:val="single" w:sz="4" w:space="0" w:color="auto"/>
              <w:right w:val="single" w:sz="4" w:space="0" w:color="auto"/>
            </w:tcBorders>
            <w:shd w:val="clear" w:color="auto" w:fill="auto"/>
            <w:vAlign w:val="center"/>
            <w:hideMark/>
          </w:tcPr>
          <w:p w14:paraId="724145C6"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15</w:t>
            </w:r>
          </w:p>
        </w:tc>
        <w:tc>
          <w:tcPr>
            <w:tcW w:w="369" w:type="pct"/>
            <w:tcBorders>
              <w:top w:val="nil"/>
              <w:left w:val="nil"/>
              <w:bottom w:val="single" w:sz="4" w:space="0" w:color="auto"/>
              <w:right w:val="single" w:sz="4" w:space="0" w:color="auto"/>
            </w:tcBorders>
            <w:shd w:val="clear" w:color="auto" w:fill="auto"/>
            <w:vAlign w:val="center"/>
            <w:hideMark/>
          </w:tcPr>
          <w:p w14:paraId="4D1EB27E"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Hectárea</w:t>
            </w:r>
          </w:p>
        </w:tc>
        <w:tc>
          <w:tcPr>
            <w:tcW w:w="248" w:type="pct"/>
            <w:tcBorders>
              <w:top w:val="nil"/>
              <w:left w:val="nil"/>
              <w:bottom w:val="single" w:sz="4" w:space="0" w:color="auto"/>
              <w:right w:val="single" w:sz="4" w:space="0" w:color="auto"/>
            </w:tcBorders>
            <w:shd w:val="clear" w:color="auto" w:fill="auto"/>
            <w:vAlign w:val="center"/>
            <w:hideMark/>
          </w:tcPr>
          <w:p w14:paraId="2DB26577"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60" w:type="pct"/>
            <w:tcBorders>
              <w:top w:val="nil"/>
              <w:left w:val="nil"/>
              <w:bottom w:val="single" w:sz="4" w:space="0" w:color="auto"/>
              <w:right w:val="single" w:sz="4" w:space="0" w:color="auto"/>
            </w:tcBorders>
            <w:shd w:val="clear" w:color="auto" w:fill="auto"/>
            <w:vAlign w:val="center"/>
            <w:hideMark/>
          </w:tcPr>
          <w:p w14:paraId="2FEB49F8"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4" w:space="0" w:color="auto"/>
              <w:right w:val="single" w:sz="4" w:space="0" w:color="auto"/>
            </w:tcBorders>
            <w:shd w:val="clear" w:color="auto" w:fill="auto"/>
            <w:vAlign w:val="center"/>
            <w:hideMark/>
          </w:tcPr>
          <w:p w14:paraId="70816A5C"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10</w:t>
            </w:r>
          </w:p>
        </w:tc>
        <w:tc>
          <w:tcPr>
            <w:tcW w:w="248" w:type="pct"/>
            <w:tcBorders>
              <w:top w:val="nil"/>
              <w:left w:val="nil"/>
              <w:bottom w:val="single" w:sz="4" w:space="0" w:color="auto"/>
              <w:right w:val="single" w:sz="4" w:space="0" w:color="auto"/>
            </w:tcBorders>
            <w:shd w:val="clear" w:color="auto" w:fill="auto"/>
            <w:vAlign w:val="center"/>
            <w:hideMark/>
          </w:tcPr>
          <w:p w14:paraId="2FDA3F43"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452" w:type="pct"/>
            <w:tcBorders>
              <w:top w:val="nil"/>
              <w:left w:val="nil"/>
              <w:bottom w:val="single" w:sz="4" w:space="0" w:color="auto"/>
              <w:right w:val="single" w:sz="4" w:space="0" w:color="auto"/>
            </w:tcBorders>
            <w:shd w:val="clear" w:color="auto" w:fill="auto"/>
            <w:noWrap/>
            <w:vAlign w:val="center"/>
            <w:hideMark/>
          </w:tcPr>
          <w:p w14:paraId="62B9C04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10</w:t>
            </w:r>
          </w:p>
        </w:tc>
        <w:tc>
          <w:tcPr>
            <w:tcW w:w="422" w:type="pct"/>
            <w:tcBorders>
              <w:top w:val="nil"/>
              <w:left w:val="nil"/>
              <w:bottom w:val="single" w:sz="4" w:space="0" w:color="auto"/>
              <w:right w:val="single" w:sz="8" w:space="0" w:color="auto"/>
            </w:tcBorders>
            <w:shd w:val="clear" w:color="auto" w:fill="auto"/>
            <w:noWrap/>
            <w:vAlign w:val="center"/>
            <w:hideMark/>
          </w:tcPr>
          <w:p w14:paraId="0B128D4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w:t>
            </w:r>
          </w:p>
        </w:tc>
      </w:tr>
      <w:tr w:rsidR="00C00A8A" w:rsidRPr="00FF01AA" w14:paraId="3AE3EBD4" w14:textId="77777777" w:rsidTr="00C00A8A">
        <w:trPr>
          <w:trHeight w:val="881"/>
        </w:trPr>
        <w:tc>
          <w:tcPr>
            <w:tcW w:w="141" w:type="pct"/>
            <w:vMerge/>
            <w:tcBorders>
              <w:top w:val="nil"/>
              <w:left w:val="single" w:sz="8" w:space="0" w:color="auto"/>
              <w:bottom w:val="single" w:sz="8" w:space="0" w:color="000000"/>
              <w:right w:val="single" w:sz="4" w:space="0" w:color="auto"/>
            </w:tcBorders>
            <w:vAlign w:val="center"/>
            <w:hideMark/>
          </w:tcPr>
          <w:p w14:paraId="0AE73CD9"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662" w:type="pct"/>
            <w:vMerge/>
            <w:tcBorders>
              <w:top w:val="nil"/>
              <w:left w:val="single" w:sz="4" w:space="0" w:color="auto"/>
              <w:bottom w:val="single" w:sz="8" w:space="0" w:color="000000"/>
              <w:right w:val="single" w:sz="4" w:space="0" w:color="auto"/>
            </w:tcBorders>
            <w:vAlign w:val="center"/>
            <w:hideMark/>
          </w:tcPr>
          <w:p w14:paraId="6416074E"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595" w:type="pct"/>
            <w:vMerge/>
            <w:tcBorders>
              <w:top w:val="nil"/>
              <w:left w:val="single" w:sz="4" w:space="0" w:color="auto"/>
              <w:bottom w:val="single" w:sz="8" w:space="0" w:color="000000"/>
              <w:right w:val="single" w:sz="4" w:space="0" w:color="auto"/>
            </w:tcBorders>
            <w:vAlign w:val="center"/>
            <w:hideMark/>
          </w:tcPr>
          <w:p w14:paraId="3C231733"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p>
        </w:tc>
        <w:tc>
          <w:tcPr>
            <w:tcW w:w="942" w:type="pct"/>
            <w:tcBorders>
              <w:top w:val="nil"/>
              <w:left w:val="nil"/>
              <w:bottom w:val="single" w:sz="8" w:space="0" w:color="auto"/>
              <w:right w:val="single" w:sz="4" w:space="0" w:color="auto"/>
            </w:tcBorders>
            <w:shd w:val="clear" w:color="auto" w:fill="auto"/>
            <w:vAlign w:val="center"/>
            <w:hideMark/>
          </w:tcPr>
          <w:p w14:paraId="293DCD88" w14:textId="77777777" w:rsidR="00FF01AA" w:rsidRPr="00FF01AA" w:rsidRDefault="00FF01AA" w:rsidP="00FF01AA">
            <w:pPr>
              <w:spacing w:before="0" w:beforeAutospacing="0" w:after="0" w:afterAutospacing="0" w:line="240" w:lineRule="auto"/>
              <w:jc w:val="left"/>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 xml:space="preserve">009 </w:t>
            </w:r>
            <w:proofErr w:type="gramStart"/>
            <w:r w:rsidRPr="00FF01AA">
              <w:rPr>
                <w:rFonts w:eastAsia="Times New Roman" w:cs="Times New Roman"/>
                <w:color w:val="000000"/>
                <w:sz w:val="16"/>
                <w:szCs w:val="16"/>
                <w:lang w:val="es-GT" w:eastAsia="es-GT"/>
              </w:rPr>
              <w:t>Reforestación</w:t>
            </w:r>
            <w:proofErr w:type="gramEnd"/>
            <w:r w:rsidRPr="00FF01AA">
              <w:rPr>
                <w:rFonts w:eastAsia="Times New Roman" w:cs="Times New Roman"/>
                <w:color w:val="000000"/>
                <w:sz w:val="16"/>
                <w:szCs w:val="16"/>
                <w:lang w:val="es-GT" w:eastAsia="es-GT"/>
              </w:rPr>
              <w:t xml:space="preserve"> y mantenimiento de áreas en la cuenca del lago de Amatitlán</w:t>
            </w:r>
          </w:p>
        </w:tc>
        <w:tc>
          <w:tcPr>
            <w:tcW w:w="412" w:type="pct"/>
            <w:tcBorders>
              <w:top w:val="nil"/>
              <w:left w:val="nil"/>
              <w:bottom w:val="single" w:sz="8" w:space="0" w:color="auto"/>
              <w:right w:val="single" w:sz="4" w:space="0" w:color="auto"/>
            </w:tcBorders>
            <w:shd w:val="clear" w:color="auto" w:fill="auto"/>
            <w:vAlign w:val="center"/>
            <w:hideMark/>
          </w:tcPr>
          <w:p w14:paraId="43029141"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95</w:t>
            </w:r>
          </w:p>
        </w:tc>
        <w:tc>
          <w:tcPr>
            <w:tcW w:w="369" w:type="pct"/>
            <w:tcBorders>
              <w:top w:val="nil"/>
              <w:left w:val="nil"/>
              <w:bottom w:val="single" w:sz="8" w:space="0" w:color="auto"/>
              <w:right w:val="single" w:sz="4" w:space="0" w:color="auto"/>
            </w:tcBorders>
            <w:shd w:val="clear" w:color="auto" w:fill="auto"/>
            <w:vAlign w:val="center"/>
            <w:hideMark/>
          </w:tcPr>
          <w:p w14:paraId="548B42F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Hectárea</w:t>
            </w:r>
          </w:p>
        </w:tc>
        <w:tc>
          <w:tcPr>
            <w:tcW w:w="248" w:type="pct"/>
            <w:tcBorders>
              <w:top w:val="nil"/>
              <w:left w:val="nil"/>
              <w:bottom w:val="single" w:sz="8" w:space="0" w:color="auto"/>
              <w:right w:val="single" w:sz="4" w:space="0" w:color="auto"/>
            </w:tcBorders>
            <w:shd w:val="clear" w:color="auto" w:fill="auto"/>
            <w:vAlign w:val="center"/>
            <w:hideMark/>
          </w:tcPr>
          <w:p w14:paraId="7D946A65"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12</w:t>
            </w:r>
          </w:p>
        </w:tc>
        <w:tc>
          <w:tcPr>
            <w:tcW w:w="260" w:type="pct"/>
            <w:tcBorders>
              <w:top w:val="nil"/>
              <w:left w:val="nil"/>
              <w:bottom w:val="single" w:sz="8" w:space="0" w:color="auto"/>
              <w:right w:val="single" w:sz="4" w:space="0" w:color="auto"/>
            </w:tcBorders>
            <w:shd w:val="clear" w:color="auto" w:fill="auto"/>
            <w:vAlign w:val="center"/>
            <w:hideMark/>
          </w:tcPr>
          <w:p w14:paraId="41C2AA2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24</w:t>
            </w:r>
          </w:p>
        </w:tc>
        <w:tc>
          <w:tcPr>
            <w:tcW w:w="248" w:type="pct"/>
            <w:tcBorders>
              <w:top w:val="nil"/>
              <w:left w:val="nil"/>
              <w:bottom w:val="single" w:sz="8" w:space="0" w:color="auto"/>
              <w:right w:val="single" w:sz="4" w:space="0" w:color="auto"/>
            </w:tcBorders>
            <w:shd w:val="clear" w:color="auto" w:fill="auto"/>
            <w:vAlign w:val="center"/>
            <w:hideMark/>
          </w:tcPr>
          <w:p w14:paraId="6405EDE2"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0</w:t>
            </w:r>
          </w:p>
        </w:tc>
        <w:tc>
          <w:tcPr>
            <w:tcW w:w="248" w:type="pct"/>
            <w:tcBorders>
              <w:top w:val="nil"/>
              <w:left w:val="nil"/>
              <w:bottom w:val="single" w:sz="8" w:space="0" w:color="auto"/>
              <w:right w:val="single" w:sz="4" w:space="0" w:color="auto"/>
            </w:tcBorders>
            <w:shd w:val="clear" w:color="auto" w:fill="auto"/>
            <w:vAlign w:val="center"/>
            <w:hideMark/>
          </w:tcPr>
          <w:p w14:paraId="5283E9E4"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w:t>
            </w:r>
          </w:p>
        </w:tc>
        <w:tc>
          <w:tcPr>
            <w:tcW w:w="452" w:type="pct"/>
            <w:tcBorders>
              <w:top w:val="nil"/>
              <w:left w:val="nil"/>
              <w:bottom w:val="single" w:sz="8" w:space="0" w:color="auto"/>
              <w:right w:val="single" w:sz="4" w:space="0" w:color="auto"/>
            </w:tcBorders>
            <w:shd w:val="clear" w:color="auto" w:fill="auto"/>
            <w:noWrap/>
            <w:vAlign w:val="center"/>
            <w:hideMark/>
          </w:tcPr>
          <w:p w14:paraId="29B0B429"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39</w:t>
            </w:r>
          </w:p>
        </w:tc>
        <w:tc>
          <w:tcPr>
            <w:tcW w:w="422" w:type="pct"/>
            <w:tcBorders>
              <w:top w:val="nil"/>
              <w:left w:val="nil"/>
              <w:bottom w:val="single" w:sz="8" w:space="0" w:color="auto"/>
              <w:right w:val="single" w:sz="8" w:space="0" w:color="auto"/>
            </w:tcBorders>
            <w:shd w:val="clear" w:color="auto" w:fill="auto"/>
            <w:noWrap/>
            <w:vAlign w:val="center"/>
            <w:hideMark/>
          </w:tcPr>
          <w:p w14:paraId="7AFC44AF" w14:textId="77777777" w:rsidR="00FF01AA" w:rsidRPr="00FF01AA" w:rsidRDefault="00FF01AA" w:rsidP="00FF01AA">
            <w:pPr>
              <w:spacing w:before="0" w:beforeAutospacing="0" w:after="0" w:afterAutospacing="0" w:line="240" w:lineRule="auto"/>
              <w:jc w:val="center"/>
              <w:rPr>
                <w:rFonts w:eastAsia="Times New Roman" w:cs="Times New Roman"/>
                <w:color w:val="000000"/>
                <w:sz w:val="16"/>
                <w:szCs w:val="16"/>
                <w:lang w:val="es-GT" w:eastAsia="es-GT"/>
              </w:rPr>
            </w:pPr>
            <w:r w:rsidRPr="00FF01AA">
              <w:rPr>
                <w:rFonts w:eastAsia="Times New Roman" w:cs="Times New Roman"/>
                <w:color w:val="000000"/>
                <w:sz w:val="16"/>
                <w:szCs w:val="16"/>
                <w:lang w:val="es-GT" w:eastAsia="es-GT"/>
              </w:rPr>
              <w:t>56</w:t>
            </w:r>
          </w:p>
        </w:tc>
      </w:tr>
    </w:tbl>
    <w:p w14:paraId="41F97EB3" w14:textId="05803D02" w:rsidR="00FF01AA" w:rsidRPr="00FF01AA" w:rsidRDefault="00FF01AA" w:rsidP="00FF01AA">
      <w:pPr>
        <w:tabs>
          <w:tab w:val="left" w:pos="5554"/>
        </w:tabs>
        <w:rPr>
          <w:sz w:val="50"/>
          <w:szCs w:val="50"/>
          <w:lang w:val="es-GT"/>
        </w:rPr>
        <w:sectPr w:rsidR="00FF01AA" w:rsidRPr="00FF01AA" w:rsidSect="002D0EE4">
          <w:headerReference w:type="default" r:id="rId105"/>
          <w:footerReference w:type="default" r:id="rId106"/>
          <w:pgSz w:w="15840" w:h="12240"/>
          <w:pgMar w:top="1701" w:right="1411" w:bottom="1701" w:left="1411" w:header="720" w:footer="432" w:gutter="0"/>
          <w:cols w:space="708"/>
          <w:docGrid w:linePitch="360"/>
        </w:sectPr>
      </w:pPr>
    </w:p>
    <w:p w14:paraId="33AFF7FA" w14:textId="42AFC2BC" w:rsidR="00C95BBF" w:rsidRDefault="004E1A1B">
      <w:pPr>
        <w:spacing w:before="0" w:beforeAutospacing="0" w:after="0" w:afterAutospacing="0" w:line="240" w:lineRule="auto"/>
        <w:jc w:val="left"/>
        <w:rPr>
          <w:noProof/>
          <w:sz w:val="50"/>
          <w:szCs w:val="50"/>
          <w:lang w:val="en-US"/>
        </w:rPr>
      </w:pPr>
      <w:r>
        <w:rPr>
          <w:noProof/>
          <w:sz w:val="50"/>
          <w:szCs w:val="50"/>
          <w:lang w:val="en-US"/>
        </w:rPr>
        <w:lastRenderedPageBreak/>
        <w:drawing>
          <wp:anchor distT="0" distB="0" distL="114300" distR="114300" simplePos="0" relativeHeight="251876352" behindDoc="1" locked="0" layoutInCell="1" allowOverlap="1" wp14:anchorId="573E6005" wp14:editId="56332CCE">
            <wp:simplePos x="0" y="0"/>
            <wp:positionH relativeFrom="column">
              <wp:posOffset>-1064631</wp:posOffset>
            </wp:positionH>
            <wp:positionV relativeFrom="paragraph">
              <wp:posOffset>-1280160</wp:posOffset>
            </wp:positionV>
            <wp:extent cx="7909560" cy="10234930"/>
            <wp:effectExtent l="0" t="0" r="0" b="0"/>
            <wp:wrapNone/>
            <wp:docPr id="57" name="Imagen 5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Interfaz de usuario gráfica&#10;&#10;Descripción generada automáticament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7909560" cy="10234930"/>
                    </a:xfrm>
                    <a:prstGeom prst="rect">
                      <a:avLst/>
                    </a:prstGeom>
                  </pic:spPr>
                </pic:pic>
              </a:graphicData>
            </a:graphic>
            <wp14:sizeRelH relativeFrom="page">
              <wp14:pctWidth>0</wp14:pctWidth>
            </wp14:sizeRelH>
            <wp14:sizeRelV relativeFrom="page">
              <wp14:pctHeight>0</wp14:pctHeight>
            </wp14:sizeRelV>
          </wp:anchor>
        </w:drawing>
      </w:r>
      <w:r w:rsidR="00F45A36">
        <w:rPr>
          <w:rFonts w:eastAsia="Montserrat ExtraBold" w:cs="Times New Roman"/>
          <w:b/>
          <w:noProof/>
          <w:sz w:val="40"/>
          <w:szCs w:val="40"/>
        </w:rPr>
        <w:drawing>
          <wp:anchor distT="0" distB="0" distL="114300" distR="114300" simplePos="0" relativeHeight="251878400" behindDoc="0" locked="0" layoutInCell="1" allowOverlap="1" wp14:anchorId="1FCFD005" wp14:editId="63E6F020">
            <wp:simplePos x="0" y="0"/>
            <wp:positionH relativeFrom="column">
              <wp:posOffset>1666875</wp:posOffset>
            </wp:positionH>
            <wp:positionV relativeFrom="paragraph">
              <wp:posOffset>4171315</wp:posOffset>
            </wp:positionV>
            <wp:extent cx="2349500" cy="511175"/>
            <wp:effectExtent l="0" t="0" r="0" b="3175"/>
            <wp:wrapNone/>
            <wp:docPr id="23" name="Imagen 2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Texto&#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9500" cy="511175"/>
                    </a:xfrm>
                    <a:prstGeom prst="rect">
                      <a:avLst/>
                    </a:prstGeom>
                  </pic:spPr>
                </pic:pic>
              </a:graphicData>
            </a:graphic>
            <wp14:sizeRelH relativeFrom="margin">
              <wp14:pctWidth>0</wp14:pctWidth>
            </wp14:sizeRelH>
            <wp14:sizeRelV relativeFrom="margin">
              <wp14:pctHeight>0</wp14:pctHeight>
            </wp14:sizeRelV>
          </wp:anchor>
        </w:drawing>
      </w:r>
    </w:p>
    <w:sectPr w:rsidR="00C95BBF" w:rsidSect="00112542">
      <w:pgSz w:w="12240" w:h="15840" w:orient="landscape"/>
      <w:pgMar w:top="1411" w:right="1701" w:bottom="1411" w:left="1701"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C0DF" w14:textId="77777777" w:rsidR="00CF709A" w:rsidRDefault="00CF709A" w:rsidP="0059751C">
      <w:r>
        <w:separator/>
      </w:r>
    </w:p>
  </w:endnote>
  <w:endnote w:type="continuationSeparator" w:id="0">
    <w:p w14:paraId="0AE1BF49" w14:textId="77777777" w:rsidR="00CF709A" w:rsidRDefault="00CF709A" w:rsidP="0059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MinionPro-Regular">
    <w:panose1 w:val="00000000000000000000"/>
    <w:charset w:val="4D"/>
    <w:family w:val="auto"/>
    <w:notTrueType/>
    <w:pitch w:val="default"/>
    <w:sig w:usb0="00000003" w:usb1="00000000" w:usb2="00000000" w:usb3="00000000" w:csb0="00000001" w:csb1="00000000"/>
  </w:font>
  <w:font w:name="Montserrat ExtraBold">
    <w:altName w:val="Montserrat Extra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00007335"/>
      <w:docPartObj>
        <w:docPartGallery w:val="Page Numbers (Bottom of Page)"/>
        <w:docPartUnique/>
      </w:docPartObj>
    </w:sdtPr>
    <w:sdtEndPr>
      <w:rPr>
        <w:rStyle w:val="Nmerodepgina"/>
      </w:rPr>
    </w:sdtEndPr>
    <w:sdtContent>
      <w:p w14:paraId="2AA837E6" w14:textId="383A394A" w:rsidR="00112542" w:rsidRDefault="00112542" w:rsidP="006A298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685748889"/>
      <w:docPartObj>
        <w:docPartGallery w:val="Page Numbers (Bottom of Page)"/>
        <w:docPartUnique/>
      </w:docPartObj>
    </w:sdtPr>
    <w:sdtEndPr>
      <w:rPr>
        <w:rStyle w:val="Nmerodepgina"/>
      </w:rPr>
    </w:sdtEndPr>
    <w:sdtContent>
      <w:p w14:paraId="60D03412" w14:textId="49B2CDDE" w:rsidR="00112542" w:rsidRDefault="00112542" w:rsidP="006A2986">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0C0B6D6" w14:textId="77777777" w:rsidR="00112542" w:rsidRDefault="00112542" w:rsidP="0011254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Montserrat" w:hAnsi="Montserrat"/>
        <w:b/>
        <w:bCs/>
      </w:rPr>
      <w:id w:val="1403099269"/>
      <w:docPartObj>
        <w:docPartGallery w:val="Page Numbers (Bottom of Page)"/>
        <w:docPartUnique/>
      </w:docPartObj>
    </w:sdtPr>
    <w:sdtEndPr>
      <w:rPr>
        <w:rStyle w:val="Nmerodepgina"/>
        <w:color w:val="002E91"/>
      </w:rPr>
    </w:sdtEndPr>
    <w:sdtContent>
      <w:p w14:paraId="7FE696A4" w14:textId="7CC4F97D" w:rsidR="00112542" w:rsidRPr="00112542" w:rsidRDefault="00112542" w:rsidP="00112542">
        <w:pPr>
          <w:pStyle w:val="Piedepgina"/>
          <w:framePr w:wrap="none" w:vAnchor="text" w:hAnchor="margin" w:xAlign="center" w:y="1"/>
          <w:rPr>
            <w:rStyle w:val="Nmerodepgina"/>
            <w:rFonts w:ascii="Montserrat" w:hAnsi="Montserrat"/>
            <w:b/>
            <w:bCs/>
            <w:color w:val="002E91"/>
          </w:rPr>
        </w:pPr>
        <w:r w:rsidRPr="00112542">
          <w:rPr>
            <w:rStyle w:val="Nmerodepgina"/>
            <w:rFonts w:ascii="Montserrat" w:hAnsi="Montserrat"/>
            <w:b/>
            <w:bCs/>
            <w:color w:val="002E91"/>
            <w:sz w:val="18"/>
            <w:szCs w:val="18"/>
          </w:rPr>
          <w:fldChar w:fldCharType="begin"/>
        </w:r>
        <w:r w:rsidRPr="00112542">
          <w:rPr>
            <w:rStyle w:val="Nmerodepgina"/>
            <w:rFonts w:ascii="Montserrat" w:hAnsi="Montserrat"/>
            <w:b/>
            <w:bCs/>
            <w:color w:val="002E91"/>
            <w:sz w:val="18"/>
            <w:szCs w:val="18"/>
          </w:rPr>
          <w:instrText xml:space="preserve"> PAGE </w:instrText>
        </w:r>
        <w:r w:rsidRPr="00112542">
          <w:rPr>
            <w:rStyle w:val="Nmerodepgina"/>
            <w:rFonts w:ascii="Montserrat" w:hAnsi="Montserrat"/>
            <w:b/>
            <w:bCs/>
            <w:color w:val="002E91"/>
            <w:sz w:val="18"/>
            <w:szCs w:val="18"/>
          </w:rPr>
          <w:fldChar w:fldCharType="separate"/>
        </w:r>
        <w:r w:rsidRPr="00112542">
          <w:rPr>
            <w:rStyle w:val="Nmerodepgina"/>
            <w:rFonts w:ascii="Montserrat" w:hAnsi="Montserrat"/>
            <w:b/>
            <w:bCs/>
            <w:noProof/>
            <w:color w:val="002E91"/>
            <w:sz w:val="18"/>
            <w:szCs w:val="18"/>
          </w:rPr>
          <w:t>3</w:t>
        </w:r>
        <w:r w:rsidRPr="00112542">
          <w:rPr>
            <w:rStyle w:val="Nmerodepgina"/>
            <w:rFonts w:ascii="Montserrat" w:hAnsi="Montserrat"/>
            <w:b/>
            <w:bCs/>
            <w:color w:val="002E91"/>
            <w:sz w:val="18"/>
            <w:szCs w:val="18"/>
          </w:rPr>
          <w:fldChar w:fldCharType="end"/>
        </w:r>
      </w:p>
    </w:sdtContent>
  </w:sdt>
  <w:p w14:paraId="389C8301" w14:textId="659E2B0E" w:rsidR="00112542" w:rsidRDefault="00112542" w:rsidP="00112542">
    <w:pPr>
      <w:pStyle w:val="Piedepgina"/>
      <w:ind w:right="360" w:firstLine="360"/>
      <w:jc w:val="center"/>
      <w:rPr>
        <w:caps/>
        <w:color w:val="4472C4" w:themeColor="accent1"/>
      </w:rPr>
    </w:pPr>
  </w:p>
  <w:p w14:paraId="6B5FBDAE" w14:textId="77777777" w:rsidR="00112542" w:rsidRDefault="0011254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Montserrat" w:hAnsi="Montserrat"/>
        <w:b/>
        <w:bCs/>
      </w:rPr>
      <w:id w:val="1190879345"/>
      <w:docPartObj>
        <w:docPartGallery w:val="Page Numbers (Bottom of Page)"/>
        <w:docPartUnique/>
      </w:docPartObj>
    </w:sdtPr>
    <w:sdtEndPr>
      <w:rPr>
        <w:rStyle w:val="Nmerodepgina"/>
        <w:color w:val="002E91"/>
      </w:rPr>
    </w:sdtEndPr>
    <w:sdtContent>
      <w:p w14:paraId="0E50B0C2" w14:textId="77777777" w:rsidR="00C06F41" w:rsidRPr="00112542" w:rsidRDefault="00C06F41" w:rsidP="00112542">
        <w:pPr>
          <w:pStyle w:val="Piedepgina"/>
          <w:framePr w:wrap="none" w:vAnchor="text" w:hAnchor="margin" w:xAlign="center" w:y="1"/>
          <w:rPr>
            <w:rStyle w:val="Nmerodepgina"/>
            <w:rFonts w:ascii="Montserrat" w:hAnsi="Montserrat"/>
            <w:b/>
            <w:bCs/>
            <w:color w:val="002E91"/>
          </w:rPr>
        </w:pPr>
        <w:r w:rsidRPr="00112542">
          <w:rPr>
            <w:rStyle w:val="Nmerodepgina"/>
            <w:rFonts w:ascii="Montserrat" w:hAnsi="Montserrat"/>
            <w:b/>
            <w:bCs/>
            <w:color w:val="002E91"/>
            <w:sz w:val="18"/>
            <w:szCs w:val="18"/>
          </w:rPr>
          <w:fldChar w:fldCharType="begin"/>
        </w:r>
        <w:r w:rsidRPr="00112542">
          <w:rPr>
            <w:rStyle w:val="Nmerodepgina"/>
            <w:rFonts w:ascii="Montserrat" w:hAnsi="Montserrat"/>
            <w:b/>
            <w:bCs/>
            <w:color w:val="002E91"/>
            <w:sz w:val="18"/>
            <w:szCs w:val="18"/>
          </w:rPr>
          <w:instrText xml:space="preserve"> PAGE </w:instrText>
        </w:r>
        <w:r w:rsidRPr="00112542">
          <w:rPr>
            <w:rStyle w:val="Nmerodepgina"/>
            <w:rFonts w:ascii="Montserrat" w:hAnsi="Montserrat"/>
            <w:b/>
            <w:bCs/>
            <w:color w:val="002E91"/>
            <w:sz w:val="18"/>
            <w:szCs w:val="18"/>
          </w:rPr>
          <w:fldChar w:fldCharType="separate"/>
        </w:r>
        <w:r w:rsidRPr="00112542">
          <w:rPr>
            <w:rStyle w:val="Nmerodepgina"/>
            <w:rFonts w:ascii="Montserrat" w:hAnsi="Montserrat"/>
            <w:b/>
            <w:bCs/>
            <w:noProof/>
            <w:color w:val="002E91"/>
            <w:sz w:val="18"/>
            <w:szCs w:val="18"/>
          </w:rPr>
          <w:t>3</w:t>
        </w:r>
        <w:r w:rsidRPr="00112542">
          <w:rPr>
            <w:rStyle w:val="Nmerodepgina"/>
            <w:rFonts w:ascii="Montserrat" w:hAnsi="Montserrat"/>
            <w:b/>
            <w:bCs/>
            <w:color w:val="002E91"/>
            <w:sz w:val="18"/>
            <w:szCs w:val="18"/>
          </w:rPr>
          <w:fldChar w:fldCharType="end"/>
        </w:r>
      </w:p>
    </w:sdtContent>
  </w:sdt>
  <w:p w14:paraId="4899AB16" w14:textId="4592D7D6" w:rsidR="00C06F41" w:rsidRDefault="00C06F41" w:rsidP="00112542">
    <w:pPr>
      <w:pStyle w:val="Piedepgina"/>
      <w:ind w:right="360" w:firstLine="360"/>
      <w:jc w:val="center"/>
      <w:rPr>
        <w:caps/>
        <w:color w:val="4472C4" w:themeColor="accent1"/>
      </w:rPr>
    </w:pPr>
  </w:p>
  <w:p w14:paraId="4A455610" w14:textId="77777777" w:rsidR="00C06F41" w:rsidRDefault="00C06F4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Montserrat" w:hAnsi="Montserrat"/>
        <w:b/>
        <w:bCs/>
      </w:rPr>
      <w:id w:val="-194782389"/>
      <w:docPartObj>
        <w:docPartGallery w:val="Page Numbers (Bottom of Page)"/>
        <w:docPartUnique/>
      </w:docPartObj>
    </w:sdtPr>
    <w:sdtEndPr>
      <w:rPr>
        <w:rStyle w:val="Nmerodepgina"/>
        <w:color w:val="002E91"/>
      </w:rPr>
    </w:sdtEndPr>
    <w:sdtContent>
      <w:p w14:paraId="1870427D" w14:textId="77777777" w:rsidR="00182E15" w:rsidRPr="00112542" w:rsidRDefault="00182E15" w:rsidP="00112542">
        <w:pPr>
          <w:pStyle w:val="Piedepgina"/>
          <w:framePr w:wrap="none" w:vAnchor="text" w:hAnchor="margin" w:xAlign="center" w:y="1"/>
          <w:rPr>
            <w:rStyle w:val="Nmerodepgina"/>
            <w:rFonts w:ascii="Montserrat" w:hAnsi="Montserrat"/>
            <w:b/>
            <w:bCs/>
            <w:color w:val="002E91"/>
          </w:rPr>
        </w:pPr>
        <w:r w:rsidRPr="00112542">
          <w:rPr>
            <w:rStyle w:val="Nmerodepgina"/>
            <w:rFonts w:ascii="Montserrat" w:hAnsi="Montserrat"/>
            <w:b/>
            <w:bCs/>
            <w:color w:val="002E91"/>
            <w:sz w:val="18"/>
            <w:szCs w:val="18"/>
          </w:rPr>
          <w:fldChar w:fldCharType="begin"/>
        </w:r>
        <w:r w:rsidRPr="00112542">
          <w:rPr>
            <w:rStyle w:val="Nmerodepgina"/>
            <w:rFonts w:ascii="Montserrat" w:hAnsi="Montserrat"/>
            <w:b/>
            <w:bCs/>
            <w:color w:val="002E91"/>
            <w:sz w:val="18"/>
            <w:szCs w:val="18"/>
          </w:rPr>
          <w:instrText xml:space="preserve"> PAGE </w:instrText>
        </w:r>
        <w:r w:rsidRPr="00112542">
          <w:rPr>
            <w:rStyle w:val="Nmerodepgina"/>
            <w:rFonts w:ascii="Montserrat" w:hAnsi="Montserrat"/>
            <w:b/>
            <w:bCs/>
            <w:color w:val="002E91"/>
            <w:sz w:val="18"/>
            <w:szCs w:val="18"/>
          </w:rPr>
          <w:fldChar w:fldCharType="separate"/>
        </w:r>
        <w:r w:rsidRPr="00112542">
          <w:rPr>
            <w:rStyle w:val="Nmerodepgina"/>
            <w:rFonts w:ascii="Montserrat" w:hAnsi="Montserrat"/>
            <w:b/>
            <w:bCs/>
            <w:noProof/>
            <w:color w:val="002E91"/>
            <w:sz w:val="18"/>
            <w:szCs w:val="18"/>
          </w:rPr>
          <w:t>3</w:t>
        </w:r>
        <w:r w:rsidRPr="00112542">
          <w:rPr>
            <w:rStyle w:val="Nmerodepgina"/>
            <w:rFonts w:ascii="Montserrat" w:hAnsi="Montserrat"/>
            <w:b/>
            <w:bCs/>
            <w:color w:val="002E91"/>
            <w:sz w:val="18"/>
            <w:szCs w:val="18"/>
          </w:rPr>
          <w:fldChar w:fldCharType="end"/>
        </w:r>
      </w:p>
    </w:sdtContent>
  </w:sdt>
  <w:p w14:paraId="25B37FF7" w14:textId="7001EC92" w:rsidR="00182E15" w:rsidRDefault="00182E15" w:rsidP="00112542">
    <w:pPr>
      <w:pStyle w:val="Piedepgina"/>
      <w:ind w:right="360" w:firstLine="360"/>
      <w:jc w:val="center"/>
      <w:rPr>
        <w:caps/>
        <w:color w:val="4472C4" w:themeColor="accent1"/>
      </w:rPr>
    </w:pPr>
  </w:p>
  <w:p w14:paraId="7240F64D" w14:textId="77777777" w:rsidR="00182E15" w:rsidRDefault="00182E15">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Montserrat" w:hAnsi="Montserrat"/>
        <w:b/>
        <w:bCs/>
      </w:rPr>
      <w:id w:val="1906486595"/>
      <w:docPartObj>
        <w:docPartGallery w:val="Page Numbers (Bottom of Page)"/>
        <w:docPartUnique/>
      </w:docPartObj>
    </w:sdtPr>
    <w:sdtEndPr>
      <w:rPr>
        <w:rStyle w:val="Nmerodepgina"/>
        <w:color w:val="002E91"/>
      </w:rPr>
    </w:sdtEndPr>
    <w:sdtContent>
      <w:p w14:paraId="22907E8C" w14:textId="77777777" w:rsidR="002D0EE4" w:rsidRPr="00112542" w:rsidRDefault="002D0EE4" w:rsidP="00112542">
        <w:pPr>
          <w:pStyle w:val="Piedepgina"/>
          <w:framePr w:wrap="none" w:vAnchor="text" w:hAnchor="margin" w:xAlign="center" w:y="1"/>
          <w:rPr>
            <w:rStyle w:val="Nmerodepgina"/>
            <w:rFonts w:ascii="Montserrat" w:hAnsi="Montserrat"/>
            <w:b/>
            <w:bCs/>
            <w:color w:val="002E91"/>
          </w:rPr>
        </w:pPr>
        <w:r w:rsidRPr="00112542">
          <w:rPr>
            <w:rStyle w:val="Nmerodepgina"/>
            <w:rFonts w:ascii="Montserrat" w:hAnsi="Montserrat"/>
            <w:b/>
            <w:bCs/>
            <w:color w:val="002E91"/>
            <w:sz w:val="18"/>
            <w:szCs w:val="18"/>
          </w:rPr>
          <w:fldChar w:fldCharType="begin"/>
        </w:r>
        <w:r w:rsidRPr="00112542">
          <w:rPr>
            <w:rStyle w:val="Nmerodepgina"/>
            <w:rFonts w:ascii="Montserrat" w:hAnsi="Montserrat"/>
            <w:b/>
            <w:bCs/>
            <w:color w:val="002E91"/>
            <w:sz w:val="18"/>
            <w:szCs w:val="18"/>
          </w:rPr>
          <w:instrText xml:space="preserve"> PAGE </w:instrText>
        </w:r>
        <w:r w:rsidRPr="00112542">
          <w:rPr>
            <w:rStyle w:val="Nmerodepgina"/>
            <w:rFonts w:ascii="Montserrat" w:hAnsi="Montserrat"/>
            <w:b/>
            <w:bCs/>
            <w:color w:val="002E91"/>
            <w:sz w:val="18"/>
            <w:szCs w:val="18"/>
          </w:rPr>
          <w:fldChar w:fldCharType="separate"/>
        </w:r>
        <w:r w:rsidRPr="00112542">
          <w:rPr>
            <w:rStyle w:val="Nmerodepgina"/>
            <w:rFonts w:ascii="Montserrat" w:hAnsi="Montserrat"/>
            <w:b/>
            <w:bCs/>
            <w:noProof/>
            <w:color w:val="002E91"/>
            <w:sz w:val="18"/>
            <w:szCs w:val="18"/>
          </w:rPr>
          <w:t>3</w:t>
        </w:r>
        <w:r w:rsidRPr="00112542">
          <w:rPr>
            <w:rStyle w:val="Nmerodepgina"/>
            <w:rFonts w:ascii="Montserrat" w:hAnsi="Montserrat"/>
            <w:b/>
            <w:bCs/>
            <w:color w:val="002E91"/>
            <w:sz w:val="18"/>
            <w:szCs w:val="18"/>
          </w:rPr>
          <w:fldChar w:fldCharType="end"/>
        </w:r>
      </w:p>
    </w:sdtContent>
  </w:sdt>
  <w:p w14:paraId="1C537B62" w14:textId="520CCC72" w:rsidR="002D0EE4" w:rsidRDefault="002D0EE4" w:rsidP="00112542">
    <w:pPr>
      <w:pStyle w:val="Piedepgina"/>
      <w:ind w:right="360" w:firstLine="360"/>
      <w:jc w:val="center"/>
      <w:rPr>
        <w:caps/>
        <w:color w:val="4472C4" w:themeColor="accent1"/>
      </w:rPr>
    </w:pPr>
  </w:p>
  <w:p w14:paraId="49B10CC2" w14:textId="50DE8EB7" w:rsidR="002D0EE4" w:rsidRDefault="002D0E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4F627" w14:textId="77777777" w:rsidR="00CF709A" w:rsidRDefault="00CF709A" w:rsidP="0059751C">
      <w:r>
        <w:separator/>
      </w:r>
    </w:p>
  </w:footnote>
  <w:footnote w:type="continuationSeparator" w:id="0">
    <w:p w14:paraId="16CB7F79" w14:textId="77777777" w:rsidR="00CF709A" w:rsidRDefault="00CF709A" w:rsidP="00597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85B4" w14:textId="07E59D5A" w:rsidR="0059751C" w:rsidRDefault="00EE0A96">
    <w:pPr>
      <w:pStyle w:val="Encabezado"/>
    </w:pPr>
    <w:r>
      <w:rPr>
        <w:noProof/>
      </w:rPr>
      <w:pict w14:anchorId="2B2C9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815898" o:spid="_x0000_s1027" type="#_x0000_t75" alt="" style="position:absolute;left:0;text-align:left;margin-left:0;margin-top:0;width:612pt;height:11in;z-index:-251653120;mso-wrap-edited:f;mso-width-percent:0;mso-height-percent:0;mso-position-horizontal:center;mso-position-horizontal-relative:margin;mso-position-vertical:center;mso-position-vertical-relative:margin;mso-width-percent:0;mso-height-percent:0" o:allowincell="f">
          <v:imagedata r:id="rId1" o:title="PAGINA INTERIOR_Mesa de trabajo 1 copia 2_Mesa de trabajo 1 copia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5EC9" w14:textId="13F61A86" w:rsidR="0059751C" w:rsidRDefault="00DF0E5C" w:rsidP="00DF0E5C">
    <w:pPr>
      <w:pStyle w:val="Encabezado"/>
      <w:jc w:val="center"/>
    </w:pPr>
    <w:r>
      <w:rPr>
        <w:noProof/>
      </w:rPr>
      <w:drawing>
        <wp:inline distT="0" distB="0" distL="0" distR="0" wp14:anchorId="199B69CD" wp14:editId="2FB0DD7A">
          <wp:extent cx="2817724" cy="562397"/>
          <wp:effectExtent l="0" t="0" r="1905" b="9525"/>
          <wp:docPr id="48" name="Imagen 48" descr="Logo de AM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 de AMSA"/>
                  <pic:cNvPicPr/>
                </pic:nvPicPr>
                <pic:blipFill>
                  <a:blip r:embed="rId1">
                    <a:extLst>
                      <a:ext uri="{28A0092B-C50C-407E-A947-70E740481C1C}">
                        <a14:useLocalDpi xmlns:a14="http://schemas.microsoft.com/office/drawing/2010/main" val="0"/>
                      </a:ext>
                    </a:extLst>
                  </a:blip>
                  <a:stretch>
                    <a:fillRect/>
                  </a:stretch>
                </pic:blipFill>
                <pic:spPr>
                  <a:xfrm>
                    <a:off x="0" y="0"/>
                    <a:ext cx="2892848" cy="577391"/>
                  </a:xfrm>
                  <a:prstGeom prst="rect">
                    <a:avLst/>
                  </a:prstGeom>
                </pic:spPr>
              </pic:pic>
            </a:graphicData>
          </a:graphic>
        </wp:inline>
      </w:drawing>
    </w:r>
    <w:r w:rsidR="00EE0A96">
      <w:rPr>
        <w:noProof/>
      </w:rPr>
      <w:pict w14:anchorId="77FC6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815899" o:spid="_x0000_s1026" type="#_x0000_t75" alt="" style="position:absolute;left:0;text-align:left;margin-left:0;margin-top:0;width:612pt;height:11in;z-index:-251650048;mso-wrap-edited:f;mso-width-percent:0;mso-height-percent:0;mso-position-horizontal:center;mso-position-horizontal-relative:margin;mso-position-vertical:center;mso-position-vertical-relative:margin;mso-width-percent:0;mso-height-percent:0" o:allowincell="f">
          <v:imagedata r:id="rId2" o:title="PAGINA INTERIOR_Mesa de trabajo 1 copia 2_Mesa de trabajo 1 copia 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E372" w14:textId="02A37C93" w:rsidR="0059751C" w:rsidRDefault="00EE0A96">
    <w:pPr>
      <w:pStyle w:val="Encabezado"/>
    </w:pPr>
    <w:r>
      <w:rPr>
        <w:noProof/>
      </w:rPr>
      <w:pict w14:anchorId="54EEB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815897" o:spid="_x0000_s1025" type="#_x0000_t75" alt="" style="position:absolute;left:0;text-align:left;margin-left:0;margin-top:0;width:612pt;height:11in;z-index:-251656192;mso-wrap-edited:f;mso-width-percent:0;mso-height-percent:0;mso-position-horizontal:center;mso-position-horizontal-relative:margin;mso-position-vertical:center;mso-position-vertical-relative:margin;mso-width-percent:0;mso-height-percent:0" o:allowincell="f">
          <v:imagedata r:id="rId1" o:title="PAGINA INTERIOR_Mesa de trabajo 1 copia 2_Mesa de trabajo 1 copia 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EA31" w14:textId="2D6EF7D2" w:rsidR="00C06F41" w:rsidRDefault="00EE0A96" w:rsidP="00DF0E5C">
    <w:pPr>
      <w:pStyle w:val="Encabezado"/>
      <w:jc w:val="center"/>
    </w:pPr>
    <w:r>
      <w:rPr>
        <w:noProof/>
      </w:rPr>
      <w:pict w14:anchorId="47D174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left:0;text-align:left;margin-left:-85.55pt;margin-top:-95.9pt;width:799.5pt;height:604.5pt;z-index:-251648000;mso-wrap-edited:f;mso-position-horizontal-relative:margin;mso-position-vertical-relative:margin" o:allowincell="f">
          <v:imagedata r:id="rId1" o:title="PAGINA INTERIOR_Mesa de trabajo 1 copia 2_Mesa de trabajo 1 copia 2"/>
          <w10:wrap anchorx="margin" anchory="margin"/>
        </v:shape>
      </w:pict>
    </w:r>
    <w:r w:rsidR="00C06F41">
      <w:rPr>
        <w:noProof/>
      </w:rPr>
      <w:drawing>
        <wp:inline distT="0" distB="0" distL="0" distR="0" wp14:anchorId="32323BE2" wp14:editId="4C301E06">
          <wp:extent cx="2817724" cy="562397"/>
          <wp:effectExtent l="0" t="0" r="1905" b="9525"/>
          <wp:docPr id="1492845765" name="Imagen 1492845765" descr="Logo de AM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 de AMSA"/>
                  <pic:cNvPicPr/>
                </pic:nvPicPr>
                <pic:blipFill>
                  <a:blip r:embed="rId2">
                    <a:extLst>
                      <a:ext uri="{28A0092B-C50C-407E-A947-70E740481C1C}">
                        <a14:useLocalDpi xmlns:a14="http://schemas.microsoft.com/office/drawing/2010/main" val="0"/>
                      </a:ext>
                    </a:extLst>
                  </a:blip>
                  <a:stretch>
                    <a:fillRect/>
                  </a:stretch>
                </pic:blipFill>
                <pic:spPr>
                  <a:xfrm>
                    <a:off x="0" y="0"/>
                    <a:ext cx="2892848" cy="577391"/>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B317" w14:textId="60E98706" w:rsidR="009F32DC" w:rsidRDefault="00EE0A96" w:rsidP="00DF0E5C">
    <w:pPr>
      <w:pStyle w:val="Encabezado"/>
      <w:jc w:val="center"/>
    </w:pPr>
    <w:r>
      <w:rPr>
        <w:noProof/>
      </w:rPr>
      <w:pict w14:anchorId="77FC6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alt="" style="position:absolute;left:0;text-align:left;margin-left:-73.05pt;margin-top:-84.45pt;width:612pt;height:11in;z-index:-251646976;mso-wrap-edited:f;mso-width-percent:0;mso-height-percent:0;mso-position-horizontal-relative:margin;mso-position-vertical-relative:margin;mso-width-percent:0;mso-height-percent:0" o:allowincell="f">
          <v:imagedata r:id="rId1" o:title="PAGINA INTERIOR_Mesa de trabajo 1 copia 2_Mesa de trabajo 1 copia 2"/>
          <w10:wrap anchorx="margin" anchory="margin"/>
        </v:shape>
      </w:pict>
    </w:r>
    <w:r w:rsidR="009F32DC">
      <w:rPr>
        <w:noProof/>
      </w:rPr>
      <w:drawing>
        <wp:inline distT="0" distB="0" distL="0" distR="0" wp14:anchorId="652775E2" wp14:editId="35E25B1C">
          <wp:extent cx="2817724" cy="562397"/>
          <wp:effectExtent l="0" t="0" r="1905" b="9525"/>
          <wp:docPr id="1492845784" name="Imagen 1492845784" descr="Logo de AM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 de AMSA"/>
                  <pic:cNvPicPr/>
                </pic:nvPicPr>
                <pic:blipFill>
                  <a:blip r:embed="rId2">
                    <a:extLst>
                      <a:ext uri="{28A0092B-C50C-407E-A947-70E740481C1C}">
                        <a14:useLocalDpi xmlns:a14="http://schemas.microsoft.com/office/drawing/2010/main" val="0"/>
                      </a:ext>
                    </a:extLst>
                  </a:blip>
                  <a:stretch>
                    <a:fillRect/>
                  </a:stretch>
                </pic:blipFill>
                <pic:spPr>
                  <a:xfrm>
                    <a:off x="0" y="0"/>
                    <a:ext cx="2892848" cy="577391"/>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43E1" w14:textId="036F8300" w:rsidR="002D0EE4" w:rsidRDefault="007B7AC9" w:rsidP="00DF0E5C">
    <w:pPr>
      <w:pStyle w:val="Encabezado"/>
      <w:jc w:val="center"/>
    </w:pPr>
    <w:r>
      <w:rPr>
        <w:noProof/>
      </w:rPr>
      <w:drawing>
        <wp:anchor distT="0" distB="0" distL="114300" distR="114300" simplePos="0" relativeHeight="251670528" behindDoc="1" locked="0" layoutInCell="0" allowOverlap="1" wp14:anchorId="47D17492" wp14:editId="26C084B4">
          <wp:simplePos x="0" y="0"/>
          <wp:positionH relativeFrom="margin">
            <wp:posOffset>-886459</wp:posOffset>
          </wp:positionH>
          <wp:positionV relativeFrom="margin">
            <wp:posOffset>-1275080</wp:posOffset>
          </wp:positionV>
          <wp:extent cx="10041890" cy="7743825"/>
          <wp:effectExtent l="0" t="0" r="0" b="9525"/>
          <wp:wrapNone/>
          <wp:docPr id="4568" name="Imagen 4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41890" cy="7743825"/>
                  </a:xfrm>
                  <a:prstGeom prst="rect">
                    <a:avLst/>
                  </a:prstGeom>
                  <a:noFill/>
                </pic:spPr>
              </pic:pic>
            </a:graphicData>
          </a:graphic>
          <wp14:sizeRelH relativeFrom="page">
            <wp14:pctWidth>0</wp14:pctWidth>
          </wp14:sizeRelH>
          <wp14:sizeRelV relativeFrom="page">
            <wp14:pctHeight>0</wp14:pctHeight>
          </wp14:sizeRelV>
        </wp:anchor>
      </w:drawing>
    </w:r>
    <w:r w:rsidR="002D0EE4">
      <w:rPr>
        <w:noProof/>
      </w:rPr>
      <w:drawing>
        <wp:inline distT="0" distB="0" distL="0" distR="0" wp14:anchorId="09CA0E0C" wp14:editId="0E854704">
          <wp:extent cx="2817724" cy="562397"/>
          <wp:effectExtent l="0" t="0" r="1905" b="9525"/>
          <wp:docPr id="4571" name="Imagen 4571" descr="Logo de AM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 de AMSA"/>
                  <pic:cNvPicPr/>
                </pic:nvPicPr>
                <pic:blipFill>
                  <a:blip r:embed="rId2">
                    <a:extLst>
                      <a:ext uri="{28A0092B-C50C-407E-A947-70E740481C1C}">
                        <a14:useLocalDpi xmlns:a14="http://schemas.microsoft.com/office/drawing/2010/main" val="0"/>
                      </a:ext>
                    </a:extLst>
                  </a:blip>
                  <a:stretch>
                    <a:fillRect/>
                  </a:stretch>
                </pic:blipFill>
                <pic:spPr>
                  <a:xfrm>
                    <a:off x="0" y="0"/>
                    <a:ext cx="2892848" cy="5773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9E8"/>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B87C87"/>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D746D2"/>
    <w:multiLevelType w:val="hybridMultilevel"/>
    <w:tmpl w:val="FC2820E4"/>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DE2245"/>
    <w:multiLevelType w:val="hybridMultilevel"/>
    <w:tmpl w:val="FC2820E4"/>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863266"/>
    <w:multiLevelType w:val="hybridMultilevel"/>
    <w:tmpl w:val="6ACEC8A0"/>
    <w:lvl w:ilvl="0" w:tplc="AD5046B4">
      <w:start w:val="1"/>
      <w:numFmt w:val="decimal"/>
      <w:pStyle w:val="Ttulo2"/>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1A8D3883"/>
    <w:multiLevelType w:val="hybridMultilevel"/>
    <w:tmpl w:val="7C5A1348"/>
    <w:lvl w:ilvl="0" w:tplc="100A0017">
      <w:start w:val="1"/>
      <w:numFmt w:val="lowerLetter"/>
      <w:lvlText w:val="%1)"/>
      <w:lvlJc w:val="left"/>
      <w:pPr>
        <w:ind w:left="502" w:hanging="360"/>
      </w:pPr>
    </w:lvl>
    <w:lvl w:ilvl="1" w:tplc="100A0019" w:tentative="1">
      <w:start w:val="1"/>
      <w:numFmt w:val="lowerLetter"/>
      <w:lvlText w:val="%2."/>
      <w:lvlJc w:val="left"/>
      <w:pPr>
        <w:ind w:left="1222" w:hanging="360"/>
      </w:pPr>
    </w:lvl>
    <w:lvl w:ilvl="2" w:tplc="100A001B" w:tentative="1">
      <w:start w:val="1"/>
      <w:numFmt w:val="lowerRoman"/>
      <w:lvlText w:val="%3."/>
      <w:lvlJc w:val="right"/>
      <w:pPr>
        <w:ind w:left="1942" w:hanging="180"/>
      </w:pPr>
    </w:lvl>
    <w:lvl w:ilvl="3" w:tplc="100A000F" w:tentative="1">
      <w:start w:val="1"/>
      <w:numFmt w:val="decimal"/>
      <w:lvlText w:val="%4."/>
      <w:lvlJc w:val="left"/>
      <w:pPr>
        <w:ind w:left="2662" w:hanging="360"/>
      </w:pPr>
    </w:lvl>
    <w:lvl w:ilvl="4" w:tplc="100A0019" w:tentative="1">
      <w:start w:val="1"/>
      <w:numFmt w:val="lowerLetter"/>
      <w:lvlText w:val="%5."/>
      <w:lvlJc w:val="left"/>
      <w:pPr>
        <w:ind w:left="3382" w:hanging="360"/>
      </w:pPr>
    </w:lvl>
    <w:lvl w:ilvl="5" w:tplc="100A001B" w:tentative="1">
      <w:start w:val="1"/>
      <w:numFmt w:val="lowerRoman"/>
      <w:lvlText w:val="%6."/>
      <w:lvlJc w:val="right"/>
      <w:pPr>
        <w:ind w:left="4102" w:hanging="180"/>
      </w:pPr>
    </w:lvl>
    <w:lvl w:ilvl="6" w:tplc="100A000F" w:tentative="1">
      <w:start w:val="1"/>
      <w:numFmt w:val="decimal"/>
      <w:lvlText w:val="%7."/>
      <w:lvlJc w:val="left"/>
      <w:pPr>
        <w:ind w:left="4822" w:hanging="360"/>
      </w:pPr>
    </w:lvl>
    <w:lvl w:ilvl="7" w:tplc="100A0019" w:tentative="1">
      <w:start w:val="1"/>
      <w:numFmt w:val="lowerLetter"/>
      <w:lvlText w:val="%8."/>
      <w:lvlJc w:val="left"/>
      <w:pPr>
        <w:ind w:left="5542" w:hanging="360"/>
      </w:pPr>
    </w:lvl>
    <w:lvl w:ilvl="8" w:tplc="100A001B" w:tentative="1">
      <w:start w:val="1"/>
      <w:numFmt w:val="lowerRoman"/>
      <w:lvlText w:val="%9."/>
      <w:lvlJc w:val="right"/>
      <w:pPr>
        <w:ind w:left="6262" w:hanging="180"/>
      </w:pPr>
    </w:lvl>
  </w:abstractNum>
  <w:abstractNum w:abstractNumId="6" w15:restartNumberingAfterBreak="0">
    <w:nsid w:val="24B72C85"/>
    <w:multiLevelType w:val="hybridMultilevel"/>
    <w:tmpl w:val="2E68C1B0"/>
    <w:lvl w:ilvl="0" w:tplc="5CB635CE">
      <w:start w:val="1"/>
      <w:numFmt w:val="lowerLetter"/>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7" w15:restartNumberingAfterBreak="0">
    <w:nsid w:val="297F15D3"/>
    <w:multiLevelType w:val="hybridMultilevel"/>
    <w:tmpl w:val="FC2820E4"/>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1E03C3"/>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3935BD"/>
    <w:multiLevelType w:val="hybridMultilevel"/>
    <w:tmpl w:val="FC2820E4"/>
    <w:lvl w:ilvl="0" w:tplc="276A577C">
      <w:start w:val="1"/>
      <w:numFmt w:val="lowerLetter"/>
      <w:lvlText w:val="%1."/>
      <w:lvlJc w:val="left"/>
      <w:pPr>
        <w:ind w:left="360" w:hanging="360"/>
      </w:pPr>
      <w:rPr>
        <w:b w:val="0"/>
        <w:bCs w:val="0"/>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0" w15:restartNumberingAfterBreak="0">
    <w:nsid w:val="37625D65"/>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A52719"/>
    <w:multiLevelType w:val="hybridMultilevel"/>
    <w:tmpl w:val="2E68C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FE04715"/>
    <w:multiLevelType w:val="hybridMultilevel"/>
    <w:tmpl w:val="2E68C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1BA3D4E"/>
    <w:multiLevelType w:val="hybridMultilevel"/>
    <w:tmpl w:val="2E68C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4523999"/>
    <w:multiLevelType w:val="hybridMultilevel"/>
    <w:tmpl w:val="2E68C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64D3387"/>
    <w:multiLevelType w:val="hybridMultilevel"/>
    <w:tmpl w:val="2E68C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7E271BC"/>
    <w:multiLevelType w:val="hybridMultilevel"/>
    <w:tmpl w:val="FC2820E4"/>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88B3A34"/>
    <w:multiLevelType w:val="hybridMultilevel"/>
    <w:tmpl w:val="AC1EA466"/>
    <w:lvl w:ilvl="0" w:tplc="7B5885A0">
      <w:start w:val="1"/>
      <w:numFmt w:val="lowerLetter"/>
      <w:lvlText w:val="%1."/>
      <w:lvlJc w:val="left"/>
      <w:pPr>
        <w:ind w:left="720" w:hanging="360"/>
      </w:pPr>
      <w:rPr>
        <w:rFonts w:ascii="Times New Roman" w:hAnsi="Times New Roman" w:cs="Times New Roman" w:hint="default"/>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499C31A8"/>
    <w:multiLevelType w:val="hybridMultilevel"/>
    <w:tmpl w:val="EF3A14F4"/>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4A8B0C6B"/>
    <w:multiLevelType w:val="hybridMultilevel"/>
    <w:tmpl w:val="FC2820E4"/>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16D7AFF"/>
    <w:multiLevelType w:val="hybridMultilevel"/>
    <w:tmpl w:val="FC2820E4"/>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7342D4A"/>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6E0F45"/>
    <w:multiLevelType w:val="hybridMultilevel"/>
    <w:tmpl w:val="69D697A8"/>
    <w:lvl w:ilvl="0" w:tplc="100A0011">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630E51AD"/>
    <w:multiLevelType w:val="hybridMultilevel"/>
    <w:tmpl w:val="FC2820E4"/>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C106B96"/>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BA7499"/>
    <w:multiLevelType w:val="hybridMultilevel"/>
    <w:tmpl w:val="2E68C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4A70EE4"/>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3E5C64"/>
    <w:multiLevelType w:val="hybridMultilevel"/>
    <w:tmpl w:val="2E68C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9515897"/>
    <w:multiLevelType w:val="hybridMultilevel"/>
    <w:tmpl w:val="96BC2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3791949">
    <w:abstractNumId w:val="18"/>
  </w:num>
  <w:num w:numId="2" w16cid:durableId="431635010">
    <w:abstractNumId w:val="4"/>
  </w:num>
  <w:num w:numId="3" w16cid:durableId="687028815">
    <w:abstractNumId w:val="5"/>
  </w:num>
  <w:num w:numId="4" w16cid:durableId="1053843472">
    <w:abstractNumId w:val="6"/>
  </w:num>
  <w:num w:numId="5" w16cid:durableId="2126578518">
    <w:abstractNumId w:val="9"/>
  </w:num>
  <w:num w:numId="6" w16cid:durableId="1690638707">
    <w:abstractNumId w:val="7"/>
  </w:num>
  <w:num w:numId="7" w16cid:durableId="875582545">
    <w:abstractNumId w:val="12"/>
  </w:num>
  <w:num w:numId="8" w16cid:durableId="544173358">
    <w:abstractNumId w:val="2"/>
  </w:num>
  <w:num w:numId="9" w16cid:durableId="315961246">
    <w:abstractNumId w:val="15"/>
  </w:num>
  <w:num w:numId="10" w16cid:durableId="382753770">
    <w:abstractNumId w:val="19"/>
  </w:num>
  <w:num w:numId="11" w16cid:durableId="1464692356">
    <w:abstractNumId w:val="25"/>
  </w:num>
  <w:num w:numId="12" w16cid:durableId="461116780">
    <w:abstractNumId w:val="23"/>
  </w:num>
  <w:num w:numId="13" w16cid:durableId="894121009">
    <w:abstractNumId w:val="27"/>
  </w:num>
  <w:num w:numId="14" w16cid:durableId="1966111833">
    <w:abstractNumId w:val="3"/>
  </w:num>
  <w:num w:numId="15" w16cid:durableId="1901862920">
    <w:abstractNumId w:val="14"/>
  </w:num>
  <w:num w:numId="16" w16cid:durableId="2088727533">
    <w:abstractNumId w:val="16"/>
  </w:num>
  <w:num w:numId="17" w16cid:durableId="254827391">
    <w:abstractNumId w:val="13"/>
  </w:num>
  <w:num w:numId="18" w16cid:durableId="1645162276">
    <w:abstractNumId w:val="20"/>
  </w:num>
  <w:num w:numId="19" w16cid:durableId="786390126">
    <w:abstractNumId w:val="11"/>
  </w:num>
  <w:num w:numId="20" w16cid:durableId="1380323777">
    <w:abstractNumId w:val="17"/>
  </w:num>
  <w:num w:numId="21" w16cid:durableId="1913469912">
    <w:abstractNumId w:val="22"/>
  </w:num>
  <w:num w:numId="22" w16cid:durableId="2123104927">
    <w:abstractNumId w:val="8"/>
  </w:num>
  <w:num w:numId="23" w16cid:durableId="618149787">
    <w:abstractNumId w:val="21"/>
  </w:num>
  <w:num w:numId="24" w16cid:durableId="652149260">
    <w:abstractNumId w:val="1"/>
  </w:num>
  <w:num w:numId="25" w16cid:durableId="894315473">
    <w:abstractNumId w:val="24"/>
  </w:num>
  <w:num w:numId="26" w16cid:durableId="1482455765">
    <w:abstractNumId w:val="28"/>
  </w:num>
  <w:num w:numId="27" w16cid:durableId="1088622673">
    <w:abstractNumId w:val="10"/>
  </w:num>
  <w:num w:numId="28" w16cid:durableId="1928341162">
    <w:abstractNumId w:val="26"/>
  </w:num>
  <w:num w:numId="29" w16cid:durableId="6231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bookFoldPrintingSheets w:val="4"/>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1A"/>
    <w:rsid w:val="000005CF"/>
    <w:rsid w:val="000063B6"/>
    <w:rsid w:val="00017FCC"/>
    <w:rsid w:val="00026A33"/>
    <w:rsid w:val="00027A57"/>
    <w:rsid w:val="000453E3"/>
    <w:rsid w:val="00045E8E"/>
    <w:rsid w:val="000508C3"/>
    <w:rsid w:val="00061D8D"/>
    <w:rsid w:val="0006376C"/>
    <w:rsid w:val="00073AAC"/>
    <w:rsid w:val="00074643"/>
    <w:rsid w:val="000764D2"/>
    <w:rsid w:val="0007685A"/>
    <w:rsid w:val="00091E10"/>
    <w:rsid w:val="0009355C"/>
    <w:rsid w:val="00094563"/>
    <w:rsid w:val="000A1C81"/>
    <w:rsid w:val="000A4F5D"/>
    <w:rsid w:val="000C0BFD"/>
    <w:rsid w:val="000C1529"/>
    <w:rsid w:val="000D5B54"/>
    <w:rsid w:val="00102A8D"/>
    <w:rsid w:val="00112542"/>
    <w:rsid w:val="00115F2B"/>
    <w:rsid w:val="001333F1"/>
    <w:rsid w:val="001420C2"/>
    <w:rsid w:val="0015182B"/>
    <w:rsid w:val="0016299E"/>
    <w:rsid w:val="00173B79"/>
    <w:rsid w:val="00182E15"/>
    <w:rsid w:val="00183310"/>
    <w:rsid w:val="0018509E"/>
    <w:rsid w:val="001927F8"/>
    <w:rsid w:val="00192CD1"/>
    <w:rsid w:val="00193065"/>
    <w:rsid w:val="001B0293"/>
    <w:rsid w:val="001B117B"/>
    <w:rsid w:val="001C4895"/>
    <w:rsid w:val="001C4C2E"/>
    <w:rsid w:val="001E2DEB"/>
    <w:rsid w:val="001E6FFC"/>
    <w:rsid w:val="002045B1"/>
    <w:rsid w:val="0020650D"/>
    <w:rsid w:val="002200C8"/>
    <w:rsid w:val="00241E55"/>
    <w:rsid w:val="00243784"/>
    <w:rsid w:val="00252881"/>
    <w:rsid w:val="0025758C"/>
    <w:rsid w:val="00272BBD"/>
    <w:rsid w:val="002840FB"/>
    <w:rsid w:val="00292880"/>
    <w:rsid w:val="00292FD4"/>
    <w:rsid w:val="00294562"/>
    <w:rsid w:val="0029759C"/>
    <w:rsid w:val="002B39F6"/>
    <w:rsid w:val="002B463B"/>
    <w:rsid w:val="002C7B9D"/>
    <w:rsid w:val="002D0EE4"/>
    <w:rsid w:val="002F1AF6"/>
    <w:rsid w:val="0030364D"/>
    <w:rsid w:val="00313EAB"/>
    <w:rsid w:val="00322843"/>
    <w:rsid w:val="003259A4"/>
    <w:rsid w:val="00327EAD"/>
    <w:rsid w:val="00337CF4"/>
    <w:rsid w:val="00340B16"/>
    <w:rsid w:val="00355743"/>
    <w:rsid w:val="0036222B"/>
    <w:rsid w:val="00385C27"/>
    <w:rsid w:val="00397C50"/>
    <w:rsid w:val="003A209B"/>
    <w:rsid w:val="003A597A"/>
    <w:rsid w:val="003B34CA"/>
    <w:rsid w:val="003C7824"/>
    <w:rsid w:val="003E113F"/>
    <w:rsid w:val="003E1725"/>
    <w:rsid w:val="003E5EB6"/>
    <w:rsid w:val="004017D4"/>
    <w:rsid w:val="00411EAD"/>
    <w:rsid w:val="00440490"/>
    <w:rsid w:val="00444680"/>
    <w:rsid w:val="004449F9"/>
    <w:rsid w:val="00463331"/>
    <w:rsid w:val="00465B9A"/>
    <w:rsid w:val="00475822"/>
    <w:rsid w:val="004B0AC0"/>
    <w:rsid w:val="004B3988"/>
    <w:rsid w:val="004C3886"/>
    <w:rsid w:val="004D0DEA"/>
    <w:rsid w:val="004E1A1B"/>
    <w:rsid w:val="004E6CD2"/>
    <w:rsid w:val="004F6B1A"/>
    <w:rsid w:val="00503EDB"/>
    <w:rsid w:val="005120BF"/>
    <w:rsid w:val="00526199"/>
    <w:rsid w:val="00532B97"/>
    <w:rsid w:val="00534976"/>
    <w:rsid w:val="00545CAC"/>
    <w:rsid w:val="005523FB"/>
    <w:rsid w:val="00552CC3"/>
    <w:rsid w:val="005552D5"/>
    <w:rsid w:val="005620C1"/>
    <w:rsid w:val="00566268"/>
    <w:rsid w:val="0058312C"/>
    <w:rsid w:val="00583F1A"/>
    <w:rsid w:val="005847B5"/>
    <w:rsid w:val="0059751C"/>
    <w:rsid w:val="005B0403"/>
    <w:rsid w:val="005F00B9"/>
    <w:rsid w:val="00610FEC"/>
    <w:rsid w:val="00634C34"/>
    <w:rsid w:val="00636417"/>
    <w:rsid w:val="0063713B"/>
    <w:rsid w:val="006423B5"/>
    <w:rsid w:val="006428D2"/>
    <w:rsid w:val="00663975"/>
    <w:rsid w:val="006A164A"/>
    <w:rsid w:val="006E7968"/>
    <w:rsid w:val="00701282"/>
    <w:rsid w:val="007205E5"/>
    <w:rsid w:val="00742A66"/>
    <w:rsid w:val="00742F6B"/>
    <w:rsid w:val="00745110"/>
    <w:rsid w:val="007512C2"/>
    <w:rsid w:val="00753160"/>
    <w:rsid w:val="007555A1"/>
    <w:rsid w:val="007A1D95"/>
    <w:rsid w:val="007A5BD0"/>
    <w:rsid w:val="007B11A5"/>
    <w:rsid w:val="007B1A2C"/>
    <w:rsid w:val="007B245B"/>
    <w:rsid w:val="007B7AC9"/>
    <w:rsid w:val="007C6027"/>
    <w:rsid w:val="007D1B10"/>
    <w:rsid w:val="008013DD"/>
    <w:rsid w:val="00807A76"/>
    <w:rsid w:val="00833D0D"/>
    <w:rsid w:val="008366DC"/>
    <w:rsid w:val="008378E4"/>
    <w:rsid w:val="00841544"/>
    <w:rsid w:val="00847D4B"/>
    <w:rsid w:val="00851369"/>
    <w:rsid w:val="00857E4C"/>
    <w:rsid w:val="00861F97"/>
    <w:rsid w:val="00867910"/>
    <w:rsid w:val="00887CD5"/>
    <w:rsid w:val="00895C3F"/>
    <w:rsid w:val="008D0C62"/>
    <w:rsid w:val="008F0C34"/>
    <w:rsid w:val="008F6B33"/>
    <w:rsid w:val="00911A7A"/>
    <w:rsid w:val="00932D11"/>
    <w:rsid w:val="00933CCB"/>
    <w:rsid w:val="00944E59"/>
    <w:rsid w:val="009479BC"/>
    <w:rsid w:val="00951FCD"/>
    <w:rsid w:val="00952503"/>
    <w:rsid w:val="00957946"/>
    <w:rsid w:val="00967352"/>
    <w:rsid w:val="00974DEA"/>
    <w:rsid w:val="009824BC"/>
    <w:rsid w:val="00985D4F"/>
    <w:rsid w:val="00992943"/>
    <w:rsid w:val="0099441A"/>
    <w:rsid w:val="00996E0C"/>
    <w:rsid w:val="009A7908"/>
    <w:rsid w:val="009B0A73"/>
    <w:rsid w:val="009B1F35"/>
    <w:rsid w:val="009C0C32"/>
    <w:rsid w:val="009F32DC"/>
    <w:rsid w:val="00A32DB0"/>
    <w:rsid w:val="00A43C59"/>
    <w:rsid w:val="00A56C7D"/>
    <w:rsid w:val="00A6216F"/>
    <w:rsid w:val="00A62A35"/>
    <w:rsid w:val="00A704DE"/>
    <w:rsid w:val="00A8512D"/>
    <w:rsid w:val="00A855D5"/>
    <w:rsid w:val="00AB4FEE"/>
    <w:rsid w:val="00AC242C"/>
    <w:rsid w:val="00AD100E"/>
    <w:rsid w:val="00B04275"/>
    <w:rsid w:val="00B04636"/>
    <w:rsid w:val="00B11590"/>
    <w:rsid w:val="00B45593"/>
    <w:rsid w:val="00B773B5"/>
    <w:rsid w:val="00B80EAC"/>
    <w:rsid w:val="00B92095"/>
    <w:rsid w:val="00B94302"/>
    <w:rsid w:val="00B94D77"/>
    <w:rsid w:val="00BA0A58"/>
    <w:rsid w:val="00BD2D72"/>
    <w:rsid w:val="00BE590C"/>
    <w:rsid w:val="00BF0B4C"/>
    <w:rsid w:val="00C00A8A"/>
    <w:rsid w:val="00C00C6B"/>
    <w:rsid w:val="00C039DA"/>
    <w:rsid w:val="00C06245"/>
    <w:rsid w:val="00C06F41"/>
    <w:rsid w:val="00C16E4F"/>
    <w:rsid w:val="00C20342"/>
    <w:rsid w:val="00C21FEC"/>
    <w:rsid w:val="00C24696"/>
    <w:rsid w:val="00C43DE1"/>
    <w:rsid w:val="00C629FF"/>
    <w:rsid w:val="00C87D4D"/>
    <w:rsid w:val="00C95BBF"/>
    <w:rsid w:val="00CC1F50"/>
    <w:rsid w:val="00CF709A"/>
    <w:rsid w:val="00D01A92"/>
    <w:rsid w:val="00D12427"/>
    <w:rsid w:val="00D1352A"/>
    <w:rsid w:val="00D21381"/>
    <w:rsid w:val="00D322EF"/>
    <w:rsid w:val="00D369C7"/>
    <w:rsid w:val="00D42D83"/>
    <w:rsid w:val="00D45D9C"/>
    <w:rsid w:val="00D54C6F"/>
    <w:rsid w:val="00D577B6"/>
    <w:rsid w:val="00D64663"/>
    <w:rsid w:val="00D776DA"/>
    <w:rsid w:val="00D80384"/>
    <w:rsid w:val="00D92585"/>
    <w:rsid w:val="00D925DC"/>
    <w:rsid w:val="00D946A8"/>
    <w:rsid w:val="00DA4029"/>
    <w:rsid w:val="00DB747A"/>
    <w:rsid w:val="00DC7CE0"/>
    <w:rsid w:val="00DD1FA5"/>
    <w:rsid w:val="00DD4C3D"/>
    <w:rsid w:val="00DF0E5C"/>
    <w:rsid w:val="00E03F69"/>
    <w:rsid w:val="00E71D2A"/>
    <w:rsid w:val="00E7374B"/>
    <w:rsid w:val="00E94254"/>
    <w:rsid w:val="00EB311E"/>
    <w:rsid w:val="00EB71E9"/>
    <w:rsid w:val="00ED0E67"/>
    <w:rsid w:val="00ED15A5"/>
    <w:rsid w:val="00ED5B42"/>
    <w:rsid w:val="00ED774B"/>
    <w:rsid w:val="00F2133C"/>
    <w:rsid w:val="00F2238D"/>
    <w:rsid w:val="00F2681C"/>
    <w:rsid w:val="00F26932"/>
    <w:rsid w:val="00F45A36"/>
    <w:rsid w:val="00F468FF"/>
    <w:rsid w:val="00F74502"/>
    <w:rsid w:val="00F84769"/>
    <w:rsid w:val="00F84A33"/>
    <w:rsid w:val="00FB376C"/>
    <w:rsid w:val="00FB676F"/>
    <w:rsid w:val="00FC6397"/>
    <w:rsid w:val="00FD528D"/>
    <w:rsid w:val="00FD67D4"/>
    <w:rsid w:val="00FF01AA"/>
    <w:rsid w:val="00FF32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AADA1"/>
  <w15:chartTrackingRefBased/>
  <w15:docId w15:val="{3169D2A7-B469-B949-B3BE-D66A5C38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F35"/>
    <w:pPr>
      <w:spacing w:before="100" w:beforeAutospacing="1" w:after="100" w:afterAutospacing="1" w:line="360" w:lineRule="auto"/>
      <w:jc w:val="both"/>
    </w:pPr>
    <w:rPr>
      <w:rFonts w:ascii="Times New Roman" w:hAnsi="Times New Roman"/>
      <w:color w:val="000000" w:themeColor="text1"/>
      <w:lang w:val="es-ES"/>
    </w:rPr>
  </w:style>
  <w:style w:type="paragraph" w:styleId="Ttulo1">
    <w:name w:val="heading 1"/>
    <w:basedOn w:val="Normal"/>
    <w:next w:val="Normal"/>
    <w:link w:val="Ttulo1Car"/>
    <w:uiPriority w:val="9"/>
    <w:qFormat/>
    <w:rsid w:val="007A5B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764D2"/>
    <w:pPr>
      <w:keepNext/>
      <w:keepLines/>
      <w:numPr>
        <w:numId w:val="2"/>
      </w:numPr>
      <w:spacing w:before="40" w:beforeAutospacing="0" w:after="240" w:afterAutospacing="0"/>
      <w:outlineLvl w:val="1"/>
    </w:pPr>
    <w:rPr>
      <w:rFonts w:eastAsiaTheme="majorEastAsia" w:cstheme="majorBidi"/>
      <w:b/>
      <w:color w:val="5B9BD5" w:themeColor="accent5"/>
      <w:sz w:val="28"/>
      <w:szCs w:val="26"/>
      <w:lang w:val="es-GT"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751C"/>
    <w:pPr>
      <w:tabs>
        <w:tab w:val="center" w:pos="4419"/>
        <w:tab w:val="right" w:pos="8838"/>
      </w:tabs>
    </w:pPr>
  </w:style>
  <w:style w:type="character" w:customStyle="1" w:styleId="EncabezadoCar">
    <w:name w:val="Encabezado Car"/>
    <w:basedOn w:val="Fuentedeprrafopredeter"/>
    <w:link w:val="Encabezado"/>
    <w:uiPriority w:val="99"/>
    <w:rsid w:val="0059751C"/>
    <w:rPr>
      <w:lang w:val="es-ES"/>
    </w:rPr>
  </w:style>
  <w:style w:type="paragraph" w:styleId="Piedepgina">
    <w:name w:val="footer"/>
    <w:basedOn w:val="Normal"/>
    <w:link w:val="PiedepginaCar"/>
    <w:uiPriority w:val="99"/>
    <w:unhideWhenUsed/>
    <w:rsid w:val="0059751C"/>
    <w:pPr>
      <w:tabs>
        <w:tab w:val="center" w:pos="4419"/>
        <w:tab w:val="right" w:pos="8838"/>
      </w:tabs>
    </w:pPr>
  </w:style>
  <w:style w:type="character" w:customStyle="1" w:styleId="PiedepginaCar">
    <w:name w:val="Pie de página Car"/>
    <w:basedOn w:val="Fuentedeprrafopredeter"/>
    <w:link w:val="Piedepgina"/>
    <w:uiPriority w:val="99"/>
    <w:rsid w:val="0059751C"/>
    <w:rPr>
      <w:lang w:val="es-ES"/>
    </w:rPr>
  </w:style>
  <w:style w:type="character" w:styleId="Nmerodepgina">
    <w:name w:val="page number"/>
    <w:basedOn w:val="Fuentedeprrafopredeter"/>
    <w:uiPriority w:val="99"/>
    <w:semiHidden/>
    <w:unhideWhenUsed/>
    <w:rsid w:val="00112542"/>
  </w:style>
  <w:style w:type="paragraph" w:customStyle="1" w:styleId="Cuerpo1columna">
    <w:name w:val="Cuerpo 1 columna"/>
    <w:basedOn w:val="Normal"/>
    <w:uiPriority w:val="99"/>
    <w:rsid w:val="00A56C7D"/>
    <w:pPr>
      <w:suppressAutoHyphens/>
      <w:autoSpaceDE w:val="0"/>
      <w:autoSpaceDN w:val="0"/>
      <w:adjustRightInd w:val="0"/>
      <w:spacing w:line="260" w:lineRule="atLeast"/>
      <w:textAlignment w:val="center"/>
    </w:pPr>
    <w:rPr>
      <w:rFonts w:ascii="Montserrat" w:hAnsi="Montserrat" w:cs="Montserrat"/>
      <w:color w:val="5B5753"/>
      <w:sz w:val="18"/>
      <w:szCs w:val="18"/>
      <w:lang w:val="es-ES_tradnl"/>
    </w:rPr>
  </w:style>
  <w:style w:type="paragraph" w:customStyle="1" w:styleId="Ttuloportadillas">
    <w:name w:val="Título portadillas"/>
    <w:basedOn w:val="Normal"/>
    <w:uiPriority w:val="99"/>
    <w:rsid w:val="00322843"/>
    <w:pPr>
      <w:suppressAutoHyphens/>
      <w:autoSpaceDE w:val="0"/>
      <w:autoSpaceDN w:val="0"/>
      <w:adjustRightInd w:val="0"/>
      <w:spacing w:line="288" w:lineRule="auto"/>
      <w:jc w:val="center"/>
      <w:textAlignment w:val="center"/>
    </w:pPr>
    <w:rPr>
      <w:rFonts w:ascii="Montserrat" w:hAnsi="Montserrat" w:cs="Montserrat"/>
      <w:b/>
      <w:bCs/>
      <w:color w:val="FFFFFF"/>
      <w:sz w:val="66"/>
      <w:szCs w:val="66"/>
      <w:lang w:val="es-ES_tradnl"/>
    </w:rPr>
  </w:style>
  <w:style w:type="paragraph" w:customStyle="1" w:styleId="Prrafobsico">
    <w:name w:val="[Párrafo básico]"/>
    <w:basedOn w:val="Normal"/>
    <w:uiPriority w:val="99"/>
    <w:rsid w:val="00FB676F"/>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customStyle="1" w:styleId="ndicenivel1ndice">
    <w:name w:val="Índice nivel 1 (Índice)"/>
    <w:basedOn w:val="Normal"/>
    <w:uiPriority w:val="99"/>
    <w:rsid w:val="00FB676F"/>
    <w:pPr>
      <w:suppressAutoHyphens/>
      <w:autoSpaceDE w:val="0"/>
      <w:autoSpaceDN w:val="0"/>
      <w:adjustRightInd w:val="0"/>
      <w:spacing w:line="288" w:lineRule="auto"/>
      <w:textAlignment w:val="center"/>
    </w:pPr>
    <w:rPr>
      <w:rFonts w:ascii="Montserrat" w:hAnsi="Montserrat" w:cs="Montserrat"/>
      <w:b/>
      <w:bCs/>
      <w:color w:val="002E91"/>
      <w:lang w:val="es-ES_tradnl"/>
    </w:rPr>
  </w:style>
  <w:style w:type="paragraph" w:customStyle="1" w:styleId="ndicenivel3ndice">
    <w:name w:val="Índice nivel 3 (Índice)"/>
    <w:basedOn w:val="Normal"/>
    <w:uiPriority w:val="99"/>
    <w:rsid w:val="00FB676F"/>
    <w:pPr>
      <w:suppressAutoHyphens/>
      <w:autoSpaceDE w:val="0"/>
      <w:autoSpaceDN w:val="0"/>
      <w:adjustRightInd w:val="0"/>
      <w:spacing w:line="288" w:lineRule="auto"/>
      <w:ind w:left="720"/>
      <w:textAlignment w:val="center"/>
    </w:pPr>
    <w:rPr>
      <w:rFonts w:ascii="Montserrat" w:hAnsi="Montserrat" w:cs="Montserrat"/>
      <w:color w:val="5B5753"/>
      <w:sz w:val="18"/>
      <w:szCs w:val="18"/>
      <w:lang w:val="es-ES_tradnl"/>
    </w:rPr>
  </w:style>
  <w:style w:type="paragraph" w:customStyle="1" w:styleId="ndicenivel2ndice">
    <w:name w:val="Índice nivel 2 (Índice)"/>
    <w:basedOn w:val="Normal"/>
    <w:uiPriority w:val="99"/>
    <w:rsid w:val="00FB676F"/>
    <w:pPr>
      <w:suppressAutoHyphens/>
      <w:autoSpaceDE w:val="0"/>
      <w:autoSpaceDN w:val="0"/>
      <w:adjustRightInd w:val="0"/>
      <w:spacing w:line="288" w:lineRule="auto"/>
      <w:textAlignment w:val="center"/>
    </w:pPr>
    <w:rPr>
      <w:rFonts w:ascii="Montserrat" w:hAnsi="Montserrat" w:cs="Montserrat"/>
      <w:b/>
      <w:bCs/>
      <w:color w:val="5B5753"/>
      <w:sz w:val="20"/>
      <w:szCs w:val="20"/>
      <w:lang w:val="es-ES_tradnl"/>
    </w:rPr>
  </w:style>
  <w:style w:type="paragraph" w:styleId="Textoindependiente">
    <w:name w:val="Body Text"/>
    <w:basedOn w:val="Normal"/>
    <w:link w:val="TextoindependienteCar"/>
    <w:uiPriority w:val="99"/>
    <w:unhideWhenUsed/>
    <w:rsid w:val="000764D2"/>
    <w:pPr>
      <w:spacing w:before="120" w:beforeAutospacing="0" w:after="120" w:afterAutospacing="0"/>
    </w:pPr>
    <w:rPr>
      <w:rFonts w:eastAsia="Calibri" w:cs="Calibri"/>
      <w:lang w:val="es-GT" w:eastAsia="es-MX"/>
    </w:rPr>
  </w:style>
  <w:style w:type="character" w:customStyle="1" w:styleId="TextoindependienteCar">
    <w:name w:val="Texto independiente Car"/>
    <w:basedOn w:val="Fuentedeprrafopredeter"/>
    <w:link w:val="Textoindependiente"/>
    <w:uiPriority w:val="99"/>
    <w:rsid w:val="000764D2"/>
    <w:rPr>
      <w:rFonts w:ascii="Times New Roman" w:eastAsia="Calibri" w:hAnsi="Times New Roman" w:cs="Calibri"/>
      <w:color w:val="000000" w:themeColor="text1"/>
      <w:lang w:eastAsia="es-MX"/>
    </w:rPr>
  </w:style>
  <w:style w:type="paragraph" w:styleId="Prrafodelista">
    <w:name w:val="List Paragraph"/>
    <w:basedOn w:val="Normal"/>
    <w:link w:val="PrrafodelistaCar"/>
    <w:uiPriority w:val="34"/>
    <w:qFormat/>
    <w:rsid w:val="000764D2"/>
    <w:pPr>
      <w:spacing w:before="0" w:beforeAutospacing="0" w:after="200" w:afterAutospacing="0" w:line="276" w:lineRule="auto"/>
      <w:ind w:left="720"/>
      <w:contextualSpacing/>
    </w:pPr>
    <w:rPr>
      <w:rFonts w:eastAsia="Calibri" w:cs="Times New Roman"/>
      <w:sz w:val="22"/>
      <w:szCs w:val="22"/>
      <w:lang w:val="es-GT"/>
    </w:rPr>
  </w:style>
  <w:style w:type="character" w:customStyle="1" w:styleId="PrrafodelistaCar">
    <w:name w:val="Párrafo de lista Car"/>
    <w:link w:val="Prrafodelista"/>
    <w:uiPriority w:val="34"/>
    <w:rsid w:val="000764D2"/>
    <w:rPr>
      <w:rFonts w:ascii="Times New Roman" w:eastAsia="Calibri" w:hAnsi="Times New Roman" w:cs="Times New Roman"/>
      <w:color w:val="000000" w:themeColor="text1"/>
      <w:sz w:val="22"/>
      <w:szCs w:val="22"/>
    </w:rPr>
  </w:style>
  <w:style w:type="character" w:customStyle="1" w:styleId="Ttulo2Car">
    <w:name w:val="Título 2 Car"/>
    <w:basedOn w:val="Fuentedeprrafopredeter"/>
    <w:link w:val="Ttulo2"/>
    <w:uiPriority w:val="9"/>
    <w:rsid w:val="000764D2"/>
    <w:rPr>
      <w:rFonts w:ascii="Times New Roman" w:eastAsiaTheme="majorEastAsia" w:hAnsi="Times New Roman" w:cstheme="majorBidi"/>
      <w:b/>
      <w:color w:val="5B9BD5" w:themeColor="accent5"/>
      <w:sz w:val="28"/>
      <w:szCs w:val="26"/>
      <w:lang w:eastAsia="es-ES"/>
    </w:rPr>
  </w:style>
  <w:style w:type="paragraph" w:styleId="Descripcin">
    <w:name w:val="caption"/>
    <w:basedOn w:val="Normal"/>
    <w:next w:val="Normal"/>
    <w:uiPriority w:val="35"/>
    <w:unhideWhenUsed/>
    <w:qFormat/>
    <w:rsid w:val="002B463B"/>
    <w:pPr>
      <w:spacing w:before="0" w:beforeAutospacing="0" w:after="200" w:afterAutospacing="0" w:line="240" w:lineRule="auto"/>
    </w:pPr>
    <w:rPr>
      <w:rFonts w:eastAsia="Calibri" w:cs="Calibri"/>
      <w:i/>
      <w:iCs/>
      <w:color w:val="44546A" w:themeColor="text2"/>
      <w:sz w:val="18"/>
      <w:szCs w:val="18"/>
      <w:lang w:val="es-GT" w:eastAsia="es-MX"/>
    </w:rPr>
  </w:style>
  <w:style w:type="table" w:styleId="Tabladelista4-nfasis5">
    <w:name w:val="List Table 4 Accent 5"/>
    <w:basedOn w:val="Tablanormal"/>
    <w:uiPriority w:val="49"/>
    <w:rsid w:val="002B463B"/>
    <w:rPr>
      <w:rFonts w:ascii="Calibri" w:eastAsia="Calibri" w:hAnsi="Calibri" w:cs="Calibri"/>
      <w:lang w:eastAsia="es-MX"/>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tulo1Car">
    <w:name w:val="Título 1 Car"/>
    <w:basedOn w:val="Fuentedeprrafopredeter"/>
    <w:link w:val="Ttulo1"/>
    <w:uiPriority w:val="9"/>
    <w:rsid w:val="007A5BD0"/>
    <w:rPr>
      <w:rFonts w:asciiTheme="majorHAnsi" w:eastAsiaTheme="majorEastAsia" w:hAnsiTheme="majorHAnsi" w:cstheme="majorBidi"/>
      <w:color w:val="2F5496" w:themeColor="accent1" w:themeShade="BF"/>
      <w:sz w:val="32"/>
      <w:szCs w:val="32"/>
      <w:lang w:val="es-ES"/>
    </w:rPr>
  </w:style>
  <w:style w:type="paragraph" w:styleId="Sinespaciado">
    <w:name w:val="No Spacing"/>
    <w:uiPriority w:val="1"/>
    <w:qFormat/>
    <w:rsid w:val="00C21FEC"/>
    <w:pPr>
      <w:spacing w:beforeAutospacing="1" w:afterAutospacing="1"/>
      <w:jc w:val="both"/>
    </w:pPr>
    <w:rPr>
      <w:rFonts w:ascii="Times New Roman" w:hAnsi="Times New Roman"/>
      <w:color w:val="000000" w:themeColor="text1"/>
      <w:lang w:val="es-ES"/>
    </w:rPr>
  </w:style>
  <w:style w:type="table" w:styleId="Tabladelista3-nfasis1">
    <w:name w:val="List Table 3 Accent 1"/>
    <w:basedOn w:val="Tablanormal"/>
    <w:uiPriority w:val="48"/>
    <w:rsid w:val="00583F1A"/>
    <w:rPr>
      <w:sz w:val="22"/>
      <w:szCs w:val="22"/>
      <w:lang w:val="es-E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
    <w:name w:val="Table Grid"/>
    <w:basedOn w:val="Tablanormal"/>
    <w:uiPriority w:val="39"/>
    <w:rsid w:val="00A62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663975"/>
    <w:rPr>
      <w:sz w:val="22"/>
      <w:szCs w:val="22"/>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73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chart" Target="charts/chart1.xml"/><Relationship Id="rId42" Type="http://schemas.openxmlformats.org/officeDocument/2006/relationships/image" Target="media/image17.png"/><Relationship Id="rId47" Type="http://schemas.openxmlformats.org/officeDocument/2006/relationships/image" Target="media/image20.png"/><Relationship Id="rId63" Type="http://schemas.openxmlformats.org/officeDocument/2006/relationships/diagramLayout" Target="diagrams/layout2.xml"/><Relationship Id="rId68" Type="http://schemas.openxmlformats.org/officeDocument/2006/relationships/diagramLayout" Target="diagrams/layout3.xml"/><Relationship Id="rId84" Type="http://schemas.openxmlformats.org/officeDocument/2006/relationships/diagramQuickStyle" Target="diagrams/quickStyle6.xml"/><Relationship Id="rId89" Type="http://schemas.openxmlformats.org/officeDocument/2006/relationships/diagramQuickStyle" Target="diagrams/quickStyle7.xml"/><Relationship Id="rId16" Type="http://schemas.openxmlformats.org/officeDocument/2006/relationships/header" Target="header1.xml"/><Relationship Id="rId107" Type="http://schemas.openxmlformats.org/officeDocument/2006/relationships/image" Target="media/image54.png"/><Relationship Id="rId11" Type="http://schemas.openxmlformats.org/officeDocument/2006/relationships/image" Target="media/image4.png"/><Relationship Id="rId32" Type="http://schemas.openxmlformats.org/officeDocument/2006/relationships/image" Target="media/image12.png"/><Relationship Id="rId37" Type="http://schemas.microsoft.com/office/2007/relationships/hdphoto" Target="media/hdphoto3.wdp"/><Relationship Id="rId53" Type="http://schemas.openxmlformats.org/officeDocument/2006/relationships/image" Target="media/image24.png"/><Relationship Id="rId58" Type="http://schemas.openxmlformats.org/officeDocument/2006/relationships/diagramLayout" Target="diagrams/layout1.xml"/><Relationship Id="rId74" Type="http://schemas.openxmlformats.org/officeDocument/2006/relationships/diagramQuickStyle" Target="diagrams/quickStyle4.xml"/><Relationship Id="rId79" Type="http://schemas.openxmlformats.org/officeDocument/2006/relationships/diagramQuickStyle" Target="diagrams/quickStyle5.xml"/><Relationship Id="rId102" Type="http://schemas.openxmlformats.org/officeDocument/2006/relationships/header" Target="header5.xml"/><Relationship Id="rId5" Type="http://schemas.openxmlformats.org/officeDocument/2006/relationships/webSettings" Target="webSettings.xml"/><Relationship Id="rId90" Type="http://schemas.openxmlformats.org/officeDocument/2006/relationships/diagramColors" Target="diagrams/colors7.xml"/><Relationship Id="rId95" Type="http://schemas.openxmlformats.org/officeDocument/2006/relationships/diagramColors" Target="diagrams/colors8.xml"/><Relationship Id="rId22" Type="http://schemas.openxmlformats.org/officeDocument/2006/relationships/chart" Target="charts/chart2.xml"/><Relationship Id="rId27" Type="http://schemas.openxmlformats.org/officeDocument/2006/relationships/footer" Target="footer3.xml"/><Relationship Id="rId43" Type="http://schemas.microsoft.com/office/2007/relationships/hdphoto" Target="media/hdphoto5.wdp"/><Relationship Id="rId48" Type="http://schemas.openxmlformats.org/officeDocument/2006/relationships/image" Target="media/image21.png"/><Relationship Id="rId64" Type="http://schemas.openxmlformats.org/officeDocument/2006/relationships/diagramQuickStyle" Target="diagrams/quickStyle2.xml"/><Relationship Id="rId69" Type="http://schemas.openxmlformats.org/officeDocument/2006/relationships/diagramQuickStyle" Target="diagrams/quickStyle3.xml"/><Relationship Id="rId80" Type="http://schemas.openxmlformats.org/officeDocument/2006/relationships/diagramColors" Target="diagrams/colors5.xml"/><Relationship Id="rId85" Type="http://schemas.openxmlformats.org/officeDocument/2006/relationships/diagramColors" Target="diagrams/colors6.xml"/><Relationship Id="rId12" Type="http://schemas.microsoft.com/office/2007/relationships/hdphoto" Target="media/hdphoto1.wdp"/><Relationship Id="rId17" Type="http://schemas.openxmlformats.org/officeDocument/2006/relationships/header" Target="header2.xml"/><Relationship Id="rId38" Type="http://schemas.openxmlformats.org/officeDocument/2006/relationships/image" Target="media/image14.png"/><Relationship Id="rId59" Type="http://schemas.openxmlformats.org/officeDocument/2006/relationships/diagramQuickStyle" Target="diagrams/quickStyle1.xml"/><Relationship Id="rId103" Type="http://schemas.openxmlformats.org/officeDocument/2006/relationships/footer" Target="footer4.xml"/><Relationship Id="rId108"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image" Target="media/image16.png"/><Relationship Id="rId54" Type="http://schemas.microsoft.com/office/2007/relationships/hdphoto" Target="media/hdphoto9.wdp"/><Relationship Id="rId62" Type="http://schemas.openxmlformats.org/officeDocument/2006/relationships/diagramData" Target="diagrams/data2.xml"/><Relationship Id="rId70" Type="http://schemas.openxmlformats.org/officeDocument/2006/relationships/diagramColors" Target="diagrams/colors3.xml"/><Relationship Id="rId75" Type="http://schemas.openxmlformats.org/officeDocument/2006/relationships/diagramColors" Target="diagrams/colors4.xml"/><Relationship Id="rId83" Type="http://schemas.openxmlformats.org/officeDocument/2006/relationships/diagramLayout" Target="diagrams/layout6.xml"/><Relationship Id="rId88" Type="http://schemas.openxmlformats.org/officeDocument/2006/relationships/diagramLayout" Target="diagrams/layout7.xml"/><Relationship Id="rId91" Type="http://schemas.microsoft.com/office/2007/relationships/diagramDrawing" Target="diagrams/drawing7.xml"/><Relationship Id="rId96" Type="http://schemas.microsoft.com/office/2007/relationships/diagramDrawing" Target="diagrams/drawing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image" Target="media/image13.png"/><Relationship Id="rId49" Type="http://schemas.microsoft.com/office/2007/relationships/hdphoto" Target="media/hdphoto7.wdp"/><Relationship Id="rId57" Type="http://schemas.openxmlformats.org/officeDocument/2006/relationships/diagramData" Target="diagrams/data1.xml"/><Relationship Id="rId106" Type="http://schemas.openxmlformats.org/officeDocument/2006/relationships/footer" Target="footer5.xml"/><Relationship Id="rId10" Type="http://schemas.openxmlformats.org/officeDocument/2006/relationships/image" Target="media/image3.png"/><Relationship Id="rId31" Type="http://schemas.openxmlformats.org/officeDocument/2006/relationships/image" Target="media/image11.png"/><Relationship Id="rId44" Type="http://schemas.openxmlformats.org/officeDocument/2006/relationships/image" Target="media/image18.png"/><Relationship Id="rId52" Type="http://schemas.microsoft.com/office/2007/relationships/hdphoto" Target="media/hdphoto8.wdp"/><Relationship Id="rId60" Type="http://schemas.openxmlformats.org/officeDocument/2006/relationships/diagramColors" Target="diagrams/colors1.xml"/><Relationship Id="rId65" Type="http://schemas.openxmlformats.org/officeDocument/2006/relationships/diagramColors" Target="diagrams/colors2.xml"/><Relationship Id="rId73" Type="http://schemas.openxmlformats.org/officeDocument/2006/relationships/diagramLayout" Target="diagrams/layout4.xml"/><Relationship Id="rId78" Type="http://schemas.openxmlformats.org/officeDocument/2006/relationships/diagramLayout" Target="diagrams/layout5.xml"/><Relationship Id="rId81" Type="http://schemas.microsoft.com/office/2007/relationships/diagramDrawing" Target="diagrams/drawing5.xml"/><Relationship Id="rId86" Type="http://schemas.microsoft.com/office/2007/relationships/diagramDrawing" Target="diagrams/drawing6.xml"/><Relationship Id="rId94" Type="http://schemas.openxmlformats.org/officeDocument/2006/relationships/diagramQuickStyle" Target="diagrams/quickStyle8.xml"/><Relationship Id="rId99" Type="http://schemas.openxmlformats.org/officeDocument/2006/relationships/diagramQuickStyle" Target="diagrams/quickStyle9.xml"/><Relationship Id="rId101" Type="http://schemas.microsoft.com/office/2007/relationships/diagramDrawing" Target="diagrams/drawing9.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1.xml"/><Relationship Id="rId39" Type="http://schemas.openxmlformats.org/officeDocument/2006/relationships/image" Target="media/image15.png"/><Relationship Id="rId109" Type="http://schemas.openxmlformats.org/officeDocument/2006/relationships/theme" Target="theme/theme1.xml"/><Relationship Id="rId50" Type="http://schemas.openxmlformats.org/officeDocument/2006/relationships/image" Target="media/image22.png"/><Relationship Id="rId55" Type="http://schemas.openxmlformats.org/officeDocument/2006/relationships/image" Target="media/image25.png"/><Relationship Id="rId76" Type="http://schemas.microsoft.com/office/2007/relationships/diagramDrawing" Target="diagrams/drawing4.xml"/><Relationship Id="rId97" Type="http://schemas.openxmlformats.org/officeDocument/2006/relationships/diagramData" Target="diagrams/data9.xml"/><Relationship Id="rId104" Type="http://schemas.openxmlformats.org/officeDocument/2006/relationships/chart" Target="charts/chart7.xml"/><Relationship Id="rId7" Type="http://schemas.openxmlformats.org/officeDocument/2006/relationships/endnotes" Target="endnotes.xml"/><Relationship Id="rId71" Type="http://schemas.microsoft.com/office/2007/relationships/diagramDrawing" Target="diagrams/drawing3.xml"/><Relationship Id="rId92" Type="http://schemas.openxmlformats.org/officeDocument/2006/relationships/diagramData" Target="diagrams/data8.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chart" Target="charts/chart4.xml"/><Relationship Id="rId40" Type="http://schemas.microsoft.com/office/2007/relationships/hdphoto" Target="media/hdphoto4.wdp"/><Relationship Id="rId45" Type="http://schemas.openxmlformats.org/officeDocument/2006/relationships/image" Target="media/image19.png"/><Relationship Id="rId66" Type="http://schemas.microsoft.com/office/2007/relationships/diagramDrawing" Target="diagrams/drawing2.xml"/><Relationship Id="rId87" Type="http://schemas.openxmlformats.org/officeDocument/2006/relationships/diagramData" Target="diagrams/data7.xml"/><Relationship Id="rId61" Type="http://schemas.microsoft.com/office/2007/relationships/diagramDrawing" Target="diagrams/drawing1.xml"/><Relationship Id="rId82" Type="http://schemas.openxmlformats.org/officeDocument/2006/relationships/diagramData" Target="diagrams/data6.xml"/><Relationship Id="rId19" Type="http://schemas.openxmlformats.org/officeDocument/2006/relationships/footer" Target="footer2.xml"/><Relationship Id="rId14" Type="http://schemas.openxmlformats.org/officeDocument/2006/relationships/image" Target="media/image6.png"/><Relationship Id="rId30" Type="http://schemas.microsoft.com/office/2007/relationships/hdphoto" Target="media/hdphoto2.wdp"/><Relationship Id="rId35" Type="http://schemas.openxmlformats.org/officeDocument/2006/relationships/image" Target="media/image11.gif"/><Relationship Id="rId56" Type="http://schemas.openxmlformats.org/officeDocument/2006/relationships/image" Target="media/image25.gif"/><Relationship Id="rId77" Type="http://schemas.openxmlformats.org/officeDocument/2006/relationships/diagramData" Target="diagrams/data5.xml"/><Relationship Id="rId100" Type="http://schemas.openxmlformats.org/officeDocument/2006/relationships/diagramColors" Target="diagrams/colors9.xml"/><Relationship Id="rId105"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image" Target="media/image23.png"/><Relationship Id="rId72" Type="http://schemas.openxmlformats.org/officeDocument/2006/relationships/diagramData" Target="diagrams/data4.xml"/><Relationship Id="rId93" Type="http://schemas.openxmlformats.org/officeDocument/2006/relationships/diagramLayout" Target="diagrams/layout8.xml"/><Relationship Id="rId98" Type="http://schemas.openxmlformats.org/officeDocument/2006/relationships/diagramLayout" Target="diagrams/layout9.xml"/><Relationship Id="rId3" Type="http://schemas.openxmlformats.org/officeDocument/2006/relationships/styles" Target="styles.xml"/><Relationship Id="rId25" Type="http://schemas.openxmlformats.org/officeDocument/2006/relationships/chart" Target="charts/chart5.xml"/><Relationship Id="rId46" Type="http://schemas.microsoft.com/office/2007/relationships/hdphoto" Target="media/hdphoto6.wdp"/><Relationship Id="rId67" Type="http://schemas.openxmlformats.org/officeDocument/2006/relationships/diagramData" Target="diagrams/data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5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mejia\Downloads\graficas.xls"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mejia\Downloads\Ejecucion%20Financiera%20Mensual%202022%20ABRIL%20MIRZA.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r>
              <a:rPr lang="es-GT" sz="12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Presupuesto Amsa </a:t>
            </a:r>
            <a:r>
              <a:rPr lang="en-US" sz="12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endParaRPr lang="es-GT"/>
        </a:p>
      </c:txPr>
    </c:title>
    <c:autoTitleDeleted val="0"/>
    <c:plotArea>
      <c:layout/>
      <c:barChart>
        <c:barDir val="col"/>
        <c:grouping val="clustered"/>
        <c:varyColors val="0"/>
        <c:ser>
          <c:idx val="0"/>
          <c:order val="0"/>
          <c:tx>
            <c:strRef>
              <c:f>Hoja1!$B$1</c:f>
              <c:strCache>
                <c:ptCount val="1"/>
                <c:pt idx="0">
                  <c:v>Quetzales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solidFill>
                <a:schemeClr val="accent5">
                  <a:lumMod val="5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4-416D-49AB-BA66-9CBCC0C08A3B}"/>
              </c:ext>
            </c:extLst>
          </c:dPt>
          <c:dPt>
            <c:idx val="1"/>
            <c:invertIfNegative val="0"/>
            <c:bubble3D val="0"/>
            <c:spPr>
              <a:solidFill>
                <a:schemeClr val="accent5">
                  <a:lumMod val="75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6-416D-49AB-BA66-9CBCC0C08A3B}"/>
              </c:ext>
            </c:extLst>
          </c:dPt>
          <c:dPt>
            <c:idx val="2"/>
            <c:invertIfNegative val="0"/>
            <c:bubble3D val="0"/>
            <c:spPr>
              <a:solidFill>
                <a:srgbClr val="0099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416D-49AB-BA66-9CBCC0C08A3B}"/>
              </c:ext>
            </c:extLst>
          </c:dPt>
          <c:dPt>
            <c:idx val="3"/>
            <c:invertIfNegative val="0"/>
            <c:bubble3D val="0"/>
            <c:spPr>
              <a:solidFill>
                <a:srgbClr val="99CC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8-416D-49AB-BA66-9CBCC0C08A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Asignado </c:v>
                </c:pt>
                <c:pt idx="1">
                  <c:v>Vigente </c:v>
                </c:pt>
                <c:pt idx="2">
                  <c:v>Ejecutado </c:v>
                </c:pt>
                <c:pt idx="3">
                  <c:v>Saldo por ejecutar </c:v>
                </c:pt>
              </c:strCache>
            </c:strRef>
          </c:cat>
          <c:val>
            <c:numRef>
              <c:f>Hoja1!$B$2:$B$5</c:f>
              <c:numCache>
                <c:formatCode>_("Q"* #,##0.00_);_("Q"* \(#,##0.00\);_("Q"* "-"??_);_(@_)</c:formatCode>
                <c:ptCount val="4"/>
                <c:pt idx="0">
                  <c:v>34393000</c:v>
                </c:pt>
                <c:pt idx="1">
                  <c:v>34393000</c:v>
                </c:pt>
                <c:pt idx="2">
                  <c:v>9352066.9000000004</c:v>
                </c:pt>
                <c:pt idx="3">
                  <c:v>25040933.100000001</c:v>
                </c:pt>
              </c:numCache>
            </c:numRef>
          </c:val>
          <c:extLst>
            <c:ext xmlns:c16="http://schemas.microsoft.com/office/drawing/2014/chart" uri="{C3380CC4-5D6E-409C-BE32-E72D297353CC}">
              <c16:uniqueId val="{00000000-416D-49AB-BA66-9CBCC0C08A3B}"/>
            </c:ext>
          </c:extLst>
        </c:ser>
        <c:dLbls>
          <c:dLblPos val="outEnd"/>
          <c:showLegendKey val="0"/>
          <c:showVal val="1"/>
          <c:showCatName val="0"/>
          <c:showSerName val="0"/>
          <c:showPercent val="0"/>
          <c:showBubbleSize val="0"/>
        </c:dLbls>
        <c:gapWidth val="41"/>
        <c:axId val="834626495"/>
        <c:axId val="834631071"/>
      </c:barChart>
      <c:catAx>
        <c:axId val="8346264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GT"/>
          </a:p>
        </c:txPr>
        <c:crossAx val="834631071"/>
        <c:crosses val="autoZero"/>
        <c:auto val="1"/>
        <c:lblAlgn val="ctr"/>
        <c:lblOffset val="100"/>
        <c:noMultiLvlLbl val="0"/>
      </c:catAx>
      <c:valAx>
        <c:axId val="834631071"/>
        <c:scaling>
          <c:orientation val="minMax"/>
        </c:scaling>
        <c:delete val="0"/>
        <c:axPos val="l"/>
        <c:numFmt formatCode="_(&quot;Q&quot;* #,##0.00_);_(&quot;Q&quot;* \(#,##0.00\);_(&quot;Q&quot;* &quot;-&quot;??_);_(@_)"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GT"/>
          </a:p>
        </c:txPr>
        <c:crossAx val="8346264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gradFill>
        <a:gsLst>
          <a:gs pos="0">
            <a:schemeClr val="tx1"/>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Porcentaje de ejecución</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4-B038-4AE2-8A0C-69F73654F7E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B038-4AE2-8A0C-69F73654F7E4}"/>
              </c:ext>
            </c:extLst>
          </c:dPt>
          <c:dLbls>
            <c:dLbl>
              <c:idx val="0"/>
              <c:tx>
                <c:rich>
                  <a:bodyPr/>
                  <a:lstStyle/>
                  <a:p>
                    <a:fld id="{F5D6DD0F-B98B-4F66-9841-8D79A4DFB643}" type="VALUE">
                      <a:rPr lang="en-US"/>
                      <a:pPr/>
                      <a:t>[VALOR]</a:t>
                    </a:fld>
                    <a:endParaRPr lang="es-GT"/>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038-4AE2-8A0C-69F73654F7E4}"/>
                </c:ext>
              </c:extLst>
            </c:dLbl>
            <c:dLbl>
              <c:idx val="1"/>
              <c:tx>
                <c:rich>
                  <a:bodyPr/>
                  <a:lstStyle/>
                  <a:p>
                    <a:r>
                      <a:rPr lang="en-US"/>
                      <a:t>27.19%</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038-4AE2-8A0C-69F73654F7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bg1"/>
                    </a:solidFill>
                    <a:effectLst>
                      <a:outerShdw blurRad="38100" dist="19050" dir="2700000" algn="tl" rotWithShape="0">
                        <a:schemeClr val="dk1">
                          <a:alpha val="40000"/>
                        </a:schemeClr>
                      </a:outerShdw>
                    </a:effectLst>
                    <a:latin typeface="+mn-lt"/>
                    <a:ea typeface="+mn-ea"/>
                    <a:cs typeface="+mn-cs"/>
                  </a:defRPr>
                </a:pPr>
                <a:endParaRPr lang="es-GT"/>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Hoja1!$A$2:$A$3</c:f>
              <c:strCache>
                <c:ptCount val="2"/>
                <c:pt idx="0">
                  <c:v>Asignado</c:v>
                </c:pt>
                <c:pt idx="1">
                  <c:v>Ejecutado</c:v>
                </c:pt>
              </c:strCache>
            </c:strRef>
          </c:cat>
          <c:val>
            <c:numRef>
              <c:f>Hoja1!$B$2:$B$3</c:f>
              <c:numCache>
                <c:formatCode>0.00%</c:formatCode>
                <c:ptCount val="2"/>
                <c:pt idx="0" formatCode="0%">
                  <c:v>1</c:v>
                </c:pt>
                <c:pt idx="1">
                  <c:v>0.27189999999999998</c:v>
                </c:pt>
              </c:numCache>
            </c:numRef>
          </c:val>
          <c:extLst>
            <c:ext xmlns:c16="http://schemas.microsoft.com/office/drawing/2014/chart" uri="{C3380CC4-5D6E-409C-BE32-E72D297353CC}">
              <c16:uniqueId val="{00000000-B038-4AE2-8A0C-69F73654F7E4}"/>
            </c:ext>
          </c:extLst>
        </c:ser>
        <c:dLbls>
          <c:showLegendKey val="0"/>
          <c:showVal val="0"/>
          <c:showCatName val="0"/>
          <c:showSerName val="0"/>
          <c:showPercent val="1"/>
          <c:showBubbleSize val="0"/>
          <c:showLeaderLines val="1"/>
        </c:dLbls>
      </c:pie3D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gradFill>
        <a:gsLst>
          <a:gs pos="0">
            <a:schemeClr val="tx1"/>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Sheet1!$C$16</c:f>
              <c:strCache>
                <c:ptCount val="1"/>
                <c:pt idx="0">
                  <c:v>VIGENTE</c:v>
                </c:pt>
              </c:strCache>
            </c:strRef>
          </c:tx>
          <c:spPr>
            <a:solidFill>
              <a:schemeClr val="bg1">
                <a:lumMod val="50000"/>
              </a:schemeClr>
            </a:solidFill>
            <a:ln>
              <a:noFill/>
            </a:ln>
            <a:effectLst/>
          </c:spPr>
          <c:invertIfNegative val="0"/>
          <c:dLbls>
            <c:spPr>
              <a:noFill/>
              <a:ln w="25400">
                <a:noFill/>
              </a:ln>
            </c:spPr>
            <c:txPr>
              <a:bodyPr rot="-5400000" vert="horz"/>
              <a:lstStyle/>
              <a:p>
                <a:pPr>
                  <a:defRPr sz="700"/>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Sheet1!$B$17:$B$21</c:f>
              <c:strCache>
                <c:ptCount val="5"/>
                <c:pt idx="0">
                  <c:v>000</c:v>
                </c:pt>
                <c:pt idx="1">
                  <c:v>100</c:v>
                </c:pt>
                <c:pt idx="2">
                  <c:v>200</c:v>
                </c:pt>
                <c:pt idx="3">
                  <c:v>300</c:v>
                </c:pt>
                <c:pt idx="4">
                  <c:v>400</c:v>
                </c:pt>
              </c:strCache>
            </c:strRef>
          </c:cat>
          <c:val>
            <c:numRef>
              <c:f>Sheet1!$C$17:$C$21</c:f>
              <c:numCache>
                <c:formatCode>_("Q"* #,##0.00_);_("Q"* \(#,##0.00\);_("Q"* "-"??_);_(@_)</c:formatCode>
                <c:ptCount val="5"/>
                <c:pt idx="0">
                  <c:v>17440041</c:v>
                </c:pt>
                <c:pt idx="1">
                  <c:v>9740598</c:v>
                </c:pt>
                <c:pt idx="2">
                  <c:v>6528330</c:v>
                </c:pt>
                <c:pt idx="3">
                  <c:v>604260</c:v>
                </c:pt>
                <c:pt idx="4">
                  <c:v>79771</c:v>
                </c:pt>
              </c:numCache>
            </c:numRef>
          </c:val>
          <c:extLst>
            <c:ext xmlns:c16="http://schemas.microsoft.com/office/drawing/2014/chart" uri="{C3380CC4-5D6E-409C-BE32-E72D297353CC}">
              <c16:uniqueId val="{00000000-29F6-46F8-991A-68EA6A3CFCA3}"/>
            </c:ext>
          </c:extLst>
        </c:ser>
        <c:ser>
          <c:idx val="1"/>
          <c:order val="1"/>
          <c:tx>
            <c:strRef>
              <c:f>Sheet1!$D$16</c:f>
              <c:strCache>
                <c:ptCount val="1"/>
                <c:pt idx="0">
                  <c:v>EJECUTADO</c:v>
                </c:pt>
              </c:strCache>
            </c:strRef>
          </c:tx>
          <c:spPr>
            <a:solidFill>
              <a:srgbClr val="00B0F0"/>
            </a:solidFill>
            <a:ln w="25400">
              <a:noFill/>
            </a:ln>
          </c:spPr>
          <c:invertIfNegative val="0"/>
          <c:dLbls>
            <c:spPr>
              <a:noFill/>
              <a:ln w="25400">
                <a:noFill/>
              </a:ln>
            </c:spPr>
            <c:txPr>
              <a:bodyPr rot="-5400000" vert="horz"/>
              <a:lstStyle/>
              <a:p>
                <a:pPr>
                  <a:defRPr sz="700"/>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Sheet1!$B$17:$B$21</c:f>
              <c:strCache>
                <c:ptCount val="5"/>
                <c:pt idx="0">
                  <c:v>000</c:v>
                </c:pt>
                <c:pt idx="1">
                  <c:v>100</c:v>
                </c:pt>
                <c:pt idx="2">
                  <c:v>200</c:v>
                </c:pt>
                <c:pt idx="3">
                  <c:v>300</c:v>
                </c:pt>
                <c:pt idx="4">
                  <c:v>400</c:v>
                </c:pt>
              </c:strCache>
            </c:strRef>
          </c:cat>
          <c:val>
            <c:numRef>
              <c:f>Sheet1!$D$17:$D$21</c:f>
              <c:numCache>
                <c:formatCode>_("Q"* #,##0.00_);_("Q"* \(#,##0.00\);_("Q"* "-"??_);_(@_)</c:formatCode>
                <c:ptCount val="5"/>
                <c:pt idx="0">
                  <c:v>5343092.99</c:v>
                </c:pt>
                <c:pt idx="1">
                  <c:v>2052825.49</c:v>
                </c:pt>
                <c:pt idx="2">
                  <c:v>1697404.37</c:v>
                </c:pt>
                <c:pt idx="3">
                  <c:v>181387.4</c:v>
                </c:pt>
                <c:pt idx="4">
                  <c:v>77356.649999999994</c:v>
                </c:pt>
              </c:numCache>
            </c:numRef>
          </c:val>
          <c:extLst>
            <c:ext xmlns:c16="http://schemas.microsoft.com/office/drawing/2014/chart" uri="{C3380CC4-5D6E-409C-BE32-E72D297353CC}">
              <c16:uniqueId val="{00000001-29F6-46F8-991A-68EA6A3CFCA3}"/>
            </c:ext>
          </c:extLst>
        </c:ser>
        <c:ser>
          <c:idx val="2"/>
          <c:order val="2"/>
          <c:tx>
            <c:strRef>
              <c:f>Sheet1!$E$16</c:f>
              <c:strCache>
                <c:ptCount val="1"/>
                <c:pt idx="0">
                  <c:v>SALDO POR EJECUTAR</c:v>
                </c:pt>
              </c:strCache>
            </c:strRef>
          </c:tx>
          <c:spPr>
            <a:solidFill>
              <a:schemeClr val="accent5">
                <a:lumMod val="75000"/>
              </a:schemeClr>
            </a:solidFill>
            <a:ln>
              <a:noFill/>
            </a:ln>
            <a:effectLst/>
          </c:spPr>
          <c:invertIfNegative val="0"/>
          <c:dLbls>
            <c:spPr>
              <a:noFill/>
              <a:ln w="25400">
                <a:noFill/>
              </a:ln>
            </c:spPr>
            <c:txPr>
              <a:bodyPr rot="-5400000" vert="horz"/>
              <a:lstStyle/>
              <a:p>
                <a:pPr>
                  <a:defRPr sz="700"/>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Sheet1!$B$17:$B$21</c:f>
              <c:strCache>
                <c:ptCount val="5"/>
                <c:pt idx="0">
                  <c:v>000</c:v>
                </c:pt>
                <c:pt idx="1">
                  <c:v>100</c:v>
                </c:pt>
                <c:pt idx="2">
                  <c:v>200</c:v>
                </c:pt>
                <c:pt idx="3">
                  <c:v>300</c:v>
                </c:pt>
                <c:pt idx="4">
                  <c:v>400</c:v>
                </c:pt>
              </c:strCache>
            </c:strRef>
          </c:cat>
          <c:val>
            <c:numRef>
              <c:f>Sheet1!$E$17:$E$21</c:f>
              <c:numCache>
                <c:formatCode>_("Q"* #,##0.00_);_("Q"* \(#,##0.00\);_("Q"* "-"??_);_(@_)</c:formatCode>
                <c:ptCount val="5"/>
                <c:pt idx="0">
                  <c:v>12096948.01</c:v>
                </c:pt>
                <c:pt idx="1">
                  <c:v>7687772.5099999998</c:v>
                </c:pt>
                <c:pt idx="2">
                  <c:v>4830925.63</c:v>
                </c:pt>
                <c:pt idx="3">
                  <c:v>422872.6</c:v>
                </c:pt>
                <c:pt idx="4">
                  <c:v>2414.35</c:v>
                </c:pt>
              </c:numCache>
            </c:numRef>
          </c:val>
          <c:extLst>
            <c:ext xmlns:c16="http://schemas.microsoft.com/office/drawing/2014/chart" uri="{C3380CC4-5D6E-409C-BE32-E72D297353CC}">
              <c16:uniqueId val="{00000002-29F6-46F8-991A-68EA6A3CFCA3}"/>
            </c:ext>
          </c:extLst>
        </c:ser>
        <c:ser>
          <c:idx val="3"/>
          <c:order val="3"/>
          <c:tx>
            <c:strRef>
              <c:f>Sheet1!$F$16</c:f>
              <c:strCache>
                <c:ptCount val="1"/>
              </c:strCache>
            </c:strRef>
          </c:tx>
          <c:spPr>
            <a:solidFill>
              <a:srgbClr val="FFC000"/>
            </a:solidFill>
            <a:ln w="25400">
              <a:noFill/>
            </a:ln>
          </c:spPr>
          <c:invertIfNegative val="0"/>
          <c:dLbls>
            <c:spPr>
              <a:noFill/>
              <a:ln w="25400">
                <a:noFill/>
              </a:ln>
            </c:spPr>
            <c:txPr>
              <a:bodyPr rot="0" vert="horz"/>
              <a:lstStyle/>
              <a:p>
                <a:pPr>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Sheet1!$B$17:$B$21</c:f>
              <c:strCache>
                <c:ptCount val="5"/>
                <c:pt idx="0">
                  <c:v>000</c:v>
                </c:pt>
                <c:pt idx="1">
                  <c:v>100</c:v>
                </c:pt>
                <c:pt idx="2">
                  <c:v>200</c:v>
                </c:pt>
                <c:pt idx="3">
                  <c:v>300</c:v>
                </c:pt>
                <c:pt idx="4">
                  <c:v>400</c:v>
                </c:pt>
              </c:strCache>
            </c:strRef>
          </c:cat>
          <c:val>
            <c:numRef>
              <c:f>Sheet1!$F$17:$F$21</c:f>
              <c:numCache>
                <c:formatCode>General</c:formatCode>
                <c:ptCount val="5"/>
              </c:numCache>
            </c:numRef>
          </c:val>
          <c:extLst>
            <c:ext xmlns:c16="http://schemas.microsoft.com/office/drawing/2014/chart" uri="{C3380CC4-5D6E-409C-BE32-E72D297353CC}">
              <c16:uniqueId val="{00000003-29F6-46F8-991A-68EA6A3CFCA3}"/>
            </c:ext>
          </c:extLst>
        </c:ser>
        <c:dLbls>
          <c:showLegendKey val="0"/>
          <c:showVal val="0"/>
          <c:showCatName val="0"/>
          <c:showSerName val="0"/>
          <c:showPercent val="0"/>
          <c:showBubbleSize val="0"/>
        </c:dLbls>
        <c:gapWidth val="75"/>
        <c:axId val="1374168400"/>
        <c:axId val="1"/>
      </c:barChart>
      <c:catAx>
        <c:axId val="137416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800"/>
            </a:pPr>
            <a:endParaRPr lang="es-GT"/>
          </a:p>
        </c:txPr>
        <c:crossAx val="1"/>
        <c:crosses val="autoZero"/>
        <c:auto val="1"/>
        <c:lblAlgn val="ctr"/>
        <c:lblOffset val="100"/>
        <c:noMultiLvlLbl val="0"/>
      </c:catAx>
      <c:valAx>
        <c:axId val="1"/>
        <c:scaling>
          <c:orientation val="minMax"/>
        </c:scaling>
        <c:delete val="0"/>
        <c:axPos val="l"/>
        <c:numFmt formatCode="_(&quot;Q&quot;* #,##0.00_);_(&quot;Q&quot;* \(#,##0.00\);_(&quot;Q&quot;* &quot;-&quot;??_);_(@_)" sourceLinked="1"/>
        <c:majorTickMark val="none"/>
        <c:minorTickMark val="none"/>
        <c:tickLblPos val="nextTo"/>
        <c:spPr>
          <a:ln w="6350">
            <a:noFill/>
          </a:ln>
        </c:spPr>
        <c:txPr>
          <a:bodyPr rot="-60000000" vert="horz"/>
          <a:lstStyle/>
          <a:p>
            <a:pPr>
              <a:defRPr sz="800"/>
            </a:pPr>
            <a:endParaRPr lang="es-GT"/>
          </a:p>
        </c:txPr>
        <c:crossAx val="1374168400"/>
        <c:crossesAt val="1"/>
        <c:crossBetween val="between"/>
      </c:valAx>
      <c:spPr>
        <a:noFill/>
        <a:ln w="25400">
          <a:noFill/>
        </a:ln>
      </c:spPr>
    </c:plotArea>
    <c:legend>
      <c:legendPos val="t"/>
      <c:legendEntry>
        <c:idx val="3"/>
        <c:delete val="1"/>
      </c:legendEntry>
      <c:layout>
        <c:manualLayout>
          <c:xMode val="edge"/>
          <c:yMode val="edge"/>
          <c:x val="0.31149079752953091"/>
          <c:y val="7.2332995993055718E-2"/>
          <c:w val="0.56899308773711377"/>
          <c:h val="5.6153333497889577E-2"/>
        </c:manualLayout>
      </c:layout>
      <c:overlay val="0"/>
      <c:spPr>
        <a:noFill/>
        <a:ln w="25400">
          <a:noFill/>
        </a:ln>
      </c:spPr>
      <c:txPr>
        <a:bodyPr rot="0" vert="horz"/>
        <a:lstStyle/>
        <a:p>
          <a:pPr>
            <a:defRPr sz="800"/>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G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r>
              <a:rPr lang="es-ES" sz="1000">
                <a:effectLst>
                  <a:outerShdw blurRad="38100" dist="19050" dir="2700000" algn="tl">
                    <a:schemeClr val="dk1">
                      <a:alpha val="40000"/>
                    </a:schemeClr>
                  </a:outerShdw>
                </a:effectLst>
                <a:latin typeface="Times New Roman" panose="02020603050405020304" pitchFamily="18" charset="0"/>
                <a:cs typeface="Times New Roman" panose="02020603050405020304" pitchFamily="18" charset="0"/>
              </a:rPr>
              <a:t>GRUPO GASTO 000</a:t>
            </a:r>
            <a:endParaRPr lang="es-GT"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endParaRPr lang="es-GT"/>
        </a:p>
      </c:txPr>
    </c:title>
    <c:autoTitleDeleted val="0"/>
    <c:plotArea>
      <c:layout/>
      <c:barChart>
        <c:barDir val="col"/>
        <c:grouping val="clustered"/>
        <c:varyColors val="0"/>
        <c:ser>
          <c:idx val="0"/>
          <c:order val="0"/>
          <c:tx>
            <c:strRef>
              <c:f>Hoja1!$B$1</c:f>
              <c:strCache>
                <c:ptCount val="1"/>
                <c:pt idx="0">
                  <c:v>Quetzales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solidFill>
                <a:schemeClr val="accent5">
                  <a:lumMod val="5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0489-4F60-9D65-687CB78E89C6}"/>
              </c:ext>
            </c:extLst>
          </c:dPt>
          <c:dPt>
            <c:idx val="1"/>
            <c:invertIfNegative val="0"/>
            <c:bubble3D val="0"/>
            <c:spPr>
              <a:solidFill>
                <a:srgbClr val="0099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0489-4F60-9D65-687CB78E89C6}"/>
              </c:ext>
            </c:extLst>
          </c:dPt>
          <c:dPt>
            <c:idx val="2"/>
            <c:invertIfNegative val="0"/>
            <c:bubble3D val="0"/>
            <c:spPr>
              <a:solidFill>
                <a:srgbClr val="99CC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0489-4F60-9D65-687CB78E89C6}"/>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Asignado </c:v>
                </c:pt>
                <c:pt idx="1">
                  <c:v>Ejecutado </c:v>
                </c:pt>
                <c:pt idx="2">
                  <c:v>Saldo por ejecutar </c:v>
                </c:pt>
              </c:strCache>
            </c:strRef>
          </c:cat>
          <c:val>
            <c:numRef>
              <c:f>Hoja1!$B$2:$B$4</c:f>
              <c:numCache>
                <c:formatCode>_("Q"* #,##0.00_);_("Q"* \(#,##0.00\);_("Q"* "-"??_);_(@_)</c:formatCode>
                <c:ptCount val="3"/>
                <c:pt idx="0">
                  <c:v>17440041</c:v>
                </c:pt>
                <c:pt idx="1">
                  <c:v>5343092.99</c:v>
                </c:pt>
                <c:pt idx="2">
                  <c:v>12096948.01</c:v>
                </c:pt>
              </c:numCache>
            </c:numRef>
          </c:val>
          <c:extLst>
            <c:ext xmlns:c16="http://schemas.microsoft.com/office/drawing/2014/chart" uri="{C3380CC4-5D6E-409C-BE32-E72D297353CC}">
              <c16:uniqueId val="{00000008-0489-4F60-9D65-687CB78E89C6}"/>
            </c:ext>
          </c:extLst>
        </c:ser>
        <c:dLbls>
          <c:dLblPos val="outEnd"/>
          <c:showLegendKey val="0"/>
          <c:showVal val="1"/>
          <c:showCatName val="0"/>
          <c:showSerName val="0"/>
          <c:showPercent val="0"/>
          <c:showBubbleSize val="0"/>
        </c:dLbls>
        <c:gapWidth val="41"/>
        <c:axId val="834626495"/>
        <c:axId val="834631071"/>
      </c:barChart>
      <c:catAx>
        <c:axId val="8346264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GT"/>
          </a:p>
        </c:txPr>
        <c:crossAx val="834631071"/>
        <c:crosses val="autoZero"/>
        <c:auto val="1"/>
        <c:lblAlgn val="ctr"/>
        <c:lblOffset val="100"/>
        <c:noMultiLvlLbl val="0"/>
      </c:catAx>
      <c:valAx>
        <c:axId val="834631071"/>
        <c:scaling>
          <c:orientation val="minMax"/>
        </c:scaling>
        <c:delete val="0"/>
        <c:axPos val="l"/>
        <c:numFmt formatCode="_(&quot;Q&quot;* #,##0.00_);_(&quot;Q&quot;* \(#,##0.00\);_(&quot;Q&quot;* &quot;-&quot;??_);_(@_)"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GT"/>
          </a:p>
        </c:txPr>
        <c:crossAx val="8346264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gradFill>
        <a:gsLst>
          <a:gs pos="0">
            <a:schemeClr val="tx1"/>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r>
              <a:rPr lang="es-GT" sz="900" b="1" i="0" baseline="0">
                <a:effectLst/>
              </a:rPr>
              <a:t>Ejecución presupuestaria</a:t>
            </a:r>
            <a:br>
              <a:rPr lang="es-GT" sz="900" b="1" i="0" baseline="0">
                <a:effectLst/>
              </a:rPr>
            </a:br>
            <a:r>
              <a:rPr lang="es-GT" sz="900" b="1" i="0" baseline="0">
                <a:effectLst/>
              </a:rPr>
              <a:t>de la inversión en general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endParaRPr lang="es-GT"/>
        </a:p>
      </c:txPr>
    </c:title>
    <c:autoTitleDeleted val="0"/>
    <c:plotArea>
      <c:layout/>
      <c:barChart>
        <c:barDir val="col"/>
        <c:grouping val="clustered"/>
        <c:varyColors val="0"/>
        <c:ser>
          <c:idx val="0"/>
          <c:order val="0"/>
          <c:tx>
            <c:strRef>
              <c:f>Hoja1!$B$1</c:f>
              <c:strCache>
                <c:ptCount val="1"/>
                <c:pt idx="0">
                  <c:v>Quetzales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solidFill>
                <a:schemeClr val="accent5">
                  <a:lumMod val="5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FC37-45C3-B232-10E6E0C696DE}"/>
              </c:ext>
            </c:extLst>
          </c:dPt>
          <c:dPt>
            <c:idx val="1"/>
            <c:invertIfNegative val="0"/>
            <c:bubble3D val="0"/>
            <c:spPr>
              <a:solidFill>
                <a:srgbClr val="0099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FC37-45C3-B232-10E6E0C696DE}"/>
              </c:ext>
            </c:extLst>
          </c:dPt>
          <c:dPt>
            <c:idx val="2"/>
            <c:invertIfNegative val="0"/>
            <c:bubble3D val="0"/>
            <c:spPr>
              <a:solidFill>
                <a:srgbClr val="99CC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FC37-45C3-B232-10E6E0C696DE}"/>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Asignado </c:v>
                </c:pt>
                <c:pt idx="1">
                  <c:v>Ejecutado </c:v>
                </c:pt>
                <c:pt idx="2">
                  <c:v>Saldo por ejecutar </c:v>
                </c:pt>
              </c:strCache>
            </c:strRef>
          </c:cat>
          <c:val>
            <c:numRef>
              <c:f>Hoja1!$B$2:$B$4</c:f>
              <c:numCache>
                <c:formatCode>_("Q"* #,##0.00_);_("Q"* \(#,##0.00\);_("Q"* "-"??_);_(@_)</c:formatCode>
                <c:ptCount val="3"/>
                <c:pt idx="0">
                  <c:v>604260</c:v>
                </c:pt>
                <c:pt idx="1">
                  <c:v>181381.4</c:v>
                </c:pt>
                <c:pt idx="2">
                  <c:v>422872.6</c:v>
                </c:pt>
              </c:numCache>
            </c:numRef>
          </c:val>
          <c:extLst>
            <c:ext xmlns:c16="http://schemas.microsoft.com/office/drawing/2014/chart" uri="{C3380CC4-5D6E-409C-BE32-E72D297353CC}">
              <c16:uniqueId val="{00000006-FC37-45C3-B232-10E6E0C696DE}"/>
            </c:ext>
          </c:extLst>
        </c:ser>
        <c:dLbls>
          <c:dLblPos val="outEnd"/>
          <c:showLegendKey val="0"/>
          <c:showVal val="1"/>
          <c:showCatName val="0"/>
          <c:showSerName val="0"/>
          <c:showPercent val="0"/>
          <c:showBubbleSize val="0"/>
        </c:dLbls>
        <c:gapWidth val="41"/>
        <c:axId val="834626495"/>
        <c:axId val="834631071"/>
      </c:barChart>
      <c:catAx>
        <c:axId val="8346264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GT"/>
          </a:p>
        </c:txPr>
        <c:crossAx val="834631071"/>
        <c:crosses val="autoZero"/>
        <c:auto val="1"/>
        <c:lblAlgn val="ctr"/>
        <c:lblOffset val="100"/>
        <c:noMultiLvlLbl val="0"/>
      </c:catAx>
      <c:valAx>
        <c:axId val="834631071"/>
        <c:scaling>
          <c:orientation val="minMax"/>
        </c:scaling>
        <c:delete val="0"/>
        <c:axPos val="l"/>
        <c:numFmt formatCode="_(&quot;Q&quot;* #,##0.00_);_(&quot;Q&quot;* \(#,##0.00\);_(&quot;Q&quot;* &quot;-&quot;??_);_(@_)"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GT"/>
          </a:p>
        </c:txPr>
        <c:crossAx val="8346264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gradFill>
        <a:gsLst>
          <a:gs pos="0">
            <a:schemeClr val="tx1"/>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'Subproducto (2)'!$B$4</c:f>
              <c:strCache>
                <c:ptCount val="1"/>
                <c:pt idx="0">
                  <c:v>VIGENTE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G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'Subproducto (2)'!$A$5:$A$15</c:f>
              <c:strCache>
                <c:ptCount val="11"/>
                <c:pt idx="0">
                  <c:v>Dirección y Coordinación</c:v>
                </c:pt>
                <c:pt idx="1">
                  <c:v>Tratamiento de las aguas residuales a través de las plantas de tratamiento a cargo de la Institución</c:v>
                </c:pt>
                <c:pt idx="2">
                  <c:v>Estado ecológico de la cuenca y del Lago de Amatitlán monitoreado a traves de análisis de la calidad del agua y parámetros biológicos</c:v>
                </c:pt>
                <c:pt idx="3">
                  <c:v>Volumen de desechos sólidos flotantes y plantas acuáticas extraídos del Lago de Amatitlán </c:v>
                </c:pt>
                <c:pt idx="4">
                  <c:v>Control y manejo de los desechos sólidos en la cuenca del lago de Amatitlán </c:v>
                </c:pt>
                <c:pt idx="5">
                  <c:v>Personas capacitadas y sensibilizadas en temas ambientales dirigido al sector formal / no formal </c:v>
                </c:pt>
                <c:pt idx="6">
                  <c:v>Entidades asesoradas en temas de control y manejo de aguas residuales generadas, sistemas de producción agroindustrial y el uso del agua de pozos en la Cuenca del Lago de Amatitlán </c:v>
                </c:pt>
                <c:pt idx="7">
                  <c:v>Retención de sedimentos a través de la conformación de diques y otros mecanismos de control</c:v>
                </c:pt>
                <c:pt idx="8">
                  <c:v>Extracción manual  mecánica de solidos y sedimentos en el cauce del río Villalobos y desembocadura</c:v>
                </c:pt>
                <c:pt idx="9">
                  <c:v>Conservación de suelos y agua en la cuenca del lago de Amatitlán</c:v>
                </c:pt>
                <c:pt idx="10">
                  <c:v>Reforestación y mantenimiento de áreas en la cuenca del lago de Amatitlán</c:v>
                </c:pt>
              </c:strCache>
            </c:strRef>
          </c:cat>
          <c:val>
            <c:numRef>
              <c:f>'Subproducto (2)'!$B$5:$B$15</c:f>
              <c:numCache>
                <c:formatCode>_("Q"* #,##0.00_);_("Q"* \(#,##0.00\);_("Q"* "-"??_);_(@_)</c:formatCode>
                <c:ptCount val="11"/>
                <c:pt idx="0">
                  <c:v>14931236</c:v>
                </c:pt>
                <c:pt idx="1">
                  <c:v>4613717</c:v>
                </c:pt>
                <c:pt idx="2">
                  <c:v>2053710</c:v>
                </c:pt>
                <c:pt idx="3">
                  <c:v>1384000</c:v>
                </c:pt>
                <c:pt idx="4">
                  <c:v>5394800</c:v>
                </c:pt>
                <c:pt idx="5">
                  <c:v>670000</c:v>
                </c:pt>
                <c:pt idx="6">
                  <c:v>404000</c:v>
                </c:pt>
                <c:pt idx="7">
                  <c:v>600000</c:v>
                </c:pt>
                <c:pt idx="8">
                  <c:v>686000</c:v>
                </c:pt>
                <c:pt idx="9">
                  <c:v>2929765</c:v>
                </c:pt>
                <c:pt idx="10">
                  <c:v>725772</c:v>
                </c:pt>
              </c:numCache>
            </c:numRef>
          </c:val>
          <c:extLst>
            <c:ext xmlns:c16="http://schemas.microsoft.com/office/drawing/2014/chart" uri="{C3380CC4-5D6E-409C-BE32-E72D297353CC}">
              <c16:uniqueId val="{00000000-3343-4DBE-863F-7BD107D24346}"/>
            </c:ext>
          </c:extLst>
        </c:ser>
        <c:ser>
          <c:idx val="1"/>
          <c:order val="1"/>
          <c:tx>
            <c:strRef>
              <c:f>'Subproducto (2)'!$C$4</c:f>
              <c:strCache>
                <c:ptCount val="1"/>
                <c:pt idx="0">
                  <c:v>EJECUTADO</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G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'Subproducto (2)'!$A$5:$A$15</c:f>
              <c:strCache>
                <c:ptCount val="11"/>
                <c:pt idx="0">
                  <c:v>Dirección y Coordinación</c:v>
                </c:pt>
                <c:pt idx="1">
                  <c:v>Tratamiento de las aguas residuales a través de las plantas de tratamiento a cargo de la Institución</c:v>
                </c:pt>
                <c:pt idx="2">
                  <c:v>Estado ecológico de la cuenca y del Lago de Amatitlán monitoreado a traves de análisis de la calidad del agua y parámetros biológicos</c:v>
                </c:pt>
                <c:pt idx="3">
                  <c:v>Volumen de desechos sólidos flotantes y plantas acuáticas extraídos del Lago de Amatitlán </c:v>
                </c:pt>
                <c:pt idx="4">
                  <c:v>Control y manejo de los desechos sólidos en la cuenca del lago de Amatitlán </c:v>
                </c:pt>
                <c:pt idx="5">
                  <c:v>Personas capacitadas y sensibilizadas en temas ambientales dirigido al sector formal / no formal </c:v>
                </c:pt>
                <c:pt idx="6">
                  <c:v>Entidades asesoradas en temas de control y manejo de aguas residuales generadas, sistemas de producción agroindustrial y el uso del agua de pozos en la Cuenca del Lago de Amatitlán </c:v>
                </c:pt>
                <c:pt idx="7">
                  <c:v>Retención de sedimentos a través de la conformación de diques y otros mecanismos de control</c:v>
                </c:pt>
                <c:pt idx="8">
                  <c:v>Extracción manual  mecánica de solidos y sedimentos en el cauce del río Villalobos y desembocadura</c:v>
                </c:pt>
                <c:pt idx="9">
                  <c:v>Conservación de suelos y agua en la cuenca del lago de Amatitlán</c:v>
                </c:pt>
                <c:pt idx="10">
                  <c:v>Reforestación y mantenimiento de áreas en la cuenca del lago de Amatitlán</c:v>
                </c:pt>
              </c:strCache>
            </c:strRef>
          </c:cat>
          <c:val>
            <c:numRef>
              <c:f>'Subproducto (2)'!$C$5:$C$15</c:f>
              <c:numCache>
                <c:formatCode>_("Q"* #,##0.00_);_("Q"* \(#,##0.00\);_("Q"* "-"??_);_(@_)</c:formatCode>
                <c:ptCount val="11"/>
                <c:pt idx="0">
                  <c:v>4144311.98</c:v>
                </c:pt>
                <c:pt idx="1">
                  <c:v>735922.4</c:v>
                </c:pt>
                <c:pt idx="2">
                  <c:v>503503.55</c:v>
                </c:pt>
                <c:pt idx="3">
                  <c:v>904435.44</c:v>
                </c:pt>
                <c:pt idx="4">
                  <c:v>1799218.1700000002</c:v>
                </c:pt>
                <c:pt idx="5">
                  <c:v>120480.84</c:v>
                </c:pt>
                <c:pt idx="6">
                  <c:v>87733.88</c:v>
                </c:pt>
                <c:pt idx="7">
                  <c:v>134500</c:v>
                </c:pt>
                <c:pt idx="8">
                  <c:v>37887.1</c:v>
                </c:pt>
                <c:pt idx="9">
                  <c:v>714631.89</c:v>
                </c:pt>
                <c:pt idx="10">
                  <c:v>169441.2</c:v>
                </c:pt>
              </c:numCache>
            </c:numRef>
          </c:val>
          <c:extLst>
            <c:ext xmlns:c16="http://schemas.microsoft.com/office/drawing/2014/chart" uri="{C3380CC4-5D6E-409C-BE32-E72D297353CC}">
              <c16:uniqueId val="{00000001-3343-4DBE-863F-7BD107D24346}"/>
            </c:ext>
          </c:extLst>
        </c:ser>
        <c:ser>
          <c:idx val="2"/>
          <c:order val="2"/>
          <c:tx>
            <c:strRef>
              <c:f>'Subproducto (2)'!$D$4</c:f>
              <c:strCache>
                <c:ptCount val="1"/>
                <c:pt idx="0">
                  <c:v>SALDO POR EJECUTAR</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G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'Subproducto (2)'!$A$5:$A$15</c:f>
              <c:strCache>
                <c:ptCount val="11"/>
                <c:pt idx="0">
                  <c:v>Dirección y Coordinación</c:v>
                </c:pt>
                <c:pt idx="1">
                  <c:v>Tratamiento de las aguas residuales a través de las plantas de tratamiento a cargo de la Institución</c:v>
                </c:pt>
                <c:pt idx="2">
                  <c:v>Estado ecológico de la cuenca y del Lago de Amatitlán monitoreado a traves de análisis de la calidad del agua y parámetros biológicos</c:v>
                </c:pt>
                <c:pt idx="3">
                  <c:v>Volumen de desechos sólidos flotantes y plantas acuáticas extraídos del Lago de Amatitlán </c:v>
                </c:pt>
                <c:pt idx="4">
                  <c:v>Control y manejo de los desechos sólidos en la cuenca del lago de Amatitlán </c:v>
                </c:pt>
                <c:pt idx="5">
                  <c:v>Personas capacitadas y sensibilizadas en temas ambientales dirigido al sector formal / no formal </c:v>
                </c:pt>
                <c:pt idx="6">
                  <c:v>Entidades asesoradas en temas de control y manejo de aguas residuales generadas, sistemas de producción agroindustrial y el uso del agua de pozos en la Cuenca del Lago de Amatitlán </c:v>
                </c:pt>
                <c:pt idx="7">
                  <c:v>Retención de sedimentos a través de la conformación de diques y otros mecanismos de control</c:v>
                </c:pt>
                <c:pt idx="8">
                  <c:v>Extracción manual  mecánica de solidos y sedimentos en el cauce del río Villalobos y desembocadura</c:v>
                </c:pt>
                <c:pt idx="9">
                  <c:v>Conservación de suelos y agua en la cuenca del lago de Amatitlán</c:v>
                </c:pt>
                <c:pt idx="10">
                  <c:v>Reforestación y mantenimiento de áreas en la cuenca del lago de Amatitlán</c:v>
                </c:pt>
              </c:strCache>
            </c:strRef>
          </c:cat>
          <c:val>
            <c:numRef>
              <c:f>'Subproducto (2)'!$D$5:$D$15</c:f>
              <c:numCache>
                <c:formatCode>_("Q"* #,##0.00_);_("Q"* \(#,##0.00\);_("Q"* "-"??_);_(@_)</c:formatCode>
                <c:ptCount val="11"/>
                <c:pt idx="0">
                  <c:v>10786924.02</c:v>
                </c:pt>
                <c:pt idx="1">
                  <c:v>3877794.6</c:v>
                </c:pt>
                <c:pt idx="2">
                  <c:v>1550206.45</c:v>
                </c:pt>
                <c:pt idx="3">
                  <c:v>479564.56000000006</c:v>
                </c:pt>
                <c:pt idx="4">
                  <c:v>3595581.83</c:v>
                </c:pt>
                <c:pt idx="5">
                  <c:v>549519.16</c:v>
                </c:pt>
                <c:pt idx="6">
                  <c:v>316266.12</c:v>
                </c:pt>
                <c:pt idx="7">
                  <c:v>465500</c:v>
                </c:pt>
                <c:pt idx="8">
                  <c:v>648112.9</c:v>
                </c:pt>
                <c:pt idx="9">
                  <c:v>2215133.11</c:v>
                </c:pt>
                <c:pt idx="10">
                  <c:v>556330.80000000005</c:v>
                </c:pt>
              </c:numCache>
            </c:numRef>
          </c:val>
          <c:extLst>
            <c:ext xmlns:c16="http://schemas.microsoft.com/office/drawing/2014/chart" uri="{C3380CC4-5D6E-409C-BE32-E72D297353CC}">
              <c16:uniqueId val="{00000002-3343-4DBE-863F-7BD107D24346}"/>
            </c:ext>
          </c:extLst>
        </c:ser>
        <c:dLbls>
          <c:dLblPos val="inEnd"/>
          <c:showLegendKey val="0"/>
          <c:showVal val="1"/>
          <c:showCatName val="0"/>
          <c:showSerName val="0"/>
          <c:showPercent val="0"/>
          <c:showBubbleSize val="0"/>
        </c:dLbls>
        <c:gapWidth val="65"/>
        <c:axId val="2106177040"/>
        <c:axId val="2106185776"/>
      </c:barChart>
      <c:catAx>
        <c:axId val="2106177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vert="horz" wrap="square" anchor="ctr" anchorCtr="1"/>
          <a:lstStyle/>
          <a:p>
            <a:pPr>
              <a:defRPr sz="8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GT"/>
          </a:p>
        </c:txPr>
        <c:crossAx val="2106185776"/>
        <c:crosses val="autoZero"/>
        <c:auto val="1"/>
        <c:lblAlgn val="ctr"/>
        <c:lblOffset val="100"/>
        <c:noMultiLvlLbl val="0"/>
      </c:catAx>
      <c:valAx>
        <c:axId val="2106185776"/>
        <c:scaling>
          <c:orientation val="minMax"/>
        </c:scaling>
        <c:delete val="1"/>
        <c:axPos val="l"/>
        <c:numFmt formatCode="_(&quot;Q&quot;* #,##0.00_);_(&quot;Q&quot;* \(#,##0.00\);_(&quot;Q&quot;* &quot;-&quot;??_);_(@_)" sourceLinked="1"/>
        <c:majorTickMark val="none"/>
        <c:minorTickMark val="none"/>
        <c:tickLblPos val="nextTo"/>
        <c:crossAx val="2106177040"/>
        <c:crosses val="autoZero"/>
        <c:crossBetween val="between"/>
      </c:valAx>
      <c:spPr>
        <a:noFill/>
        <a:ln>
          <a:noFill/>
        </a:ln>
        <a:effectLst/>
      </c:spPr>
    </c:plotArea>
    <c:legend>
      <c:legendPos val="b"/>
      <c:layout>
        <c:manualLayout>
          <c:xMode val="edge"/>
          <c:yMode val="edge"/>
          <c:x val="0.36969185285247924"/>
          <c:y val="2.7404189418851387E-2"/>
          <c:w val="0.34489018443800618"/>
          <c:h val="3.7729910198006859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r>
              <a:rPr lang="es-GT" sz="12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Presupuesto Amsa </a:t>
            </a:r>
            <a:r>
              <a:rPr lang="en-US" sz="12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endParaRPr lang="es-GT"/>
        </a:p>
      </c:txPr>
    </c:title>
    <c:autoTitleDeleted val="0"/>
    <c:plotArea>
      <c:layout/>
      <c:barChart>
        <c:barDir val="col"/>
        <c:grouping val="clustered"/>
        <c:varyColors val="0"/>
        <c:ser>
          <c:idx val="0"/>
          <c:order val="0"/>
          <c:tx>
            <c:strRef>
              <c:f>Hoja1!$B$1</c:f>
              <c:strCache>
                <c:ptCount val="1"/>
                <c:pt idx="0">
                  <c:v>Quetzales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solidFill>
                <a:schemeClr val="accent5">
                  <a:lumMod val="5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7C65-4E30-95E3-4E5A6233EB9A}"/>
              </c:ext>
            </c:extLst>
          </c:dPt>
          <c:dPt>
            <c:idx val="1"/>
            <c:invertIfNegative val="0"/>
            <c:bubble3D val="0"/>
            <c:spPr>
              <a:solidFill>
                <a:schemeClr val="accent5">
                  <a:lumMod val="75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7C65-4E30-95E3-4E5A6233EB9A}"/>
              </c:ext>
            </c:extLst>
          </c:dPt>
          <c:dPt>
            <c:idx val="2"/>
            <c:invertIfNegative val="0"/>
            <c:bubble3D val="0"/>
            <c:spPr>
              <a:solidFill>
                <a:srgbClr val="0099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7C65-4E30-95E3-4E5A6233EB9A}"/>
              </c:ext>
            </c:extLst>
          </c:dPt>
          <c:dPt>
            <c:idx val="3"/>
            <c:invertIfNegative val="0"/>
            <c:bubble3D val="0"/>
            <c:spPr>
              <a:solidFill>
                <a:srgbClr val="99CCFF"/>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7-7C65-4E30-95E3-4E5A6233EB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Enero</c:v>
                </c:pt>
                <c:pt idx="1">
                  <c:v>Febrero </c:v>
                </c:pt>
                <c:pt idx="2">
                  <c:v>Marzo </c:v>
                </c:pt>
                <c:pt idx="3">
                  <c:v>Abril </c:v>
                </c:pt>
              </c:strCache>
            </c:strRef>
          </c:cat>
          <c:val>
            <c:numRef>
              <c:f>Hoja1!$B$2:$B$5</c:f>
              <c:numCache>
                <c:formatCode>"Q"#,##0.00_);[Red]\("Q"#,##0.00\)</c:formatCode>
                <c:ptCount val="4"/>
                <c:pt idx="0">
                  <c:v>1689607.26</c:v>
                </c:pt>
                <c:pt idx="1">
                  <c:v>1883641.96</c:v>
                </c:pt>
                <c:pt idx="2">
                  <c:v>3647289.84</c:v>
                </c:pt>
                <c:pt idx="3">
                  <c:v>2131527.39</c:v>
                </c:pt>
              </c:numCache>
            </c:numRef>
          </c:val>
          <c:extLst>
            <c:ext xmlns:c16="http://schemas.microsoft.com/office/drawing/2014/chart" uri="{C3380CC4-5D6E-409C-BE32-E72D297353CC}">
              <c16:uniqueId val="{00000008-7C65-4E30-95E3-4E5A6233EB9A}"/>
            </c:ext>
          </c:extLst>
        </c:ser>
        <c:dLbls>
          <c:dLblPos val="outEnd"/>
          <c:showLegendKey val="0"/>
          <c:showVal val="1"/>
          <c:showCatName val="0"/>
          <c:showSerName val="0"/>
          <c:showPercent val="0"/>
          <c:showBubbleSize val="0"/>
        </c:dLbls>
        <c:gapWidth val="41"/>
        <c:axId val="834626495"/>
        <c:axId val="834631071"/>
      </c:barChart>
      <c:catAx>
        <c:axId val="8346264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GT"/>
          </a:p>
        </c:txPr>
        <c:crossAx val="834631071"/>
        <c:crosses val="autoZero"/>
        <c:auto val="1"/>
        <c:lblAlgn val="ctr"/>
        <c:lblOffset val="100"/>
        <c:noMultiLvlLbl val="0"/>
      </c:catAx>
      <c:valAx>
        <c:axId val="834631071"/>
        <c:scaling>
          <c:orientation val="minMax"/>
        </c:scaling>
        <c:delete val="0"/>
        <c:axPos val="l"/>
        <c:numFmt formatCode="&quot;Q&quot;#,##0.00_);[Red]\(&quot;Q&quot;#,##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GT"/>
          </a:p>
        </c:txPr>
        <c:crossAx val="8346264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gradFill>
        <a:gsLst>
          <a:gs pos="0">
            <a:schemeClr val="tx1"/>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27.png"/><Relationship Id="rId2" Type="http://schemas.microsoft.com/office/2007/relationships/hdphoto" Target="../media/hdphoto10.wdp"/><Relationship Id="rId1" Type="http://schemas.openxmlformats.org/officeDocument/2006/relationships/image" Target="../media/image26.png"/><Relationship Id="rId6" Type="http://schemas.microsoft.com/office/2007/relationships/hdphoto" Target="../media/hdphoto12.wdp"/><Relationship Id="rId5" Type="http://schemas.openxmlformats.org/officeDocument/2006/relationships/image" Target="../media/image28.png"/><Relationship Id="rId4" Type="http://schemas.microsoft.com/office/2007/relationships/hdphoto" Target="../media/hdphoto11.wdp"/></Relationships>
</file>

<file path=word/diagrams/_rels/data2.xml.rels><?xml version="1.0" encoding="UTF-8" standalone="yes"?>
<Relationships xmlns="http://schemas.openxmlformats.org/package/2006/relationships"><Relationship Id="rId3" Type="http://schemas.openxmlformats.org/officeDocument/2006/relationships/image" Target="../media/image30.png"/><Relationship Id="rId2" Type="http://schemas.microsoft.com/office/2007/relationships/hdphoto" Target="../media/hdphoto13.wdp"/><Relationship Id="rId1" Type="http://schemas.openxmlformats.org/officeDocument/2006/relationships/image" Target="../media/image29.png"/><Relationship Id="rId6" Type="http://schemas.microsoft.com/office/2007/relationships/hdphoto" Target="../media/hdphoto15.wdp"/><Relationship Id="rId5" Type="http://schemas.openxmlformats.org/officeDocument/2006/relationships/image" Target="../media/image31.png"/><Relationship Id="rId4" Type="http://schemas.microsoft.com/office/2007/relationships/hdphoto" Target="../media/hdphoto14.wdp"/></Relationships>
</file>

<file path=word/diagrams/_rels/data3.xml.rels><?xml version="1.0" encoding="UTF-8" standalone="yes"?>
<Relationships xmlns="http://schemas.openxmlformats.org/package/2006/relationships"><Relationship Id="rId3" Type="http://schemas.openxmlformats.org/officeDocument/2006/relationships/image" Target="../media/image33.png"/><Relationship Id="rId2" Type="http://schemas.microsoft.com/office/2007/relationships/hdphoto" Target="../media/hdphoto16.wdp"/><Relationship Id="rId1" Type="http://schemas.openxmlformats.org/officeDocument/2006/relationships/image" Target="../media/image32.png"/><Relationship Id="rId6" Type="http://schemas.microsoft.com/office/2007/relationships/hdphoto" Target="../media/hdphoto18.wdp"/><Relationship Id="rId5" Type="http://schemas.openxmlformats.org/officeDocument/2006/relationships/image" Target="../media/image34.png"/><Relationship Id="rId4" Type="http://schemas.microsoft.com/office/2007/relationships/hdphoto" Target="../media/hdphoto17.wdp"/></Relationships>
</file>

<file path=word/diagrams/_rels/data4.xml.rels><?xml version="1.0" encoding="UTF-8" standalone="yes"?>
<Relationships xmlns="http://schemas.openxmlformats.org/package/2006/relationships"><Relationship Id="rId3" Type="http://schemas.openxmlformats.org/officeDocument/2006/relationships/image" Target="../media/image36.png"/><Relationship Id="rId2" Type="http://schemas.microsoft.com/office/2007/relationships/hdphoto" Target="../media/hdphoto19.wdp"/><Relationship Id="rId1" Type="http://schemas.openxmlformats.org/officeDocument/2006/relationships/image" Target="../media/image35.png"/><Relationship Id="rId6" Type="http://schemas.microsoft.com/office/2007/relationships/hdphoto" Target="../media/hdphoto21.wdp"/><Relationship Id="rId5" Type="http://schemas.openxmlformats.org/officeDocument/2006/relationships/image" Target="../media/image37.png"/><Relationship Id="rId4" Type="http://schemas.microsoft.com/office/2007/relationships/hdphoto" Target="../media/hdphoto20.wdp"/></Relationships>
</file>

<file path=word/diagrams/_rels/data5.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9.png"/><Relationship Id="rId1" Type="http://schemas.openxmlformats.org/officeDocument/2006/relationships/image" Target="../media/image38.png"/></Relationships>
</file>

<file path=word/diagrams/_rels/data6.xml.rels><?xml version="1.0" encoding="UTF-8" standalone="yes"?>
<Relationships xmlns="http://schemas.openxmlformats.org/package/2006/relationships"><Relationship Id="rId3" Type="http://schemas.openxmlformats.org/officeDocument/2006/relationships/image" Target="../media/image42.png"/><Relationship Id="rId2" Type="http://schemas.microsoft.com/office/2007/relationships/hdphoto" Target="../media/hdphoto22.wdp"/><Relationship Id="rId1" Type="http://schemas.openxmlformats.org/officeDocument/2006/relationships/image" Target="../media/image41.png"/><Relationship Id="rId6" Type="http://schemas.microsoft.com/office/2007/relationships/hdphoto" Target="../media/hdphoto24.wdp"/><Relationship Id="rId5" Type="http://schemas.openxmlformats.org/officeDocument/2006/relationships/image" Target="../media/image43.png"/><Relationship Id="rId4" Type="http://schemas.microsoft.com/office/2007/relationships/hdphoto" Target="../media/hdphoto23.wdp"/></Relationships>
</file>

<file path=word/diagrams/_rels/data7.xml.rels><?xml version="1.0" encoding="UTF-8" standalone="yes"?>
<Relationships xmlns="http://schemas.openxmlformats.org/package/2006/relationships"><Relationship Id="rId3" Type="http://schemas.openxmlformats.org/officeDocument/2006/relationships/image" Target="../media/image45.png"/><Relationship Id="rId2" Type="http://schemas.microsoft.com/office/2007/relationships/hdphoto" Target="../media/hdphoto25.wdp"/><Relationship Id="rId1" Type="http://schemas.openxmlformats.org/officeDocument/2006/relationships/image" Target="../media/image44.png"/><Relationship Id="rId6" Type="http://schemas.microsoft.com/office/2007/relationships/hdphoto" Target="../media/hdphoto27.wdp"/><Relationship Id="rId5" Type="http://schemas.openxmlformats.org/officeDocument/2006/relationships/image" Target="../media/image46.png"/><Relationship Id="rId4" Type="http://schemas.microsoft.com/office/2007/relationships/hdphoto" Target="../media/hdphoto26.wdp"/></Relationships>
</file>

<file path=word/diagrams/_rels/data8.xml.rels><?xml version="1.0" encoding="UTF-8" standalone="yes"?>
<Relationships xmlns="http://schemas.openxmlformats.org/package/2006/relationships"><Relationship Id="rId3" Type="http://schemas.openxmlformats.org/officeDocument/2006/relationships/image" Target="../media/image48.png"/><Relationship Id="rId2" Type="http://schemas.microsoft.com/office/2007/relationships/hdphoto" Target="../media/hdphoto28.wdp"/><Relationship Id="rId1" Type="http://schemas.openxmlformats.org/officeDocument/2006/relationships/image" Target="../media/image47.png"/><Relationship Id="rId6" Type="http://schemas.microsoft.com/office/2007/relationships/hdphoto" Target="../media/hdphoto30.wdp"/><Relationship Id="rId5" Type="http://schemas.openxmlformats.org/officeDocument/2006/relationships/image" Target="../media/image49.png"/><Relationship Id="rId4" Type="http://schemas.microsoft.com/office/2007/relationships/hdphoto" Target="../media/hdphoto29.wdp"/></Relationships>
</file>

<file path=word/diagrams/_rels/data9.xml.rels><?xml version="1.0" encoding="UTF-8" standalone="yes"?>
<Relationships xmlns="http://schemas.openxmlformats.org/package/2006/relationships"><Relationship Id="rId3" Type="http://schemas.openxmlformats.org/officeDocument/2006/relationships/image" Target="../media/image51.png"/><Relationship Id="rId2" Type="http://schemas.microsoft.com/office/2007/relationships/hdphoto" Target="../media/hdphoto31.wdp"/><Relationship Id="rId1" Type="http://schemas.openxmlformats.org/officeDocument/2006/relationships/image" Target="../media/image50.png"/><Relationship Id="rId6" Type="http://schemas.microsoft.com/office/2007/relationships/hdphoto" Target="../media/hdphoto33.wdp"/><Relationship Id="rId5" Type="http://schemas.openxmlformats.org/officeDocument/2006/relationships/image" Target="../media/image52.png"/><Relationship Id="rId4" Type="http://schemas.microsoft.com/office/2007/relationships/hdphoto" Target="../media/hdphoto32.wdp"/></Relationships>
</file>

<file path=word/diagrams/_rels/drawing1.xml.rels><?xml version="1.0" encoding="UTF-8" standalone="yes"?>
<Relationships xmlns="http://schemas.openxmlformats.org/package/2006/relationships"><Relationship Id="rId3" Type="http://schemas.openxmlformats.org/officeDocument/2006/relationships/image" Target="../media/image27.png"/><Relationship Id="rId2" Type="http://schemas.microsoft.com/office/2007/relationships/hdphoto" Target="../media/hdphoto10.wdp"/><Relationship Id="rId1" Type="http://schemas.openxmlformats.org/officeDocument/2006/relationships/image" Target="../media/image26.png"/><Relationship Id="rId6" Type="http://schemas.microsoft.com/office/2007/relationships/hdphoto" Target="../media/hdphoto12.wdp"/><Relationship Id="rId5" Type="http://schemas.openxmlformats.org/officeDocument/2006/relationships/image" Target="../media/image28.png"/><Relationship Id="rId4" Type="http://schemas.microsoft.com/office/2007/relationships/hdphoto" Target="../media/hdphoto11.wdp"/></Relationships>
</file>

<file path=word/diagrams/_rels/drawing2.xml.rels><?xml version="1.0" encoding="UTF-8" standalone="yes"?>
<Relationships xmlns="http://schemas.openxmlformats.org/package/2006/relationships"><Relationship Id="rId3" Type="http://schemas.openxmlformats.org/officeDocument/2006/relationships/image" Target="../media/image30.png"/><Relationship Id="rId2" Type="http://schemas.microsoft.com/office/2007/relationships/hdphoto" Target="../media/hdphoto13.wdp"/><Relationship Id="rId1" Type="http://schemas.openxmlformats.org/officeDocument/2006/relationships/image" Target="../media/image29.png"/><Relationship Id="rId6" Type="http://schemas.microsoft.com/office/2007/relationships/hdphoto" Target="../media/hdphoto15.wdp"/><Relationship Id="rId5" Type="http://schemas.openxmlformats.org/officeDocument/2006/relationships/image" Target="../media/image31.png"/><Relationship Id="rId4" Type="http://schemas.microsoft.com/office/2007/relationships/hdphoto" Target="../media/hdphoto14.wdp"/></Relationships>
</file>

<file path=word/diagrams/_rels/drawing3.xml.rels><?xml version="1.0" encoding="UTF-8" standalone="yes"?>
<Relationships xmlns="http://schemas.openxmlformats.org/package/2006/relationships"><Relationship Id="rId3" Type="http://schemas.openxmlformats.org/officeDocument/2006/relationships/image" Target="../media/image33.png"/><Relationship Id="rId2" Type="http://schemas.microsoft.com/office/2007/relationships/hdphoto" Target="../media/hdphoto16.wdp"/><Relationship Id="rId1" Type="http://schemas.openxmlformats.org/officeDocument/2006/relationships/image" Target="../media/image32.png"/><Relationship Id="rId6" Type="http://schemas.microsoft.com/office/2007/relationships/hdphoto" Target="../media/hdphoto18.wdp"/><Relationship Id="rId5" Type="http://schemas.openxmlformats.org/officeDocument/2006/relationships/image" Target="../media/image34.png"/><Relationship Id="rId4" Type="http://schemas.microsoft.com/office/2007/relationships/hdphoto" Target="../media/hdphoto17.wdp"/></Relationships>
</file>

<file path=word/diagrams/_rels/drawing4.xml.rels><?xml version="1.0" encoding="UTF-8" standalone="yes"?>
<Relationships xmlns="http://schemas.openxmlformats.org/package/2006/relationships"><Relationship Id="rId3" Type="http://schemas.openxmlformats.org/officeDocument/2006/relationships/image" Target="../media/image36.png"/><Relationship Id="rId2" Type="http://schemas.microsoft.com/office/2007/relationships/hdphoto" Target="../media/hdphoto19.wdp"/><Relationship Id="rId1" Type="http://schemas.openxmlformats.org/officeDocument/2006/relationships/image" Target="../media/image35.png"/><Relationship Id="rId6" Type="http://schemas.microsoft.com/office/2007/relationships/hdphoto" Target="../media/hdphoto21.wdp"/><Relationship Id="rId5" Type="http://schemas.openxmlformats.org/officeDocument/2006/relationships/image" Target="../media/image37.png"/><Relationship Id="rId4" Type="http://schemas.microsoft.com/office/2007/relationships/hdphoto" Target="../media/hdphoto20.wdp"/></Relationships>
</file>

<file path=word/diagrams/_rels/drawing5.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9.png"/><Relationship Id="rId1" Type="http://schemas.openxmlformats.org/officeDocument/2006/relationships/image" Target="../media/image38.png"/></Relationships>
</file>

<file path=word/diagrams/_rels/drawing6.xml.rels><?xml version="1.0" encoding="UTF-8" standalone="yes"?>
<Relationships xmlns="http://schemas.openxmlformats.org/package/2006/relationships"><Relationship Id="rId3" Type="http://schemas.openxmlformats.org/officeDocument/2006/relationships/image" Target="../media/image42.png"/><Relationship Id="rId2" Type="http://schemas.microsoft.com/office/2007/relationships/hdphoto" Target="../media/hdphoto22.wdp"/><Relationship Id="rId1" Type="http://schemas.openxmlformats.org/officeDocument/2006/relationships/image" Target="../media/image41.png"/><Relationship Id="rId6" Type="http://schemas.microsoft.com/office/2007/relationships/hdphoto" Target="../media/hdphoto24.wdp"/><Relationship Id="rId5" Type="http://schemas.openxmlformats.org/officeDocument/2006/relationships/image" Target="../media/image43.png"/><Relationship Id="rId4" Type="http://schemas.microsoft.com/office/2007/relationships/hdphoto" Target="../media/hdphoto23.wdp"/></Relationships>
</file>

<file path=word/diagrams/_rels/drawing7.xml.rels><?xml version="1.0" encoding="UTF-8" standalone="yes"?>
<Relationships xmlns="http://schemas.openxmlformats.org/package/2006/relationships"><Relationship Id="rId3" Type="http://schemas.openxmlformats.org/officeDocument/2006/relationships/image" Target="../media/image45.png"/><Relationship Id="rId2" Type="http://schemas.microsoft.com/office/2007/relationships/hdphoto" Target="../media/hdphoto25.wdp"/><Relationship Id="rId1" Type="http://schemas.openxmlformats.org/officeDocument/2006/relationships/image" Target="../media/image44.png"/><Relationship Id="rId6" Type="http://schemas.microsoft.com/office/2007/relationships/hdphoto" Target="../media/hdphoto27.wdp"/><Relationship Id="rId5" Type="http://schemas.openxmlformats.org/officeDocument/2006/relationships/image" Target="../media/image46.png"/><Relationship Id="rId4" Type="http://schemas.microsoft.com/office/2007/relationships/hdphoto" Target="../media/hdphoto26.wdp"/></Relationships>
</file>

<file path=word/diagrams/_rels/drawing8.xml.rels><?xml version="1.0" encoding="UTF-8" standalone="yes"?>
<Relationships xmlns="http://schemas.openxmlformats.org/package/2006/relationships"><Relationship Id="rId3" Type="http://schemas.openxmlformats.org/officeDocument/2006/relationships/image" Target="../media/image48.png"/><Relationship Id="rId2" Type="http://schemas.microsoft.com/office/2007/relationships/hdphoto" Target="../media/hdphoto28.wdp"/><Relationship Id="rId1" Type="http://schemas.openxmlformats.org/officeDocument/2006/relationships/image" Target="../media/image47.png"/><Relationship Id="rId6" Type="http://schemas.microsoft.com/office/2007/relationships/hdphoto" Target="../media/hdphoto30.wdp"/><Relationship Id="rId5" Type="http://schemas.openxmlformats.org/officeDocument/2006/relationships/image" Target="../media/image49.png"/><Relationship Id="rId4" Type="http://schemas.microsoft.com/office/2007/relationships/hdphoto" Target="../media/hdphoto29.wdp"/></Relationships>
</file>

<file path=word/diagrams/_rels/drawing9.xml.rels><?xml version="1.0" encoding="UTF-8" standalone="yes"?>
<Relationships xmlns="http://schemas.openxmlformats.org/package/2006/relationships"><Relationship Id="rId3" Type="http://schemas.openxmlformats.org/officeDocument/2006/relationships/image" Target="../media/image51.png"/><Relationship Id="rId2" Type="http://schemas.microsoft.com/office/2007/relationships/hdphoto" Target="../media/hdphoto31.wdp"/><Relationship Id="rId1" Type="http://schemas.openxmlformats.org/officeDocument/2006/relationships/image" Target="../media/image50.png"/><Relationship Id="rId6" Type="http://schemas.microsoft.com/office/2007/relationships/hdphoto" Target="../media/hdphoto33.wdp"/><Relationship Id="rId5" Type="http://schemas.openxmlformats.org/officeDocument/2006/relationships/image" Target="../media/image52.png"/><Relationship Id="rId4" Type="http://schemas.microsoft.com/office/2007/relationships/hdphoto" Target="../media/hdphoto32.wdp"/></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l="-49000" r="-49000"/>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41000" r="-41000"/>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33000" r="-33000"/>
          </a:stretch>
        </a:blipFill>
      </dgm:spPr>
      <dgm:t>
        <a:bodyPr/>
        <a:lstStyle/>
        <a:p>
          <a:r>
            <a:rPr lang="es-GT" sz="100"/>
            <a:t>.</a:t>
          </a:r>
        </a:p>
      </dgm:t>
    </dgm:pt>
    <dgm:pt modelId="{D82795E8-336B-45A2-ABBE-1DC01AF57FBE}" type="parTrans" cxnId="{196F4C26-6334-4717-B3A4-7EBF90F56F56}">
      <dgm:prSet/>
      <dgm:spPr/>
      <dgm:t>
        <a:bodyPr/>
        <a:lstStyle/>
        <a:p>
          <a:endParaRPr lang="es-GT" sz="100"/>
        </a:p>
      </dgm:t>
    </dgm:pt>
    <dgm:pt modelId="{CB3E2286-0B01-4F3A-81FE-A1D1415B7A35}" type="sib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70" b="774"/>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175" r="89"/>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36"/>
          </a:stretch>
        </a:blipFill>
      </dgm:spPr>
      <dgm:t>
        <a:bodyPr/>
        <a:lstStyle/>
        <a:p>
          <a:r>
            <a:rPr lang="es-GT" sz="100"/>
            <a:t>.</a:t>
          </a:r>
        </a:p>
      </dgm:t>
    </dgm:pt>
    <dgm:pt modelId="{D82795E8-336B-45A2-ABBE-1DC01AF57FBE}" type="parTrans" cxnId="{196F4C26-6334-4717-B3A4-7EBF90F56F56}">
      <dgm:prSet/>
      <dgm:spPr/>
      <dgm:t>
        <a:bodyPr/>
        <a:lstStyle/>
        <a:p>
          <a:endParaRPr lang="es-GT" sz="100"/>
        </a:p>
      </dgm:t>
    </dgm:pt>
    <dgm:pt modelId="{CB3E2286-0B01-4F3A-81FE-A1D1415B7A35}" type="sib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298" r="302" b="-1298"/>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566" r="89"/>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t="-62000" b="-62000"/>
          </a:stretch>
        </a:blipFill>
      </dgm:spPr>
      <dgm:t>
        <a:bodyPr/>
        <a:lstStyle/>
        <a:p>
          <a:r>
            <a:rPr lang="es-GT" sz="100"/>
            <a:t>.</a:t>
          </a:r>
        </a:p>
      </dgm:t>
    </dgm:pt>
    <dgm:pt modelId="{D82795E8-336B-45A2-ABBE-1DC01AF57FBE}" type="parTrans" cxnId="{196F4C26-6334-4717-B3A4-7EBF90F56F56}">
      <dgm:prSet/>
      <dgm:spPr/>
      <dgm:t>
        <a:bodyPr/>
        <a:lstStyle/>
        <a:p>
          <a:endParaRPr lang="es-GT" sz="100"/>
        </a:p>
      </dgm:t>
    </dgm:pt>
    <dgm:pt modelId="{CB3E2286-0B01-4F3A-81FE-A1D1415B7A35}" type="sib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r="302"/>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108" r="478"/>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154" r="-171"/>
          </a:stretch>
        </a:blipFill>
      </dgm:spPr>
      <dgm:t>
        <a:bodyPr/>
        <a:lstStyle/>
        <a:p>
          <a:r>
            <a:rPr lang="es-GT" sz="100"/>
            <a:t>.</a:t>
          </a:r>
        </a:p>
      </dgm:t>
    </dgm:pt>
    <dgm:pt modelId="{CB3E2286-0B01-4F3A-81FE-A1D1415B7A35}" type="sibTrans" cxnId="{196F4C26-6334-4717-B3A4-7EBF90F56F56}">
      <dgm:prSet/>
      <dgm:spPr/>
      <dgm:t>
        <a:bodyPr/>
        <a:lstStyle/>
        <a:p>
          <a:endParaRPr lang="es-GT" sz="100"/>
        </a:p>
      </dgm:t>
    </dgm:pt>
    <dgm:pt modelId="{D82795E8-336B-45A2-ABBE-1DC01AF57FBE}" type="par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dpi="0" rotWithShape="0">
          <a:blip xmlns:r="http://schemas.openxmlformats.org/officeDocument/2006/relationships" r:embed="rId1"/>
          <a:srcRect/>
          <a:stretch>
            <a:fillRect r="-88"/>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2"/>
          <a:srcRect/>
          <a:stretch>
            <a:fillRect l="212" r="89"/>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dpi="0" rotWithShape="0">
          <a:blip xmlns:r="http://schemas.openxmlformats.org/officeDocument/2006/relationships" r:embed="rId3"/>
          <a:srcRect/>
          <a:stretch>
            <a:fillRect l="816"/>
          </a:stretch>
        </a:blipFill>
      </dgm:spPr>
      <dgm:t>
        <a:bodyPr/>
        <a:lstStyle/>
        <a:p>
          <a:r>
            <a:rPr lang="es-GT" sz="100"/>
            <a:t>.</a:t>
          </a:r>
        </a:p>
      </dgm:t>
    </dgm:pt>
    <dgm:pt modelId="{CB3E2286-0B01-4F3A-81FE-A1D1415B7A35}" type="sibTrans" cxnId="{196F4C26-6334-4717-B3A4-7EBF90F56F56}">
      <dgm:prSet/>
      <dgm:spPr/>
      <dgm:t>
        <a:bodyPr/>
        <a:lstStyle/>
        <a:p>
          <a:endParaRPr lang="es-GT" sz="100"/>
        </a:p>
      </dgm:t>
    </dgm:pt>
    <dgm:pt modelId="{D82795E8-336B-45A2-ABBE-1DC01AF57FBE}" type="par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custLinFactNeighborX="-389">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6000" b="-16000"/>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214" t="-4777" r="-1" b="359"/>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36"/>
          </a:stretch>
        </a:blipFill>
      </dgm:spPr>
      <dgm:t>
        <a:bodyPr/>
        <a:lstStyle/>
        <a:p>
          <a:r>
            <a:rPr lang="es-GT" sz="100"/>
            <a:t>.</a:t>
          </a:r>
        </a:p>
      </dgm:t>
    </dgm:pt>
    <dgm:pt modelId="{CB3E2286-0B01-4F3A-81FE-A1D1415B7A35}" type="sibTrans" cxnId="{196F4C26-6334-4717-B3A4-7EBF90F56F56}">
      <dgm:prSet/>
      <dgm:spPr/>
      <dgm:t>
        <a:bodyPr/>
        <a:lstStyle/>
        <a:p>
          <a:endParaRPr lang="es-GT" sz="100"/>
        </a:p>
      </dgm:t>
    </dgm:pt>
    <dgm:pt modelId="{D82795E8-336B-45A2-ABBE-1DC01AF57FBE}" type="par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custLinFactNeighborX="-389">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630" b="360"/>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t="981" b="1008"/>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t="-966" b="-290"/>
          </a:stretch>
        </a:blipFill>
      </dgm:spPr>
      <dgm:t>
        <a:bodyPr/>
        <a:lstStyle/>
        <a:p>
          <a:r>
            <a:rPr lang="es-GT" sz="100"/>
            <a:t>.</a:t>
          </a:r>
        </a:p>
      </dgm:t>
    </dgm:pt>
    <dgm:pt modelId="{CB3E2286-0B01-4F3A-81FE-A1D1415B7A35}" type="sibTrans" cxnId="{196F4C26-6334-4717-B3A4-7EBF90F56F56}">
      <dgm:prSet/>
      <dgm:spPr/>
      <dgm:t>
        <a:bodyPr/>
        <a:lstStyle/>
        <a:p>
          <a:endParaRPr lang="es-GT" sz="100"/>
        </a:p>
      </dgm:t>
    </dgm:pt>
    <dgm:pt modelId="{D82795E8-336B-45A2-ABBE-1DC01AF57FBE}" type="par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custLinFactNeighborX="-389">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Effect>
                      <a14:brightnessContrast contrast="-20000"/>
                    </a14:imgEffect>
                  </a14:imgLayer>
                </a14:imgProps>
              </a:ext>
            </a:extLst>
          </a:blip>
          <a:srcRect/>
          <a:stretch>
            <a:fillRect t="-1602" b="2904"/>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3">
            <a:extLst>
              <a:ext uri="{BEBA8EAE-BF5A-486C-A8C5-ECC9F3942E4B}">
                <a14:imgProps xmlns:a14="http://schemas.microsoft.com/office/drawing/2010/main">
                  <a14:imgLayer r:embed="rId4">
                    <a14:imgEffect>
                      <a14:brightnessContrast contrast="40000"/>
                    </a14:imgEffect>
                  </a14:imgLayer>
                </a14:imgProps>
              </a:ext>
            </a:extLst>
          </a:blip>
          <a:srcRect/>
          <a:stretch>
            <a:fillRect t="-1603" b="2255"/>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t="1643" b="2255"/>
          </a:stretch>
        </a:blipFill>
      </dgm:spPr>
      <dgm:t>
        <a:bodyPr/>
        <a:lstStyle/>
        <a:p>
          <a:r>
            <a:rPr lang="es-GT" sz="100"/>
            <a:t>.</a:t>
          </a:r>
        </a:p>
      </dgm:t>
    </dgm:pt>
    <dgm:pt modelId="{CB3E2286-0B01-4F3A-81FE-A1D1415B7A35}" type="sibTrans" cxnId="{196F4C26-6334-4717-B3A4-7EBF90F56F56}">
      <dgm:prSet/>
      <dgm:spPr/>
      <dgm:t>
        <a:bodyPr/>
        <a:lstStyle/>
        <a:p>
          <a:endParaRPr lang="es-GT" sz="100"/>
        </a:p>
      </dgm:t>
    </dgm:pt>
    <dgm:pt modelId="{D82795E8-336B-45A2-ABBE-1DC01AF57FBE}" type="par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custLinFactNeighborX="-389">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B40B696-1A55-4668-A05F-30F039EC3A5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GT"/>
        </a:p>
      </dgm:t>
    </dgm:pt>
    <dgm:pt modelId="{5AE400C0-1E43-4CA1-8EA8-C29DA542487D}">
      <dgm:prSet phldrT="[Texto]" custT="1"/>
      <dgm:spPr>
        <a:blipFill dpi="0" rotWithShape="0">
          <a:blip xmlns:r="http://schemas.openxmlformats.org/officeDocument/2006/relationships" r:embed="rId1">
            <a:extLst>
              <a:ext uri="{BEBA8EAE-BF5A-486C-A8C5-ECC9F3942E4B}">
                <a14:imgProps xmlns:a14="http://schemas.microsoft.com/office/drawing/2010/main">
                  <a14:imgLayer r:embed="rId2">
                    <a14:imgEffect>
                      <a14:brightnessContrast bright="20000"/>
                    </a14:imgEffect>
                  </a14:imgLayer>
                </a14:imgProps>
              </a:ext>
            </a:extLst>
          </a:blip>
          <a:srcRect/>
          <a:stretch>
            <a:fillRect l="2" t="1602" r="-1296" b="-1602"/>
          </a:stretch>
        </a:blipFill>
      </dgm:spPr>
      <dgm:t>
        <a:bodyPr/>
        <a:lstStyle/>
        <a:p>
          <a:r>
            <a:rPr lang="es-GT" sz="100"/>
            <a:t>.</a:t>
          </a:r>
        </a:p>
      </dgm:t>
    </dgm:pt>
    <dgm:pt modelId="{88C0269B-2A8A-4C3B-9C6B-2D99AC677627}" type="parTrans" cxnId="{A5B756EC-243E-4368-8A4C-8C2226BC1D1C}">
      <dgm:prSet/>
      <dgm:spPr/>
      <dgm:t>
        <a:bodyPr/>
        <a:lstStyle/>
        <a:p>
          <a:endParaRPr lang="es-GT" sz="100"/>
        </a:p>
      </dgm:t>
    </dgm:pt>
    <dgm:pt modelId="{754ADC93-E1E3-4AD8-B85B-6BD5D0788D57}" type="sibTrans" cxnId="{A5B756EC-243E-4368-8A4C-8C2226BC1D1C}">
      <dgm:prSet/>
      <dgm:spPr/>
      <dgm:t>
        <a:bodyPr/>
        <a:lstStyle/>
        <a:p>
          <a:endParaRPr lang="es-GT" sz="100"/>
        </a:p>
      </dgm:t>
    </dgm:pt>
    <dgm:pt modelId="{2CC9EFAF-6485-4640-8A80-ABE754AA3B35}">
      <dgm:prSet phldrT="[Texto]" custT="1"/>
      <dgm:spPr>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645" r="-382"/>
          </a:stretch>
        </a:blipFill>
      </dgm:spPr>
      <dgm:t>
        <a:bodyPr/>
        <a:lstStyle/>
        <a:p>
          <a:r>
            <a:rPr lang="es-GT" sz="100"/>
            <a:t>.</a:t>
          </a:r>
        </a:p>
      </dgm:t>
    </dgm:pt>
    <dgm:pt modelId="{4E1929E1-077A-4A21-B718-8E32335C0C83}" type="parTrans" cxnId="{2D22F406-46CF-41D8-AC97-EA4CBA59DB43}">
      <dgm:prSet/>
      <dgm:spPr/>
      <dgm:t>
        <a:bodyPr/>
        <a:lstStyle/>
        <a:p>
          <a:endParaRPr lang="es-GT" sz="100"/>
        </a:p>
      </dgm:t>
    </dgm:pt>
    <dgm:pt modelId="{35E5D2A6-7717-414F-8CC2-97736A204BB3}" type="sibTrans" cxnId="{2D22F406-46CF-41D8-AC97-EA4CBA59DB43}">
      <dgm:prSet/>
      <dgm:spPr/>
      <dgm:t>
        <a:bodyPr/>
        <a:lstStyle/>
        <a:p>
          <a:endParaRPr lang="es-GT" sz="100"/>
        </a:p>
      </dgm:t>
    </dgm:pt>
    <dgm:pt modelId="{03F8D026-0499-48C6-94D7-8F3B25FF3A1A}">
      <dgm:prSet phldrT="[Texto]" custT="1"/>
      <dgm:spPr>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281" r="-124"/>
          </a:stretch>
        </a:blipFill>
      </dgm:spPr>
      <dgm:t>
        <a:bodyPr/>
        <a:lstStyle/>
        <a:p>
          <a:r>
            <a:rPr lang="es-GT" sz="100"/>
            <a:t>.</a:t>
          </a:r>
        </a:p>
      </dgm:t>
    </dgm:pt>
    <dgm:pt modelId="{CB3E2286-0B01-4F3A-81FE-A1D1415B7A35}" type="sibTrans" cxnId="{196F4C26-6334-4717-B3A4-7EBF90F56F56}">
      <dgm:prSet/>
      <dgm:spPr/>
      <dgm:t>
        <a:bodyPr/>
        <a:lstStyle/>
        <a:p>
          <a:endParaRPr lang="es-GT" sz="100"/>
        </a:p>
      </dgm:t>
    </dgm:pt>
    <dgm:pt modelId="{D82795E8-336B-45A2-ABBE-1DC01AF57FBE}" type="parTrans" cxnId="{196F4C26-6334-4717-B3A4-7EBF90F56F56}">
      <dgm:prSet/>
      <dgm:spPr/>
      <dgm:t>
        <a:bodyPr/>
        <a:lstStyle/>
        <a:p>
          <a:endParaRPr lang="es-GT" sz="100"/>
        </a:p>
      </dgm:t>
    </dgm:pt>
    <dgm:pt modelId="{2511C83C-4258-408A-98E8-384DEFDA4878}" type="pres">
      <dgm:prSet presAssocID="{CB40B696-1A55-4668-A05F-30F039EC3A5D}" presName="diagram" presStyleCnt="0">
        <dgm:presLayoutVars>
          <dgm:dir/>
          <dgm:resizeHandles val="exact"/>
        </dgm:presLayoutVars>
      </dgm:prSet>
      <dgm:spPr/>
    </dgm:pt>
    <dgm:pt modelId="{3FF93BB4-E4A1-473B-82C3-F8815210BC20}" type="pres">
      <dgm:prSet presAssocID="{5AE400C0-1E43-4CA1-8EA8-C29DA542487D}" presName="node" presStyleLbl="node1" presStyleIdx="0" presStyleCnt="3" custLinFactNeighborX="-389">
        <dgm:presLayoutVars>
          <dgm:bulletEnabled val="1"/>
        </dgm:presLayoutVars>
      </dgm:prSet>
      <dgm:spPr/>
    </dgm:pt>
    <dgm:pt modelId="{FF36E8BA-C6E6-4273-82ED-027082E75E66}" type="pres">
      <dgm:prSet presAssocID="{754ADC93-E1E3-4AD8-B85B-6BD5D0788D57}" presName="sibTrans" presStyleCnt="0"/>
      <dgm:spPr/>
    </dgm:pt>
    <dgm:pt modelId="{D8CE2C4C-4C91-4688-BF5E-6A9CDC856DCA}" type="pres">
      <dgm:prSet presAssocID="{2CC9EFAF-6485-4640-8A80-ABE754AA3B35}" presName="node" presStyleLbl="node1" presStyleIdx="1" presStyleCnt="3">
        <dgm:presLayoutVars>
          <dgm:bulletEnabled val="1"/>
        </dgm:presLayoutVars>
      </dgm:prSet>
      <dgm:spPr/>
    </dgm:pt>
    <dgm:pt modelId="{3D58BADD-5C14-4818-96A3-309F08DA4FE3}" type="pres">
      <dgm:prSet presAssocID="{35E5D2A6-7717-414F-8CC2-97736A204BB3}" presName="sibTrans" presStyleCnt="0"/>
      <dgm:spPr/>
    </dgm:pt>
    <dgm:pt modelId="{7B126628-71A6-40B0-879A-17785B43E080}" type="pres">
      <dgm:prSet presAssocID="{03F8D026-0499-48C6-94D7-8F3B25FF3A1A}" presName="node" presStyleLbl="node1" presStyleIdx="2" presStyleCnt="3">
        <dgm:presLayoutVars>
          <dgm:bulletEnabled val="1"/>
        </dgm:presLayoutVars>
      </dgm:prSet>
      <dgm:spPr/>
    </dgm:pt>
  </dgm:ptLst>
  <dgm:cxnLst>
    <dgm:cxn modelId="{2D22F406-46CF-41D8-AC97-EA4CBA59DB43}" srcId="{CB40B696-1A55-4668-A05F-30F039EC3A5D}" destId="{2CC9EFAF-6485-4640-8A80-ABE754AA3B35}" srcOrd="1" destOrd="0" parTransId="{4E1929E1-077A-4A21-B718-8E32335C0C83}" sibTransId="{35E5D2A6-7717-414F-8CC2-97736A204BB3}"/>
    <dgm:cxn modelId="{2C3A1711-EB63-4BD5-A3ED-A90EE3041052}" type="presOf" srcId="{03F8D026-0499-48C6-94D7-8F3B25FF3A1A}" destId="{7B126628-71A6-40B0-879A-17785B43E080}" srcOrd="0" destOrd="0" presId="urn:microsoft.com/office/officeart/2005/8/layout/default"/>
    <dgm:cxn modelId="{196F4C26-6334-4717-B3A4-7EBF90F56F56}" srcId="{CB40B696-1A55-4668-A05F-30F039EC3A5D}" destId="{03F8D026-0499-48C6-94D7-8F3B25FF3A1A}" srcOrd="2" destOrd="0" parTransId="{D82795E8-336B-45A2-ABBE-1DC01AF57FBE}" sibTransId="{CB3E2286-0B01-4F3A-81FE-A1D1415B7A35}"/>
    <dgm:cxn modelId="{E27B537E-4F8B-4201-85FC-670527F08ED2}" type="presOf" srcId="{CB40B696-1A55-4668-A05F-30F039EC3A5D}" destId="{2511C83C-4258-408A-98E8-384DEFDA4878}" srcOrd="0" destOrd="0" presId="urn:microsoft.com/office/officeart/2005/8/layout/default"/>
    <dgm:cxn modelId="{431BC89A-269E-41D3-BAEF-C0CC79414039}" type="presOf" srcId="{2CC9EFAF-6485-4640-8A80-ABE754AA3B35}" destId="{D8CE2C4C-4C91-4688-BF5E-6A9CDC856DCA}" srcOrd="0" destOrd="0" presId="urn:microsoft.com/office/officeart/2005/8/layout/default"/>
    <dgm:cxn modelId="{F55F2DC2-69B7-4D1C-8518-F138803C967A}" type="presOf" srcId="{5AE400C0-1E43-4CA1-8EA8-C29DA542487D}" destId="{3FF93BB4-E4A1-473B-82C3-F8815210BC20}" srcOrd="0" destOrd="0" presId="urn:microsoft.com/office/officeart/2005/8/layout/default"/>
    <dgm:cxn modelId="{A5B756EC-243E-4368-8A4C-8C2226BC1D1C}" srcId="{CB40B696-1A55-4668-A05F-30F039EC3A5D}" destId="{5AE400C0-1E43-4CA1-8EA8-C29DA542487D}" srcOrd="0" destOrd="0" parTransId="{88C0269B-2A8A-4C3B-9C6B-2D99AC677627}" sibTransId="{754ADC93-E1E3-4AD8-B85B-6BD5D0788D57}"/>
    <dgm:cxn modelId="{A72AED21-2FEE-4957-92F0-292E6B3AE812}" type="presParOf" srcId="{2511C83C-4258-408A-98E8-384DEFDA4878}" destId="{3FF93BB4-E4A1-473B-82C3-F8815210BC20}" srcOrd="0" destOrd="0" presId="urn:microsoft.com/office/officeart/2005/8/layout/default"/>
    <dgm:cxn modelId="{D031B49B-F184-404F-A1F8-EC5FC12AA7AC}" type="presParOf" srcId="{2511C83C-4258-408A-98E8-384DEFDA4878}" destId="{FF36E8BA-C6E6-4273-82ED-027082E75E66}" srcOrd="1" destOrd="0" presId="urn:microsoft.com/office/officeart/2005/8/layout/default"/>
    <dgm:cxn modelId="{26B2C519-0055-4162-87D2-28EB51320B4B}" type="presParOf" srcId="{2511C83C-4258-408A-98E8-384DEFDA4878}" destId="{D8CE2C4C-4C91-4688-BF5E-6A9CDC856DCA}" srcOrd="2" destOrd="0" presId="urn:microsoft.com/office/officeart/2005/8/layout/default"/>
    <dgm:cxn modelId="{EFB49084-CB31-4FF7-BBB5-59A2741DC288}" type="presParOf" srcId="{2511C83C-4258-408A-98E8-384DEFDA4878}" destId="{3D58BADD-5C14-4818-96A3-309F08DA4FE3}" srcOrd="3" destOrd="0" presId="urn:microsoft.com/office/officeart/2005/8/layout/default"/>
    <dgm:cxn modelId="{A956A877-D478-4DB6-969E-8D3F51DEC8EE}" type="presParOf" srcId="{2511C83C-4258-408A-98E8-384DEFDA4878}" destId="{7B126628-71A6-40B0-879A-17785B43E080}" srcOrd="4" destOrd="0" presId="urn:microsoft.com/office/officeart/2005/8/layout/default"/>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12514"/>
          <a:ext cx="1752203" cy="1051321"/>
        </a:xfrm>
        <a:prstGeom prst="rect">
          <a:avLst/>
        </a:prstGeom>
        <a:blipFill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l="-49000" r="-4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12514"/>
        <a:ext cx="1752203" cy="1051321"/>
      </dsp:txXfrm>
    </dsp:sp>
    <dsp:sp modelId="{D8CE2C4C-4C91-4688-BF5E-6A9CDC856DCA}">
      <dsp:nvSpPr>
        <dsp:cNvPr id="0" name=""/>
        <dsp:cNvSpPr/>
      </dsp:nvSpPr>
      <dsp:spPr>
        <a:xfrm>
          <a:off x="1927423" y="112514"/>
          <a:ext cx="1752203" cy="1051321"/>
        </a:xfrm>
        <a:prstGeom prst="rect">
          <a:avLst/>
        </a:prstGeom>
        <a:blipFill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41000" r="-4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12514"/>
        <a:ext cx="1752203" cy="1051321"/>
      </dsp:txXfrm>
    </dsp:sp>
    <dsp:sp modelId="{7B126628-71A6-40B0-879A-17785B43E080}">
      <dsp:nvSpPr>
        <dsp:cNvPr id="0" name=""/>
        <dsp:cNvSpPr/>
      </dsp:nvSpPr>
      <dsp:spPr>
        <a:xfrm>
          <a:off x="3854846" y="112514"/>
          <a:ext cx="1752203" cy="1051321"/>
        </a:xfrm>
        <a:prstGeom prst="rect">
          <a:avLst/>
        </a:prstGeom>
        <a:blipFill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33000" r="-3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12514"/>
        <a:ext cx="1752203" cy="10513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12514"/>
          <a:ext cx="1752203" cy="1051321"/>
        </a:xfrm>
        <a:prstGeom prst="rect">
          <a:avLst/>
        </a:prstGeom>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70" b="774"/>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12514"/>
        <a:ext cx="1752203" cy="1051321"/>
      </dsp:txXfrm>
    </dsp:sp>
    <dsp:sp modelId="{D8CE2C4C-4C91-4688-BF5E-6A9CDC856DCA}">
      <dsp:nvSpPr>
        <dsp:cNvPr id="0" name=""/>
        <dsp:cNvSpPr/>
      </dsp:nvSpPr>
      <dsp:spPr>
        <a:xfrm>
          <a:off x="1927423" y="112514"/>
          <a:ext cx="1752203" cy="1051321"/>
        </a:xfrm>
        <a:prstGeom prst="rect">
          <a:avLst/>
        </a:prstGeom>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175" r="89"/>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12514"/>
        <a:ext cx="1752203" cy="1051321"/>
      </dsp:txXfrm>
    </dsp:sp>
    <dsp:sp modelId="{7B126628-71A6-40B0-879A-17785B43E080}">
      <dsp:nvSpPr>
        <dsp:cNvPr id="0" name=""/>
        <dsp:cNvSpPr/>
      </dsp:nvSpPr>
      <dsp:spPr>
        <a:xfrm>
          <a:off x="3854846" y="112514"/>
          <a:ext cx="1752203" cy="1051321"/>
        </a:xfrm>
        <a:prstGeom prst="rect">
          <a:avLst/>
        </a:prstGeom>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36"/>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12514"/>
        <a:ext cx="1752203" cy="10513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12514"/>
          <a:ext cx="1752203" cy="1051321"/>
        </a:xfrm>
        <a:prstGeom prst="rect">
          <a:avLst/>
        </a:prstGeom>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298" r="302" b="-1298"/>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12514"/>
        <a:ext cx="1752203" cy="1051321"/>
      </dsp:txXfrm>
    </dsp:sp>
    <dsp:sp modelId="{D8CE2C4C-4C91-4688-BF5E-6A9CDC856DCA}">
      <dsp:nvSpPr>
        <dsp:cNvPr id="0" name=""/>
        <dsp:cNvSpPr/>
      </dsp:nvSpPr>
      <dsp:spPr>
        <a:xfrm>
          <a:off x="1927423" y="112514"/>
          <a:ext cx="1752203" cy="1051321"/>
        </a:xfrm>
        <a:prstGeom prst="rect">
          <a:avLst/>
        </a:prstGeom>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566" r="89"/>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12514"/>
        <a:ext cx="1752203" cy="1051321"/>
      </dsp:txXfrm>
    </dsp:sp>
    <dsp:sp modelId="{7B126628-71A6-40B0-879A-17785B43E080}">
      <dsp:nvSpPr>
        <dsp:cNvPr id="0" name=""/>
        <dsp:cNvSpPr/>
      </dsp:nvSpPr>
      <dsp:spPr>
        <a:xfrm>
          <a:off x="3854846" y="112514"/>
          <a:ext cx="1752203" cy="1051321"/>
        </a:xfrm>
        <a:prstGeom prst="rect">
          <a:avLst/>
        </a:prstGeom>
        <a:blipFill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t="-62000" b="-6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12514"/>
        <a:ext cx="1752203" cy="105132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3425"/>
          <a:ext cx="1752203" cy="1051321"/>
        </a:xfrm>
        <a:prstGeom prst="rect">
          <a:avLst/>
        </a:prstGeom>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r="302"/>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3425"/>
        <a:ext cx="1752203" cy="1051321"/>
      </dsp:txXfrm>
    </dsp:sp>
    <dsp:sp modelId="{D8CE2C4C-4C91-4688-BF5E-6A9CDC856DCA}">
      <dsp:nvSpPr>
        <dsp:cNvPr id="0" name=""/>
        <dsp:cNvSpPr/>
      </dsp:nvSpPr>
      <dsp:spPr>
        <a:xfrm>
          <a:off x="1927423" y="13425"/>
          <a:ext cx="1752203" cy="1051321"/>
        </a:xfrm>
        <a:prstGeom prst="rect">
          <a:avLst/>
        </a:prstGeom>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108" r="478"/>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3425"/>
        <a:ext cx="1752203" cy="1051321"/>
      </dsp:txXfrm>
    </dsp:sp>
    <dsp:sp modelId="{7B126628-71A6-40B0-879A-17785B43E080}">
      <dsp:nvSpPr>
        <dsp:cNvPr id="0" name=""/>
        <dsp:cNvSpPr/>
      </dsp:nvSpPr>
      <dsp:spPr>
        <a:xfrm>
          <a:off x="3854846" y="13425"/>
          <a:ext cx="1752203" cy="1051321"/>
        </a:xfrm>
        <a:prstGeom prst="rect">
          <a:avLst/>
        </a:prstGeom>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154" r="-171"/>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3425"/>
        <a:ext cx="1752203" cy="105132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32704" y="346"/>
          <a:ext cx="1727562" cy="1036537"/>
        </a:xfrm>
        <a:prstGeom prst="rect">
          <a:avLst/>
        </a:prstGeom>
        <a:blipFill dpi="0" rotWithShape="0">
          <a:blip xmlns:r="http://schemas.openxmlformats.org/officeDocument/2006/relationships" r:embed="rId1"/>
          <a:srcRect/>
          <a:stretch>
            <a:fillRect r="-88"/>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2704" y="346"/>
        <a:ext cx="1727562" cy="1036537"/>
      </dsp:txXfrm>
    </dsp:sp>
    <dsp:sp modelId="{D8CE2C4C-4C91-4688-BF5E-6A9CDC856DCA}">
      <dsp:nvSpPr>
        <dsp:cNvPr id="0" name=""/>
        <dsp:cNvSpPr/>
      </dsp:nvSpPr>
      <dsp:spPr>
        <a:xfrm>
          <a:off x="1939743" y="346"/>
          <a:ext cx="1727562" cy="1036537"/>
        </a:xfrm>
        <a:prstGeom prst="rect">
          <a:avLst/>
        </a:prstGeom>
        <a:blipFill dpi="0" rotWithShape="0">
          <a:blip xmlns:r="http://schemas.openxmlformats.org/officeDocument/2006/relationships" r:embed="rId2"/>
          <a:srcRect/>
          <a:stretch>
            <a:fillRect l="212" r="89"/>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39743" y="346"/>
        <a:ext cx="1727562" cy="1036537"/>
      </dsp:txXfrm>
    </dsp:sp>
    <dsp:sp modelId="{7B126628-71A6-40B0-879A-17785B43E080}">
      <dsp:nvSpPr>
        <dsp:cNvPr id="0" name=""/>
        <dsp:cNvSpPr/>
      </dsp:nvSpPr>
      <dsp:spPr>
        <a:xfrm>
          <a:off x="3840062" y="346"/>
          <a:ext cx="1727562" cy="1036537"/>
        </a:xfrm>
        <a:prstGeom prst="rect">
          <a:avLst/>
        </a:prstGeom>
        <a:blipFill dpi="0" rotWithShape="0">
          <a:blip xmlns:r="http://schemas.openxmlformats.org/officeDocument/2006/relationships" r:embed="rId3"/>
          <a:srcRect/>
          <a:stretch>
            <a:fillRect l="816"/>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40062" y="346"/>
        <a:ext cx="1727562" cy="10365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3425"/>
          <a:ext cx="1752203" cy="1051321"/>
        </a:xfrm>
        <a:prstGeom prst="rect">
          <a:avLst/>
        </a:prstGeom>
        <a:blipFill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6000" b="-1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3425"/>
        <a:ext cx="1752203" cy="1051321"/>
      </dsp:txXfrm>
    </dsp:sp>
    <dsp:sp modelId="{D8CE2C4C-4C91-4688-BF5E-6A9CDC856DCA}">
      <dsp:nvSpPr>
        <dsp:cNvPr id="0" name=""/>
        <dsp:cNvSpPr/>
      </dsp:nvSpPr>
      <dsp:spPr>
        <a:xfrm>
          <a:off x="1927423" y="13425"/>
          <a:ext cx="1752203" cy="1051321"/>
        </a:xfrm>
        <a:prstGeom prst="rect">
          <a:avLst/>
        </a:prstGeom>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214" t="-4777" r="-1" b="359"/>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3425"/>
        <a:ext cx="1752203" cy="1051321"/>
      </dsp:txXfrm>
    </dsp:sp>
    <dsp:sp modelId="{7B126628-71A6-40B0-879A-17785B43E080}">
      <dsp:nvSpPr>
        <dsp:cNvPr id="0" name=""/>
        <dsp:cNvSpPr/>
      </dsp:nvSpPr>
      <dsp:spPr>
        <a:xfrm>
          <a:off x="3854846" y="13425"/>
          <a:ext cx="1752203" cy="1051321"/>
        </a:xfrm>
        <a:prstGeom prst="rect">
          <a:avLst/>
        </a:prstGeom>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36"/>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3425"/>
        <a:ext cx="1752203" cy="105132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6837"/>
          <a:ext cx="1752203" cy="1051321"/>
        </a:xfrm>
        <a:prstGeom prst="rect">
          <a:avLst/>
        </a:prstGeom>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Layer>
                </a14:imgProps>
              </a:ext>
            </a:extLst>
          </a:blip>
          <a:srcRect/>
          <a:stretch>
            <a:fillRect t="1630" b="36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6837"/>
        <a:ext cx="1752203" cy="1051321"/>
      </dsp:txXfrm>
    </dsp:sp>
    <dsp:sp modelId="{D8CE2C4C-4C91-4688-BF5E-6A9CDC856DCA}">
      <dsp:nvSpPr>
        <dsp:cNvPr id="0" name=""/>
        <dsp:cNvSpPr/>
      </dsp:nvSpPr>
      <dsp:spPr>
        <a:xfrm>
          <a:off x="1927423" y="16837"/>
          <a:ext cx="1752203" cy="1051321"/>
        </a:xfrm>
        <a:prstGeom prst="rect">
          <a:avLst/>
        </a:prstGeom>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t="981" b="1008"/>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6837"/>
        <a:ext cx="1752203" cy="1051321"/>
      </dsp:txXfrm>
    </dsp:sp>
    <dsp:sp modelId="{7B126628-71A6-40B0-879A-17785B43E080}">
      <dsp:nvSpPr>
        <dsp:cNvPr id="0" name=""/>
        <dsp:cNvSpPr/>
      </dsp:nvSpPr>
      <dsp:spPr>
        <a:xfrm>
          <a:off x="3854846" y="16837"/>
          <a:ext cx="1752203" cy="1051321"/>
        </a:xfrm>
        <a:prstGeom prst="rect">
          <a:avLst/>
        </a:prstGeom>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t="-966" b="-29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6837"/>
        <a:ext cx="1752203" cy="105132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6837"/>
          <a:ext cx="1752203" cy="1051321"/>
        </a:xfrm>
        <a:prstGeom prst="rect">
          <a:avLst/>
        </a:prstGeom>
        <a:blipFill dpi="0" rotWithShape="0">
          <a:blip xmlns:r="http://schemas.openxmlformats.org/officeDocument/2006/relationships" r:embed="rId1">
            <a:extLst>
              <a:ext uri="{BEBA8EAE-BF5A-486C-A8C5-ECC9F3942E4B}">
                <a14:imgProps xmlns:a14="http://schemas.microsoft.com/office/drawing/2010/main">
                  <a14:imgLayer r:embed="rId2">
                    <a14:imgEffect>
                      <a14:saturation sat="200000"/>
                    </a14:imgEffect>
                    <a14:imgEffect>
                      <a14:brightnessContrast contrast="-20000"/>
                    </a14:imgEffect>
                  </a14:imgLayer>
                </a14:imgProps>
              </a:ext>
            </a:extLst>
          </a:blip>
          <a:srcRect/>
          <a:stretch>
            <a:fillRect t="-1602" b="2904"/>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6837"/>
        <a:ext cx="1752203" cy="1051321"/>
      </dsp:txXfrm>
    </dsp:sp>
    <dsp:sp modelId="{D8CE2C4C-4C91-4688-BF5E-6A9CDC856DCA}">
      <dsp:nvSpPr>
        <dsp:cNvPr id="0" name=""/>
        <dsp:cNvSpPr/>
      </dsp:nvSpPr>
      <dsp:spPr>
        <a:xfrm>
          <a:off x="1927423" y="16837"/>
          <a:ext cx="1752203" cy="1051321"/>
        </a:xfrm>
        <a:prstGeom prst="rect">
          <a:avLst/>
        </a:prstGeom>
        <a:blipFill dpi="0" rotWithShape="0">
          <a:blip xmlns:r="http://schemas.openxmlformats.org/officeDocument/2006/relationships" r:embed="rId3">
            <a:extLst>
              <a:ext uri="{BEBA8EAE-BF5A-486C-A8C5-ECC9F3942E4B}">
                <a14:imgProps xmlns:a14="http://schemas.microsoft.com/office/drawing/2010/main">
                  <a14:imgLayer r:embed="rId4">
                    <a14:imgEffect>
                      <a14:brightnessContrast contrast="40000"/>
                    </a14:imgEffect>
                  </a14:imgLayer>
                </a14:imgProps>
              </a:ext>
            </a:extLst>
          </a:blip>
          <a:srcRect/>
          <a:stretch>
            <a:fillRect t="-1603" b="2255"/>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6837"/>
        <a:ext cx="1752203" cy="1051321"/>
      </dsp:txXfrm>
    </dsp:sp>
    <dsp:sp modelId="{7B126628-71A6-40B0-879A-17785B43E080}">
      <dsp:nvSpPr>
        <dsp:cNvPr id="0" name=""/>
        <dsp:cNvSpPr/>
      </dsp:nvSpPr>
      <dsp:spPr>
        <a:xfrm>
          <a:off x="3854846" y="16837"/>
          <a:ext cx="1752203" cy="1051321"/>
        </a:xfrm>
        <a:prstGeom prst="rect">
          <a:avLst/>
        </a:prstGeom>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t="1643" b="2255"/>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6837"/>
        <a:ext cx="1752203" cy="105132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F93BB4-E4A1-473B-82C3-F8815210BC20}">
      <dsp:nvSpPr>
        <dsp:cNvPr id="0" name=""/>
        <dsp:cNvSpPr/>
      </dsp:nvSpPr>
      <dsp:spPr>
        <a:xfrm>
          <a:off x="0" y="16837"/>
          <a:ext cx="1752203" cy="1051321"/>
        </a:xfrm>
        <a:prstGeom prst="rect">
          <a:avLst/>
        </a:prstGeom>
        <a:blipFill dpi="0" rotWithShape="0">
          <a:blip xmlns:r="http://schemas.openxmlformats.org/officeDocument/2006/relationships" r:embed="rId1">
            <a:extLst>
              <a:ext uri="{BEBA8EAE-BF5A-486C-A8C5-ECC9F3942E4B}">
                <a14:imgProps xmlns:a14="http://schemas.microsoft.com/office/drawing/2010/main">
                  <a14:imgLayer r:embed="rId2">
                    <a14:imgEffect>
                      <a14:brightnessContrast bright="20000"/>
                    </a14:imgEffect>
                  </a14:imgLayer>
                </a14:imgProps>
              </a:ext>
            </a:extLst>
          </a:blip>
          <a:srcRect/>
          <a:stretch>
            <a:fillRect l="2" t="1602" r="-1296" b="-1602"/>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0" y="16837"/>
        <a:ext cx="1752203" cy="1051321"/>
      </dsp:txXfrm>
    </dsp:sp>
    <dsp:sp modelId="{D8CE2C4C-4C91-4688-BF5E-6A9CDC856DCA}">
      <dsp:nvSpPr>
        <dsp:cNvPr id="0" name=""/>
        <dsp:cNvSpPr/>
      </dsp:nvSpPr>
      <dsp:spPr>
        <a:xfrm>
          <a:off x="1927423" y="16837"/>
          <a:ext cx="1752203" cy="1051321"/>
        </a:xfrm>
        <a:prstGeom prst="rect">
          <a:avLst/>
        </a:prstGeom>
        <a:blipFill dpi="0" rotWithShape="0">
          <a:blip xmlns:r="http://schemas.openxmlformats.org/officeDocument/2006/relationships" r:embed="rId3">
            <a:extLst>
              <a:ext uri="{BEBA8EAE-BF5A-486C-A8C5-ECC9F3942E4B}">
                <a14:imgProps xmlns:a14="http://schemas.microsoft.com/office/drawing/2010/main">
                  <a14:imgLayer r:embed="rId4">
                    <a14:imgEffect>
                      <a14:saturation sat="200000"/>
                    </a14:imgEffect>
                  </a14:imgLayer>
                </a14:imgProps>
              </a:ext>
            </a:extLst>
          </a:blip>
          <a:srcRect/>
          <a:stretch>
            <a:fillRect l="645" r="-382"/>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1927423" y="16837"/>
        <a:ext cx="1752203" cy="1051321"/>
      </dsp:txXfrm>
    </dsp:sp>
    <dsp:sp modelId="{7B126628-71A6-40B0-879A-17785B43E080}">
      <dsp:nvSpPr>
        <dsp:cNvPr id="0" name=""/>
        <dsp:cNvSpPr/>
      </dsp:nvSpPr>
      <dsp:spPr>
        <a:xfrm>
          <a:off x="3854846" y="16837"/>
          <a:ext cx="1752203" cy="1051321"/>
        </a:xfrm>
        <a:prstGeom prst="rect">
          <a:avLst/>
        </a:prstGeom>
        <a:blipFill dpi="0" rotWithShape="0">
          <a:blip xmlns:r="http://schemas.openxmlformats.org/officeDocument/2006/relationships" r:embed="rId5">
            <a:extLst>
              <a:ext uri="{BEBA8EAE-BF5A-486C-A8C5-ECC9F3942E4B}">
                <a14:imgProps xmlns:a14="http://schemas.microsoft.com/office/drawing/2010/main">
                  <a14:imgLayer r:embed="rId6">
                    <a14:imgEffect>
                      <a14:saturation sat="200000"/>
                    </a14:imgEffect>
                  </a14:imgLayer>
                </a14:imgProps>
              </a:ext>
            </a:extLst>
          </a:blip>
          <a:srcRect/>
          <a:stretch>
            <a:fillRect l="-281" r="-124"/>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44450">
            <a:lnSpc>
              <a:spcPct val="90000"/>
            </a:lnSpc>
            <a:spcBef>
              <a:spcPct val="0"/>
            </a:spcBef>
            <a:spcAft>
              <a:spcPct val="35000"/>
            </a:spcAft>
            <a:buNone/>
          </a:pPr>
          <a:r>
            <a:rPr lang="es-GT" sz="100" kern="1200"/>
            <a:t>.</a:t>
          </a:r>
        </a:p>
      </dsp:txBody>
      <dsp:txXfrm>
        <a:off x="3854846" y="16837"/>
        <a:ext cx="1752203" cy="105132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3B0964A-F595-B94F-AA11-1087AC0E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3874</Words>
  <Characters>21307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amsa licencia</cp:lastModifiedBy>
  <cp:revision>2</cp:revision>
  <cp:lastPrinted>2022-05-05T23:28:00Z</cp:lastPrinted>
  <dcterms:created xsi:type="dcterms:W3CDTF">2022-05-10T22:45:00Z</dcterms:created>
  <dcterms:modified xsi:type="dcterms:W3CDTF">2022-05-10T22:45:00Z</dcterms:modified>
</cp:coreProperties>
</file>