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Pr="009B28AC" w:rsidRDefault="009E4B2C" w:rsidP="00B06914">
      <w:pPr>
        <w:pStyle w:val="Textoindependiente"/>
        <w:jc w:val="center"/>
        <w:rPr>
          <w:rFonts w:ascii="Times New Roman" w:hAnsi="Times New Roman" w:cs="Times New Roman"/>
          <w:b/>
          <w:bCs/>
          <w:sz w:val="32"/>
          <w:szCs w:val="32"/>
        </w:rPr>
      </w:pPr>
    </w:p>
    <w:p w14:paraId="775B6C97" w14:textId="77777777" w:rsidR="00207DF3" w:rsidRPr="009B28AC" w:rsidRDefault="00207DF3" w:rsidP="00CA5655">
      <w:pPr>
        <w:pStyle w:val="Textoindependiente"/>
        <w:rPr>
          <w:rFonts w:ascii="Times New Roman" w:hAnsi="Times New Roman" w:cs="Times New Roman"/>
          <w:b/>
          <w:bCs/>
          <w:sz w:val="32"/>
          <w:szCs w:val="32"/>
        </w:rPr>
      </w:pPr>
    </w:p>
    <w:p w14:paraId="11F0AF5E" w14:textId="3911B50C"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Autoridad para el Manejo Sustentable de la cuenca y del lago de Amatitlán</w:t>
      </w:r>
    </w:p>
    <w:p w14:paraId="598456EE" w14:textId="77777777"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-AMSA-</w:t>
      </w:r>
    </w:p>
    <w:p w14:paraId="31B9D060" w14:textId="77777777" w:rsidR="00B06914" w:rsidRDefault="00B06914" w:rsidP="00B06914">
      <w:pPr>
        <w:jc w:val="center"/>
        <w:rPr>
          <w:rFonts w:ascii="Times New Roman" w:hAnsi="Times New Roman" w:cs="Times New Roman"/>
          <w:szCs w:val="20"/>
        </w:rPr>
      </w:pPr>
    </w:p>
    <w:p w14:paraId="34E48ECD" w14:textId="77777777" w:rsidR="004C4DDD" w:rsidRDefault="004C4DDD" w:rsidP="00B06914">
      <w:pPr>
        <w:jc w:val="center"/>
        <w:rPr>
          <w:rFonts w:ascii="Times New Roman" w:hAnsi="Times New Roman" w:cs="Times New Roman"/>
          <w:szCs w:val="20"/>
        </w:rPr>
      </w:pPr>
    </w:p>
    <w:p w14:paraId="26C8A369" w14:textId="77777777" w:rsidR="004C4DDD" w:rsidRDefault="004C4DDD" w:rsidP="00B06914">
      <w:pPr>
        <w:jc w:val="center"/>
        <w:rPr>
          <w:rFonts w:ascii="Times New Roman" w:hAnsi="Times New Roman" w:cs="Times New Roman"/>
          <w:szCs w:val="20"/>
        </w:rPr>
      </w:pPr>
    </w:p>
    <w:p w14:paraId="60C8D14A" w14:textId="77777777" w:rsidR="004C4DDD" w:rsidRDefault="004C4DDD" w:rsidP="00B06914">
      <w:pPr>
        <w:jc w:val="center"/>
        <w:rPr>
          <w:rFonts w:ascii="Times New Roman" w:hAnsi="Times New Roman" w:cs="Times New Roman"/>
          <w:szCs w:val="20"/>
        </w:rPr>
      </w:pPr>
    </w:p>
    <w:p w14:paraId="331729FA" w14:textId="77777777" w:rsidR="004C4DDD" w:rsidRDefault="004C4DDD" w:rsidP="00B06914">
      <w:pPr>
        <w:jc w:val="center"/>
        <w:rPr>
          <w:rFonts w:ascii="Times New Roman" w:hAnsi="Times New Roman" w:cs="Times New Roman"/>
          <w:szCs w:val="20"/>
        </w:rPr>
      </w:pPr>
    </w:p>
    <w:p w14:paraId="42CF99E9" w14:textId="77777777" w:rsidR="004C4DDD" w:rsidRDefault="004C4DDD" w:rsidP="00B06914">
      <w:pPr>
        <w:jc w:val="center"/>
        <w:rPr>
          <w:rFonts w:ascii="Times New Roman" w:hAnsi="Times New Roman" w:cs="Times New Roman"/>
          <w:szCs w:val="20"/>
        </w:rPr>
      </w:pPr>
    </w:p>
    <w:p w14:paraId="71E4C2F5" w14:textId="77777777" w:rsidR="004C4DDD" w:rsidRPr="009B28AC" w:rsidRDefault="004C4DDD" w:rsidP="00B06914">
      <w:pPr>
        <w:jc w:val="center"/>
        <w:rPr>
          <w:rFonts w:ascii="Times New Roman" w:hAnsi="Times New Roman" w:cs="Times New Roman"/>
          <w:szCs w:val="20"/>
        </w:rPr>
      </w:pPr>
    </w:p>
    <w:p w14:paraId="407BCC6A" w14:textId="77777777" w:rsidR="00B06914" w:rsidRPr="009B28AC" w:rsidRDefault="00B06914" w:rsidP="00B06914">
      <w:pPr>
        <w:jc w:val="center"/>
        <w:rPr>
          <w:rFonts w:ascii="Times New Roman" w:hAnsi="Times New Roman" w:cs="Times New Roman"/>
          <w:szCs w:val="20"/>
        </w:rPr>
      </w:pPr>
    </w:p>
    <w:p w14:paraId="685DDAAB" w14:textId="77777777" w:rsidR="00B06914" w:rsidRPr="009B28AC" w:rsidRDefault="00B06914" w:rsidP="00B06914">
      <w:pPr>
        <w:pStyle w:val="Ttulo"/>
        <w:jc w:val="center"/>
        <w:rPr>
          <w:rFonts w:ascii="Times New Roman" w:hAnsi="Times New Roman" w:cs="Times New Roman"/>
        </w:rPr>
      </w:pPr>
      <w:r w:rsidRPr="009B28AC">
        <w:rPr>
          <w:rFonts w:ascii="Times New Roman" w:hAnsi="Times New Roman" w:cs="Times New Roman"/>
        </w:rPr>
        <w:t>INFORME MENSUAL</w:t>
      </w:r>
    </w:p>
    <w:p w14:paraId="739ABBFE" w14:textId="77777777" w:rsidR="00B06914" w:rsidRPr="009B28AC" w:rsidRDefault="00B06914" w:rsidP="00B06914">
      <w:pPr>
        <w:pStyle w:val="Subttulo"/>
        <w:jc w:val="center"/>
        <w:rPr>
          <w:rFonts w:ascii="Times New Roman" w:hAnsi="Times New Roman" w:cs="Times New Roman"/>
        </w:rPr>
      </w:pPr>
      <w:r w:rsidRPr="009B28AC">
        <w:rPr>
          <w:rFonts w:ascii="Times New Roman" w:hAnsi="Times New Roman" w:cs="Times New Roman"/>
        </w:rPr>
        <w:t>UNIDAD DE EJECUCIÓN DE PROYECTOS</w:t>
      </w:r>
    </w:p>
    <w:p w14:paraId="14A0B3A1" w14:textId="65CE9B85" w:rsidR="00B06914" w:rsidRPr="009B28AC" w:rsidRDefault="003513D2" w:rsidP="00B60575">
      <w:pPr>
        <w:jc w:val="center"/>
        <w:rPr>
          <w:rFonts w:ascii="Times New Roman" w:hAnsi="Times New Roman" w:cs="Times New Roman"/>
          <w:b/>
          <w:sz w:val="52"/>
          <w:szCs w:val="52"/>
        </w:rPr>
      </w:pPr>
      <w:r>
        <w:rPr>
          <w:rFonts w:ascii="Times New Roman" w:hAnsi="Times New Roman" w:cs="Times New Roman"/>
          <w:b/>
          <w:sz w:val="52"/>
          <w:szCs w:val="52"/>
        </w:rPr>
        <w:t>JUNIO</w:t>
      </w:r>
      <w:r w:rsidR="00357F3F" w:rsidRPr="009B28AC">
        <w:rPr>
          <w:rFonts w:ascii="Times New Roman" w:hAnsi="Times New Roman" w:cs="Times New Roman"/>
          <w:b/>
          <w:sz w:val="52"/>
          <w:szCs w:val="52"/>
        </w:rPr>
        <w:t xml:space="preserve"> </w:t>
      </w:r>
      <w:r w:rsidR="00B06914" w:rsidRPr="009B28AC">
        <w:rPr>
          <w:rFonts w:ascii="Times New Roman" w:hAnsi="Times New Roman" w:cs="Times New Roman"/>
          <w:b/>
          <w:sz w:val="52"/>
          <w:szCs w:val="52"/>
        </w:rPr>
        <w:t>DE 202</w:t>
      </w:r>
      <w:r w:rsidR="00357F3F" w:rsidRPr="009B28AC">
        <w:rPr>
          <w:rFonts w:ascii="Times New Roman" w:hAnsi="Times New Roman" w:cs="Times New Roman"/>
          <w:b/>
          <w:sz w:val="52"/>
          <w:szCs w:val="52"/>
        </w:rPr>
        <w:t>3</w:t>
      </w:r>
    </w:p>
    <w:p w14:paraId="7417D2CB" w14:textId="77777777" w:rsidR="00B06914" w:rsidRPr="009B28AC" w:rsidRDefault="00B06914" w:rsidP="00B06914">
      <w:pPr>
        <w:jc w:val="center"/>
        <w:rPr>
          <w:rFonts w:ascii="Times New Roman" w:hAnsi="Times New Roman" w:cs="Times New Roman"/>
          <w:szCs w:val="20"/>
        </w:rPr>
      </w:pPr>
    </w:p>
    <w:p w14:paraId="50FEB580" w14:textId="77777777" w:rsidR="00B06914" w:rsidRPr="009B28AC" w:rsidRDefault="00B06914" w:rsidP="00B06914">
      <w:pPr>
        <w:jc w:val="center"/>
        <w:rPr>
          <w:rFonts w:ascii="Times New Roman" w:hAnsi="Times New Roman" w:cs="Times New Roman"/>
          <w:szCs w:val="20"/>
        </w:rPr>
      </w:pPr>
    </w:p>
    <w:p w14:paraId="5685BDCD" w14:textId="77777777" w:rsidR="00B06914" w:rsidRPr="009B28AC" w:rsidRDefault="00B06914" w:rsidP="00B06914">
      <w:pPr>
        <w:jc w:val="center"/>
        <w:rPr>
          <w:rFonts w:ascii="Times New Roman" w:hAnsi="Times New Roman" w:cs="Times New Roman"/>
          <w:szCs w:val="20"/>
        </w:rPr>
      </w:pPr>
    </w:p>
    <w:p w14:paraId="63CF3431" w14:textId="78E96153" w:rsidR="00B06914" w:rsidRPr="009B28AC" w:rsidRDefault="00B06914" w:rsidP="00CE7BB1">
      <w:pPr>
        <w:rPr>
          <w:rFonts w:ascii="Times New Roman" w:hAnsi="Times New Roman" w:cs="Times New Roman"/>
          <w:szCs w:val="20"/>
        </w:rPr>
      </w:pPr>
    </w:p>
    <w:p w14:paraId="1F122A06" w14:textId="77777777" w:rsidR="00B06914" w:rsidRPr="009B28AC" w:rsidRDefault="00B06914" w:rsidP="00B06914">
      <w:pPr>
        <w:jc w:val="center"/>
        <w:rPr>
          <w:rFonts w:ascii="Times New Roman" w:hAnsi="Times New Roman" w:cs="Times New Roman"/>
          <w:szCs w:val="20"/>
        </w:rPr>
      </w:pPr>
    </w:p>
    <w:p w14:paraId="16E2E313" w14:textId="77777777" w:rsidR="00B06914" w:rsidRPr="009B28AC" w:rsidRDefault="00B06914" w:rsidP="00B06914">
      <w:pPr>
        <w:jc w:val="center"/>
        <w:rPr>
          <w:rFonts w:ascii="Times New Roman" w:hAnsi="Times New Roman" w:cs="Times New Roman"/>
          <w:szCs w:val="20"/>
        </w:rPr>
      </w:pPr>
    </w:p>
    <w:p w14:paraId="192E20E7" w14:textId="77777777" w:rsidR="00B06914" w:rsidRPr="009B28AC" w:rsidRDefault="00B06914" w:rsidP="00B06914">
      <w:pPr>
        <w:jc w:val="center"/>
        <w:rPr>
          <w:rFonts w:ascii="Times New Roman" w:hAnsi="Times New Roman" w:cs="Times New Roman"/>
          <w:szCs w:val="20"/>
        </w:rPr>
      </w:pPr>
    </w:p>
    <w:p w14:paraId="19B0FEF5" w14:textId="77777777" w:rsidR="00B06914" w:rsidRPr="009B28AC" w:rsidRDefault="00B06914" w:rsidP="00B06914">
      <w:pPr>
        <w:jc w:val="center"/>
        <w:rPr>
          <w:rFonts w:ascii="Times New Roman" w:hAnsi="Times New Roman" w:cs="Times New Roman"/>
          <w:szCs w:val="20"/>
        </w:rPr>
      </w:pPr>
    </w:p>
    <w:p w14:paraId="3631C9F5" w14:textId="77777777" w:rsidR="00B06914" w:rsidRPr="009B28AC" w:rsidRDefault="00B06914" w:rsidP="00B06914">
      <w:pPr>
        <w:rPr>
          <w:rFonts w:ascii="Times New Roman" w:hAnsi="Times New Roman" w:cs="Times New Roman"/>
          <w:szCs w:val="20"/>
        </w:rPr>
      </w:pPr>
    </w:p>
    <w:p w14:paraId="2F1D8463" w14:textId="2E92BB64" w:rsidR="00B06914" w:rsidRPr="009B28AC" w:rsidRDefault="00B06914" w:rsidP="004602B8">
      <w:pPr>
        <w:jc w:val="center"/>
        <w:rPr>
          <w:rFonts w:ascii="Times New Roman" w:hAnsi="Times New Roman" w:cs="Times New Roman"/>
          <w:b/>
          <w:bCs/>
          <w:sz w:val="32"/>
          <w:szCs w:val="32"/>
        </w:rPr>
      </w:pPr>
      <w:r w:rsidRPr="009B28AC">
        <w:rPr>
          <w:rFonts w:ascii="Times New Roman" w:hAnsi="Times New Roman" w:cs="Times New Roman"/>
          <w:b/>
          <w:bCs/>
          <w:sz w:val="32"/>
          <w:szCs w:val="32"/>
        </w:rPr>
        <w:t xml:space="preserve">GUATEMALA, </w:t>
      </w:r>
      <w:r w:rsidR="00A271D4">
        <w:rPr>
          <w:rFonts w:ascii="Times New Roman" w:hAnsi="Times New Roman" w:cs="Times New Roman"/>
          <w:b/>
          <w:bCs/>
          <w:sz w:val="32"/>
          <w:szCs w:val="32"/>
        </w:rPr>
        <w:t>3</w:t>
      </w:r>
      <w:r w:rsidR="003513D2">
        <w:rPr>
          <w:rFonts w:ascii="Times New Roman" w:hAnsi="Times New Roman" w:cs="Times New Roman"/>
          <w:b/>
          <w:bCs/>
          <w:sz w:val="32"/>
          <w:szCs w:val="32"/>
        </w:rPr>
        <w:t>0 DE JUNIO</w:t>
      </w:r>
      <w:r w:rsidR="00357F3F" w:rsidRPr="009B28AC">
        <w:rPr>
          <w:rFonts w:ascii="Times New Roman" w:hAnsi="Times New Roman" w:cs="Times New Roman"/>
          <w:b/>
          <w:bCs/>
          <w:sz w:val="32"/>
          <w:szCs w:val="32"/>
        </w:rPr>
        <w:t xml:space="preserve"> 2023</w:t>
      </w:r>
    </w:p>
    <w:p w14:paraId="1A6C8F47" w14:textId="77777777" w:rsidR="00B06914" w:rsidRPr="009B28AC" w:rsidRDefault="00B06914" w:rsidP="00B06914">
      <w:pPr>
        <w:jc w:val="both"/>
        <w:rPr>
          <w:rFonts w:ascii="Times New Roman" w:hAnsi="Times New Roman" w:cs="Times New Roman"/>
        </w:rPr>
      </w:pPr>
    </w:p>
    <w:p w14:paraId="51C14AF1" w14:textId="77777777" w:rsidR="00B06914" w:rsidRPr="009B28AC" w:rsidRDefault="00B06914" w:rsidP="00B06914">
      <w:pPr>
        <w:rPr>
          <w:rFonts w:ascii="Times New Roman" w:hAnsi="Times New Roman" w:cs="Times New Roman"/>
        </w:rPr>
      </w:pPr>
    </w:p>
    <w:p w14:paraId="7F64E992" w14:textId="77777777" w:rsidR="00B06914" w:rsidRPr="009B28AC" w:rsidRDefault="00B06914" w:rsidP="00B06914">
      <w:pPr>
        <w:rPr>
          <w:rFonts w:ascii="Times New Roman" w:hAnsi="Times New Roman" w:cs="Times New Roman"/>
        </w:rPr>
      </w:pPr>
    </w:p>
    <w:p w14:paraId="5D618710" w14:textId="14F6496C" w:rsidR="00B06914" w:rsidRPr="009B28AC" w:rsidRDefault="00B06914" w:rsidP="00B06914">
      <w:pPr>
        <w:rPr>
          <w:rFonts w:ascii="Times New Roman" w:hAnsi="Times New Roman" w:cs="Times New Roman"/>
        </w:rPr>
      </w:pPr>
    </w:p>
    <w:p w14:paraId="476B68FC" w14:textId="7EA76096" w:rsidR="00C30D73" w:rsidRPr="009B28AC" w:rsidRDefault="00C30D73" w:rsidP="00B06914">
      <w:pPr>
        <w:rPr>
          <w:rFonts w:ascii="Times New Roman" w:hAnsi="Times New Roman" w:cs="Times New Roman"/>
        </w:rPr>
      </w:pPr>
    </w:p>
    <w:p w14:paraId="7461D617" w14:textId="6E013AC3" w:rsidR="00C30D73" w:rsidRPr="009B28AC" w:rsidRDefault="00C30D73" w:rsidP="00B06914">
      <w:pPr>
        <w:rPr>
          <w:rFonts w:ascii="Times New Roman" w:hAnsi="Times New Roman" w:cs="Times New Roman"/>
        </w:rPr>
      </w:pPr>
    </w:p>
    <w:p w14:paraId="403839A9" w14:textId="77777777" w:rsidR="00A27DB2" w:rsidRPr="009B28AC" w:rsidRDefault="00A27DB2" w:rsidP="00B06914">
      <w:pPr>
        <w:rPr>
          <w:rFonts w:ascii="Times New Roman" w:hAnsi="Times New Roman" w:cs="Times New Roman"/>
        </w:rPr>
      </w:pPr>
    </w:p>
    <w:p w14:paraId="5E9E1C1C" w14:textId="77777777" w:rsidR="00C30D73" w:rsidRPr="009B28AC" w:rsidRDefault="00C30D73" w:rsidP="00B06914">
      <w:pPr>
        <w:rPr>
          <w:rFonts w:ascii="Times New Roman" w:hAnsi="Times New Roman" w:cs="Times New Roman"/>
        </w:rPr>
      </w:pPr>
    </w:p>
    <w:p w14:paraId="018768ED" w14:textId="77777777" w:rsidR="00B06914" w:rsidRPr="009B28AC" w:rsidRDefault="00B06914" w:rsidP="00B06914">
      <w:pPr>
        <w:pStyle w:val="Ttulo1"/>
        <w:jc w:val="center"/>
        <w:rPr>
          <w:rFonts w:ascii="Times New Roman" w:hAnsi="Times New Roman" w:cs="Times New Roman"/>
        </w:rPr>
      </w:pPr>
      <w:bookmarkStart w:id="0" w:name="_Toc105398308"/>
      <w:r w:rsidRPr="009B28AC">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9B28AC" w:rsidRDefault="00B06914" w:rsidP="009F2796">
          <w:pPr>
            <w:pStyle w:val="TtuloTDC"/>
            <w:spacing w:line="360" w:lineRule="auto"/>
            <w:rPr>
              <w:rFonts w:ascii="Times New Roman" w:hAnsi="Times New Roman" w:cs="Times New Roman"/>
            </w:rPr>
          </w:pPr>
        </w:p>
        <w:p w14:paraId="15C5F517" w14:textId="58BA77A8" w:rsidR="00B57B25" w:rsidRPr="009B28AC" w:rsidRDefault="00B06914">
          <w:pPr>
            <w:pStyle w:val="TDC1"/>
            <w:tabs>
              <w:tab w:val="right" w:leader="dot" w:pos="8828"/>
            </w:tabs>
            <w:rPr>
              <w:rFonts w:ascii="Times New Roman" w:eastAsiaTheme="minorEastAsia" w:hAnsi="Times New Roman" w:cs="Times New Roman"/>
              <w:noProof/>
              <w:lang w:eastAsia="es-GT"/>
            </w:rPr>
          </w:pPr>
          <w:r w:rsidRPr="009B28AC">
            <w:rPr>
              <w:rFonts w:ascii="Times New Roman" w:hAnsi="Times New Roman" w:cs="Times New Roman"/>
            </w:rPr>
            <w:fldChar w:fldCharType="begin"/>
          </w:r>
          <w:r w:rsidRPr="009B28AC">
            <w:rPr>
              <w:rFonts w:ascii="Times New Roman" w:hAnsi="Times New Roman" w:cs="Times New Roman"/>
            </w:rPr>
            <w:instrText xml:space="preserve"> TOC \o "1-3" \h \z \u </w:instrText>
          </w:r>
          <w:r w:rsidRPr="009B28AC">
            <w:rPr>
              <w:rFonts w:ascii="Times New Roman" w:hAnsi="Times New Roman" w:cs="Times New Roman"/>
            </w:rPr>
            <w:fldChar w:fldCharType="separate"/>
          </w:r>
          <w:hyperlink w:anchor="_Toc105398308" w:history="1">
            <w:r w:rsidR="00B57B25" w:rsidRPr="009B28AC">
              <w:rPr>
                <w:rStyle w:val="Hipervnculo"/>
                <w:rFonts w:ascii="Times New Roman" w:hAnsi="Times New Roman" w:cs="Times New Roman"/>
                <w:noProof/>
              </w:rPr>
              <w:t>INDICE</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_Toc105398308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2</w:t>
            </w:r>
            <w:r w:rsidR="00B57B25" w:rsidRPr="009B28AC">
              <w:rPr>
                <w:rFonts w:ascii="Times New Roman" w:hAnsi="Times New Roman" w:cs="Times New Roman"/>
                <w:noProof/>
                <w:webHidden/>
              </w:rPr>
              <w:fldChar w:fldCharType="end"/>
            </w:r>
          </w:hyperlink>
        </w:p>
        <w:p w14:paraId="66582541" w14:textId="13238DF4" w:rsidR="00B57B25" w:rsidRPr="009B28AC" w:rsidRDefault="00541B65" w:rsidP="00086708">
          <w:pPr>
            <w:pStyle w:val="TDC2"/>
            <w:tabs>
              <w:tab w:val="right" w:leader="dot" w:pos="8828"/>
            </w:tabs>
            <w:ind w:left="0"/>
            <w:rPr>
              <w:rFonts w:ascii="Times New Roman" w:eastAsiaTheme="minorEastAsia" w:hAnsi="Times New Roman" w:cs="Times New Roman"/>
              <w:noProof/>
              <w:lang w:eastAsia="es-GT"/>
            </w:rPr>
          </w:pPr>
          <w:hyperlink w:anchor="_Toc105398309" w:history="1">
            <w:r w:rsidR="00B57B25" w:rsidRPr="009B28AC">
              <w:rPr>
                <w:rStyle w:val="Hipervnculo"/>
                <w:rFonts w:ascii="Times New Roman" w:hAnsi="Times New Roman" w:cs="Times New Roman"/>
                <w:noProof/>
              </w:rPr>
              <w:t>ELABORACIÓN DE PLANOS PARA PROYECTOS ASIGNADOS Y PROYECTOS A</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FUTURO A SOLICITAR A LA UNIDAD.</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_Toc105398309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3</w:t>
            </w:r>
            <w:r w:rsidR="00B57B25" w:rsidRPr="009B28AC">
              <w:rPr>
                <w:rFonts w:ascii="Times New Roman" w:hAnsi="Times New Roman" w:cs="Times New Roman"/>
                <w:noProof/>
                <w:webHidden/>
              </w:rPr>
              <w:fldChar w:fldCharType="end"/>
            </w:r>
          </w:hyperlink>
        </w:p>
        <w:p w14:paraId="5E9A2DC4" w14:textId="47845D61" w:rsidR="00B57B25" w:rsidRPr="009B28AC" w:rsidRDefault="00541B65" w:rsidP="00086708">
          <w:pPr>
            <w:pStyle w:val="TDC2"/>
            <w:tabs>
              <w:tab w:val="right" w:leader="dot" w:pos="8828"/>
            </w:tabs>
            <w:ind w:left="0"/>
            <w:rPr>
              <w:rFonts w:ascii="Times New Roman" w:eastAsiaTheme="minorEastAsia" w:hAnsi="Times New Roman" w:cs="Times New Roman"/>
              <w:noProof/>
              <w:lang w:eastAsia="es-GT"/>
            </w:rPr>
          </w:pPr>
          <w:hyperlink w:anchor="_Toc105398310" w:history="1">
            <w:r w:rsidR="00B57B25" w:rsidRPr="009B28AC">
              <w:rPr>
                <w:rStyle w:val="Hipervnculo"/>
                <w:rFonts w:ascii="Times New Roman" w:hAnsi="Times New Roman" w:cs="Times New Roman"/>
                <w:noProof/>
              </w:rPr>
              <w:t>ELABORACIÓN DE PERFILES TÉCNICOS DE LA UNIDAD DE EJECUCIÓN DE</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PROYECTOS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_Toc105398310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4</w:t>
            </w:r>
            <w:r w:rsidR="00B57B25" w:rsidRPr="009B28AC">
              <w:rPr>
                <w:rFonts w:ascii="Times New Roman" w:hAnsi="Times New Roman" w:cs="Times New Roman"/>
                <w:noProof/>
                <w:webHidden/>
              </w:rPr>
              <w:fldChar w:fldCharType="end"/>
            </w:r>
          </w:hyperlink>
        </w:p>
        <w:p w14:paraId="5BDA9B68" w14:textId="44D26964" w:rsidR="00B57B25" w:rsidRPr="009B28AC" w:rsidRDefault="00541B65" w:rsidP="00086708">
          <w:pPr>
            <w:pStyle w:val="TDC2"/>
            <w:tabs>
              <w:tab w:val="right" w:leader="dot" w:pos="8828"/>
            </w:tabs>
            <w:ind w:left="0"/>
            <w:rPr>
              <w:rFonts w:ascii="Times New Roman" w:eastAsiaTheme="minorEastAsia" w:hAnsi="Times New Roman" w:cs="Times New Roman"/>
              <w:noProof/>
              <w:lang w:eastAsia="es-GT"/>
            </w:rPr>
          </w:pPr>
          <w:hyperlink w:anchor="_Toc105398311" w:history="1">
            <w:r w:rsidR="00B57B25" w:rsidRPr="009B28AC">
              <w:rPr>
                <w:rStyle w:val="Hipervnculo"/>
                <w:rFonts w:ascii="Times New Roman" w:hAnsi="Times New Roman" w:cs="Times New Roman"/>
                <w:noProof/>
              </w:rPr>
              <w:t>ANÁLISIS DE ESTUDIOS DE SUELOS TÉCNICOS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_Toc105398311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5</w:t>
            </w:r>
            <w:r w:rsidR="00B57B25" w:rsidRPr="009B28AC">
              <w:rPr>
                <w:rFonts w:ascii="Times New Roman" w:hAnsi="Times New Roman" w:cs="Times New Roman"/>
                <w:noProof/>
                <w:webHidden/>
              </w:rPr>
              <w:fldChar w:fldCharType="end"/>
            </w:r>
          </w:hyperlink>
        </w:p>
        <w:p w14:paraId="6C88D180" w14:textId="4B7FCB62" w:rsidR="00B57B25" w:rsidRPr="009B28AC" w:rsidRDefault="00541B65">
          <w:pPr>
            <w:pStyle w:val="TDC1"/>
            <w:tabs>
              <w:tab w:val="right" w:leader="dot" w:pos="8828"/>
            </w:tabs>
            <w:rPr>
              <w:rFonts w:ascii="Times New Roman" w:eastAsiaTheme="minorEastAsia" w:hAnsi="Times New Roman" w:cs="Times New Roman"/>
              <w:noProof/>
              <w:lang w:eastAsia="es-GT"/>
            </w:rPr>
          </w:pPr>
          <w:hyperlink w:anchor="_Toc105398312" w:history="1">
            <w:r w:rsidR="00B57B25" w:rsidRPr="009B28AC">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_Toc105398312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9</w:t>
            </w:r>
            <w:r w:rsidR="00B57B25" w:rsidRPr="009B28AC">
              <w:rPr>
                <w:rFonts w:ascii="Times New Roman" w:hAnsi="Times New Roman" w:cs="Times New Roman"/>
                <w:noProof/>
                <w:webHidden/>
              </w:rPr>
              <w:fldChar w:fldCharType="end"/>
            </w:r>
          </w:hyperlink>
        </w:p>
        <w:p w14:paraId="57DA0AD8" w14:textId="1EACF41B" w:rsidR="00B57B25" w:rsidRPr="009B28AC" w:rsidRDefault="00541B65">
          <w:pPr>
            <w:pStyle w:val="TDC1"/>
            <w:tabs>
              <w:tab w:val="right" w:leader="dot" w:pos="8828"/>
            </w:tabs>
            <w:rPr>
              <w:rFonts w:ascii="Times New Roman" w:eastAsiaTheme="minorEastAsia" w:hAnsi="Times New Roman" w:cs="Times New Roman"/>
              <w:noProof/>
              <w:lang w:eastAsia="es-GT"/>
            </w:rPr>
          </w:pPr>
          <w:hyperlink w:anchor="_Toc105398313" w:history="1">
            <w:r w:rsidR="00B57B25" w:rsidRPr="009B28AC">
              <w:rPr>
                <w:rStyle w:val="Hipervnculo"/>
                <w:rFonts w:ascii="Times New Roman" w:hAnsi="Times New Roman" w:cs="Times New Roman"/>
                <w:noProof/>
              </w:rPr>
              <w:t>OTRAS ACTIVIDADES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_Toc105398313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9</w:t>
            </w:r>
            <w:r w:rsidR="00B57B25" w:rsidRPr="009B28AC">
              <w:rPr>
                <w:rFonts w:ascii="Times New Roman" w:hAnsi="Times New Roman" w:cs="Times New Roman"/>
                <w:noProof/>
                <w:webHidden/>
              </w:rPr>
              <w:fldChar w:fldCharType="end"/>
            </w:r>
          </w:hyperlink>
        </w:p>
        <w:p w14:paraId="25497143" w14:textId="62DED74F" w:rsidR="00B06914" w:rsidRPr="009B28AC" w:rsidRDefault="00B06914" w:rsidP="009F2796">
          <w:pPr>
            <w:spacing w:line="360" w:lineRule="auto"/>
            <w:rPr>
              <w:rFonts w:ascii="Times New Roman" w:hAnsi="Times New Roman" w:cs="Times New Roman"/>
              <w:b/>
              <w:bCs/>
              <w:lang w:val="es-ES"/>
            </w:rPr>
          </w:pPr>
          <w:r w:rsidRPr="009B28AC">
            <w:rPr>
              <w:rFonts w:ascii="Times New Roman" w:hAnsi="Times New Roman" w:cs="Times New Roman"/>
              <w:b/>
              <w:bCs/>
              <w:lang w:val="es-ES"/>
            </w:rPr>
            <w:fldChar w:fldCharType="end"/>
          </w:r>
        </w:p>
      </w:sdtContent>
    </w:sdt>
    <w:p w14:paraId="0D8AD42F" w14:textId="29204E6E" w:rsidR="00B06914" w:rsidRPr="009B28AC" w:rsidRDefault="00B06914" w:rsidP="00B06914">
      <w:pPr>
        <w:rPr>
          <w:rFonts w:ascii="Times New Roman" w:hAnsi="Times New Roman" w:cs="Times New Roman"/>
        </w:rPr>
      </w:pPr>
    </w:p>
    <w:p w14:paraId="21FAD56F" w14:textId="0F408C9B" w:rsidR="00B06914" w:rsidRPr="009B28AC" w:rsidRDefault="00B06914" w:rsidP="00B06914">
      <w:pPr>
        <w:rPr>
          <w:rFonts w:ascii="Times New Roman" w:hAnsi="Times New Roman" w:cs="Times New Roman"/>
        </w:rPr>
      </w:pPr>
    </w:p>
    <w:p w14:paraId="2EDACC4E" w14:textId="7492B246" w:rsidR="00B06914" w:rsidRPr="009B28AC" w:rsidRDefault="00B06914" w:rsidP="00B06914">
      <w:pPr>
        <w:rPr>
          <w:rFonts w:ascii="Times New Roman" w:hAnsi="Times New Roman" w:cs="Times New Roman"/>
        </w:rPr>
      </w:pPr>
    </w:p>
    <w:p w14:paraId="1ADCA308" w14:textId="63C69EE8" w:rsidR="0008088E" w:rsidRPr="009B28AC" w:rsidRDefault="0008088E" w:rsidP="00B06914">
      <w:pPr>
        <w:rPr>
          <w:rFonts w:ascii="Times New Roman" w:hAnsi="Times New Roman" w:cs="Times New Roman"/>
        </w:rPr>
      </w:pPr>
    </w:p>
    <w:p w14:paraId="1D672374" w14:textId="5CC5BFD6" w:rsidR="0008088E" w:rsidRPr="009B28AC" w:rsidRDefault="0008088E" w:rsidP="00B06914">
      <w:pPr>
        <w:rPr>
          <w:rFonts w:ascii="Times New Roman" w:hAnsi="Times New Roman" w:cs="Times New Roman"/>
        </w:rPr>
      </w:pPr>
    </w:p>
    <w:p w14:paraId="18C7DFCD" w14:textId="2F05774B" w:rsidR="0008088E" w:rsidRPr="009B28AC" w:rsidRDefault="0008088E" w:rsidP="00B06914">
      <w:pPr>
        <w:rPr>
          <w:rFonts w:ascii="Times New Roman" w:hAnsi="Times New Roman" w:cs="Times New Roman"/>
        </w:rPr>
      </w:pPr>
    </w:p>
    <w:p w14:paraId="46E179F6" w14:textId="2049939D" w:rsidR="0008088E" w:rsidRPr="009B28AC" w:rsidRDefault="0008088E" w:rsidP="00B06914">
      <w:pPr>
        <w:rPr>
          <w:rFonts w:ascii="Times New Roman" w:hAnsi="Times New Roman" w:cs="Times New Roman"/>
        </w:rPr>
      </w:pPr>
    </w:p>
    <w:p w14:paraId="41B0C3E7" w14:textId="499B883A" w:rsidR="00437C33" w:rsidRPr="009B28AC" w:rsidRDefault="00437C33" w:rsidP="00B06914">
      <w:pPr>
        <w:rPr>
          <w:rFonts w:ascii="Times New Roman" w:hAnsi="Times New Roman" w:cs="Times New Roman"/>
        </w:rPr>
      </w:pPr>
    </w:p>
    <w:p w14:paraId="6EC60603" w14:textId="5726333C" w:rsidR="00437C33" w:rsidRPr="009B28AC" w:rsidRDefault="00437C33" w:rsidP="00B06914">
      <w:pPr>
        <w:rPr>
          <w:rFonts w:ascii="Times New Roman" w:hAnsi="Times New Roman" w:cs="Times New Roman"/>
        </w:rPr>
      </w:pPr>
    </w:p>
    <w:p w14:paraId="3CCCFB2D" w14:textId="1ECCB043" w:rsidR="00D4585B" w:rsidRPr="009B28AC" w:rsidRDefault="00D4585B" w:rsidP="00B06914">
      <w:pPr>
        <w:rPr>
          <w:rFonts w:ascii="Times New Roman" w:hAnsi="Times New Roman" w:cs="Times New Roman"/>
        </w:rPr>
      </w:pPr>
    </w:p>
    <w:p w14:paraId="125D4C28" w14:textId="738114A1" w:rsidR="009A2D36" w:rsidRPr="009B28AC" w:rsidRDefault="009A2D36" w:rsidP="00B06914">
      <w:pPr>
        <w:pStyle w:val="Ttulo1"/>
        <w:rPr>
          <w:rFonts w:ascii="Times New Roman" w:hAnsi="Times New Roman" w:cs="Times New Roman"/>
        </w:rPr>
      </w:pPr>
    </w:p>
    <w:p w14:paraId="4C131C6E" w14:textId="0B457412" w:rsidR="004602B8" w:rsidRDefault="00A9271B" w:rsidP="000764F4">
      <w:pPr>
        <w:pStyle w:val="Ttulo2"/>
        <w:spacing w:line="360" w:lineRule="auto"/>
        <w:rPr>
          <w:rFonts w:ascii="Times New Roman" w:hAnsi="Times New Roman" w:cs="Times New Roman"/>
          <w:sz w:val="24"/>
          <w:szCs w:val="24"/>
        </w:rPr>
      </w:pPr>
      <w:bookmarkStart w:id="1" w:name="_Toc105398309"/>
      <w:r w:rsidRPr="009B28AC">
        <w:rPr>
          <w:rFonts w:ascii="Times New Roman" w:hAnsi="Times New Roman" w:cs="Times New Roman"/>
          <w:sz w:val="24"/>
          <w:szCs w:val="24"/>
        </w:rPr>
        <w:t>ELABORACIÓN DE PLANOS PARA PROYECTOS ASIGNADOS Y PROYECTOS A FUTURO A SOLICITAR A LA UNIDAD.</w:t>
      </w:r>
      <w:bookmarkEnd w:id="1"/>
    </w:p>
    <w:p w14:paraId="384785FA" w14:textId="3801528A" w:rsidR="00937A24" w:rsidRPr="008F55B2" w:rsidRDefault="00937A24" w:rsidP="00937A24">
      <w:pPr>
        <w:pStyle w:val="Prrafodelista"/>
        <w:numPr>
          <w:ilvl w:val="0"/>
          <w:numId w:val="30"/>
        </w:numPr>
        <w:spacing w:after="0" w:line="240" w:lineRule="auto"/>
        <w:jc w:val="both"/>
        <w:rPr>
          <w:rFonts w:ascii="Arial" w:hAnsi="Arial" w:cs="Arial"/>
          <w:sz w:val="24"/>
          <w:szCs w:val="24"/>
        </w:rPr>
      </w:pPr>
      <w:r w:rsidRPr="008F55B2">
        <w:rPr>
          <w:rFonts w:ascii="Arial" w:hAnsi="Arial" w:cs="Arial"/>
          <w:sz w:val="24"/>
          <w:szCs w:val="24"/>
        </w:rPr>
        <w:t>Se realizó de cálculo de volumen quincenal, para el cierre técnico de vertedero controlado, de sitio de disposición final.</w:t>
      </w:r>
    </w:p>
    <w:p w14:paraId="234210F8" w14:textId="77777777" w:rsidR="00937A24" w:rsidRDefault="00937A24" w:rsidP="00937A24">
      <w:pPr>
        <w:rPr>
          <w:rFonts w:ascii="Arial" w:hAnsi="Arial" w:cs="Arial"/>
          <w:sz w:val="24"/>
          <w:szCs w:val="24"/>
        </w:rPr>
      </w:pPr>
    </w:p>
    <w:p w14:paraId="0F1AA4DC" w14:textId="77777777" w:rsidR="006C6420" w:rsidRPr="008F55B2" w:rsidRDefault="006C6420" w:rsidP="00937A24">
      <w:pPr>
        <w:rPr>
          <w:rFonts w:ascii="Arial" w:hAnsi="Arial" w:cs="Arial"/>
          <w:sz w:val="24"/>
          <w:szCs w:val="24"/>
        </w:rPr>
      </w:pPr>
    </w:p>
    <w:p w14:paraId="39996C50" w14:textId="262A76FC" w:rsidR="00910271" w:rsidRPr="008F55B2" w:rsidRDefault="00910271" w:rsidP="00910271">
      <w:pPr>
        <w:pStyle w:val="Prrafodelista"/>
        <w:numPr>
          <w:ilvl w:val="0"/>
          <w:numId w:val="30"/>
        </w:numPr>
        <w:spacing w:after="0" w:line="240" w:lineRule="auto"/>
        <w:jc w:val="both"/>
        <w:rPr>
          <w:rFonts w:ascii="Arial" w:hAnsi="Arial" w:cs="Arial"/>
          <w:sz w:val="24"/>
          <w:szCs w:val="24"/>
        </w:rPr>
      </w:pPr>
      <w:r w:rsidRPr="008F55B2">
        <w:rPr>
          <w:rFonts w:ascii="Arial" w:hAnsi="Arial" w:cs="Arial"/>
          <w:sz w:val="24"/>
          <w:szCs w:val="24"/>
        </w:rPr>
        <w:t>Se realizaron planos finales del proyecto planta separadora y clasificadora ubicada en el km. 22 ruta al pacifico.</w:t>
      </w:r>
    </w:p>
    <w:p w14:paraId="4DDCFB39" w14:textId="77777777" w:rsidR="00910271" w:rsidRPr="008F55B2" w:rsidRDefault="00910271" w:rsidP="00910271">
      <w:pPr>
        <w:pStyle w:val="Prrafodelista"/>
        <w:spacing w:after="0" w:line="240" w:lineRule="auto"/>
        <w:ind w:left="1800"/>
        <w:jc w:val="both"/>
        <w:rPr>
          <w:rFonts w:ascii="Arial" w:hAnsi="Arial" w:cs="Arial"/>
          <w:sz w:val="24"/>
          <w:szCs w:val="24"/>
        </w:rPr>
      </w:pPr>
      <w:r w:rsidRPr="008F55B2">
        <w:rPr>
          <w:rFonts w:ascii="Arial" w:hAnsi="Arial" w:cs="Arial"/>
          <w:noProof/>
          <w:sz w:val="24"/>
          <w:szCs w:val="24"/>
        </w:rPr>
        <w:drawing>
          <wp:anchor distT="0" distB="0" distL="114300" distR="114300" simplePos="0" relativeHeight="251670528" behindDoc="0" locked="0" layoutInCell="1" allowOverlap="1" wp14:anchorId="319EA275" wp14:editId="6EE73C13">
            <wp:simplePos x="0" y="0"/>
            <wp:positionH relativeFrom="column">
              <wp:posOffset>1510665</wp:posOffset>
            </wp:positionH>
            <wp:positionV relativeFrom="paragraph">
              <wp:posOffset>229870</wp:posOffset>
            </wp:positionV>
            <wp:extent cx="3847465" cy="2743200"/>
            <wp:effectExtent l="0" t="0" r="635" b="0"/>
            <wp:wrapTopAndBottom/>
            <wp:docPr id="22893592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35921" name="Imagen 1" descr="Interfaz de usuario gráfica, Aplicación&#10;&#10;Descripción generada automáticamente"/>
                    <pic:cNvPicPr/>
                  </pic:nvPicPr>
                  <pic:blipFill rotWithShape="1">
                    <a:blip r:embed="rId8" cstate="print">
                      <a:extLst>
                        <a:ext uri="{28A0092B-C50C-407E-A947-70E740481C1C}">
                          <a14:useLocalDpi xmlns:a14="http://schemas.microsoft.com/office/drawing/2010/main" val="0"/>
                        </a:ext>
                      </a:extLst>
                    </a:blip>
                    <a:srcRect r="39889"/>
                    <a:stretch/>
                  </pic:blipFill>
                  <pic:spPr bwMode="auto">
                    <a:xfrm>
                      <a:off x="0" y="0"/>
                      <a:ext cx="384746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69D191" w14:textId="77777777" w:rsidR="00910271" w:rsidRPr="008F55B2" w:rsidRDefault="00910271" w:rsidP="00937A24">
      <w:pPr>
        <w:rPr>
          <w:rFonts w:ascii="Arial" w:hAnsi="Arial" w:cs="Arial"/>
          <w:sz w:val="24"/>
          <w:szCs w:val="24"/>
        </w:rPr>
      </w:pPr>
    </w:p>
    <w:p w14:paraId="4C1AB967" w14:textId="77777777" w:rsidR="00937A24" w:rsidRPr="008F55B2" w:rsidRDefault="00937A24" w:rsidP="00937A24">
      <w:pPr>
        <w:rPr>
          <w:rFonts w:ascii="Arial" w:hAnsi="Arial" w:cs="Arial"/>
          <w:sz w:val="24"/>
          <w:szCs w:val="24"/>
        </w:rPr>
      </w:pPr>
    </w:p>
    <w:p w14:paraId="51CDE5E8" w14:textId="0B532541" w:rsidR="00EE6000" w:rsidRPr="008F55B2" w:rsidRDefault="00EE6000" w:rsidP="00EE6000">
      <w:pPr>
        <w:spacing w:after="0" w:line="240" w:lineRule="auto"/>
        <w:ind w:left="360"/>
        <w:jc w:val="both"/>
        <w:rPr>
          <w:rFonts w:ascii="Arial" w:hAnsi="Arial" w:cs="Arial"/>
          <w:sz w:val="24"/>
          <w:szCs w:val="24"/>
        </w:rPr>
      </w:pPr>
    </w:p>
    <w:p w14:paraId="31793626" w14:textId="77777777" w:rsidR="00910271" w:rsidRPr="008F55B2" w:rsidRDefault="00910271" w:rsidP="00EE6000">
      <w:pPr>
        <w:spacing w:after="0" w:line="240" w:lineRule="auto"/>
        <w:ind w:left="360"/>
        <w:jc w:val="both"/>
        <w:rPr>
          <w:rFonts w:ascii="Arial" w:hAnsi="Arial" w:cs="Arial"/>
          <w:sz w:val="24"/>
          <w:szCs w:val="24"/>
        </w:rPr>
      </w:pPr>
    </w:p>
    <w:p w14:paraId="4E2EEBE7" w14:textId="77777777" w:rsidR="00910271" w:rsidRPr="008F55B2" w:rsidRDefault="00910271" w:rsidP="00EE6000">
      <w:pPr>
        <w:spacing w:after="0" w:line="240" w:lineRule="auto"/>
        <w:ind w:left="360"/>
        <w:jc w:val="both"/>
        <w:rPr>
          <w:rFonts w:ascii="Arial" w:hAnsi="Arial" w:cs="Arial"/>
          <w:sz w:val="24"/>
          <w:szCs w:val="24"/>
        </w:rPr>
      </w:pPr>
    </w:p>
    <w:p w14:paraId="606AD90A" w14:textId="77777777" w:rsidR="00910271" w:rsidRPr="008F55B2" w:rsidRDefault="00910271" w:rsidP="00EE6000">
      <w:pPr>
        <w:spacing w:after="0" w:line="240" w:lineRule="auto"/>
        <w:ind w:left="360"/>
        <w:jc w:val="both"/>
        <w:rPr>
          <w:rFonts w:ascii="Arial" w:hAnsi="Arial" w:cs="Arial"/>
          <w:sz w:val="24"/>
          <w:szCs w:val="24"/>
        </w:rPr>
      </w:pPr>
    </w:p>
    <w:p w14:paraId="0DAA6960" w14:textId="77777777" w:rsidR="00910271" w:rsidRPr="008F55B2" w:rsidRDefault="00910271" w:rsidP="00EE6000">
      <w:pPr>
        <w:spacing w:after="0" w:line="240" w:lineRule="auto"/>
        <w:ind w:left="360"/>
        <w:jc w:val="both"/>
        <w:rPr>
          <w:rFonts w:ascii="Arial" w:hAnsi="Arial" w:cs="Arial"/>
          <w:sz w:val="24"/>
          <w:szCs w:val="24"/>
        </w:rPr>
      </w:pPr>
    </w:p>
    <w:p w14:paraId="59394C5E" w14:textId="77777777" w:rsidR="00910271" w:rsidRPr="008F55B2" w:rsidRDefault="00910271" w:rsidP="00EE6000">
      <w:pPr>
        <w:spacing w:after="0" w:line="240" w:lineRule="auto"/>
        <w:ind w:left="360"/>
        <w:jc w:val="both"/>
        <w:rPr>
          <w:rFonts w:ascii="Arial" w:hAnsi="Arial" w:cs="Arial"/>
          <w:sz w:val="24"/>
          <w:szCs w:val="24"/>
        </w:rPr>
      </w:pPr>
    </w:p>
    <w:p w14:paraId="05235CD7" w14:textId="77777777" w:rsidR="00910271" w:rsidRPr="008F55B2" w:rsidRDefault="00910271" w:rsidP="00EE6000">
      <w:pPr>
        <w:spacing w:after="0" w:line="240" w:lineRule="auto"/>
        <w:ind w:left="360"/>
        <w:jc w:val="both"/>
        <w:rPr>
          <w:rFonts w:ascii="Arial" w:hAnsi="Arial" w:cs="Arial"/>
          <w:sz w:val="24"/>
          <w:szCs w:val="24"/>
        </w:rPr>
      </w:pPr>
    </w:p>
    <w:p w14:paraId="1319DFDD" w14:textId="5CC89F6B" w:rsidR="00910271" w:rsidRPr="00272E0F" w:rsidRDefault="00624F91" w:rsidP="00272E0F">
      <w:pPr>
        <w:pStyle w:val="Prrafodelista"/>
        <w:numPr>
          <w:ilvl w:val="0"/>
          <w:numId w:val="31"/>
        </w:numPr>
        <w:tabs>
          <w:tab w:val="left" w:pos="1195"/>
        </w:tabs>
        <w:spacing w:line="360" w:lineRule="auto"/>
        <w:jc w:val="both"/>
        <w:rPr>
          <w:rFonts w:ascii="Arial" w:hAnsi="Arial" w:cs="Arial"/>
          <w:sz w:val="24"/>
          <w:szCs w:val="24"/>
        </w:rPr>
      </w:pPr>
      <w:r w:rsidRPr="008F55B2">
        <w:rPr>
          <w:rFonts w:ascii="Arial" w:hAnsi="Arial" w:cs="Arial"/>
          <w:noProof/>
          <w:sz w:val="24"/>
          <w:szCs w:val="24"/>
        </w:rPr>
        <w:lastRenderedPageBreak/>
        <w:drawing>
          <wp:anchor distT="0" distB="0" distL="114300" distR="114300" simplePos="0" relativeHeight="251672576" behindDoc="0" locked="0" layoutInCell="1" allowOverlap="1" wp14:anchorId="4CE93748" wp14:editId="03F4B04C">
            <wp:simplePos x="0" y="0"/>
            <wp:positionH relativeFrom="column">
              <wp:posOffset>1053465</wp:posOffset>
            </wp:positionH>
            <wp:positionV relativeFrom="page">
              <wp:posOffset>2095500</wp:posOffset>
            </wp:positionV>
            <wp:extent cx="4189095" cy="2400300"/>
            <wp:effectExtent l="0" t="0" r="1905" b="0"/>
            <wp:wrapTopAndBottom/>
            <wp:docPr id="1549078930" name="Imagen 1" descr="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8930" name="Imagen 1" descr="Pantalla de computadora&#10;&#10;Descripción generada automáticamente"/>
                    <pic:cNvPicPr/>
                  </pic:nvPicPr>
                  <pic:blipFill rotWithShape="1">
                    <a:blip r:embed="rId9" cstate="print">
                      <a:extLst>
                        <a:ext uri="{28A0092B-C50C-407E-A947-70E740481C1C}">
                          <a14:useLocalDpi xmlns:a14="http://schemas.microsoft.com/office/drawing/2010/main" val="0"/>
                        </a:ext>
                      </a:extLst>
                    </a:blip>
                    <a:srcRect r="40625"/>
                    <a:stretch/>
                  </pic:blipFill>
                  <pic:spPr bwMode="auto">
                    <a:xfrm>
                      <a:off x="0" y="0"/>
                      <a:ext cx="4189095" cy="240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0271" w:rsidRPr="008F55B2">
        <w:rPr>
          <w:rFonts w:ascii="Arial" w:hAnsi="Arial" w:cs="Arial"/>
          <w:sz w:val="24"/>
          <w:szCs w:val="24"/>
        </w:rPr>
        <w:t>Se elaboró plano de galera en área de Estación Acuática</w:t>
      </w:r>
      <w:r w:rsidR="00910271" w:rsidRPr="008F55B2">
        <w:rPr>
          <w:rFonts w:ascii="Arial" w:hAnsi="Arial" w:cs="Arial"/>
          <w:noProof/>
          <w:sz w:val="24"/>
          <w:szCs w:val="24"/>
        </w:rPr>
        <w:t xml:space="preserve"> </w:t>
      </w:r>
    </w:p>
    <w:p w14:paraId="63A02221" w14:textId="77777777" w:rsidR="00910271" w:rsidRPr="008F55B2" w:rsidRDefault="00910271" w:rsidP="00910271">
      <w:pPr>
        <w:pStyle w:val="Prrafodelista"/>
        <w:numPr>
          <w:ilvl w:val="0"/>
          <w:numId w:val="31"/>
        </w:numPr>
        <w:spacing w:after="0" w:line="240" w:lineRule="auto"/>
        <w:jc w:val="both"/>
        <w:rPr>
          <w:rFonts w:ascii="Arial" w:hAnsi="Arial" w:cs="Arial"/>
          <w:sz w:val="24"/>
          <w:szCs w:val="24"/>
        </w:rPr>
      </w:pPr>
      <w:r w:rsidRPr="008F55B2">
        <w:rPr>
          <w:rFonts w:ascii="Arial" w:hAnsi="Arial" w:cs="Arial"/>
          <w:sz w:val="24"/>
          <w:szCs w:val="24"/>
        </w:rPr>
        <w:t xml:space="preserve">Se apoyó con la realización de listado de materiales y mano de obra del proyecto perforación de pozo </w:t>
      </w:r>
    </w:p>
    <w:p w14:paraId="44D02B98" w14:textId="1DB973CB" w:rsidR="00910271" w:rsidRPr="008F55B2" w:rsidRDefault="00910271" w:rsidP="00910271">
      <w:pPr>
        <w:pStyle w:val="Prrafodelista"/>
        <w:spacing w:after="0" w:line="240" w:lineRule="auto"/>
        <w:jc w:val="both"/>
        <w:rPr>
          <w:rFonts w:ascii="Arial" w:hAnsi="Arial" w:cs="Arial"/>
          <w:sz w:val="24"/>
          <w:szCs w:val="24"/>
        </w:rPr>
      </w:pPr>
    </w:p>
    <w:p w14:paraId="45A16578" w14:textId="6E9BE5FF" w:rsidR="00910271" w:rsidRPr="008F55B2" w:rsidRDefault="00370077" w:rsidP="00910271">
      <w:pPr>
        <w:pStyle w:val="Prrafodelista"/>
        <w:spacing w:after="0" w:line="240" w:lineRule="auto"/>
        <w:jc w:val="both"/>
        <w:rPr>
          <w:rFonts w:ascii="Arial" w:hAnsi="Arial" w:cs="Arial"/>
          <w:sz w:val="24"/>
          <w:szCs w:val="24"/>
        </w:rPr>
      </w:pPr>
      <w:r w:rsidRPr="008F55B2">
        <w:rPr>
          <w:rFonts w:ascii="Arial" w:hAnsi="Arial" w:cs="Arial"/>
          <w:noProof/>
          <w:sz w:val="24"/>
          <w:szCs w:val="24"/>
        </w:rPr>
        <w:drawing>
          <wp:anchor distT="0" distB="0" distL="114300" distR="114300" simplePos="0" relativeHeight="251674624" behindDoc="0" locked="0" layoutInCell="1" allowOverlap="1" wp14:anchorId="36E4C5BF" wp14:editId="4D89BA67">
            <wp:simplePos x="0" y="0"/>
            <wp:positionH relativeFrom="column">
              <wp:posOffset>1538605</wp:posOffset>
            </wp:positionH>
            <wp:positionV relativeFrom="paragraph">
              <wp:posOffset>156845</wp:posOffset>
            </wp:positionV>
            <wp:extent cx="3624580" cy="3067050"/>
            <wp:effectExtent l="0" t="0" r="0" b="0"/>
            <wp:wrapTopAndBottom/>
            <wp:docPr id="42543044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30447" name="Imagen 1" descr="Interfaz de usuario gráfica, Aplicación&#10;&#10;Descripción generada automáticamente"/>
                    <pic:cNvPicPr/>
                  </pic:nvPicPr>
                  <pic:blipFill rotWithShape="1">
                    <a:blip r:embed="rId10" cstate="print">
                      <a:extLst>
                        <a:ext uri="{28A0092B-C50C-407E-A947-70E740481C1C}">
                          <a14:useLocalDpi xmlns:a14="http://schemas.microsoft.com/office/drawing/2010/main" val="0"/>
                        </a:ext>
                      </a:extLst>
                    </a:blip>
                    <a:srcRect l="60111"/>
                    <a:stretch/>
                  </pic:blipFill>
                  <pic:spPr bwMode="auto">
                    <a:xfrm>
                      <a:off x="0" y="0"/>
                      <a:ext cx="3624580" cy="306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FD1238" w14:textId="15E3B3A1" w:rsidR="00491CD8" w:rsidRPr="008F55B2" w:rsidRDefault="00491CD8" w:rsidP="002F06A2">
      <w:pPr>
        <w:pStyle w:val="Prrafodelista"/>
        <w:spacing w:after="0" w:line="240" w:lineRule="auto"/>
        <w:jc w:val="both"/>
        <w:rPr>
          <w:rFonts w:ascii="Arial" w:hAnsi="Arial" w:cs="Arial"/>
          <w:sz w:val="24"/>
          <w:szCs w:val="24"/>
        </w:rPr>
      </w:pPr>
    </w:p>
    <w:p w14:paraId="2FA91AC4" w14:textId="77777777" w:rsidR="00910271" w:rsidRDefault="00910271" w:rsidP="002F06A2">
      <w:pPr>
        <w:pStyle w:val="Prrafodelista"/>
        <w:spacing w:after="0" w:line="240" w:lineRule="auto"/>
        <w:jc w:val="both"/>
        <w:rPr>
          <w:rFonts w:ascii="Arial" w:hAnsi="Arial" w:cs="Arial"/>
          <w:sz w:val="24"/>
          <w:szCs w:val="24"/>
        </w:rPr>
      </w:pPr>
    </w:p>
    <w:p w14:paraId="3629DDC0" w14:textId="77777777" w:rsidR="00DC3BDD" w:rsidRDefault="00DC3BDD" w:rsidP="002F06A2">
      <w:pPr>
        <w:pStyle w:val="Prrafodelista"/>
        <w:spacing w:after="0" w:line="240" w:lineRule="auto"/>
        <w:jc w:val="both"/>
        <w:rPr>
          <w:rFonts w:ascii="Arial" w:hAnsi="Arial" w:cs="Arial"/>
          <w:sz w:val="24"/>
          <w:szCs w:val="24"/>
        </w:rPr>
      </w:pPr>
    </w:p>
    <w:p w14:paraId="7AD66357" w14:textId="77777777" w:rsidR="00DC3BDD" w:rsidRDefault="00DC3BDD" w:rsidP="002F06A2">
      <w:pPr>
        <w:pStyle w:val="Prrafodelista"/>
        <w:spacing w:after="0" w:line="240" w:lineRule="auto"/>
        <w:jc w:val="both"/>
        <w:rPr>
          <w:rFonts w:ascii="Arial" w:hAnsi="Arial" w:cs="Arial"/>
          <w:sz w:val="24"/>
          <w:szCs w:val="24"/>
        </w:rPr>
      </w:pPr>
    </w:p>
    <w:p w14:paraId="65FA872F" w14:textId="77777777" w:rsidR="00DC3BDD" w:rsidRDefault="00DC3BDD" w:rsidP="002F06A2">
      <w:pPr>
        <w:pStyle w:val="Prrafodelista"/>
        <w:spacing w:after="0" w:line="240" w:lineRule="auto"/>
        <w:jc w:val="both"/>
        <w:rPr>
          <w:rFonts w:ascii="Arial" w:hAnsi="Arial" w:cs="Arial"/>
          <w:sz w:val="24"/>
          <w:szCs w:val="24"/>
        </w:rPr>
      </w:pPr>
    </w:p>
    <w:p w14:paraId="3B4EA6D3" w14:textId="6D9D8A39" w:rsidR="00DC3BDD" w:rsidRPr="00DC3BDD" w:rsidRDefault="00DC3BDD" w:rsidP="00DC3BDD">
      <w:pPr>
        <w:pStyle w:val="Prrafodelista"/>
        <w:numPr>
          <w:ilvl w:val="0"/>
          <w:numId w:val="31"/>
        </w:numPr>
        <w:rPr>
          <w:rFonts w:ascii="Arial" w:hAnsi="Arial" w:cs="Arial"/>
          <w:bCs/>
          <w:sz w:val="24"/>
          <w:szCs w:val="24"/>
          <w:lang w:val="es-ES_tradnl"/>
        </w:rPr>
      </w:pPr>
      <w:r w:rsidRPr="00DC3BDD">
        <w:rPr>
          <w:rFonts w:ascii="Arial" w:hAnsi="Arial" w:cs="Arial"/>
          <w:bCs/>
          <w:sz w:val="24"/>
          <w:szCs w:val="24"/>
          <w:lang w:val="es-ES_tradnl"/>
        </w:rPr>
        <w:t>Realización de planos finales de puente y estructura metálica de tanque estabilizador de bombeo en el biodigestor</w:t>
      </w:r>
    </w:p>
    <w:p w14:paraId="2A1BA215" w14:textId="77777777" w:rsidR="00DC3BDD" w:rsidRDefault="00DC3BDD" w:rsidP="00DC3BDD">
      <w:pPr>
        <w:pStyle w:val="Prrafodelista"/>
        <w:spacing w:after="0" w:line="240" w:lineRule="auto"/>
        <w:jc w:val="both"/>
        <w:rPr>
          <w:rFonts w:ascii="Arial" w:hAnsi="Arial" w:cs="Arial"/>
          <w:sz w:val="24"/>
          <w:szCs w:val="24"/>
        </w:rPr>
      </w:pPr>
    </w:p>
    <w:p w14:paraId="55BE0CED" w14:textId="4F8F8437" w:rsidR="00272E0F" w:rsidRDefault="00DC3BDD" w:rsidP="002F06A2">
      <w:pPr>
        <w:pStyle w:val="Prrafodelista"/>
        <w:spacing w:after="0" w:line="240" w:lineRule="auto"/>
        <w:jc w:val="both"/>
        <w:rPr>
          <w:rFonts w:ascii="Arial" w:hAnsi="Arial" w:cs="Arial"/>
          <w:sz w:val="24"/>
          <w:szCs w:val="24"/>
        </w:rPr>
      </w:pPr>
      <w:r>
        <w:rPr>
          <w:rFonts w:ascii="Arial" w:hAnsi="Arial" w:cs="Arial"/>
          <w:noProof/>
          <w:sz w:val="24"/>
          <w:szCs w:val="24"/>
        </w:rPr>
        <w:drawing>
          <wp:inline distT="0" distB="0" distL="0" distR="0" wp14:anchorId="7149C585" wp14:editId="4BC7EB02">
            <wp:extent cx="3517900" cy="2487295"/>
            <wp:effectExtent l="0" t="0" r="6350" b="8255"/>
            <wp:docPr id="4692691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7900" cy="2487295"/>
                    </a:xfrm>
                    <a:prstGeom prst="rect">
                      <a:avLst/>
                    </a:prstGeom>
                    <a:noFill/>
                  </pic:spPr>
                </pic:pic>
              </a:graphicData>
            </a:graphic>
          </wp:inline>
        </w:drawing>
      </w:r>
    </w:p>
    <w:p w14:paraId="7E050083" w14:textId="77777777" w:rsidR="00DC3BDD" w:rsidRDefault="00DC3BDD" w:rsidP="002F06A2">
      <w:pPr>
        <w:pStyle w:val="Prrafodelista"/>
        <w:spacing w:after="0" w:line="240" w:lineRule="auto"/>
        <w:jc w:val="both"/>
        <w:rPr>
          <w:rFonts w:ascii="Arial" w:hAnsi="Arial" w:cs="Arial"/>
          <w:sz w:val="24"/>
          <w:szCs w:val="24"/>
        </w:rPr>
      </w:pPr>
    </w:p>
    <w:p w14:paraId="6FEA2526" w14:textId="77777777" w:rsidR="00DC3BDD" w:rsidRDefault="00DC3BDD" w:rsidP="002F06A2">
      <w:pPr>
        <w:pStyle w:val="Prrafodelista"/>
        <w:spacing w:after="0" w:line="240" w:lineRule="auto"/>
        <w:jc w:val="both"/>
        <w:rPr>
          <w:rFonts w:ascii="Arial" w:hAnsi="Arial" w:cs="Arial"/>
          <w:sz w:val="24"/>
          <w:szCs w:val="24"/>
        </w:rPr>
      </w:pPr>
    </w:p>
    <w:p w14:paraId="2215C1B8" w14:textId="0CF9C92C" w:rsidR="00C23A91" w:rsidRPr="00C23A91" w:rsidRDefault="00C23A91" w:rsidP="00C23A91">
      <w:pPr>
        <w:pStyle w:val="Prrafodelista"/>
        <w:numPr>
          <w:ilvl w:val="0"/>
          <w:numId w:val="31"/>
        </w:numPr>
        <w:rPr>
          <w:rFonts w:ascii="Arial" w:hAnsi="Arial" w:cs="Arial"/>
          <w:sz w:val="24"/>
          <w:szCs w:val="24"/>
        </w:rPr>
      </w:pPr>
      <w:r>
        <w:rPr>
          <w:rFonts w:ascii="Arial" w:hAnsi="Arial" w:cs="Arial"/>
          <w:sz w:val="24"/>
          <w:szCs w:val="24"/>
        </w:rPr>
        <w:t xml:space="preserve">Se realizaron </w:t>
      </w:r>
      <w:r w:rsidRPr="00C23A91">
        <w:rPr>
          <w:rFonts w:ascii="Arial" w:hAnsi="Arial" w:cs="Arial"/>
          <w:sz w:val="24"/>
          <w:szCs w:val="24"/>
        </w:rPr>
        <w:t>detalle</w:t>
      </w:r>
      <w:r>
        <w:rPr>
          <w:rFonts w:ascii="Arial" w:hAnsi="Arial" w:cs="Arial"/>
          <w:sz w:val="24"/>
          <w:szCs w:val="24"/>
        </w:rPr>
        <w:t>s</w:t>
      </w:r>
      <w:r w:rsidRPr="00C23A91">
        <w:rPr>
          <w:rFonts w:ascii="Arial" w:hAnsi="Arial" w:cs="Arial"/>
          <w:sz w:val="24"/>
          <w:szCs w:val="24"/>
        </w:rPr>
        <w:t xml:space="preserve"> estructural</w:t>
      </w:r>
      <w:r>
        <w:rPr>
          <w:rFonts w:ascii="Arial" w:hAnsi="Arial" w:cs="Arial"/>
          <w:sz w:val="24"/>
          <w:szCs w:val="24"/>
        </w:rPr>
        <w:t>es</w:t>
      </w:r>
      <w:r w:rsidRPr="00C23A91">
        <w:rPr>
          <w:rFonts w:ascii="Arial" w:hAnsi="Arial" w:cs="Arial"/>
          <w:sz w:val="24"/>
          <w:szCs w:val="24"/>
        </w:rPr>
        <w:t xml:space="preserve"> de dimensionamiento de vigas y losa de puente del tanque estabilizador</w:t>
      </w:r>
    </w:p>
    <w:p w14:paraId="0DDEFBE3" w14:textId="65A743CC" w:rsidR="00DC3BDD" w:rsidRDefault="00C23A91" w:rsidP="00C23A91">
      <w:pPr>
        <w:pStyle w:val="Prrafodelista"/>
        <w:spacing w:after="0" w:line="240" w:lineRule="auto"/>
        <w:jc w:val="both"/>
        <w:rPr>
          <w:rFonts w:ascii="Arial" w:hAnsi="Arial" w:cs="Arial"/>
          <w:sz w:val="24"/>
          <w:szCs w:val="24"/>
        </w:rPr>
      </w:pPr>
      <w:r>
        <w:rPr>
          <w:rFonts w:ascii="Arial" w:hAnsi="Arial" w:cs="Arial"/>
          <w:sz w:val="24"/>
          <w:szCs w:val="24"/>
        </w:rPr>
        <w:t xml:space="preserve"> </w:t>
      </w:r>
    </w:p>
    <w:p w14:paraId="4116A1AB" w14:textId="283CC264" w:rsidR="00272E0F" w:rsidRDefault="00C23A91" w:rsidP="002F06A2">
      <w:pPr>
        <w:pStyle w:val="Prrafodelista"/>
        <w:spacing w:after="0" w:line="240" w:lineRule="auto"/>
        <w:jc w:val="both"/>
        <w:rPr>
          <w:rFonts w:ascii="Arial" w:hAnsi="Arial" w:cs="Arial"/>
          <w:sz w:val="24"/>
          <w:szCs w:val="24"/>
        </w:rPr>
      </w:pPr>
      <w:r>
        <w:rPr>
          <w:rFonts w:ascii="Arial" w:hAnsi="Arial" w:cs="Arial"/>
          <w:noProof/>
          <w:sz w:val="24"/>
          <w:szCs w:val="24"/>
        </w:rPr>
        <w:drawing>
          <wp:inline distT="0" distB="0" distL="0" distR="0" wp14:anchorId="4E61E7C9" wp14:editId="2C392B3E">
            <wp:extent cx="4133215" cy="3011805"/>
            <wp:effectExtent l="0" t="0" r="635" b="0"/>
            <wp:docPr id="9643056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215" cy="3011805"/>
                    </a:xfrm>
                    <a:prstGeom prst="rect">
                      <a:avLst/>
                    </a:prstGeom>
                    <a:noFill/>
                  </pic:spPr>
                </pic:pic>
              </a:graphicData>
            </a:graphic>
          </wp:inline>
        </w:drawing>
      </w:r>
    </w:p>
    <w:p w14:paraId="03A351CD" w14:textId="77777777" w:rsidR="00272E0F" w:rsidRPr="008F55B2" w:rsidRDefault="00272E0F" w:rsidP="002F06A2">
      <w:pPr>
        <w:pStyle w:val="Prrafodelista"/>
        <w:spacing w:after="0" w:line="240" w:lineRule="auto"/>
        <w:jc w:val="both"/>
        <w:rPr>
          <w:rFonts w:ascii="Arial" w:hAnsi="Arial" w:cs="Arial"/>
          <w:sz w:val="24"/>
          <w:szCs w:val="24"/>
        </w:rPr>
      </w:pPr>
    </w:p>
    <w:p w14:paraId="2464E5B3" w14:textId="4AD585BA" w:rsidR="0066497C" w:rsidRPr="008F55B2" w:rsidRDefault="00A9271B" w:rsidP="008A664A">
      <w:pPr>
        <w:pStyle w:val="Ttulo2"/>
        <w:jc w:val="both"/>
        <w:rPr>
          <w:rFonts w:ascii="Arial" w:hAnsi="Arial" w:cs="Arial"/>
          <w:sz w:val="24"/>
          <w:szCs w:val="24"/>
        </w:rPr>
      </w:pPr>
      <w:bookmarkStart w:id="2" w:name="_Toc105398310"/>
      <w:r w:rsidRPr="008F55B2">
        <w:rPr>
          <w:rFonts w:ascii="Arial" w:hAnsi="Arial" w:cs="Arial"/>
          <w:sz w:val="24"/>
          <w:szCs w:val="24"/>
        </w:rPr>
        <w:t>ELABORACIÓN DE PERFILES TÉCNICOS DE LA UNIDAD DE EJECUCIÓN DE PROYECTOS</w:t>
      </w:r>
      <w:bookmarkEnd w:id="2"/>
    </w:p>
    <w:p w14:paraId="106B7464" w14:textId="77777777" w:rsidR="00D3777C" w:rsidRPr="008F55B2" w:rsidRDefault="00D3777C" w:rsidP="00C05B4E">
      <w:pPr>
        <w:pStyle w:val="Ttulo2"/>
        <w:rPr>
          <w:rFonts w:ascii="Arial" w:hAnsi="Arial" w:cs="Arial"/>
          <w:sz w:val="24"/>
          <w:szCs w:val="24"/>
        </w:rPr>
      </w:pPr>
      <w:bookmarkStart w:id="3" w:name="_Toc105398311"/>
    </w:p>
    <w:p w14:paraId="0C54F4AD" w14:textId="02ABCEA1" w:rsidR="00182F37" w:rsidRPr="008F55B2" w:rsidRDefault="00182F37" w:rsidP="00182F37">
      <w:pPr>
        <w:pStyle w:val="Prrafodelista"/>
        <w:numPr>
          <w:ilvl w:val="0"/>
          <w:numId w:val="31"/>
        </w:numPr>
        <w:jc w:val="both"/>
        <w:rPr>
          <w:rFonts w:ascii="Arial" w:hAnsi="Arial" w:cs="Arial"/>
          <w:sz w:val="24"/>
          <w:szCs w:val="24"/>
        </w:rPr>
      </w:pPr>
      <w:r w:rsidRPr="008F55B2">
        <w:rPr>
          <w:rFonts w:ascii="Arial" w:hAnsi="Arial" w:cs="Arial"/>
          <w:bCs/>
          <w:sz w:val="24"/>
          <w:szCs w:val="24"/>
          <w:lang w:val="es-ES_tradnl"/>
        </w:rPr>
        <w:t>Se realizo la determinación de costos totales del proyecto “Mejoramiento de sistema de agua potable con perforación de pozo para las instalaciones de AMSA Villa Nueva Guatemala.”</w:t>
      </w:r>
    </w:p>
    <w:p w14:paraId="323B3ABC" w14:textId="77777777" w:rsidR="00182F37" w:rsidRPr="008F55B2" w:rsidRDefault="00182F37" w:rsidP="00182F37">
      <w:pPr>
        <w:pStyle w:val="Prrafodelista"/>
        <w:ind w:left="786"/>
        <w:jc w:val="both"/>
        <w:rPr>
          <w:rFonts w:ascii="Arial" w:hAnsi="Arial" w:cs="Arial"/>
          <w:sz w:val="24"/>
          <w:szCs w:val="24"/>
        </w:rPr>
      </w:pPr>
    </w:p>
    <w:p w14:paraId="5472F613" w14:textId="2FB0B5E9" w:rsidR="00182F37" w:rsidRPr="008F55B2" w:rsidRDefault="00182F37" w:rsidP="00182F37">
      <w:pPr>
        <w:pStyle w:val="Prrafodelista"/>
        <w:numPr>
          <w:ilvl w:val="0"/>
          <w:numId w:val="31"/>
        </w:numPr>
        <w:jc w:val="both"/>
        <w:rPr>
          <w:rFonts w:ascii="Arial" w:hAnsi="Arial" w:cs="Arial"/>
          <w:sz w:val="24"/>
          <w:szCs w:val="24"/>
        </w:rPr>
      </w:pPr>
      <w:r w:rsidRPr="008F55B2">
        <w:rPr>
          <w:rFonts w:ascii="Arial" w:hAnsi="Arial" w:cs="Arial"/>
          <w:bCs/>
          <w:sz w:val="24"/>
          <w:szCs w:val="24"/>
          <w:lang w:val="es-ES_tradnl"/>
        </w:rPr>
        <w:t>Se llevo a cabo seguimiento al proyecto de Planta de Separación de desechos sólidos, mediante la realización de visitas de campo.</w:t>
      </w:r>
    </w:p>
    <w:p w14:paraId="7F9E76F8" w14:textId="77777777" w:rsidR="00182F37" w:rsidRPr="008F55B2" w:rsidRDefault="00182F37" w:rsidP="00182F37">
      <w:pPr>
        <w:pStyle w:val="Prrafodelista"/>
        <w:rPr>
          <w:rFonts w:ascii="Arial" w:hAnsi="Arial" w:cs="Arial"/>
          <w:sz w:val="24"/>
          <w:szCs w:val="24"/>
        </w:rPr>
      </w:pPr>
    </w:p>
    <w:p w14:paraId="71BBF550" w14:textId="77777777" w:rsidR="00624F91" w:rsidRPr="008F55B2" w:rsidRDefault="00182F37" w:rsidP="00624F91">
      <w:pPr>
        <w:pStyle w:val="Prrafodelista"/>
        <w:numPr>
          <w:ilvl w:val="0"/>
          <w:numId w:val="31"/>
        </w:numPr>
        <w:jc w:val="both"/>
        <w:rPr>
          <w:rFonts w:ascii="Arial" w:hAnsi="Arial" w:cs="Arial"/>
          <w:sz w:val="24"/>
          <w:szCs w:val="24"/>
        </w:rPr>
      </w:pPr>
      <w:bookmarkStart w:id="4" w:name="_Hlk134797823"/>
      <w:r w:rsidRPr="008F55B2">
        <w:rPr>
          <w:rFonts w:ascii="Arial" w:hAnsi="Arial" w:cs="Arial"/>
          <w:bCs/>
          <w:sz w:val="24"/>
          <w:szCs w:val="24"/>
          <w:lang w:val="es-ES_tradnl"/>
        </w:rPr>
        <w:t xml:space="preserve">Se realizo como parte de la elaboración de perfiles de </w:t>
      </w:r>
      <w:bookmarkEnd w:id="4"/>
      <w:r w:rsidRPr="008F55B2">
        <w:rPr>
          <w:rFonts w:ascii="Arial" w:hAnsi="Arial" w:cs="Arial"/>
          <w:bCs/>
          <w:sz w:val="24"/>
          <w:szCs w:val="24"/>
          <w:lang w:val="es-ES_tradnl"/>
        </w:rPr>
        <w:t>proyectos la definición del marco jurídico que se requieren en las fases del proyecto “Mejoramiento de sistema de agua potable con perforación de pozo para las instalaciones de AMSA Villa Nueva Guatemala</w:t>
      </w:r>
      <w:r w:rsidR="00624F91" w:rsidRPr="008F55B2">
        <w:rPr>
          <w:rFonts w:ascii="Arial" w:hAnsi="Arial" w:cs="Arial"/>
          <w:bCs/>
          <w:sz w:val="24"/>
          <w:szCs w:val="24"/>
          <w:lang w:val="es-ES_tradnl"/>
        </w:rPr>
        <w:t>.</w:t>
      </w:r>
    </w:p>
    <w:p w14:paraId="52BEFFD6" w14:textId="77777777" w:rsidR="00624F91" w:rsidRPr="008F55B2" w:rsidRDefault="00624F91" w:rsidP="00624F91">
      <w:pPr>
        <w:pStyle w:val="Prrafodelista"/>
        <w:rPr>
          <w:rFonts w:ascii="Arial" w:hAnsi="Arial" w:cs="Arial"/>
          <w:sz w:val="24"/>
          <w:szCs w:val="24"/>
        </w:rPr>
      </w:pPr>
    </w:p>
    <w:p w14:paraId="5DC68E87" w14:textId="74DEB099" w:rsidR="00624F91" w:rsidRPr="008F55B2" w:rsidRDefault="00624F91" w:rsidP="00624F91">
      <w:pPr>
        <w:pStyle w:val="Prrafodelista"/>
        <w:numPr>
          <w:ilvl w:val="0"/>
          <w:numId w:val="31"/>
        </w:numPr>
        <w:jc w:val="both"/>
        <w:rPr>
          <w:rFonts w:ascii="Arial" w:hAnsi="Arial" w:cs="Arial"/>
          <w:sz w:val="24"/>
          <w:szCs w:val="24"/>
        </w:rPr>
      </w:pPr>
      <w:r w:rsidRPr="008F55B2">
        <w:rPr>
          <w:rFonts w:ascii="Arial" w:hAnsi="Arial" w:cs="Arial"/>
          <w:sz w:val="24"/>
          <w:szCs w:val="24"/>
        </w:rPr>
        <w:t>Realización de especificaciones técnicas del proyecto “Mejoramiento de sistema de agua potable con perforación de pozo para las instalaciones de AMSA Villa Nueva Guatemala.”</w:t>
      </w:r>
    </w:p>
    <w:p w14:paraId="6C644561" w14:textId="77777777" w:rsidR="00624F91" w:rsidRPr="008F55B2" w:rsidRDefault="00624F91" w:rsidP="00624F91">
      <w:pPr>
        <w:pStyle w:val="Prrafodelista"/>
        <w:jc w:val="both"/>
        <w:rPr>
          <w:rFonts w:ascii="Arial" w:hAnsi="Arial" w:cs="Arial"/>
          <w:sz w:val="24"/>
          <w:szCs w:val="24"/>
        </w:rPr>
      </w:pPr>
    </w:p>
    <w:p w14:paraId="03FFF6C9" w14:textId="77777777" w:rsidR="00182F37" w:rsidRPr="008F55B2" w:rsidRDefault="00182F37" w:rsidP="00182F37">
      <w:pPr>
        <w:pStyle w:val="Prrafodelista"/>
        <w:rPr>
          <w:rFonts w:ascii="Arial" w:hAnsi="Arial" w:cs="Arial"/>
          <w:sz w:val="24"/>
          <w:szCs w:val="24"/>
        </w:rPr>
      </w:pPr>
    </w:p>
    <w:p w14:paraId="172EC9D5" w14:textId="77777777" w:rsidR="00624F91" w:rsidRPr="008F55B2" w:rsidRDefault="00624F91" w:rsidP="00182F37">
      <w:pPr>
        <w:pStyle w:val="Prrafodelista"/>
        <w:rPr>
          <w:rFonts w:ascii="Arial" w:hAnsi="Arial" w:cs="Arial"/>
          <w:sz w:val="24"/>
          <w:szCs w:val="24"/>
        </w:rPr>
      </w:pPr>
    </w:p>
    <w:p w14:paraId="5A4B41E5" w14:textId="77777777" w:rsidR="00624F91" w:rsidRPr="008F55B2" w:rsidRDefault="00624F91" w:rsidP="00182F37">
      <w:pPr>
        <w:pStyle w:val="Prrafodelista"/>
        <w:rPr>
          <w:rFonts w:ascii="Arial" w:hAnsi="Arial" w:cs="Arial"/>
          <w:sz w:val="24"/>
          <w:szCs w:val="24"/>
        </w:rPr>
      </w:pPr>
    </w:p>
    <w:p w14:paraId="6EA897E9" w14:textId="77777777" w:rsidR="00624F91" w:rsidRPr="008F55B2" w:rsidRDefault="00624F91" w:rsidP="00182F37">
      <w:pPr>
        <w:pStyle w:val="Prrafodelista"/>
        <w:rPr>
          <w:rFonts w:ascii="Arial" w:hAnsi="Arial" w:cs="Arial"/>
          <w:sz w:val="24"/>
          <w:szCs w:val="24"/>
        </w:rPr>
      </w:pPr>
    </w:p>
    <w:p w14:paraId="021B5CC1" w14:textId="77777777" w:rsidR="00624F91" w:rsidRDefault="00624F91" w:rsidP="00182F37">
      <w:pPr>
        <w:pStyle w:val="Prrafodelista"/>
        <w:rPr>
          <w:rFonts w:ascii="Arial" w:hAnsi="Arial" w:cs="Arial"/>
          <w:sz w:val="24"/>
          <w:szCs w:val="24"/>
        </w:rPr>
      </w:pPr>
    </w:p>
    <w:p w14:paraId="6563B5D8" w14:textId="77777777" w:rsidR="00AB4A9C" w:rsidRPr="008F55B2" w:rsidRDefault="00AB4A9C" w:rsidP="00182F37">
      <w:pPr>
        <w:pStyle w:val="Prrafodelista"/>
        <w:rPr>
          <w:rFonts w:ascii="Arial" w:hAnsi="Arial" w:cs="Arial"/>
          <w:sz w:val="24"/>
          <w:szCs w:val="24"/>
        </w:rPr>
      </w:pPr>
    </w:p>
    <w:p w14:paraId="2412BF3D" w14:textId="77777777" w:rsidR="00624F91" w:rsidRPr="008F55B2" w:rsidRDefault="00624F91" w:rsidP="00182F37">
      <w:pPr>
        <w:pStyle w:val="Prrafodelista"/>
        <w:rPr>
          <w:rFonts w:ascii="Arial" w:hAnsi="Arial" w:cs="Arial"/>
          <w:sz w:val="24"/>
          <w:szCs w:val="24"/>
        </w:rPr>
      </w:pPr>
    </w:p>
    <w:p w14:paraId="2F6E2428" w14:textId="337AFDE8" w:rsidR="00C05B4E" w:rsidRDefault="00A9271B" w:rsidP="00C05B4E">
      <w:pPr>
        <w:pStyle w:val="Ttulo2"/>
        <w:rPr>
          <w:rFonts w:ascii="Arial" w:hAnsi="Arial" w:cs="Arial"/>
          <w:sz w:val="24"/>
          <w:szCs w:val="24"/>
        </w:rPr>
      </w:pPr>
      <w:r w:rsidRPr="008F55B2">
        <w:rPr>
          <w:rFonts w:ascii="Arial" w:hAnsi="Arial" w:cs="Arial"/>
          <w:sz w:val="24"/>
          <w:szCs w:val="24"/>
        </w:rPr>
        <w:t>ANÁLISIS DE ESTUDIOS DE SUELOS TÉCNICOS</w:t>
      </w:r>
      <w:bookmarkEnd w:id="3"/>
    </w:p>
    <w:p w14:paraId="61503E8B" w14:textId="77777777" w:rsidR="00AB4A9C" w:rsidRPr="00AB4A9C" w:rsidRDefault="00AB4A9C" w:rsidP="00AB4A9C"/>
    <w:p w14:paraId="2DAFCEA6" w14:textId="31032F01" w:rsidR="00E16913" w:rsidRPr="008F55B2" w:rsidRDefault="00E16913" w:rsidP="00E16913">
      <w:pPr>
        <w:pStyle w:val="Prrafodelista"/>
        <w:spacing w:after="0"/>
        <w:rPr>
          <w:rFonts w:ascii="Arial" w:hAnsi="Arial" w:cs="Arial"/>
          <w:color w:val="000000" w:themeColor="text1"/>
          <w:sz w:val="24"/>
          <w:szCs w:val="24"/>
        </w:rPr>
      </w:pPr>
    </w:p>
    <w:p w14:paraId="3E372E3C" w14:textId="08F00BCC" w:rsidR="00182F37" w:rsidRPr="008F55B2" w:rsidRDefault="0086375D" w:rsidP="00182F37">
      <w:pPr>
        <w:pStyle w:val="Prrafodelista"/>
        <w:numPr>
          <w:ilvl w:val="0"/>
          <w:numId w:val="29"/>
        </w:numPr>
        <w:spacing w:after="0"/>
        <w:rPr>
          <w:rFonts w:ascii="Arial" w:hAnsi="Arial" w:cs="Arial"/>
          <w:color w:val="000000" w:themeColor="text1"/>
          <w:sz w:val="24"/>
          <w:szCs w:val="24"/>
        </w:rPr>
      </w:pPr>
      <w:r w:rsidRPr="008F55B2">
        <w:rPr>
          <w:rFonts w:ascii="Arial" w:hAnsi="Arial" w:cs="Arial"/>
          <w:color w:val="000000" w:themeColor="text1"/>
          <w:sz w:val="24"/>
          <w:szCs w:val="24"/>
        </w:rPr>
        <w:t>Se realiz</w:t>
      </w:r>
      <w:r w:rsidR="00182F37" w:rsidRPr="008F55B2">
        <w:rPr>
          <w:rFonts w:ascii="Arial" w:hAnsi="Arial" w:cs="Arial"/>
          <w:color w:val="000000" w:themeColor="text1"/>
          <w:sz w:val="24"/>
          <w:szCs w:val="24"/>
        </w:rPr>
        <w:t>ó muestreo material Limo-arenoso con poca arcilla, para realizar ensayos de Mecánica de suelos tales como: Proctor Modificado AASHTO T-180, Granulometría AASHTO T-27, Equivalente de Arena AASHTO T-176, Límites de Atterberg y C.B.R. AASHTO T-193 de Plataforma de Compostaje</w:t>
      </w:r>
      <w:r w:rsidR="00BB75AE" w:rsidRPr="008F55B2">
        <w:rPr>
          <w:rFonts w:ascii="Arial" w:hAnsi="Arial" w:cs="Arial"/>
          <w:color w:val="000000" w:themeColor="text1"/>
          <w:sz w:val="24"/>
          <w:szCs w:val="24"/>
        </w:rPr>
        <w:t>.</w:t>
      </w:r>
    </w:p>
    <w:p w14:paraId="21DA30FB" w14:textId="77777777" w:rsidR="00BB75AE" w:rsidRPr="008F55B2" w:rsidRDefault="00BB75AE" w:rsidP="00BB75AE">
      <w:pPr>
        <w:pStyle w:val="Prrafodelista"/>
        <w:spacing w:after="0"/>
        <w:rPr>
          <w:rFonts w:ascii="Arial" w:hAnsi="Arial" w:cs="Arial"/>
          <w:color w:val="000000" w:themeColor="text1"/>
          <w:sz w:val="24"/>
          <w:szCs w:val="24"/>
        </w:rPr>
      </w:pPr>
    </w:p>
    <w:p w14:paraId="71A79B8D" w14:textId="0C2CB56E" w:rsidR="00BB75AE" w:rsidRPr="008F55B2" w:rsidRDefault="00BB75AE" w:rsidP="00BB75AE">
      <w:pPr>
        <w:pStyle w:val="Prrafodelista"/>
        <w:spacing w:after="0"/>
        <w:rPr>
          <w:rFonts w:ascii="Arial" w:hAnsi="Arial" w:cs="Arial"/>
          <w:color w:val="000000" w:themeColor="text1"/>
          <w:sz w:val="24"/>
          <w:szCs w:val="24"/>
        </w:rPr>
      </w:pPr>
      <w:r w:rsidRPr="008F55B2">
        <w:rPr>
          <w:rFonts w:ascii="Arial" w:hAnsi="Arial" w:cs="Arial"/>
          <w:noProof/>
          <w:color w:val="000000" w:themeColor="text1"/>
          <w:sz w:val="24"/>
          <w:szCs w:val="24"/>
        </w:rPr>
        <w:drawing>
          <wp:inline distT="0" distB="0" distL="0" distR="0" wp14:anchorId="68FAD9A9" wp14:editId="14487FC2">
            <wp:extent cx="5528945" cy="4391025"/>
            <wp:effectExtent l="0" t="0" r="0" b="9525"/>
            <wp:docPr id="887667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231" cy="4395223"/>
                    </a:xfrm>
                    <a:prstGeom prst="rect">
                      <a:avLst/>
                    </a:prstGeom>
                    <a:noFill/>
                  </pic:spPr>
                </pic:pic>
              </a:graphicData>
            </a:graphic>
          </wp:inline>
        </w:drawing>
      </w:r>
    </w:p>
    <w:p w14:paraId="6CAAFFDE" w14:textId="77777777" w:rsidR="00BB75AE" w:rsidRDefault="00BB75AE" w:rsidP="00BB75AE">
      <w:pPr>
        <w:pStyle w:val="Prrafodelista"/>
        <w:spacing w:after="0"/>
        <w:rPr>
          <w:rFonts w:ascii="Arial" w:hAnsi="Arial" w:cs="Arial"/>
          <w:color w:val="000000" w:themeColor="text1"/>
          <w:sz w:val="24"/>
          <w:szCs w:val="24"/>
        </w:rPr>
      </w:pPr>
    </w:p>
    <w:p w14:paraId="5F29EAD1" w14:textId="77777777" w:rsidR="00AB4A9C" w:rsidRDefault="00AB4A9C" w:rsidP="00BB75AE">
      <w:pPr>
        <w:pStyle w:val="Prrafodelista"/>
        <w:spacing w:after="0"/>
        <w:rPr>
          <w:rFonts w:ascii="Arial" w:hAnsi="Arial" w:cs="Arial"/>
          <w:color w:val="000000" w:themeColor="text1"/>
          <w:sz w:val="24"/>
          <w:szCs w:val="24"/>
        </w:rPr>
      </w:pPr>
    </w:p>
    <w:p w14:paraId="49DD9762" w14:textId="77777777" w:rsidR="00AB4A9C" w:rsidRDefault="00AB4A9C" w:rsidP="00BB75AE">
      <w:pPr>
        <w:pStyle w:val="Prrafodelista"/>
        <w:spacing w:after="0"/>
        <w:rPr>
          <w:rFonts w:ascii="Arial" w:hAnsi="Arial" w:cs="Arial"/>
          <w:color w:val="000000" w:themeColor="text1"/>
          <w:sz w:val="24"/>
          <w:szCs w:val="24"/>
        </w:rPr>
      </w:pPr>
    </w:p>
    <w:p w14:paraId="48C60D6C" w14:textId="77777777" w:rsidR="00AB4A9C" w:rsidRDefault="00AB4A9C" w:rsidP="00BB75AE">
      <w:pPr>
        <w:pStyle w:val="Prrafodelista"/>
        <w:spacing w:after="0"/>
        <w:rPr>
          <w:rFonts w:ascii="Arial" w:hAnsi="Arial" w:cs="Arial"/>
          <w:color w:val="000000" w:themeColor="text1"/>
          <w:sz w:val="24"/>
          <w:szCs w:val="24"/>
        </w:rPr>
      </w:pPr>
    </w:p>
    <w:p w14:paraId="54F3A314" w14:textId="77777777" w:rsidR="00AB4A9C" w:rsidRDefault="00AB4A9C" w:rsidP="00BB75AE">
      <w:pPr>
        <w:pStyle w:val="Prrafodelista"/>
        <w:spacing w:after="0"/>
        <w:rPr>
          <w:rFonts w:ascii="Arial" w:hAnsi="Arial" w:cs="Arial"/>
          <w:color w:val="000000" w:themeColor="text1"/>
          <w:sz w:val="24"/>
          <w:szCs w:val="24"/>
        </w:rPr>
      </w:pPr>
    </w:p>
    <w:p w14:paraId="7AA1E25B" w14:textId="77777777" w:rsidR="00AB4A9C" w:rsidRDefault="00AB4A9C" w:rsidP="00BB75AE">
      <w:pPr>
        <w:pStyle w:val="Prrafodelista"/>
        <w:spacing w:after="0"/>
        <w:rPr>
          <w:rFonts w:ascii="Arial" w:hAnsi="Arial" w:cs="Arial"/>
          <w:color w:val="000000" w:themeColor="text1"/>
          <w:sz w:val="24"/>
          <w:szCs w:val="24"/>
        </w:rPr>
      </w:pPr>
    </w:p>
    <w:p w14:paraId="517A95A4" w14:textId="77777777" w:rsidR="00AB4A9C" w:rsidRDefault="00AB4A9C" w:rsidP="00BB75AE">
      <w:pPr>
        <w:pStyle w:val="Prrafodelista"/>
        <w:spacing w:after="0"/>
        <w:rPr>
          <w:rFonts w:ascii="Arial" w:hAnsi="Arial" w:cs="Arial"/>
          <w:color w:val="000000" w:themeColor="text1"/>
          <w:sz w:val="24"/>
          <w:szCs w:val="24"/>
        </w:rPr>
      </w:pPr>
    </w:p>
    <w:p w14:paraId="29AD95D9" w14:textId="77777777" w:rsidR="00AB4A9C" w:rsidRPr="008F55B2" w:rsidRDefault="00AB4A9C" w:rsidP="00BB75AE">
      <w:pPr>
        <w:pStyle w:val="Prrafodelista"/>
        <w:spacing w:after="0"/>
        <w:rPr>
          <w:rFonts w:ascii="Arial" w:hAnsi="Arial" w:cs="Arial"/>
          <w:color w:val="000000" w:themeColor="text1"/>
          <w:sz w:val="24"/>
          <w:szCs w:val="24"/>
        </w:rPr>
      </w:pPr>
    </w:p>
    <w:p w14:paraId="28494296" w14:textId="77777777" w:rsidR="00BB75AE" w:rsidRPr="008F55B2" w:rsidRDefault="00BB75AE" w:rsidP="00BB75AE">
      <w:pPr>
        <w:pStyle w:val="Prrafodelista"/>
        <w:spacing w:after="0"/>
        <w:rPr>
          <w:rFonts w:ascii="Arial" w:hAnsi="Arial" w:cs="Arial"/>
          <w:color w:val="000000" w:themeColor="text1"/>
          <w:sz w:val="24"/>
          <w:szCs w:val="24"/>
        </w:rPr>
      </w:pPr>
    </w:p>
    <w:p w14:paraId="515EFAE2" w14:textId="062C6959" w:rsidR="00BB75AE" w:rsidRPr="008F55B2" w:rsidRDefault="00BB75AE" w:rsidP="00BB75AE">
      <w:pPr>
        <w:pStyle w:val="Prrafodelista"/>
        <w:numPr>
          <w:ilvl w:val="0"/>
          <w:numId w:val="29"/>
        </w:numPr>
        <w:spacing w:after="0"/>
        <w:rPr>
          <w:rFonts w:ascii="Arial" w:hAnsi="Arial" w:cs="Arial"/>
          <w:color w:val="000000" w:themeColor="text1"/>
          <w:sz w:val="24"/>
          <w:szCs w:val="24"/>
        </w:rPr>
      </w:pPr>
      <w:r w:rsidRPr="008F55B2">
        <w:rPr>
          <w:rFonts w:ascii="Arial" w:hAnsi="Arial" w:cs="Arial"/>
          <w:color w:val="000000" w:themeColor="text1"/>
          <w:sz w:val="24"/>
          <w:szCs w:val="24"/>
        </w:rPr>
        <w:t>Se realizo Proctor Modificado al material Limo-arenoso con poca arcilla de Plataforma de Compostaje.</w:t>
      </w:r>
    </w:p>
    <w:p w14:paraId="41670FAF" w14:textId="77777777" w:rsidR="00BB75AE" w:rsidRPr="008F55B2" w:rsidRDefault="00BB75AE" w:rsidP="00BB75AE">
      <w:pPr>
        <w:pStyle w:val="Prrafodelista"/>
        <w:numPr>
          <w:ilvl w:val="0"/>
          <w:numId w:val="29"/>
        </w:numPr>
        <w:rPr>
          <w:rFonts w:ascii="Arial" w:hAnsi="Arial" w:cs="Arial"/>
          <w:color w:val="000000" w:themeColor="text1"/>
          <w:sz w:val="24"/>
          <w:szCs w:val="24"/>
        </w:rPr>
      </w:pPr>
      <w:r w:rsidRPr="008F55B2">
        <w:rPr>
          <w:rFonts w:ascii="Arial" w:hAnsi="Arial" w:cs="Arial"/>
          <w:color w:val="000000" w:themeColor="text1"/>
          <w:sz w:val="24"/>
          <w:szCs w:val="24"/>
        </w:rPr>
        <w:t>Se realizó Granulometría al material proveniente de plataforma de compostaje adyacente al biodigestor; 3 ensayos más están en proceso.</w:t>
      </w:r>
    </w:p>
    <w:p w14:paraId="2AC49531" w14:textId="680C9AF6" w:rsidR="00BB75AE" w:rsidRPr="008F55B2" w:rsidRDefault="00BB75AE" w:rsidP="00BB75AE">
      <w:pPr>
        <w:pStyle w:val="Prrafodelista"/>
        <w:spacing w:after="0"/>
        <w:rPr>
          <w:rFonts w:ascii="Arial" w:hAnsi="Arial" w:cs="Arial"/>
          <w:color w:val="000000" w:themeColor="text1"/>
          <w:sz w:val="24"/>
          <w:szCs w:val="24"/>
        </w:rPr>
      </w:pPr>
    </w:p>
    <w:p w14:paraId="59350EB4" w14:textId="486E89F5" w:rsidR="00BB75AE" w:rsidRPr="008F55B2" w:rsidRDefault="00BB75AE" w:rsidP="00BB75AE">
      <w:pPr>
        <w:spacing w:after="0"/>
        <w:jc w:val="center"/>
        <w:rPr>
          <w:rFonts w:ascii="Arial" w:hAnsi="Arial" w:cs="Arial"/>
          <w:color w:val="000000" w:themeColor="text1"/>
          <w:sz w:val="24"/>
          <w:szCs w:val="24"/>
        </w:rPr>
      </w:pPr>
      <w:r w:rsidRPr="008F55B2">
        <w:rPr>
          <w:rFonts w:ascii="Arial" w:hAnsi="Arial" w:cs="Arial"/>
          <w:noProof/>
          <w:color w:val="000000" w:themeColor="text1"/>
          <w:sz w:val="24"/>
          <w:szCs w:val="24"/>
        </w:rPr>
        <w:drawing>
          <wp:inline distT="0" distB="0" distL="0" distR="0" wp14:anchorId="4E2560E5" wp14:editId="6E813C57">
            <wp:extent cx="4333591" cy="5093970"/>
            <wp:effectExtent l="0" t="0" r="0" b="0"/>
            <wp:docPr id="7882957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5735" cy="5096490"/>
                    </a:xfrm>
                    <a:prstGeom prst="rect">
                      <a:avLst/>
                    </a:prstGeom>
                    <a:noFill/>
                  </pic:spPr>
                </pic:pic>
              </a:graphicData>
            </a:graphic>
          </wp:inline>
        </w:drawing>
      </w:r>
    </w:p>
    <w:p w14:paraId="52F0457E" w14:textId="48E6D12B" w:rsidR="00BB75AE" w:rsidRPr="008F55B2" w:rsidRDefault="00BB75AE" w:rsidP="00BB75AE">
      <w:pPr>
        <w:spacing w:after="0"/>
        <w:rPr>
          <w:rFonts w:ascii="Arial" w:hAnsi="Arial" w:cs="Arial"/>
          <w:color w:val="000000" w:themeColor="text1"/>
          <w:sz w:val="24"/>
          <w:szCs w:val="24"/>
        </w:rPr>
      </w:pPr>
    </w:p>
    <w:p w14:paraId="08682C20" w14:textId="77777777" w:rsidR="0086375D" w:rsidRPr="008F55B2" w:rsidRDefault="0086375D" w:rsidP="008166C9">
      <w:pPr>
        <w:pStyle w:val="Prrafodelista"/>
        <w:spacing w:after="0"/>
        <w:rPr>
          <w:rFonts w:ascii="Arial" w:hAnsi="Arial" w:cs="Arial"/>
          <w:color w:val="000000" w:themeColor="text1"/>
          <w:sz w:val="24"/>
          <w:szCs w:val="24"/>
        </w:rPr>
      </w:pPr>
    </w:p>
    <w:p w14:paraId="1C902A21" w14:textId="653AB238" w:rsidR="00442C80" w:rsidRPr="008F55B2" w:rsidRDefault="00442C80" w:rsidP="00EC3DDF">
      <w:pPr>
        <w:pStyle w:val="Prrafodelista"/>
        <w:spacing w:after="0"/>
        <w:rPr>
          <w:rFonts w:ascii="Arial" w:hAnsi="Arial" w:cs="Arial"/>
          <w:sz w:val="24"/>
          <w:szCs w:val="24"/>
        </w:rPr>
      </w:pPr>
    </w:p>
    <w:p w14:paraId="41CE0B2D" w14:textId="41FC7D73" w:rsidR="00442C80" w:rsidRDefault="00442C80" w:rsidP="008A3A40">
      <w:pPr>
        <w:pStyle w:val="Prrafodelista"/>
        <w:spacing w:after="0"/>
        <w:jc w:val="both"/>
        <w:rPr>
          <w:rFonts w:ascii="Arial" w:hAnsi="Arial" w:cs="Arial"/>
          <w:sz w:val="24"/>
          <w:szCs w:val="24"/>
        </w:rPr>
      </w:pPr>
    </w:p>
    <w:p w14:paraId="184637B6" w14:textId="77777777" w:rsidR="00AB4A9C" w:rsidRDefault="00AB4A9C" w:rsidP="008A3A40">
      <w:pPr>
        <w:pStyle w:val="Prrafodelista"/>
        <w:spacing w:after="0"/>
        <w:jc w:val="both"/>
        <w:rPr>
          <w:rFonts w:ascii="Arial" w:hAnsi="Arial" w:cs="Arial"/>
          <w:sz w:val="24"/>
          <w:szCs w:val="24"/>
        </w:rPr>
      </w:pPr>
    </w:p>
    <w:p w14:paraId="56249F59" w14:textId="77777777" w:rsidR="00AB4A9C" w:rsidRDefault="00AB4A9C" w:rsidP="008A3A40">
      <w:pPr>
        <w:pStyle w:val="Prrafodelista"/>
        <w:spacing w:after="0"/>
        <w:jc w:val="both"/>
        <w:rPr>
          <w:rFonts w:ascii="Arial" w:hAnsi="Arial" w:cs="Arial"/>
          <w:sz w:val="24"/>
          <w:szCs w:val="24"/>
        </w:rPr>
      </w:pPr>
    </w:p>
    <w:p w14:paraId="2405CEB8" w14:textId="77777777" w:rsidR="00AB4A9C" w:rsidRDefault="00AB4A9C" w:rsidP="008A3A40">
      <w:pPr>
        <w:pStyle w:val="Prrafodelista"/>
        <w:spacing w:after="0"/>
        <w:jc w:val="both"/>
        <w:rPr>
          <w:rFonts w:ascii="Arial" w:hAnsi="Arial" w:cs="Arial"/>
          <w:sz w:val="24"/>
          <w:szCs w:val="24"/>
        </w:rPr>
      </w:pPr>
    </w:p>
    <w:p w14:paraId="38EE0E80" w14:textId="77777777" w:rsidR="00AB4A9C" w:rsidRDefault="00AB4A9C" w:rsidP="008A3A40">
      <w:pPr>
        <w:pStyle w:val="Prrafodelista"/>
        <w:spacing w:after="0"/>
        <w:jc w:val="both"/>
        <w:rPr>
          <w:rFonts w:ascii="Arial" w:hAnsi="Arial" w:cs="Arial"/>
          <w:sz w:val="24"/>
          <w:szCs w:val="24"/>
        </w:rPr>
      </w:pPr>
    </w:p>
    <w:p w14:paraId="1DA45057" w14:textId="77777777" w:rsidR="00AB4A9C" w:rsidRDefault="00AB4A9C" w:rsidP="008A3A40">
      <w:pPr>
        <w:pStyle w:val="Prrafodelista"/>
        <w:spacing w:after="0"/>
        <w:jc w:val="both"/>
        <w:rPr>
          <w:rFonts w:ascii="Arial" w:hAnsi="Arial" w:cs="Arial"/>
          <w:sz w:val="24"/>
          <w:szCs w:val="24"/>
        </w:rPr>
      </w:pPr>
    </w:p>
    <w:p w14:paraId="536B063C" w14:textId="5BAFFAF0" w:rsidR="008166C9" w:rsidRPr="008F55B2" w:rsidRDefault="008166C9" w:rsidP="008A3A40">
      <w:pPr>
        <w:pStyle w:val="Prrafodelista"/>
        <w:spacing w:after="0"/>
        <w:jc w:val="both"/>
        <w:rPr>
          <w:rFonts w:ascii="Arial" w:hAnsi="Arial" w:cs="Arial"/>
          <w:sz w:val="24"/>
          <w:szCs w:val="24"/>
        </w:rPr>
      </w:pPr>
    </w:p>
    <w:p w14:paraId="2B463D78" w14:textId="6E9B7D19" w:rsidR="008166C9" w:rsidRPr="008F55B2" w:rsidRDefault="008166C9" w:rsidP="008A3A40">
      <w:pPr>
        <w:pStyle w:val="Prrafodelista"/>
        <w:spacing w:after="0"/>
        <w:jc w:val="both"/>
        <w:rPr>
          <w:rFonts w:ascii="Arial" w:hAnsi="Arial" w:cs="Arial"/>
          <w:sz w:val="24"/>
          <w:szCs w:val="24"/>
        </w:rPr>
      </w:pPr>
    </w:p>
    <w:p w14:paraId="2557D286" w14:textId="3D80176C" w:rsidR="00B30E78" w:rsidRPr="008F55B2" w:rsidRDefault="00A9271B" w:rsidP="007F3A24">
      <w:pPr>
        <w:pStyle w:val="Ttulo1"/>
        <w:spacing w:before="0"/>
        <w:jc w:val="both"/>
        <w:rPr>
          <w:rFonts w:ascii="Arial" w:hAnsi="Arial" w:cs="Arial"/>
          <w:sz w:val="24"/>
          <w:szCs w:val="24"/>
        </w:rPr>
      </w:pPr>
      <w:bookmarkStart w:id="5" w:name="_Toc105398312"/>
      <w:r w:rsidRPr="008F55B2">
        <w:rPr>
          <w:rFonts w:ascii="Arial" w:hAnsi="Arial" w:cs="Arial"/>
          <w:sz w:val="24"/>
          <w:szCs w:val="24"/>
        </w:rPr>
        <w:t>LEVANTAMIENTOS TOPOGRÁFICOS Y BATIMÉTRICOS, PLANTAS DE TRATAMIENTO, SECCIONES TRANSVERSALES DEL RÍO VILLALOBOS, PROYECTOS DE CONSTRUCCIÓN DE DIQUES, BORDAS, TALUDES, HUMEDALES, RELLENO SANITARIO Y DESEMBOCADURA.</w:t>
      </w:r>
      <w:bookmarkStart w:id="6" w:name="_Toc105398313"/>
      <w:bookmarkEnd w:id="5"/>
    </w:p>
    <w:p w14:paraId="5A65C1ED" w14:textId="1E7319B0" w:rsidR="000A4625" w:rsidRPr="008F55B2" w:rsidRDefault="000A4625" w:rsidP="000A4625">
      <w:pPr>
        <w:pStyle w:val="Prrafodelista"/>
        <w:spacing w:line="360" w:lineRule="auto"/>
        <w:jc w:val="both"/>
        <w:rPr>
          <w:rStyle w:val="selectable-text"/>
          <w:rFonts w:ascii="Arial" w:hAnsi="Arial" w:cs="Arial"/>
          <w:sz w:val="24"/>
          <w:szCs w:val="24"/>
        </w:rPr>
      </w:pPr>
    </w:p>
    <w:bookmarkEnd w:id="6"/>
    <w:p w14:paraId="2F7FF68B" w14:textId="59B26D88" w:rsidR="00624F91" w:rsidRPr="008F55B2" w:rsidRDefault="00624F91" w:rsidP="00624F91">
      <w:pPr>
        <w:pStyle w:val="Prrafodelista"/>
        <w:numPr>
          <w:ilvl w:val="0"/>
          <w:numId w:val="34"/>
        </w:numPr>
        <w:rPr>
          <w:rFonts w:ascii="Arial" w:hAnsi="Arial" w:cs="Arial"/>
          <w:sz w:val="24"/>
          <w:szCs w:val="24"/>
        </w:rPr>
      </w:pPr>
      <w:r w:rsidRPr="008F55B2">
        <w:rPr>
          <w:rFonts w:ascii="Arial" w:hAnsi="Arial" w:cs="Arial"/>
          <w:sz w:val="24"/>
          <w:szCs w:val="24"/>
        </w:rPr>
        <w:t xml:space="preserve">Se realizó topografía correspondiente al mes de junio en el vertedero km 22 </w:t>
      </w:r>
    </w:p>
    <w:p w14:paraId="605EBBED" w14:textId="66A921E4" w:rsidR="00D552B0" w:rsidRPr="008F55B2" w:rsidRDefault="00624F91" w:rsidP="00624F91">
      <w:pPr>
        <w:pStyle w:val="Prrafodelista"/>
        <w:numPr>
          <w:ilvl w:val="0"/>
          <w:numId w:val="34"/>
        </w:numPr>
        <w:rPr>
          <w:rFonts w:ascii="Arial" w:hAnsi="Arial" w:cs="Arial"/>
          <w:sz w:val="24"/>
          <w:szCs w:val="24"/>
        </w:rPr>
      </w:pPr>
      <w:r w:rsidRPr="008F55B2">
        <w:rPr>
          <w:rFonts w:ascii="Arial" w:eastAsia="Montserrat" w:hAnsi="Arial" w:cs="Arial"/>
          <w:bCs/>
          <w:sz w:val="24"/>
          <w:szCs w:val="24"/>
        </w:rPr>
        <w:t>En el área del biodigestor se continúan trabajos complementarios en tanque clarificador.</w:t>
      </w:r>
      <w:r w:rsidRPr="008F55B2">
        <w:rPr>
          <w:rFonts w:ascii="Arial" w:hAnsi="Arial" w:cs="Arial"/>
          <w:sz w:val="24"/>
          <w:szCs w:val="24"/>
        </w:rPr>
        <w:t xml:space="preserve"> </w:t>
      </w:r>
      <w:r w:rsidRPr="008F55B2">
        <w:rPr>
          <w:rFonts w:ascii="Arial" w:eastAsia="Montserrat" w:hAnsi="Arial" w:cs="Arial"/>
          <w:bCs/>
          <w:sz w:val="24"/>
          <w:szCs w:val="24"/>
        </w:rPr>
        <w:t>Armado de tijeras para protección de tanque aireador</w:t>
      </w:r>
    </w:p>
    <w:p w14:paraId="2C53A7EA" w14:textId="205D8CA2" w:rsidR="00B04001" w:rsidRPr="008F55B2" w:rsidRDefault="00B04001" w:rsidP="00B04001">
      <w:pPr>
        <w:rPr>
          <w:rFonts w:ascii="Arial" w:hAnsi="Arial" w:cs="Arial"/>
          <w:sz w:val="24"/>
          <w:szCs w:val="24"/>
        </w:rPr>
      </w:pPr>
    </w:p>
    <w:p w14:paraId="3766E568" w14:textId="787E4897" w:rsidR="00B04001" w:rsidRPr="008F55B2" w:rsidRDefault="0071774F" w:rsidP="009C2089">
      <w:pPr>
        <w:pStyle w:val="Ttulo1"/>
        <w:spacing w:before="0"/>
        <w:jc w:val="both"/>
        <w:rPr>
          <w:rFonts w:ascii="Arial" w:hAnsi="Arial" w:cs="Arial"/>
          <w:sz w:val="24"/>
          <w:szCs w:val="24"/>
        </w:rPr>
      </w:pPr>
      <w:r w:rsidRPr="008F55B2">
        <w:rPr>
          <w:rFonts w:ascii="Arial" w:hAnsi="Arial" w:cs="Arial"/>
          <w:sz w:val="24"/>
          <w:szCs w:val="24"/>
        </w:rPr>
        <w:t xml:space="preserve">OTRAS ACTIVIDADES </w:t>
      </w:r>
    </w:p>
    <w:p w14:paraId="7FD359A9" w14:textId="0B402DA6" w:rsidR="00B04001" w:rsidRPr="008F55B2" w:rsidRDefault="00B04001" w:rsidP="00B04001">
      <w:pPr>
        <w:tabs>
          <w:tab w:val="left" w:pos="1141"/>
        </w:tabs>
        <w:rPr>
          <w:rFonts w:ascii="Arial" w:hAnsi="Arial" w:cs="Arial"/>
          <w:sz w:val="24"/>
          <w:szCs w:val="24"/>
        </w:rPr>
      </w:pPr>
      <w:r w:rsidRPr="008F55B2">
        <w:rPr>
          <w:rFonts w:ascii="Arial" w:hAnsi="Arial" w:cs="Arial"/>
          <w:sz w:val="24"/>
          <w:szCs w:val="24"/>
        </w:rPr>
        <w:tab/>
      </w:r>
    </w:p>
    <w:p w14:paraId="3CC7E2BB" w14:textId="77777777" w:rsidR="00624F91" w:rsidRPr="008F55B2" w:rsidRDefault="00624F91" w:rsidP="00624F91">
      <w:pPr>
        <w:pStyle w:val="Prrafodelista"/>
        <w:numPr>
          <w:ilvl w:val="0"/>
          <w:numId w:val="8"/>
        </w:numPr>
        <w:rPr>
          <w:rFonts w:ascii="Arial" w:hAnsi="Arial" w:cs="Arial"/>
          <w:sz w:val="24"/>
          <w:szCs w:val="24"/>
        </w:rPr>
      </w:pPr>
      <w:r w:rsidRPr="008F55B2">
        <w:rPr>
          <w:rFonts w:ascii="Arial" w:hAnsi="Arial" w:cs="Arial"/>
          <w:sz w:val="24"/>
          <w:szCs w:val="24"/>
        </w:rPr>
        <w:t>Realización de jardín en planta de separación de desechos sólidos</w:t>
      </w:r>
    </w:p>
    <w:p w14:paraId="5F222A91" w14:textId="265FFF22" w:rsidR="00624F91" w:rsidRPr="008F55B2" w:rsidRDefault="00624F91" w:rsidP="000A4625">
      <w:pPr>
        <w:pStyle w:val="Prrafodelista"/>
        <w:numPr>
          <w:ilvl w:val="0"/>
          <w:numId w:val="8"/>
        </w:numPr>
        <w:tabs>
          <w:tab w:val="left" w:pos="2527"/>
        </w:tabs>
        <w:spacing w:line="360" w:lineRule="auto"/>
        <w:jc w:val="both"/>
        <w:rPr>
          <w:rFonts w:ascii="Arial" w:hAnsi="Arial" w:cs="Arial"/>
          <w:sz w:val="24"/>
          <w:szCs w:val="24"/>
        </w:rPr>
      </w:pPr>
      <w:r w:rsidRPr="008F55B2">
        <w:rPr>
          <w:rFonts w:ascii="Arial" w:hAnsi="Arial" w:cs="Arial"/>
          <w:sz w:val="24"/>
          <w:szCs w:val="24"/>
        </w:rPr>
        <w:t>Participación del consejo científico para evaluación y actualización “Declaración de “Sectores de Alto Riesgo” en la Cuenca del Lago de Amatitlán, de los Departamentos de Guatemala, Sacatepéquez y Escuintla”, INSIVUMEH.</w:t>
      </w:r>
    </w:p>
    <w:p w14:paraId="5BFC2C69" w14:textId="0D51AECE" w:rsidR="00624F91" w:rsidRDefault="00624F91" w:rsidP="000A4625">
      <w:pPr>
        <w:pStyle w:val="Prrafodelista"/>
        <w:numPr>
          <w:ilvl w:val="0"/>
          <w:numId w:val="8"/>
        </w:numPr>
        <w:tabs>
          <w:tab w:val="left" w:pos="2527"/>
        </w:tabs>
        <w:spacing w:line="360" w:lineRule="auto"/>
        <w:jc w:val="both"/>
        <w:rPr>
          <w:rFonts w:ascii="Arial" w:hAnsi="Arial" w:cs="Arial"/>
          <w:sz w:val="24"/>
          <w:szCs w:val="24"/>
        </w:rPr>
      </w:pPr>
      <w:r w:rsidRPr="008F55B2">
        <w:rPr>
          <w:rFonts w:ascii="Arial" w:hAnsi="Arial" w:cs="Arial"/>
          <w:sz w:val="24"/>
          <w:szCs w:val="24"/>
        </w:rPr>
        <w:t>Participación del consejo científico para emitir una opinión técnica conforme a la evaluación y análisis de previos de los estudios técnicos presentados de las desarrolladoras de proyectos futuros que abarcan en territorio al AG 179-2001 para mitigar los riesgos dentro de ella.</w:t>
      </w:r>
    </w:p>
    <w:p w14:paraId="507FA766" w14:textId="7CD5214C" w:rsidR="009C2089" w:rsidRDefault="00AB4A9C" w:rsidP="009C2089">
      <w:pPr>
        <w:pStyle w:val="Prrafodelista"/>
        <w:numPr>
          <w:ilvl w:val="0"/>
          <w:numId w:val="8"/>
        </w:numPr>
        <w:tabs>
          <w:tab w:val="left" w:pos="2527"/>
        </w:tabs>
        <w:spacing w:line="360" w:lineRule="auto"/>
        <w:jc w:val="both"/>
        <w:rPr>
          <w:rFonts w:ascii="Arial" w:hAnsi="Arial" w:cs="Arial"/>
          <w:sz w:val="24"/>
          <w:szCs w:val="24"/>
        </w:rPr>
      </w:pPr>
      <w:r>
        <w:rPr>
          <w:rFonts w:ascii="Arial" w:hAnsi="Arial" w:cs="Arial"/>
          <w:sz w:val="24"/>
          <w:szCs w:val="24"/>
        </w:rPr>
        <w:t>Verificación de b</w:t>
      </w:r>
      <w:r w:rsidRPr="00AB4A9C">
        <w:rPr>
          <w:rFonts w:ascii="Arial" w:hAnsi="Arial" w:cs="Arial"/>
          <w:sz w:val="24"/>
          <w:szCs w:val="24"/>
        </w:rPr>
        <w:t>ombeo de aguas residuales captado de tanque área forestal.</w:t>
      </w:r>
    </w:p>
    <w:p w14:paraId="75F67C8E" w14:textId="6598C301" w:rsidR="00D45F70" w:rsidRDefault="00AB4A9C" w:rsidP="00AB4A9C">
      <w:pPr>
        <w:pStyle w:val="Prrafodelista"/>
        <w:tabs>
          <w:tab w:val="left" w:pos="2527"/>
        </w:tabs>
        <w:spacing w:line="360" w:lineRule="auto"/>
        <w:jc w:val="center"/>
        <w:rPr>
          <w:rFonts w:ascii="Arial" w:hAnsi="Arial" w:cs="Arial"/>
          <w:sz w:val="24"/>
          <w:szCs w:val="24"/>
        </w:rPr>
      </w:pPr>
      <w:r>
        <w:rPr>
          <w:rFonts w:ascii="Arial" w:hAnsi="Arial" w:cs="Arial"/>
          <w:noProof/>
          <w:sz w:val="24"/>
          <w:szCs w:val="24"/>
        </w:rPr>
        <w:drawing>
          <wp:inline distT="0" distB="0" distL="0" distR="0" wp14:anchorId="0AD6EA65" wp14:editId="6AC4467D">
            <wp:extent cx="3035300" cy="2276475"/>
            <wp:effectExtent l="0" t="0" r="0" b="9525"/>
            <wp:docPr id="16362549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0143" cy="2280107"/>
                    </a:xfrm>
                    <a:prstGeom prst="rect">
                      <a:avLst/>
                    </a:prstGeom>
                    <a:noFill/>
                  </pic:spPr>
                </pic:pic>
              </a:graphicData>
            </a:graphic>
          </wp:inline>
        </w:drawing>
      </w:r>
    </w:p>
    <w:p w14:paraId="1EB81A7F" w14:textId="77777777" w:rsidR="00AB4A9C" w:rsidRDefault="00AB4A9C" w:rsidP="00AB4A9C">
      <w:pPr>
        <w:pStyle w:val="Prrafodelista"/>
        <w:tabs>
          <w:tab w:val="left" w:pos="2527"/>
        </w:tabs>
        <w:spacing w:line="360" w:lineRule="auto"/>
        <w:jc w:val="center"/>
        <w:rPr>
          <w:rFonts w:ascii="Arial" w:hAnsi="Arial" w:cs="Arial"/>
          <w:sz w:val="24"/>
          <w:szCs w:val="24"/>
        </w:rPr>
      </w:pPr>
    </w:p>
    <w:p w14:paraId="53C24825" w14:textId="77777777" w:rsidR="00AB4A9C" w:rsidRDefault="00AB4A9C" w:rsidP="00AB4A9C">
      <w:pPr>
        <w:pStyle w:val="Prrafodelista"/>
        <w:tabs>
          <w:tab w:val="left" w:pos="2527"/>
        </w:tabs>
        <w:spacing w:line="360" w:lineRule="auto"/>
        <w:jc w:val="center"/>
        <w:rPr>
          <w:rFonts w:ascii="Arial" w:hAnsi="Arial" w:cs="Arial"/>
          <w:sz w:val="24"/>
          <w:szCs w:val="24"/>
        </w:rPr>
      </w:pPr>
    </w:p>
    <w:p w14:paraId="1A1FEAAC" w14:textId="36DE0DC7" w:rsidR="00AB4A9C" w:rsidRDefault="00AB4A9C" w:rsidP="00AB4A9C">
      <w:pPr>
        <w:pStyle w:val="Prrafodelista"/>
        <w:numPr>
          <w:ilvl w:val="0"/>
          <w:numId w:val="8"/>
        </w:numPr>
        <w:tabs>
          <w:tab w:val="left" w:pos="2527"/>
        </w:tabs>
        <w:spacing w:line="360" w:lineRule="auto"/>
        <w:rPr>
          <w:rFonts w:ascii="Arial" w:hAnsi="Arial" w:cs="Arial"/>
          <w:sz w:val="24"/>
          <w:szCs w:val="24"/>
        </w:rPr>
      </w:pPr>
      <w:r>
        <w:rPr>
          <w:rFonts w:ascii="Arial" w:hAnsi="Arial" w:cs="Arial"/>
          <w:sz w:val="24"/>
          <w:szCs w:val="24"/>
        </w:rPr>
        <w:t xml:space="preserve">Reanudación de cortes en tanque clarificado </w:t>
      </w:r>
    </w:p>
    <w:p w14:paraId="02B30191" w14:textId="44DDE379" w:rsidR="00AB4A9C" w:rsidRDefault="00AB4A9C" w:rsidP="00AB4A9C">
      <w:pPr>
        <w:pStyle w:val="Prrafodelista"/>
        <w:tabs>
          <w:tab w:val="left" w:pos="2527"/>
        </w:tabs>
        <w:spacing w:line="360" w:lineRule="auto"/>
        <w:jc w:val="center"/>
        <w:rPr>
          <w:rFonts w:ascii="Arial" w:hAnsi="Arial" w:cs="Arial"/>
          <w:sz w:val="24"/>
          <w:szCs w:val="24"/>
        </w:rPr>
      </w:pPr>
      <w:r>
        <w:rPr>
          <w:rFonts w:ascii="Arial" w:hAnsi="Arial" w:cs="Arial"/>
          <w:noProof/>
          <w:sz w:val="24"/>
          <w:szCs w:val="24"/>
        </w:rPr>
        <w:drawing>
          <wp:inline distT="0" distB="0" distL="0" distR="0" wp14:anchorId="183168D8" wp14:editId="62C4386E">
            <wp:extent cx="2697480" cy="3596640"/>
            <wp:effectExtent l="0" t="0" r="7620" b="3810"/>
            <wp:docPr id="11225972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0169" cy="3613559"/>
                    </a:xfrm>
                    <a:prstGeom prst="rect">
                      <a:avLst/>
                    </a:prstGeom>
                    <a:noFill/>
                  </pic:spPr>
                </pic:pic>
              </a:graphicData>
            </a:graphic>
          </wp:inline>
        </w:drawing>
      </w:r>
    </w:p>
    <w:p w14:paraId="1E9C5CCB" w14:textId="77777777" w:rsidR="00FB7342" w:rsidRDefault="00FB7342" w:rsidP="00AB4A9C">
      <w:pPr>
        <w:pStyle w:val="Prrafodelista"/>
        <w:tabs>
          <w:tab w:val="left" w:pos="2527"/>
        </w:tabs>
        <w:spacing w:line="360" w:lineRule="auto"/>
        <w:jc w:val="center"/>
        <w:rPr>
          <w:rFonts w:ascii="Arial" w:hAnsi="Arial" w:cs="Arial"/>
          <w:sz w:val="24"/>
          <w:szCs w:val="24"/>
        </w:rPr>
      </w:pPr>
    </w:p>
    <w:p w14:paraId="020621F6" w14:textId="3AF0BA05" w:rsidR="00FB7342" w:rsidRDefault="00FB7342" w:rsidP="00FB7342">
      <w:pPr>
        <w:pStyle w:val="Prrafodelista"/>
        <w:numPr>
          <w:ilvl w:val="0"/>
          <w:numId w:val="8"/>
        </w:numPr>
        <w:tabs>
          <w:tab w:val="left" w:pos="2527"/>
        </w:tabs>
        <w:spacing w:line="360" w:lineRule="auto"/>
        <w:rPr>
          <w:rFonts w:ascii="Arial" w:hAnsi="Arial" w:cs="Arial"/>
          <w:sz w:val="24"/>
          <w:szCs w:val="24"/>
        </w:rPr>
      </w:pPr>
      <w:r>
        <w:rPr>
          <w:rFonts w:ascii="Arial" w:hAnsi="Arial" w:cs="Arial"/>
          <w:sz w:val="24"/>
          <w:szCs w:val="24"/>
        </w:rPr>
        <w:t>Verificación de materiales a utilizar para reparación de pared en planta de tratamiento de Villa Lobos I</w:t>
      </w:r>
    </w:p>
    <w:p w14:paraId="39E1608D" w14:textId="77777777" w:rsidR="00FB7342" w:rsidRDefault="00FB7342" w:rsidP="00FB7342">
      <w:pPr>
        <w:pStyle w:val="Prrafodelista"/>
        <w:tabs>
          <w:tab w:val="left" w:pos="2527"/>
        </w:tabs>
        <w:spacing w:line="360" w:lineRule="auto"/>
        <w:rPr>
          <w:rFonts w:ascii="Arial" w:hAnsi="Arial" w:cs="Arial"/>
          <w:sz w:val="24"/>
          <w:szCs w:val="24"/>
        </w:rPr>
      </w:pPr>
    </w:p>
    <w:p w14:paraId="5E10AF16" w14:textId="2D2D0577" w:rsidR="00894FD1" w:rsidRPr="008F55B2" w:rsidRDefault="00FB7342" w:rsidP="006D16CB">
      <w:pPr>
        <w:pStyle w:val="Prrafodelista"/>
        <w:tabs>
          <w:tab w:val="left" w:pos="2527"/>
        </w:tabs>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0AAE9E15" wp14:editId="1BCA45CB">
            <wp:extent cx="2437690" cy="2781300"/>
            <wp:effectExtent l="0" t="0" r="1270" b="0"/>
            <wp:docPr id="21063819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3458" t="14205" r="3458" b="21651"/>
                    <a:stretch/>
                  </pic:blipFill>
                  <pic:spPr bwMode="auto">
                    <a:xfrm>
                      <a:off x="0" y="0"/>
                      <a:ext cx="2441963" cy="2786175"/>
                    </a:xfrm>
                    <a:prstGeom prst="rect">
                      <a:avLst/>
                    </a:prstGeom>
                    <a:noFill/>
                    <a:ln>
                      <a:noFill/>
                    </a:ln>
                    <a:extLst>
                      <a:ext uri="{53640926-AAD7-44D8-BBD7-CCE9431645EC}">
                        <a14:shadowObscured xmlns:a14="http://schemas.microsoft.com/office/drawing/2010/main"/>
                      </a:ext>
                    </a:extLst>
                  </pic:spPr>
                </pic:pic>
              </a:graphicData>
            </a:graphic>
          </wp:inline>
        </w:drawing>
      </w:r>
    </w:p>
    <w:p w14:paraId="0A9F6B1B" w14:textId="77777777" w:rsidR="0005743F" w:rsidRPr="008F55B2" w:rsidRDefault="0005743F" w:rsidP="008A3A40">
      <w:pPr>
        <w:tabs>
          <w:tab w:val="left" w:pos="2527"/>
        </w:tabs>
        <w:spacing w:line="360" w:lineRule="auto"/>
        <w:jc w:val="both"/>
        <w:rPr>
          <w:rFonts w:ascii="Arial" w:hAnsi="Arial" w:cs="Arial"/>
          <w:sz w:val="24"/>
          <w:szCs w:val="24"/>
        </w:rPr>
      </w:pPr>
    </w:p>
    <w:sectPr w:rsidR="0005743F" w:rsidRPr="008F55B2" w:rsidSect="004633D8">
      <w:headerReference w:type="default" r:id="rId18"/>
      <w:footerReference w:type="default" r:id="rId19"/>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12C6F" w14:textId="77777777" w:rsidR="00141629" w:rsidRDefault="00141629">
      <w:pPr>
        <w:spacing w:after="0" w:line="240" w:lineRule="auto"/>
      </w:pPr>
      <w:r>
        <w:separator/>
      </w:r>
    </w:p>
  </w:endnote>
  <w:endnote w:type="continuationSeparator" w:id="0">
    <w:p w14:paraId="374BA55B" w14:textId="77777777" w:rsidR="00141629" w:rsidRDefault="00141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Raleway SemiBold">
    <w:altName w:val="Times New Roman"/>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6BCAA460" w:rsidR="00B17443"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p>
  <w:p w14:paraId="0FA7000A" w14:textId="77777777" w:rsidR="00B17443" w:rsidRDefault="00B174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2C4C" w14:textId="77777777" w:rsidR="00141629" w:rsidRDefault="00141629">
      <w:pPr>
        <w:spacing w:after="0" w:line="240" w:lineRule="auto"/>
      </w:pPr>
      <w:r>
        <w:separator/>
      </w:r>
    </w:p>
  </w:footnote>
  <w:footnote w:type="continuationSeparator" w:id="0">
    <w:p w14:paraId="7E8EC696" w14:textId="77777777" w:rsidR="00141629" w:rsidRDefault="00141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49C12EAB" w:rsidR="00B17443" w:rsidRDefault="007626BE">
    <w:pPr>
      <w:pStyle w:val="Encabezado"/>
    </w:pPr>
    <w:r>
      <w:rPr>
        <w:noProof/>
        <w:lang w:eastAsia="es-GT"/>
      </w:rPr>
      <mc:AlternateContent>
        <mc:Choice Requires="wps">
          <w:drawing>
            <wp:anchor distT="0" distB="0" distL="114300" distR="114300" simplePos="0" relativeHeight="251659264" behindDoc="0" locked="0" layoutInCell="1" allowOverlap="1" wp14:anchorId="19451DCA" wp14:editId="3B0BAB8E">
              <wp:simplePos x="0" y="0"/>
              <wp:positionH relativeFrom="column">
                <wp:posOffset>2834640</wp:posOffset>
              </wp:positionH>
              <wp:positionV relativeFrom="paragraph">
                <wp:posOffset>-68580</wp:posOffset>
              </wp:positionV>
              <wp:extent cx="1761490" cy="78105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781050"/>
                      </a:xfrm>
                      <a:prstGeom prst="rect">
                        <a:avLst/>
                      </a:prstGeom>
                      <a:noFill/>
                      <a:ln w="6350">
                        <a:noFill/>
                      </a:ln>
                    </wps:spPr>
                    <wps:txb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51DCA" id="_x0000_t202" coordsize="21600,21600" o:spt="202" path="m,l,21600r21600,l21600,xe">
              <v:stroke joinstyle="miter"/>
              <v:path gradientshapeok="t" o:connecttype="rect"/>
            </v:shapetype>
            <v:shape id="Cuadro de texto 6" o:spid="_x0000_s1026"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" filled="f" stroked="f" strokeweight=".5pt">
              <v:textbo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v:textbox>
            </v:shape>
          </w:pict>
        </mc:Fallback>
      </mc:AlternateContent>
    </w:r>
    <w:r w:rsidR="0008088E"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9BB"/>
    <w:multiLevelType w:val="hybridMultilevel"/>
    <w:tmpl w:val="A9C2E2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9280022"/>
    <w:multiLevelType w:val="hybridMultilevel"/>
    <w:tmpl w:val="C8CCC9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C984575"/>
    <w:multiLevelType w:val="hybridMultilevel"/>
    <w:tmpl w:val="B9E0766A"/>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 w15:restartNumberingAfterBreak="0">
    <w:nsid w:val="0F5E3FF6"/>
    <w:multiLevelType w:val="hybridMultilevel"/>
    <w:tmpl w:val="7C6253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28E04F3"/>
    <w:multiLevelType w:val="hybridMultilevel"/>
    <w:tmpl w:val="514E96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4844E6C"/>
    <w:multiLevelType w:val="hybridMultilevel"/>
    <w:tmpl w:val="B82E4E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95A3FC5"/>
    <w:multiLevelType w:val="hybridMultilevel"/>
    <w:tmpl w:val="6C2C433C"/>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7" w15:restartNumberingAfterBreak="0">
    <w:nsid w:val="1BDD30A4"/>
    <w:multiLevelType w:val="hybridMultilevel"/>
    <w:tmpl w:val="83BAF62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CC031EA"/>
    <w:multiLevelType w:val="hybridMultilevel"/>
    <w:tmpl w:val="2496FC5E"/>
    <w:lvl w:ilvl="0" w:tplc="1BB69BEC">
      <w:numFmt w:val="bullet"/>
      <w:lvlText w:val="-"/>
      <w:lvlJc w:val="left"/>
      <w:pPr>
        <w:ind w:left="2160" w:hanging="360"/>
      </w:pPr>
      <w:rPr>
        <w:rFonts w:ascii="Century Gothic" w:eastAsiaTheme="minorHAnsi" w:hAnsi="Century Gothic" w:cs="Aria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9" w15:restartNumberingAfterBreak="0">
    <w:nsid w:val="231F130E"/>
    <w:multiLevelType w:val="hybridMultilevel"/>
    <w:tmpl w:val="8BE0880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49F17D7"/>
    <w:multiLevelType w:val="hybridMultilevel"/>
    <w:tmpl w:val="B3E28D2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52F229E"/>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E863EC"/>
    <w:multiLevelType w:val="hybridMultilevel"/>
    <w:tmpl w:val="561A79F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2E5772E5"/>
    <w:multiLevelType w:val="hybridMultilevel"/>
    <w:tmpl w:val="110AF62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20E11AC"/>
    <w:multiLevelType w:val="hybridMultilevel"/>
    <w:tmpl w:val="2EC4910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7F9152D"/>
    <w:multiLevelType w:val="hybridMultilevel"/>
    <w:tmpl w:val="4ADA256C"/>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C15496"/>
    <w:multiLevelType w:val="hybridMultilevel"/>
    <w:tmpl w:val="9708B2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423104A9"/>
    <w:multiLevelType w:val="hybridMultilevel"/>
    <w:tmpl w:val="E02212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27A722F"/>
    <w:multiLevelType w:val="hybridMultilevel"/>
    <w:tmpl w:val="DC60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3EE548F"/>
    <w:multiLevelType w:val="hybridMultilevel"/>
    <w:tmpl w:val="6F70A6F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5A17677"/>
    <w:multiLevelType w:val="hybridMultilevel"/>
    <w:tmpl w:val="0BA2AC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9545E49"/>
    <w:multiLevelType w:val="hybridMultilevel"/>
    <w:tmpl w:val="F1AAA8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C925034"/>
    <w:multiLevelType w:val="hybridMultilevel"/>
    <w:tmpl w:val="49165AFA"/>
    <w:lvl w:ilvl="0" w:tplc="100A0001">
      <w:start w:val="1"/>
      <w:numFmt w:val="bullet"/>
      <w:lvlText w:val=""/>
      <w:lvlJc w:val="left"/>
      <w:pPr>
        <w:ind w:left="2520" w:hanging="360"/>
      </w:pPr>
      <w:rPr>
        <w:rFonts w:ascii="Symbol" w:hAnsi="Symbol" w:hint="default"/>
      </w:rPr>
    </w:lvl>
    <w:lvl w:ilvl="1" w:tplc="100A0003" w:tentative="1">
      <w:start w:val="1"/>
      <w:numFmt w:val="bullet"/>
      <w:lvlText w:val="o"/>
      <w:lvlJc w:val="left"/>
      <w:pPr>
        <w:ind w:left="3240" w:hanging="360"/>
      </w:pPr>
      <w:rPr>
        <w:rFonts w:ascii="Courier New" w:hAnsi="Courier New" w:cs="Courier New" w:hint="default"/>
      </w:rPr>
    </w:lvl>
    <w:lvl w:ilvl="2" w:tplc="100A0005" w:tentative="1">
      <w:start w:val="1"/>
      <w:numFmt w:val="bullet"/>
      <w:lvlText w:val=""/>
      <w:lvlJc w:val="left"/>
      <w:pPr>
        <w:ind w:left="3960" w:hanging="360"/>
      </w:pPr>
      <w:rPr>
        <w:rFonts w:ascii="Wingdings" w:hAnsi="Wingdings" w:hint="default"/>
      </w:rPr>
    </w:lvl>
    <w:lvl w:ilvl="3" w:tplc="100A0001" w:tentative="1">
      <w:start w:val="1"/>
      <w:numFmt w:val="bullet"/>
      <w:lvlText w:val=""/>
      <w:lvlJc w:val="left"/>
      <w:pPr>
        <w:ind w:left="4680" w:hanging="360"/>
      </w:pPr>
      <w:rPr>
        <w:rFonts w:ascii="Symbol" w:hAnsi="Symbol" w:hint="default"/>
      </w:rPr>
    </w:lvl>
    <w:lvl w:ilvl="4" w:tplc="100A0003" w:tentative="1">
      <w:start w:val="1"/>
      <w:numFmt w:val="bullet"/>
      <w:lvlText w:val="o"/>
      <w:lvlJc w:val="left"/>
      <w:pPr>
        <w:ind w:left="5400" w:hanging="360"/>
      </w:pPr>
      <w:rPr>
        <w:rFonts w:ascii="Courier New" w:hAnsi="Courier New" w:cs="Courier New" w:hint="default"/>
      </w:rPr>
    </w:lvl>
    <w:lvl w:ilvl="5" w:tplc="100A0005" w:tentative="1">
      <w:start w:val="1"/>
      <w:numFmt w:val="bullet"/>
      <w:lvlText w:val=""/>
      <w:lvlJc w:val="left"/>
      <w:pPr>
        <w:ind w:left="6120" w:hanging="360"/>
      </w:pPr>
      <w:rPr>
        <w:rFonts w:ascii="Wingdings" w:hAnsi="Wingdings" w:hint="default"/>
      </w:rPr>
    </w:lvl>
    <w:lvl w:ilvl="6" w:tplc="100A0001" w:tentative="1">
      <w:start w:val="1"/>
      <w:numFmt w:val="bullet"/>
      <w:lvlText w:val=""/>
      <w:lvlJc w:val="left"/>
      <w:pPr>
        <w:ind w:left="6840" w:hanging="360"/>
      </w:pPr>
      <w:rPr>
        <w:rFonts w:ascii="Symbol" w:hAnsi="Symbol" w:hint="default"/>
      </w:rPr>
    </w:lvl>
    <w:lvl w:ilvl="7" w:tplc="100A0003" w:tentative="1">
      <w:start w:val="1"/>
      <w:numFmt w:val="bullet"/>
      <w:lvlText w:val="o"/>
      <w:lvlJc w:val="left"/>
      <w:pPr>
        <w:ind w:left="7560" w:hanging="360"/>
      </w:pPr>
      <w:rPr>
        <w:rFonts w:ascii="Courier New" w:hAnsi="Courier New" w:cs="Courier New" w:hint="default"/>
      </w:rPr>
    </w:lvl>
    <w:lvl w:ilvl="8" w:tplc="100A0005" w:tentative="1">
      <w:start w:val="1"/>
      <w:numFmt w:val="bullet"/>
      <w:lvlText w:val=""/>
      <w:lvlJc w:val="left"/>
      <w:pPr>
        <w:ind w:left="8280" w:hanging="360"/>
      </w:pPr>
      <w:rPr>
        <w:rFonts w:ascii="Wingdings" w:hAnsi="Wingdings" w:hint="default"/>
      </w:rPr>
    </w:lvl>
  </w:abstractNum>
  <w:abstractNum w:abstractNumId="23" w15:restartNumberingAfterBreak="0">
    <w:nsid w:val="54B027E5"/>
    <w:multiLevelType w:val="hybridMultilevel"/>
    <w:tmpl w:val="727A0BB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5982186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555346D"/>
    <w:multiLevelType w:val="hybridMultilevel"/>
    <w:tmpl w:val="0C8CC08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65F47F73"/>
    <w:multiLevelType w:val="hybridMultilevel"/>
    <w:tmpl w:val="5BA08F9A"/>
    <w:lvl w:ilvl="0" w:tplc="93B87C84">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7" w15:restartNumberingAfterBreak="0">
    <w:nsid w:val="6CF94A56"/>
    <w:multiLevelType w:val="hybridMultilevel"/>
    <w:tmpl w:val="2A10FBF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6DED6FB1"/>
    <w:multiLevelType w:val="hybridMultilevel"/>
    <w:tmpl w:val="655AADA8"/>
    <w:lvl w:ilvl="0" w:tplc="1CE00C62">
      <w:start w:val="1"/>
      <w:numFmt w:val="decimal"/>
      <w:lvlText w:val="%1."/>
      <w:lvlJc w:val="left"/>
      <w:pPr>
        <w:ind w:left="784" w:hanging="360"/>
      </w:pPr>
      <w:rPr>
        <w:rFonts w:hint="default"/>
      </w:rPr>
    </w:lvl>
    <w:lvl w:ilvl="1" w:tplc="100A0019" w:tentative="1">
      <w:start w:val="1"/>
      <w:numFmt w:val="lowerLetter"/>
      <w:lvlText w:val="%2."/>
      <w:lvlJc w:val="left"/>
      <w:pPr>
        <w:ind w:left="1504" w:hanging="360"/>
      </w:pPr>
    </w:lvl>
    <w:lvl w:ilvl="2" w:tplc="100A001B" w:tentative="1">
      <w:start w:val="1"/>
      <w:numFmt w:val="lowerRoman"/>
      <w:lvlText w:val="%3."/>
      <w:lvlJc w:val="right"/>
      <w:pPr>
        <w:ind w:left="2224" w:hanging="180"/>
      </w:pPr>
    </w:lvl>
    <w:lvl w:ilvl="3" w:tplc="100A000F" w:tentative="1">
      <w:start w:val="1"/>
      <w:numFmt w:val="decimal"/>
      <w:lvlText w:val="%4."/>
      <w:lvlJc w:val="left"/>
      <w:pPr>
        <w:ind w:left="2944" w:hanging="360"/>
      </w:pPr>
    </w:lvl>
    <w:lvl w:ilvl="4" w:tplc="100A0019" w:tentative="1">
      <w:start w:val="1"/>
      <w:numFmt w:val="lowerLetter"/>
      <w:lvlText w:val="%5."/>
      <w:lvlJc w:val="left"/>
      <w:pPr>
        <w:ind w:left="3664" w:hanging="360"/>
      </w:pPr>
    </w:lvl>
    <w:lvl w:ilvl="5" w:tplc="100A001B" w:tentative="1">
      <w:start w:val="1"/>
      <w:numFmt w:val="lowerRoman"/>
      <w:lvlText w:val="%6."/>
      <w:lvlJc w:val="right"/>
      <w:pPr>
        <w:ind w:left="4384" w:hanging="180"/>
      </w:pPr>
    </w:lvl>
    <w:lvl w:ilvl="6" w:tplc="100A000F" w:tentative="1">
      <w:start w:val="1"/>
      <w:numFmt w:val="decimal"/>
      <w:lvlText w:val="%7."/>
      <w:lvlJc w:val="left"/>
      <w:pPr>
        <w:ind w:left="5104" w:hanging="360"/>
      </w:pPr>
    </w:lvl>
    <w:lvl w:ilvl="7" w:tplc="100A0019" w:tentative="1">
      <w:start w:val="1"/>
      <w:numFmt w:val="lowerLetter"/>
      <w:lvlText w:val="%8."/>
      <w:lvlJc w:val="left"/>
      <w:pPr>
        <w:ind w:left="5824" w:hanging="360"/>
      </w:pPr>
    </w:lvl>
    <w:lvl w:ilvl="8" w:tplc="100A001B" w:tentative="1">
      <w:start w:val="1"/>
      <w:numFmt w:val="lowerRoman"/>
      <w:lvlText w:val="%9."/>
      <w:lvlJc w:val="right"/>
      <w:pPr>
        <w:ind w:left="6544" w:hanging="180"/>
      </w:pPr>
    </w:lvl>
  </w:abstractNum>
  <w:abstractNum w:abstractNumId="29"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812920"/>
    <w:multiLevelType w:val="hybridMultilevel"/>
    <w:tmpl w:val="D062C394"/>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31" w15:restartNumberingAfterBreak="0">
    <w:nsid w:val="731673EF"/>
    <w:multiLevelType w:val="hybridMultilevel"/>
    <w:tmpl w:val="042E9C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750C1E04"/>
    <w:multiLevelType w:val="hybridMultilevel"/>
    <w:tmpl w:val="0DD60FF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3" w15:restartNumberingAfterBreak="0">
    <w:nsid w:val="778748BA"/>
    <w:multiLevelType w:val="hybridMultilevel"/>
    <w:tmpl w:val="F20A30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4" w15:restartNumberingAfterBreak="0">
    <w:nsid w:val="7E1427E2"/>
    <w:multiLevelType w:val="hybridMultilevel"/>
    <w:tmpl w:val="EDD21ED4"/>
    <w:lvl w:ilvl="0" w:tplc="100A0011">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num w:numId="1" w16cid:durableId="301158529">
    <w:abstractNumId w:val="33"/>
  </w:num>
  <w:num w:numId="2" w16cid:durableId="902568416">
    <w:abstractNumId w:val="0"/>
  </w:num>
  <w:num w:numId="3" w16cid:durableId="1552614597">
    <w:abstractNumId w:val="14"/>
  </w:num>
  <w:num w:numId="4" w16cid:durableId="1142117412">
    <w:abstractNumId w:val="20"/>
  </w:num>
  <w:num w:numId="5" w16cid:durableId="1327318929">
    <w:abstractNumId w:val="21"/>
  </w:num>
  <w:num w:numId="6" w16cid:durableId="567425281">
    <w:abstractNumId w:val="3"/>
  </w:num>
  <w:num w:numId="7" w16cid:durableId="795179352">
    <w:abstractNumId w:val="10"/>
  </w:num>
  <w:num w:numId="8" w16cid:durableId="1520702078">
    <w:abstractNumId w:val="12"/>
  </w:num>
  <w:num w:numId="9" w16cid:durableId="992830158">
    <w:abstractNumId w:val="15"/>
  </w:num>
  <w:num w:numId="10" w16cid:durableId="444423404">
    <w:abstractNumId w:val="28"/>
  </w:num>
  <w:num w:numId="11" w16cid:durableId="1875458048">
    <w:abstractNumId w:val="32"/>
  </w:num>
  <w:num w:numId="12" w16cid:durableId="358623988">
    <w:abstractNumId w:val="27"/>
  </w:num>
  <w:num w:numId="13" w16cid:durableId="1926836993">
    <w:abstractNumId w:val="29"/>
  </w:num>
  <w:num w:numId="14" w16cid:durableId="1812626818">
    <w:abstractNumId w:val="8"/>
  </w:num>
  <w:num w:numId="15" w16cid:durableId="1910925101">
    <w:abstractNumId w:val="22"/>
  </w:num>
  <w:num w:numId="16" w16cid:durableId="19744842">
    <w:abstractNumId w:val="19"/>
  </w:num>
  <w:num w:numId="17" w16cid:durableId="470173475">
    <w:abstractNumId w:val="11"/>
  </w:num>
  <w:num w:numId="18" w16cid:durableId="2002584941">
    <w:abstractNumId w:val="16"/>
  </w:num>
  <w:num w:numId="19" w16cid:durableId="825782147">
    <w:abstractNumId w:val="25"/>
  </w:num>
  <w:num w:numId="20" w16cid:durableId="1716200496">
    <w:abstractNumId w:val="13"/>
  </w:num>
  <w:num w:numId="21" w16cid:durableId="1038968848">
    <w:abstractNumId w:val="30"/>
  </w:num>
  <w:num w:numId="22" w16cid:durableId="1680766110">
    <w:abstractNumId w:val="6"/>
  </w:num>
  <w:num w:numId="23" w16cid:durableId="1462773542">
    <w:abstractNumId w:val="5"/>
  </w:num>
  <w:num w:numId="24" w16cid:durableId="303048853">
    <w:abstractNumId w:val="4"/>
  </w:num>
  <w:num w:numId="25" w16cid:durableId="2113162875">
    <w:abstractNumId w:val="24"/>
  </w:num>
  <w:num w:numId="26" w16cid:durableId="1583103629">
    <w:abstractNumId w:val="31"/>
  </w:num>
  <w:num w:numId="27" w16cid:durableId="1305621404">
    <w:abstractNumId w:val="7"/>
  </w:num>
  <w:num w:numId="28" w16cid:durableId="32584560">
    <w:abstractNumId w:val="2"/>
  </w:num>
  <w:num w:numId="29" w16cid:durableId="724793617">
    <w:abstractNumId w:val="18"/>
  </w:num>
  <w:num w:numId="30" w16cid:durableId="1222404837">
    <w:abstractNumId w:val="9"/>
  </w:num>
  <w:num w:numId="31" w16cid:durableId="8532494">
    <w:abstractNumId w:val="1"/>
  </w:num>
  <w:num w:numId="32" w16cid:durableId="1108698592">
    <w:abstractNumId w:val="34"/>
  </w:num>
  <w:num w:numId="33" w16cid:durableId="1073118630">
    <w:abstractNumId w:val="26"/>
  </w:num>
  <w:num w:numId="34" w16cid:durableId="933051437">
    <w:abstractNumId w:val="17"/>
  </w:num>
  <w:num w:numId="35" w16cid:durableId="142158312">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4797B"/>
    <w:rsid w:val="0005743F"/>
    <w:rsid w:val="0006729F"/>
    <w:rsid w:val="00067753"/>
    <w:rsid w:val="00070DC6"/>
    <w:rsid w:val="0007193E"/>
    <w:rsid w:val="000764F4"/>
    <w:rsid w:val="000769D9"/>
    <w:rsid w:val="0008088E"/>
    <w:rsid w:val="00086708"/>
    <w:rsid w:val="000876BA"/>
    <w:rsid w:val="000905B5"/>
    <w:rsid w:val="00091A19"/>
    <w:rsid w:val="00091F22"/>
    <w:rsid w:val="00094536"/>
    <w:rsid w:val="00097137"/>
    <w:rsid w:val="000A4625"/>
    <w:rsid w:val="000C2117"/>
    <w:rsid w:val="000C2FC4"/>
    <w:rsid w:val="000C3FD5"/>
    <w:rsid w:val="000D4F8F"/>
    <w:rsid w:val="000E3FC6"/>
    <w:rsid w:val="000F5F83"/>
    <w:rsid w:val="00102FB6"/>
    <w:rsid w:val="001040DB"/>
    <w:rsid w:val="00105DE0"/>
    <w:rsid w:val="00125A54"/>
    <w:rsid w:val="00127268"/>
    <w:rsid w:val="001306F9"/>
    <w:rsid w:val="001401FD"/>
    <w:rsid w:val="00141629"/>
    <w:rsid w:val="00143E9B"/>
    <w:rsid w:val="0015152A"/>
    <w:rsid w:val="00152721"/>
    <w:rsid w:val="00167E57"/>
    <w:rsid w:val="00174453"/>
    <w:rsid w:val="001779B6"/>
    <w:rsid w:val="00182F37"/>
    <w:rsid w:val="00185DF9"/>
    <w:rsid w:val="00186128"/>
    <w:rsid w:val="00186B8A"/>
    <w:rsid w:val="001877E0"/>
    <w:rsid w:val="001932AE"/>
    <w:rsid w:val="00194213"/>
    <w:rsid w:val="001973EC"/>
    <w:rsid w:val="001A0DCF"/>
    <w:rsid w:val="001B1FB5"/>
    <w:rsid w:val="001B485F"/>
    <w:rsid w:val="001B661C"/>
    <w:rsid w:val="001C276A"/>
    <w:rsid w:val="001C2AB9"/>
    <w:rsid w:val="001C3CC0"/>
    <w:rsid w:val="001C63C2"/>
    <w:rsid w:val="001E5911"/>
    <w:rsid w:val="001F0B52"/>
    <w:rsid w:val="001F4E87"/>
    <w:rsid w:val="002038FF"/>
    <w:rsid w:val="00207DF3"/>
    <w:rsid w:val="00213C73"/>
    <w:rsid w:val="002227A6"/>
    <w:rsid w:val="00242962"/>
    <w:rsid w:val="002474E9"/>
    <w:rsid w:val="00255F27"/>
    <w:rsid w:val="00257ED3"/>
    <w:rsid w:val="00260271"/>
    <w:rsid w:val="00264B5B"/>
    <w:rsid w:val="00270684"/>
    <w:rsid w:val="00272E0F"/>
    <w:rsid w:val="00274481"/>
    <w:rsid w:val="00282DF5"/>
    <w:rsid w:val="0028443C"/>
    <w:rsid w:val="0029124B"/>
    <w:rsid w:val="00295F84"/>
    <w:rsid w:val="002A4266"/>
    <w:rsid w:val="002A759C"/>
    <w:rsid w:val="002B1649"/>
    <w:rsid w:val="002B1D70"/>
    <w:rsid w:val="002B7596"/>
    <w:rsid w:val="002C4E09"/>
    <w:rsid w:val="002C6F05"/>
    <w:rsid w:val="002D05DF"/>
    <w:rsid w:val="002D12F1"/>
    <w:rsid w:val="002F06A2"/>
    <w:rsid w:val="002F185A"/>
    <w:rsid w:val="002F525B"/>
    <w:rsid w:val="002F6C9D"/>
    <w:rsid w:val="0030384A"/>
    <w:rsid w:val="003155C2"/>
    <w:rsid w:val="00325DF3"/>
    <w:rsid w:val="003345EB"/>
    <w:rsid w:val="003366C8"/>
    <w:rsid w:val="003408E8"/>
    <w:rsid w:val="0034111C"/>
    <w:rsid w:val="003472BC"/>
    <w:rsid w:val="003505FD"/>
    <w:rsid w:val="003513D2"/>
    <w:rsid w:val="00357F3F"/>
    <w:rsid w:val="003634FB"/>
    <w:rsid w:val="00364925"/>
    <w:rsid w:val="00370077"/>
    <w:rsid w:val="00372E48"/>
    <w:rsid w:val="00375871"/>
    <w:rsid w:val="003836B9"/>
    <w:rsid w:val="00390D72"/>
    <w:rsid w:val="003A5FE4"/>
    <w:rsid w:val="003A737E"/>
    <w:rsid w:val="003B6729"/>
    <w:rsid w:val="003D170C"/>
    <w:rsid w:val="003D2711"/>
    <w:rsid w:val="003D3AF0"/>
    <w:rsid w:val="003E22E4"/>
    <w:rsid w:val="003F7B95"/>
    <w:rsid w:val="004007B4"/>
    <w:rsid w:val="00401C1A"/>
    <w:rsid w:val="0040343C"/>
    <w:rsid w:val="00403CC2"/>
    <w:rsid w:val="004066CA"/>
    <w:rsid w:val="0041066A"/>
    <w:rsid w:val="004152D1"/>
    <w:rsid w:val="00416702"/>
    <w:rsid w:val="004204E4"/>
    <w:rsid w:val="00420AD4"/>
    <w:rsid w:val="004210F0"/>
    <w:rsid w:val="00423522"/>
    <w:rsid w:val="00425A38"/>
    <w:rsid w:val="00427F3C"/>
    <w:rsid w:val="00431610"/>
    <w:rsid w:val="004321DD"/>
    <w:rsid w:val="004378AF"/>
    <w:rsid w:val="00437C33"/>
    <w:rsid w:val="0044076D"/>
    <w:rsid w:val="00442C80"/>
    <w:rsid w:val="00445F9F"/>
    <w:rsid w:val="00452622"/>
    <w:rsid w:val="004576A0"/>
    <w:rsid w:val="004602B8"/>
    <w:rsid w:val="004633D8"/>
    <w:rsid w:val="00470E1A"/>
    <w:rsid w:val="004710AF"/>
    <w:rsid w:val="00471F79"/>
    <w:rsid w:val="004764B7"/>
    <w:rsid w:val="004827F4"/>
    <w:rsid w:val="0048559D"/>
    <w:rsid w:val="00491CD8"/>
    <w:rsid w:val="004B2D34"/>
    <w:rsid w:val="004C3177"/>
    <w:rsid w:val="004C4DDD"/>
    <w:rsid w:val="004C5EF0"/>
    <w:rsid w:val="004D2ADE"/>
    <w:rsid w:val="004D4BEE"/>
    <w:rsid w:val="004D7FC2"/>
    <w:rsid w:val="004E0FD5"/>
    <w:rsid w:val="004E4CE0"/>
    <w:rsid w:val="004E51DC"/>
    <w:rsid w:val="005013C8"/>
    <w:rsid w:val="00501D72"/>
    <w:rsid w:val="005056CE"/>
    <w:rsid w:val="00512D18"/>
    <w:rsid w:val="00517140"/>
    <w:rsid w:val="00530788"/>
    <w:rsid w:val="005365D0"/>
    <w:rsid w:val="005410FE"/>
    <w:rsid w:val="00541B65"/>
    <w:rsid w:val="00542505"/>
    <w:rsid w:val="00565544"/>
    <w:rsid w:val="00577496"/>
    <w:rsid w:val="00593BC9"/>
    <w:rsid w:val="00594F13"/>
    <w:rsid w:val="005A78D0"/>
    <w:rsid w:val="005B0A29"/>
    <w:rsid w:val="005C78C5"/>
    <w:rsid w:val="005D7833"/>
    <w:rsid w:val="00600AFC"/>
    <w:rsid w:val="0060191D"/>
    <w:rsid w:val="00624F91"/>
    <w:rsid w:val="00627E78"/>
    <w:rsid w:val="0063035D"/>
    <w:rsid w:val="00632F21"/>
    <w:rsid w:val="0064576A"/>
    <w:rsid w:val="006648E1"/>
    <w:rsid w:val="0066497C"/>
    <w:rsid w:val="006716C0"/>
    <w:rsid w:val="00672A76"/>
    <w:rsid w:val="006833C5"/>
    <w:rsid w:val="00693DC7"/>
    <w:rsid w:val="00693E3C"/>
    <w:rsid w:val="00694AA1"/>
    <w:rsid w:val="0069610C"/>
    <w:rsid w:val="00697180"/>
    <w:rsid w:val="006A377A"/>
    <w:rsid w:val="006A660B"/>
    <w:rsid w:val="006B70D5"/>
    <w:rsid w:val="006C41F4"/>
    <w:rsid w:val="006C60F7"/>
    <w:rsid w:val="006C6370"/>
    <w:rsid w:val="006C6420"/>
    <w:rsid w:val="006D16CB"/>
    <w:rsid w:val="006E1A3C"/>
    <w:rsid w:val="006E65B9"/>
    <w:rsid w:val="006E74FF"/>
    <w:rsid w:val="006E78B3"/>
    <w:rsid w:val="006F2F1E"/>
    <w:rsid w:val="006F711C"/>
    <w:rsid w:val="00700320"/>
    <w:rsid w:val="00701729"/>
    <w:rsid w:val="0070394B"/>
    <w:rsid w:val="00703A85"/>
    <w:rsid w:val="00710482"/>
    <w:rsid w:val="0071774F"/>
    <w:rsid w:val="007179B2"/>
    <w:rsid w:val="007203DD"/>
    <w:rsid w:val="007210B2"/>
    <w:rsid w:val="00724E5B"/>
    <w:rsid w:val="007315A1"/>
    <w:rsid w:val="007356D6"/>
    <w:rsid w:val="00743A5D"/>
    <w:rsid w:val="00744CCE"/>
    <w:rsid w:val="0075028B"/>
    <w:rsid w:val="00752AC7"/>
    <w:rsid w:val="00756F80"/>
    <w:rsid w:val="0075756B"/>
    <w:rsid w:val="007626BE"/>
    <w:rsid w:val="00775D86"/>
    <w:rsid w:val="00777A8A"/>
    <w:rsid w:val="007A3AAB"/>
    <w:rsid w:val="007A3CA8"/>
    <w:rsid w:val="007A561D"/>
    <w:rsid w:val="007A79A9"/>
    <w:rsid w:val="007A79C1"/>
    <w:rsid w:val="007B7B27"/>
    <w:rsid w:val="007C7D7A"/>
    <w:rsid w:val="007D0BF2"/>
    <w:rsid w:val="007D1A99"/>
    <w:rsid w:val="007D3ECD"/>
    <w:rsid w:val="007D6C36"/>
    <w:rsid w:val="007E7B76"/>
    <w:rsid w:val="007E7D8D"/>
    <w:rsid w:val="007F3A24"/>
    <w:rsid w:val="00801672"/>
    <w:rsid w:val="00801E96"/>
    <w:rsid w:val="00811B2C"/>
    <w:rsid w:val="00812451"/>
    <w:rsid w:val="008144CA"/>
    <w:rsid w:val="00814D5A"/>
    <w:rsid w:val="008166C9"/>
    <w:rsid w:val="00816C2C"/>
    <w:rsid w:val="008212FF"/>
    <w:rsid w:val="00822051"/>
    <w:rsid w:val="00832487"/>
    <w:rsid w:val="00834F44"/>
    <w:rsid w:val="00840E6A"/>
    <w:rsid w:val="0084231A"/>
    <w:rsid w:val="00847B30"/>
    <w:rsid w:val="00853E87"/>
    <w:rsid w:val="0086375D"/>
    <w:rsid w:val="00867612"/>
    <w:rsid w:val="00872418"/>
    <w:rsid w:val="00880580"/>
    <w:rsid w:val="008848EB"/>
    <w:rsid w:val="00886C01"/>
    <w:rsid w:val="00893B87"/>
    <w:rsid w:val="00894FD1"/>
    <w:rsid w:val="008A3A40"/>
    <w:rsid w:val="008A664A"/>
    <w:rsid w:val="008A6F8E"/>
    <w:rsid w:val="008B6B73"/>
    <w:rsid w:val="008C2A11"/>
    <w:rsid w:val="008C30CD"/>
    <w:rsid w:val="008E2AFC"/>
    <w:rsid w:val="008F44FE"/>
    <w:rsid w:val="008F55B2"/>
    <w:rsid w:val="0090265E"/>
    <w:rsid w:val="00904172"/>
    <w:rsid w:val="00905F44"/>
    <w:rsid w:val="00910271"/>
    <w:rsid w:val="00914B18"/>
    <w:rsid w:val="00917BF7"/>
    <w:rsid w:val="009205AB"/>
    <w:rsid w:val="009207C2"/>
    <w:rsid w:val="00920DCD"/>
    <w:rsid w:val="00927C6C"/>
    <w:rsid w:val="009305B1"/>
    <w:rsid w:val="00932113"/>
    <w:rsid w:val="00937A24"/>
    <w:rsid w:val="009412D7"/>
    <w:rsid w:val="0094683C"/>
    <w:rsid w:val="00953B12"/>
    <w:rsid w:val="009717C2"/>
    <w:rsid w:val="00973AD1"/>
    <w:rsid w:val="00977AAB"/>
    <w:rsid w:val="009854BB"/>
    <w:rsid w:val="0098691E"/>
    <w:rsid w:val="009876B5"/>
    <w:rsid w:val="009A0E3B"/>
    <w:rsid w:val="009A1783"/>
    <w:rsid w:val="009A2A5D"/>
    <w:rsid w:val="009A2D36"/>
    <w:rsid w:val="009A3C12"/>
    <w:rsid w:val="009A49B7"/>
    <w:rsid w:val="009A57B8"/>
    <w:rsid w:val="009B28AC"/>
    <w:rsid w:val="009C2089"/>
    <w:rsid w:val="009C2812"/>
    <w:rsid w:val="009C6E1A"/>
    <w:rsid w:val="009D2225"/>
    <w:rsid w:val="009D72E6"/>
    <w:rsid w:val="009E4B2C"/>
    <w:rsid w:val="009E7EB9"/>
    <w:rsid w:val="009F0A08"/>
    <w:rsid w:val="009F2796"/>
    <w:rsid w:val="00A0323F"/>
    <w:rsid w:val="00A133CE"/>
    <w:rsid w:val="00A16B54"/>
    <w:rsid w:val="00A271D4"/>
    <w:rsid w:val="00A27DB2"/>
    <w:rsid w:val="00A416E6"/>
    <w:rsid w:val="00A55B84"/>
    <w:rsid w:val="00A711D0"/>
    <w:rsid w:val="00A72ABE"/>
    <w:rsid w:val="00A7336C"/>
    <w:rsid w:val="00A81A2A"/>
    <w:rsid w:val="00A85FC7"/>
    <w:rsid w:val="00A9271B"/>
    <w:rsid w:val="00A94942"/>
    <w:rsid w:val="00AA1236"/>
    <w:rsid w:val="00AA698D"/>
    <w:rsid w:val="00AB1AA2"/>
    <w:rsid w:val="00AB3D04"/>
    <w:rsid w:val="00AB4771"/>
    <w:rsid w:val="00AB4A9C"/>
    <w:rsid w:val="00AB79A3"/>
    <w:rsid w:val="00AC09A3"/>
    <w:rsid w:val="00AC1C34"/>
    <w:rsid w:val="00AC3B1C"/>
    <w:rsid w:val="00AE0F4D"/>
    <w:rsid w:val="00AE16EC"/>
    <w:rsid w:val="00AE244D"/>
    <w:rsid w:val="00AE5945"/>
    <w:rsid w:val="00AF3199"/>
    <w:rsid w:val="00B04001"/>
    <w:rsid w:val="00B040DB"/>
    <w:rsid w:val="00B04922"/>
    <w:rsid w:val="00B06914"/>
    <w:rsid w:val="00B100D9"/>
    <w:rsid w:val="00B114E9"/>
    <w:rsid w:val="00B1326D"/>
    <w:rsid w:val="00B134AC"/>
    <w:rsid w:val="00B1438C"/>
    <w:rsid w:val="00B15A2C"/>
    <w:rsid w:val="00B16882"/>
    <w:rsid w:val="00B17443"/>
    <w:rsid w:val="00B21B02"/>
    <w:rsid w:val="00B30E78"/>
    <w:rsid w:val="00B4001E"/>
    <w:rsid w:val="00B4195D"/>
    <w:rsid w:val="00B50F86"/>
    <w:rsid w:val="00B57B25"/>
    <w:rsid w:val="00B60575"/>
    <w:rsid w:val="00B634CE"/>
    <w:rsid w:val="00B675C5"/>
    <w:rsid w:val="00B71293"/>
    <w:rsid w:val="00B74760"/>
    <w:rsid w:val="00B7511B"/>
    <w:rsid w:val="00B8172A"/>
    <w:rsid w:val="00B83AFA"/>
    <w:rsid w:val="00B94F48"/>
    <w:rsid w:val="00B97B11"/>
    <w:rsid w:val="00BA1839"/>
    <w:rsid w:val="00BB1B92"/>
    <w:rsid w:val="00BB4CDB"/>
    <w:rsid w:val="00BB75AE"/>
    <w:rsid w:val="00BC2F0E"/>
    <w:rsid w:val="00BF3622"/>
    <w:rsid w:val="00BF3BDA"/>
    <w:rsid w:val="00BF58A3"/>
    <w:rsid w:val="00BF6370"/>
    <w:rsid w:val="00C01E74"/>
    <w:rsid w:val="00C04D91"/>
    <w:rsid w:val="00C05B4E"/>
    <w:rsid w:val="00C11BD9"/>
    <w:rsid w:val="00C15A91"/>
    <w:rsid w:val="00C17576"/>
    <w:rsid w:val="00C23343"/>
    <w:rsid w:val="00C23A91"/>
    <w:rsid w:val="00C30D73"/>
    <w:rsid w:val="00C37F65"/>
    <w:rsid w:val="00C52C71"/>
    <w:rsid w:val="00C61F3C"/>
    <w:rsid w:val="00C70451"/>
    <w:rsid w:val="00C80E72"/>
    <w:rsid w:val="00C83326"/>
    <w:rsid w:val="00C85E95"/>
    <w:rsid w:val="00C86CBA"/>
    <w:rsid w:val="00C937FB"/>
    <w:rsid w:val="00C96945"/>
    <w:rsid w:val="00C96B48"/>
    <w:rsid w:val="00C97842"/>
    <w:rsid w:val="00CA17E5"/>
    <w:rsid w:val="00CA1E2F"/>
    <w:rsid w:val="00CA4DE7"/>
    <w:rsid w:val="00CA525E"/>
    <w:rsid w:val="00CA5655"/>
    <w:rsid w:val="00CB1ACA"/>
    <w:rsid w:val="00CB23BC"/>
    <w:rsid w:val="00CB5867"/>
    <w:rsid w:val="00CC0E04"/>
    <w:rsid w:val="00CC7F91"/>
    <w:rsid w:val="00CD08C0"/>
    <w:rsid w:val="00CD3DAB"/>
    <w:rsid w:val="00CD4FE9"/>
    <w:rsid w:val="00CD737C"/>
    <w:rsid w:val="00CE0854"/>
    <w:rsid w:val="00CE2AEB"/>
    <w:rsid w:val="00CE555E"/>
    <w:rsid w:val="00CE60CB"/>
    <w:rsid w:val="00CE7BB1"/>
    <w:rsid w:val="00CF285C"/>
    <w:rsid w:val="00D01547"/>
    <w:rsid w:val="00D02C2A"/>
    <w:rsid w:val="00D02FBC"/>
    <w:rsid w:val="00D106BA"/>
    <w:rsid w:val="00D232C0"/>
    <w:rsid w:val="00D33906"/>
    <w:rsid w:val="00D3777C"/>
    <w:rsid w:val="00D4585B"/>
    <w:rsid w:val="00D45BFE"/>
    <w:rsid w:val="00D45F70"/>
    <w:rsid w:val="00D47FFD"/>
    <w:rsid w:val="00D518FF"/>
    <w:rsid w:val="00D552B0"/>
    <w:rsid w:val="00D55EF5"/>
    <w:rsid w:val="00D56F1A"/>
    <w:rsid w:val="00D56FED"/>
    <w:rsid w:val="00D6336F"/>
    <w:rsid w:val="00D73ADB"/>
    <w:rsid w:val="00D75F05"/>
    <w:rsid w:val="00D905BD"/>
    <w:rsid w:val="00D96952"/>
    <w:rsid w:val="00DA688A"/>
    <w:rsid w:val="00DA7B5C"/>
    <w:rsid w:val="00DB3C19"/>
    <w:rsid w:val="00DB5035"/>
    <w:rsid w:val="00DB6793"/>
    <w:rsid w:val="00DC0153"/>
    <w:rsid w:val="00DC3BDD"/>
    <w:rsid w:val="00DE582B"/>
    <w:rsid w:val="00DF432B"/>
    <w:rsid w:val="00E008D3"/>
    <w:rsid w:val="00E03210"/>
    <w:rsid w:val="00E13EE6"/>
    <w:rsid w:val="00E15B54"/>
    <w:rsid w:val="00E16913"/>
    <w:rsid w:val="00E21B7C"/>
    <w:rsid w:val="00E2357A"/>
    <w:rsid w:val="00E35D17"/>
    <w:rsid w:val="00E401D9"/>
    <w:rsid w:val="00E4337D"/>
    <w:rsid w:val="00E574C4"/>
    <w:rsid w:val="00E60764"/>
    <w:rsid w:val="00E627C8"/>
    <w:rsid w:val="00E66409"/>
    <w:rsid w:val="00E715F3"/>
    <w:rsid w:val="00E71D0B"/>
    <w:rsid w:val="00E77518"/>
    <w:rsid w:val="00E90EF1"/>
    <w:rsid w:val="00E95152"/>
    <w:rsid w:val="00E978C6"/>
    <w:rsid w:val="00EB0320"/>
    <w:rsid w:val="00EB281D"/>
    <w:rsid w:val="00EB3C49"/>
    <w:rsid w:val="00EB49D2"/>
    <w:rsid w:val="00EC3DDF"/>
    <w:rsid w:val="00EE0BFF"/>
    <w:rsid w:val="00EE22B5"/>
    <w:rsid w:val="00EE6000"/>
    <w:rsid w:val="00EF5F52"/>
    <w:rsid w:val="00F14BEC"/>
    <w:rsid w:val="00F14D84"/>
    <w:rsid w:val="00F160C7"/>
    <w:rsid w:val="00F2242F"/>
    <w:rsid w:val="00F270FD"/>
    <w:rsid w:val="00F43603"/>
    <w:rsid w:val="00F50B24"/>
    <w:rsid w:val="00F52C6C"/>
    <w:rsid w:val="00F7303A"/>
    <w:rsid w:val="00F771F8"/>
    <w:rsid w:val="00F9155D"/>
    <w:rsid w:val="00F95360"/>
    <w:rsid w:val="00FA2464"/>
    <w:rsid w:val="00FA647F"/>
    <w:rsid w:val="00FB7342"/>
    <w:rsid w:val="00FC630F"/>
    <w:rsid w:val="00FD0C55"/>
    <w:rsid w:val="00FD32E2"/>
    <w:rsid w:val="00FE77D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4DB30"/>
  <w15:docId w15:val="{23AB571E-5616-4E52-A2E7-629E7EF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C2"/>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 w:type="paragraph" w:styleId="Textodeglobo">
    <w:name w:val="Balloon Text"/>
    <w:basedOn w:val="Normal"/>
    <w:link w:val="TextodegloboCar"/>
    <w:uiPriority w:val="99"/>
    <w:semiHidden/>
    <w:unhideWhenUsed/>
    <w:rsid w:val="00B83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AFA"/>
    <w:rPr>
      <w:rFonts w:ascii="Segoe UI" w:hAnsi="Segoe UI" w:cs="Segoe UI"/>
      <w:sz w:val="18"/>
      <w:szCs w:val="18"/>
    </w:rPr>
  </w:style>
  <w:style w:type="character" w:customStyle="1" w:styleId="selectable-text">
    <w:name w:val="selectable-text"/>
    <w:basedOn w:val="Fuentedeprrafopredeter"/>
    <w:rsid w:val="00420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C856-4946-412A-92D0-B794FE52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690</Words>
  <Characters>3797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licencia2 asma</cp:lastModifiedBy>
  <cp:revision>2</cp:revision>
  <cp:lastPrinted>2023-05-04T15:43:00Z</cp:lastPrinted>
  <dcterms:created xsi:type="dcterms:W3CDTF">2023-07-04T15:42:00Z</dcterms:created>
  <dcterms:modified xsi:type="dcterms:W3CDTF">2023-07-04T15:42:00Z</dcterms:modified>
</cp:coreProperties>
</file>