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B6EA9" w14:textId="1D9A56AA" w:rsidR="009E4B2C" w:rsidRPr="009B28AC" w:rsidRDefault="009E4B2C" w:rsidP="00B06914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75B6C97" w14:textId="77777777" w:rsidR="00207DF3" w:rsidRPr="009B28AC" w:rsidRDefault="00207DF3" w:rsidP="00CA5655">
      <w:pPr>
        <w:pStyle w:val="Textoindependiente"/>
        <w:rPr>
          <w:rFonts w:ascii="Times New Roman" w:hAnsi="Times New Roman" w:cs="Times New Roman"/>
          <w:b/>
          <w:bCs/>
          <w:sz w:val="32"/>
          <w:szCs w:val="32"/>
        </w:rPr>
      </w:pPr>
    </w:p>
    <w:p w14:paraId="11F0AF5E" w14:textId="3911B50C" w:rsidR="00B06914" w:rsidRPr="009B28AC" w:rsidRDefault="00B06914" w:rsidP="00B06914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28AC">
        <w:rPr>
          <w:rFonts w:ascii="Times New Roman" w:hAnsi="Times New Roman" w:cs="Times New Roman"/>
          <w:b/>
          <w:bCs/>
          <w:sz w:val="32"/>
          <w:szCs w:val="32"/>
        </w:rPr>
        <w:t>Autoridad para el Manejo Sustentable de la cuenca y del lago de Amatitlán</w:t>
      </w:r>
    </w:p>
    <w:p w14:paraId="598456EE" w14:textId="77777777" w:rsidR="00B06914" w:rsidRPr="009B28AC" w:rsidRDefault="00B06914" w:rsidP="00B06914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28AC">
        <w:rPr>
          <w:rFonts w:ascii="Times New Roman" w:hAnsi="Times New Roman" w:cs="Times New Roman"/>
          <w:b/>
          <w:bCs/>
          <w:sz w:val="32"/>
          <w:szCs w:val="32"/>
        </w:rPr>
        <w:t>-AMSA-</w:t>
      </w:r>
    </w:p>
    <w:p w14:paraId="31B9D060" w14:textId="77777777" w:rsidR="00B0691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34E48ECD" w14:textId="77777777" w:rsidR="004C4DDD" w:rsidRDefault="004C4DDD" w:rsidP="00B06914">
      <w:pPr>
        <w:jc w:val="center"/>
        <w:rPr>
          <w:rFonts w:ascii="Times New Roman" w:hAnsi="Times New Roman" w:cs="Times New Roman"/>
          <w:szCs w:val="20"/>
        </w:rPr>
      </w:pPr>
    </w:p>
    <w:p w14:paraId="26C8A369" w14:textId="77777777" w:rsidR="004C4DDD" w:rsidRDefault="004C4DDD" w:rsidP="00B06914">
      <w:pPr>
        <w:jc w:val="center"/>
        <w:rPr>
          <w:rFonts w:ascii="Times New Roman" w:hAnsi="Times New Roman" w:cs="Times New Roman"/>
          <w:szCs w:val="20"/>
        </w:rPr>
      </w:pPr>
    </w:p>
    <w:p w14:paraId="60C8D14A" w14:textId="77777777" w:rsidR="004C4DDD" w:rsidRDefault="004C4DDD" w:rsidP="00B06914">
      <w:pPr>
        <w:jc w:val="center"/>
        <w:rPr>
          <w:rFonts w:ascii="Times New Roman" w:hAnsi="Times New Roman" w:cs="Times New Roman"/>
          <w:szCs w:val="20"/>
        </w:rPr>
      </w:pPr>
    </w:p>
    <w:p w14:paraId="331729FA" w14:textId="77777777" w:rsidR="004C4DDD" w:rsidRDefault="004C4DDD" w:rsidP="00F04281"/>
    <w:p w14:paraId="42CF99E9" w14:textId="77777777" w:rsidR="004C4DDD" w:rsidRDefault="004C4DDD" w:rsidP="00B06914">
      <w:pPr>
        <w:jc w:val="center"/>
        <w:rPr>
          <w:rFonts w:ascii="Times New Roman" w:hAnsi="Times New Roman" w:cs="Times New Roman"/>
          <w:szCs w:val="20"/>
        </w:rPr>
      </w:pPr>
    </w:p>
    <w:p w14:paraId="71E4C2F5" w14:textId="77777777" w:rsidR="004C4DDD" w:rsidRPr="009B28AC" w:rsidRDefault="004C4DDD" w:rsidP="00B06914">
      <w:pPr>
        <w:jc w:val="center"/>
        <w:rPr>
          <w:rFonts w:ascii="Times New Roman" w:hAnsi="Times New Roman" w:cs="Times New Roman"/>
          <w:szCs w:val="20"/>
        </w:rPr>
      </w:pPr>
    </w:p>
    <w:p w14:paraId="407BCC6A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685DDAAB" w14:textId="51258780" w:rsidR="00B06914" w:rsidRPr="009B28AC" w:rsidRDefault="00B06914" w:rsidP="00B06914">
      <w:pPr>
        <w:pStyle w:val="Ttulo"/>
        <w:jc w:val="center"/>
        <w:rPr>
          <w:rFonts w:ascii="Times New Roman" w:hAnsi="Times New Roman" w:cs="Times New Roman"/>
        </w:rPr>
      </w:pPr>
      <w:r w:rsidRPr="009B28AC">
        <w:rPr>
          <w:rFonts w:ascii="Times New Roman" w:hAnsi="Times New Roman" w:cs="Times New Roman"/>
        </w:rPr>
        <w:t>INFORM</w:t>
      </w:r>
      <w:r w:rsidR="0063185C">
        <w:rPr>
          <w:rFonts w:ascii="Times New Roman" w:hAnsi="Times New Roman" w:cs="Times New Roman"/>
        </w:rPr>
        <w:t>ACIÓN PÚBLICA</w:t>
      </w:r>
    </w:p>
    <w:p w14:paraId="739ABBFE" w14:textId="77777777" w:rsidR="00B06914" w:rsidRPr="009B28AC" w:rsidRDefault="00B06914" w:rsidP="00B06914">
      <w:pPr>
        <w:pStyle w:val="Subttulo"/>
        <w:jc w:val="center"/>
        <w:rPr>
          <w:rFonts w:ascii="Times New Roman" w:hAnsi="Times New Roman" w:cs="Times New Roman"/>
        </w:rPr>
      </w:pPr>
      <w:r w:rsidRPr="009B28AC">
        <w:rPr>
          <w:rFonts w:ascii="Times New Roman" w:hAnsi="Times New Roman" w:cs="Times New Roman"/>
        </w:rPr>
        <w:t>UNIDAD DE EJECUCIÓN DE PROYECTOS</w:t>
      </w:r>
    </w:p>
    <w:p w14:paraId="14A0B3A1" w14:textId="4C3B1743" w:rsidR="00B06914" w:rsidRPr="009B28AC" w:rsidRDefault="000557DC" w:rsidP="004C7EF8">
      <w:pPr>
        <w:jc w:val="center"/>
      </w:pPr>
      <w:r>
        <w:t>DICI</w:t>
      </w:r>
      <w:r w:rsidR="0002197F">
        <w:t>EMBR</w:t>
      </w:r>
      <w:r w:rsidR="004C7EF8">
        <w:t>E</w:t>
      </w:r>
      <w:r w:rsidR="00357F3F" w:rsidRPr="009B28AC">
        <w:t xml:space="preserve"> </w:t>
      </w:r>
      <w:r w:rsidR="00B06914" w:rsidRPr="009B28AC">
        <w:t>DE 202</w:t>
      </w:r>
      <w:r w:rsidR="00357F3F" w:rsidRPr="009B28AC">
        <w:t>3</w:t>
      </w:r>
    </w:p>
    <w:p w14:paraId="7417D2CB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50FEB580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5685BDCD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63CF3431" w14:textId="78E96153" w:rsidR="00B06914" w:rsidRPr="009B28AC" w:rsidRDefault="00B06914" w:rsidP="00CE7BB1">
      <w:pPr>
        <w:rPr>
          <w:rFonts w:ascii="Times New Roman" w:hAnsi="Times New Roman" w:cs="Times New Roman"/>
          <w:szCs w:val="20"/>
        </w:rPr>
      </w:pPr>
    </w:p>
    <w:p w14:paraId="1F122A06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16E2E313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192E20E7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19B0FEF5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3631C9F5" w14:textId="77777777" w:rsidR="00B06914" w:rsidRPr="009B28AC" w:rsidRDefault="00B06914" w:rsidP="00B06914">
      <w:pPr>
        <w:rPr>
          <w:rFonts w:ascii="Times New Roman" w:hAnsi="Times New Roman" w:cs="Times New Roman"/>
          <w:szCs w:val="20"/>
        </w:rPr>
      </w:pPr>
    </w:p>
    <w:p w14:paraId="2F1D8463" w14:textId="6520209B" w:rsidR="00B06914" w:rsidRPr="009B28AC" w:rsidRDefault="00B06914" w:rsidP="004602B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28AC">
        <w:rPr>
          <w:rFonts w:ascii="Times New Roman" w:hAnsi="Times New Roman" w:cs="Times New Roman"/>
          <w:b/>
          <w:bCs/>
          <w:sz w:val="32"/>
          <w:szCs w:val="32"/>
        </w:rPr>
        <w:t xml:space="preserve">GUATEMALA, </w:t>
      </w:r>
      <w:r w:rsidR="000557DC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02197F">
        <w:rPr>
          <w:rFonts w:ascii="Times New Roman" w:hAnsi="Times New Roman" w:cs="Times New Roman"/>
          <w:b/>
          <w:bCs/>
          <w:sz w:val="32"/>
          <w:szCs w:val="32"/>
        </w:rPr>
        <w:t xml:space="preserve">0 DE </w:t>
      </w:r>
      <w:r w:rsidR="000557DC">
        <w:rPr>
          <w:rFonts w:ascii="Times New Roman" w:hAnsi="Times New Roman" w:cs="Times New Roman"/>
          <w:b/>
          <w:bCs/>
          <w:sz w:val="32"/>
          <w:szCs w:val="32"/>
        </w:rPr>
        <w:t>DIC</w:t>
      </w:r>
      <w:r w:rsidR="0002197F">
        <w:rPr>
          <w:rFonts w:ascii="Times New Roman" w:hAnsi="Times New Roman" w:cs="Times New Roman"/>
          <w:b/>
          <w:bCs/>
          <w:sz w:val="32"/>
          <w:szCs w:val="32"/>
        </w:rPr>
        <w:t>IEMBRE</w:t>
      </w:r>
      <w:r w:rsidR="00357F3F" w:rsidRPr="009B28AC">
        <w:rPr>
          <w:rFonts w:ascii="Times New Roman" w:hAnsi="Times New Roman" w:cs="Times New Roman"/>
          <w:b/>
          <w:bCs/>
          <w:sz w:val="32"/>
          <w:szCs w:val="32"/>
        </w:rPr>
        <w:t xml:space="preserve"> 2023</w:t>
      </w:r>
    </w:p>
    <w:p w14:paraId="1A6C8F47" w14:textId="77777777" w:rsidR="00B06914" w:rsidRPr="009B28AC" w:rsidRDefault="00B06914" w:rsidP="00B06914">
      <w:pPr>
        <w:jc w:val="both"/>
        <w:rPr>
          <w:rFonts w:ascii="Times New Roman" w:hAnsi="Times New Roman" w:cs="Times New Roman"/>
        </w:rPr>
      </w:pPr>
    </w:p>
    <w:p w14:paraId="51C14AF1" w14:textId="77777777" w:rsidR="00B06914" w:rsidRPr="009B28AC" w:rsidRDefault="00B06914" w:rsidP="00B06914">
      <w:pPr>
        <w:rPr>
          <w:rFonts w:ascii="Times New Roman" w:hAnsi="Times New Roman" w:cs="Times New Roman"/>
        </w:rPr>
      </w:pPr>
    </w:p>
    <w:p w14:paraId="7F64E992" w14:textId="77777777" w:rsidR="00B06914" w:rsidRPr="009B28AC" w:rsidRDefault="00B06914" w:rsidP="00B06914">
      <w:pPr>
        <w:rPr>
          <w:rFonts w:ascii="Times New Roman" w:hAnsi="Times New Roman" w:cs="Times New Roman"/>
        </w:rPr>
      </w:pPr>
    </w:p>
    <w:p w14:paraId="5D618710" w14:textId="14F6496C" w:rsidR="00B06914" w:rsidRPr="009B28AC" w:rsidRDefault="00B06914" w:rsidP="00B06914">
      <w:pPr>
        <w:rPr>
          <w:rFonts w:ascii="Times New Roman" w:hAnsi="Times New Roman" w:cs="Times New Roman"/>
        </w:rPr>
      </w:pPr>
    </w:p>
    <w:p w14:paraId="476B68FC" w14:textId="7EA76096" w:rsidR="00C30D73" w:rsidRPr="009B28AC" w:rsidRDefault="00C30D73" w:rsidP="00B06914">
      <w:pPr>
        <w:rPr>
          <w:rFonts w:ascii="Times New Roman" w:hAnsi="Times New Roman" w:cs="Times New Roman"/>
        </w:rPr>
      </w:pPr>
    </w:p>
    <w:p w14:paraId="7461D617" w14:textId="6E013AC3" w:rsidR="00C30D73" w:rsidRPr="009B28AC" w:rsidRDefault="00C30D73" w:rsidP="00B06914">
      <w:pPr>
        <w:rPr>
          <w:rFonts w:ascii="Times New Roman" w:hAnsi="Times New Roman" w:cs="Times New Roman"/>
        </w:rPr>
      </w:pPr>
    </w:p>
    <w:p w14:paraId="403839A9" w14:textId="77777777" w:rsidR="00A27DB2" w:rsidRPr="009B28AC" w:rsidRDefault="00A27DB2" w:rsidP="00B06914">
      <w:pPr>
        <w:rPr>
          <w:rFonts w:ascii="Times New Roman" w:hAnsi="Times New Roman" w:cs="Times New Roman"/>
        </w:rPr>
      </w:pPr>
    </w:p>
    <w:p w14:paraId="5E9E1C1C" w14:textId="77777777" w:rsidR="00C30D73" w:rsidRPr="009B28AC" w:rsidRDefault="00C30D73" w:rsidP="00B06914">
      <w:pPr>
        <w:rPr>
          <w:rFonts w:ascii="Times New Roman" w:hAnsi="Times New Roman" w:cs="Times New Roman"/>
        </w:rPr>
      </w:pPr>
    </w:p>
    <w:p w14:paraId="018768ED" w14:textId="77777777" w:rsidR="00B06914" w:rsidRPr="009B28AC" w:rsidRDefault="00B06914" w:rsidP="00B06914">
      <w:pPr>
        <w:pStyle w:val="Ttulo1"/>
        <w:jc w:val="center"/>
        <w:rPr>
          <w:rFonts w:ascii="Times New Roman" w:hAnsi="Times New Roman" w:cs="Times New Roman"/>
        </w:rPr>
      </w:pPr>
      <w:bookmarkStart w:id="0" w:name="_Toc149819333"/>
      <w:r w:rsidRPr="009B28AC">
        <w:rPr>
          <w:rFonts w:ascii="Times New Roman" w:hAnsi="Times New Roman" w:cs="Times New Roman"/>
        </w:rPr>
        <w:t>INDICE</w:t>
      </w:r>
      <w:bookmarkEnd w:id="0"/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val="es-ES" w:eastAsia="en-US"/>
        </w:rPr>
        <w:id w:val="-138764005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2D10618" w14:textId="77777777" w:rsidR="00B06914" w:rsidRPr="009B28AC" w:rsidRDefault="00B06914" w:rsidP="009F2796">
          <w:pPr>
            <w:pStyle w:val="TtuloTDC"/>
            <w:spacing w:line="360" w:lineRule="auto"/>
            <w:rPr>
              <w:rFonts w:ascii="Times New Roman" w:hAnsi="Times New Roman" w:cs="Times New Roman"/>
            </w:rPr>
          </w:pPr>
        </w:p>
        <w:p w14:paraId="231BADDC" w14:textId="72D06CBE" w:rsidR="003C7786" w:rsidRDefault="00B06914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kern w:val="2"/>
              <w:lang w:eastAsia="es-GT"/>
              <w14:ligatures w14:val="standardContextual"/>
            </w:rPr>
          </w:pPr>
          <w:r w:rsidRPr="009B28AC">
            <w:rPr>
              <w:rFonts w:ascii="Times New Roman" w:hAnsi="Times New Roman" w:cs="Times New Roman"/>
            </w:rPr>
            <w:fldChar w:fldCharType="begin"/>
          </w:r>
          <w:r w:rsidRPr="009B28AC">
            <w:rPr>
              <w:rFonts w:ascii="Times New Roman" w:hAnsi="Times New Roman" w:cs="Times New Roman"/>
            </w:rPr>
            <w:instrText xml:space="preserve"> TOC \o "1-3" \h \z \u </w:instrText>
          </w:r>
          <w:r w:rsidRPr="009B28AC">
            <w:rPr>
              <w:rFonts w:ascii="Times New Roman" w:hAnsi="Times New Roman" w:cs="Times New Roman"/>
            </w:rPr>
            <w:fldChar w:fldCharType="separate"/>
          </w:r>
          <w:hyperlink w:anchor="_Toc149819333" w:history="1">
            <w:r w:rsidR="003C7786" w:rsidRPr="00A06F7C">
              <w:rPr>
                <w:rStyle w:val="Hipervnculo"/>
                <w:rFonts w:ascii="Times New Roman" w:hAnsi="Times New Roman" w:cs="Times New Roman"/>
                <w:noProof/>
              </w:rPr>
              <w:t>INDICE</w:t>
            </w:r>
            <w:r w:rsidR="003C7786">
              <w:rPr>
                <w:noProof/>
                <w:webHidden/>
              </w:rPr>
              <w:tab/>
            </w:r>
            <w:r w:rsidR="003C7786">
              <w:rPr>
                <w:noProof/>
                <w:webHidden/>
              </w:rPr>
              <w:fldChar w:fldCharType="begin"/>
            </w:r>
            <w:r w:rsidR="003C7786">
              <w:rPr>
                <w:noProof/>
                <w:webHidden/>
              </w:rPr>
              <w:instrText xml:space="preserve"> PAGEREF _Toc149819333 \h </w:instrText>
            </w:r>
            <w:r w:rsidR="003C7786">
              <w:rPr>
                <w:noProof/>
                <w:webHidden/>
              </w:rPr>
            </w:r>
            <w:r w:rsidR="003C7786">
              <w:rPr>
                <w:noProof/>
                <w:webHidden/>
              </w:rPr>
              <w:fldChar w:fldCharType="separate"/>
            </w:r>
            <w:r w:rsidR="003C7786">
              <w:rPr>
                <w:noProof/>
                <w:webHidden/>
              </w:rPr>
              <w:t>2</w:t>
            </w:r>
            <w:r w:rsidR="003C7786">
              <w:rPr>
                <w:noProof/>
                <w:webHidden/>
              </w:rPr>
              <w:fldChar w:fldCharType="end"/>
            </w:r>
          </w:hyperlink>
        </w:p>
        <w:p w14:paraId="77E98A77" w14:textId="76A2CD9A" w:rsidR="003C7786" w:rsidRDefault="0063185C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kern w:val="2"/>
              <w:lang w:eastAsia="es-GT"/>
              <w14:ligatures w14:val="standardContextual"/>
            </w:rPr>
          </w:pPr>
          <w:hyperlink w:anchor="_Toc149819334" w:history="1">
            <w:r w:rsidR="003C7786" w:rsidRPr="00A06F7C">
              <w:rPr>
                <w:rStyle w:val="Hipervnculo"/>
                <w:rFonts w:ascii="Times New Roman" w:hAnsi="Times New Roman" w:cs="Times New Roman"/>
                <w:noProof/>
              </w:rPr>
              <w:t>ELABORACIÓN DE PLANOS PARA PROYECTOS ASIGNADOS Y PROYECTOS A FUTURO A SOLICITAR A LA UNIDAD.</w:t>
            </w:r>
            <w:r w:rsidR="003C7786">
              <w:rPr>
                <w:noProof/>
                <w:webHidden/>
              </w:rPr>
              <w:tab/>
            </w:r>
            <w:r w:rsidR="003C7786">
              <w:rPr>
                <w:noProof/>
                <w:webHidden/>
              </w:rPr>
              <w:fldChar w:fldCharType="begin"/>
            </w:r>
            <w:r w:rsidR="003C7786">
              <w:rPr>
                <w:noProof/>
                <w:webHidden/>
              </w:rPr>
              <w:instrText xml:space="preserve"> PAGEREF _Toc149819334 \h </w:instrText>
            </w:r>
            <w:r w:rsidR="003C7786">
              <w:rPr>
                <w:noProof/>
                <w:webHidden/>
              </w:rPr>
            </w:r>
            <w:r w:rsidR="003C7786">
              <w:rPr>
                <w:noProof/>
                <w:webHidden/>
              </w:rPr>
              <w:fldChar w:fldCharType="separate"/>
            </w:r>
            <w:r w:rsidR="003C7786">
              <w:rPr>
                <w:noProof/>
                <w:webHidden/>
              </w:rPr>
              <w:t>3</w:t>
            </w:r>
            <w:r w:rsidR="003C7786">
              <w:rPr>
                <w:noProof/>
                <w:webHidden/>
              </w:rPr>
              <w:fldChar w:fldCharType="end"/>
            </w:r>
          </w:hyperlink>
        </w:p>
        <w:p w14:paraId="5571E440" w14:textId="19C539D6" w:rsidR="003C7786" w:rsidRDefault="0063185C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kern w:val="2"/>
              <w:lang w:eastAsia="es-GT"/>
              <w14:ligatures w14:val="standardContextual"/>
            </w:rPr>
          </w:pPr>
          <w:hyperlink w:anchor="_Toc149819335" w:history="1">
            <w:r w:rsidR="003C7786" w:rsidRPr="00A06F7C">
              <w:rPr>
                <w:rStyle w:val="Hipervnculo"/>
                <w:rFonts w:ascii="Arial" w:hAnsi="Arial" w:cs="Arial"/>
                <w:noProof/>
              </w:rPr>
              <w:t>ELABORACIÓN DE PERFILES TÉCNICOS DE LA UNIDAD</w:t>
            </w:r>
            <w:r w:rsidR="003C7786">
              <w:rPr>
                <w:noProof/>
                <w:webHidden/>
              </w:rPr>
              <w:tab/>
            </w:r>
            <w:r w:rsidR="003C7786">
              <w:rPr>
                <w:noProof/>
                <w:webHidden/>
              </w:rPr>
              <w:fldChar w:fldCharType="begin"/>
            </w:r>
            <w:r w:rsidR="003C7786">
              <w:rPr>
                <w:noProof/>
                <w:webHidden/>
              </w:rPr>
              <w:instrText xml:space="preserve"> PAGEREF _Toc149819335 \h </w:instrText>
            </w:r>
            <w:r w:rsidR="003C7786">
              <w:rPr>
                <w:noProof/>
                <w:webHidden/>
              </w:rPr>
            </w:r>
            <w:r w:rsidR="003C7786">
              <w:rPr>
                <w:noProof/>
                <w:webHidden/>
              </w:rPr>
              <w:fldChar w:fldCharType="separate"/>
            </w:r>
            <w:r w:rsidR="003C7786">
              <w:rPr>
                <w:noProof/>
                <w:webHidden/>
              </w:rPr>
              <w:t>9</w:t>
            </w:r>
            <w:r w:rsidR="003C7786">
              <w:rPr>
                <w:noProof/>
                <w:webHidden/>
              </w:rPr>
              <w:fldChar w:fldCharType="end"/>
            </w:r>
          </w:hyperlink>
        </w:p>
        <w:p w14:paraId="0D4E502F" w14:textId="7FAA8F50" w:rsidR="003C7786" w:rsidRDefault="0063185C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kern w:val="2"/>
              <w:lang w:eastAsia="es-GT"/>
              <w14:ligatures w14:val="standardContextual"/>
            </w:rPr>
          </w:pPr>
          <w:hyperlink w:anchor="_Toc149819336" w:history="1">
            <w:r w:rsidR="003C7786" w:rsidRPr="00A06F7C">
              <w:rPr>
                <w:rStyle w:val="Hipervnculo"/>
                <w:rFonts w:ascii="Arial" w:hAnsi="Arial" w:cs="Arial"/>
                <w:noProof/>
              </w:rPr>
              <w:t>DE EJECUCIÓN DE PROYECTOS</w:t>
            </w:r>
            <w:r w:rsidR="003C7786">
              <w:rPr>
                <w:noProof/>
                <w:webHidden/>
              </w:rPr>
              <w:tab/>
            </w:r>
            <w:r w:rsidR="003C7786">
              <w:rPr>
                <w:noProof/>
                <w:webHidden/>
              </w:rPr>
              <w:fldChar w:fldCharType="begin"/>
            </w:r>
            <w:r w:rsidR="003C7786">
              <w:rPr>
                <w:noProof/>
                <w:webHidden/>
              </w:rPr>
              <w:instrText xml:space="preserve"> PAGEREF _Toc149819336 \h </w:instrText>
            </w:r>
            <w:r w:rsidR="003C7786">
              <w:rPr>
                <w:noProof/>
                <w:webHidden/>
              </w:rPr>
            </w:r>
            <w:r w:rsidR="003C7786">
              <w:rPr>
                <w:noProof/>
                <w:webHidden/>
              </w:rPr>
              <w:fldChar w:fldCharType="separate"/>
            </w:r>
            <w:r w:rsidR="003C7786">
              <w:rPr>
                <w:noProof/>
                <w:webHidden/>
              </w:rPr>
              <w:t>9</w:t>
            </w:r>
            <w:r w:rsidR="003C7786">
              <w:rPr>
                <w:noProof/>
                <w:webHidden/>
              </w:rPr>
              <w:fldChar w:fldCharType="end"/>
            </w:r>
          </w:hyperlink>
        </w:p>
        <w:p w14:paraId="1066C1E4" w14:textId="7F2B356B" w:rsidR="003C7786" w:rsidRDefault="0063185C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kern w:val="2"/>
              <w:lang w:eastAsia="es-GT"/>
              <w14:ligatures w14:val="standardContextual"/>
            </w:rPr>
          </w:pPr>
          <w:hyperlink w:anchor="_Toc149819337" w:history="1">
            <w:r w:rsidR="003C7786" w:rsidRPr="00A06F7C">
              <w:rPr>
                <w:rStyle w:val="Hipervnculo"/>
                <w:rFonts w:ascii="Arial" w:hAnsi="Arial" w:cs="Arial"/>
                <w:noProof/>
              </w:rPr>
              <w:t>ANÁLISIS DE ESTUDIOS DE SUELOS TÉCNICOS</w:t>
            </w:r>
            <w:r w:rsidR="003C7786">
              <w:rPr>
                <w:noProof/>
                <w:webHidden/>
              </w:rPr>
              <w:tab/>
            </w:r>
            <w:r w:rsidR="003C7786">
              <w:rPr>
                <w:noProof/>
                <w:webHidden/>
              </w:rPr>
              <w:fldChar w:fldCharType="begin"/>
            </w:r>
            <w:r w:rsidR="003C7786">
              <w:rPr>
                <w:noProof/>
                <w:webHidden/>
              </w:rPr>
              <w:instrText xml:space="preserve"> PAGEREF _Toc149819337 \h </w:instrText>
            </w:r>
            <w:r w:rsidR="003C7786">
              <w:rPr>
                <w:noProof/>
                <w:webHidden/>
              </w:rPr>
            </w:r>
            <w:r w:rsidR="003C7786">
              <w:rPr>
                <w:noProof/>
                <w:webHidden/>
              </w:rPr>
              <w:fldChar w:fldCharType="separate"/>
            </w:r>
            <w:r w:rsidR="003C7786">
              <w:rPr>
                <w:noProof/>
                <w:webHidden/>
              </w:rPr>
              <w:t>10</w:t>
            </w:r>
            <w:r w:rsidR="003C7786">
              <w:rPr>
                <w:noProof/>
                <w:webHidden/>
              </w:rPr>
              <w:fldChar w:fldCharType="end"/>
            </w:r>
          </w:hyperlink>
        </w:p>
        <w:p w14:paraId="5128FEC0" w14:textId="0E922622" w:rsidR="003C7786" w:rsidRDefault="0063185C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kern w:val="2"/>
              <w:lang w:eastAsia="es-GT"/>
              <w14:ligatures w14:val="standardContextual"/>
            </w:rPr>
          </w:pPr>
          <w:hyperlink w:anchor="_Toc149819338" w:history="1">
            <w:r w:rsidR="003C7786" w:rsidRPr="00A06F7C">
              <w:rPr>
                <w:rStyle w:val="Hipervnculo"/>
                <w:rFonts w:ascii="Arial" w:hAnsi="Arial" w:cs="Arial"/>
                <w:noProof/>
              </w:rPr>
              <w:t>LEVANTAMIENTOS TOPOGRÁFICOS Y BATIMÉTRICOS, PLANTAS DE TRATAMIENTO, SECCIONES TRANSVERSALES DEL RÍO VILLALOBOS, PROYECTOS DE CONSTRUCCIÓN DE DIQUES, BORDAS, TALUDES, HUMEDALES, RELLENO SANITARIO Y DESEMBOCADURA.</w:t>
            </w:r>
            <w:r w:rsidR="003C7786">
              <w:rPr>
                <w:noProof/>
                <w:webHidden/>
              </w:rPr>
              <w:tab/>
            </w:r>
            <w:r w:rsidR="003C7786">
              <w:rPr>
                <w:noProof/>
                <w:webHidden/>
              </w:rPr>
              <w:fldChar w:fldCharType="begin"/>
            </w:r>
            <w:r w:rsidR="003C7786">
              <w:rPr>
                <w:noProof/>
                <w:webHidden/>
              </w:rPr>
              <w:instrText xml:space="preserve"> PAGEREF _Toc149819338 \h </w:instrText>
            </w:r>
            <w:r w:rsidR="003C7786">
              <w:rPr>
                <w:noProof/>
                <w:webHidden/>
              </w:rPr>
            </w:r>
            <w:r w:rsidR="003C7786">
              <w:rPr>
                <w:noProof/>
                <w:webHidden/>
              </w:rPr>
              <w:fldChar w:fldCharType="separate"/>
            </w:r>
            <w:r w:rsidR="003C7786">
              <w:rPr>
                <w:noProof/>
                <w:webHidden/>
              </w:rPr>
              <w:t>11</w:t>
            </w:r>
            <w:r w:rsidR="003C7786">
              <w:rPr>
                <w:noProof/>
                <w:webHidden/>
              </w:rPr>
              <w:fldChar w:fldCharType="end"/>
            </w:r>
          </w:hyperlink>
        </w:p>
        <w:p w14:paraId="2CC1EB0F" w14:textId="44D85418" w:rsidR="003C7786" w:rsidRDefault="0063185C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kern w:val="2"/>
              <w:lang w:eastAsia="es-GT"/>
              <w14:ligatures w14:val="standardContextual"/>
            </w:rPr>
          </w:pPr>
          <w:hyperlink w:anchor="_Toc149819339" w:history="1">
            <w:r w:rsidR="003C7786" w:rsidRPr="00A06F7C">
              <w:rPr>
                <w:rStyle w:val="Hipervnculo"/>
                <w:rFonts w:ascii="Arial" w:hAnsi="Arial" w:cs="Arial"/>
                <w:noProof/>
              </w:rPr>
              <w:t>APOYO DE TRABAJOS VARIOS</w:t>
            </w:r>
            <w:r w:rsidR="003C7786">
              <w:rPr>
                <w:noProof/>
                <w:webHidden/>
              </w:rPr>
              <w:tab/>
            </w:r>
            <w:r w:rsidR="003C7786">
              <w:rPr>
                <w:noProof/>
                <w:webHidden/>
              </w:rPr>
              <w:fldChar w:fldCharType="begin"/>
            </w:r>
            <w:r w:rsidR="003C7786">
              <w:rPr>
                <w:noProof/>
                <w:webHidden/>
              </w:rPr>
              <w:instrText xml:space="preserve"> PAGEREF _Toc149819339 \h </w:instrText>
            </w:r>
            <w:r w:rsidR="003C7786">
              <w:rPr>
                <w:noProof/>
                <w:webHidden/>
              </w:rPr>
            </w:r>
            <w:r w:rsidR="003C7786">
              <w:rPr>
                <w:noProof/>
                <w:webHidden/>
              </w:rPr>
              <w:fldChar w:fldCharType="separate"/>
            </w:r>
            <w:r w:rsidR="003C7786">
              <w:rPr>
                <w:noProof/>
                <w:webHidden/>
              </w:rPr>
              <w:t>12</w:t>
            </w:r>
            <w:r w:rsidR="003C7786">
              <w:rPr>
                <w:noProof/>
                <w:webHidden/>
              </w:rPr>
              <w:fldChar w:fldCharType="end"/>
            </w:r>
          </w:hyperlink>
        </w:p>
        <w:p w14:paraId="25497143" w14:textId="26637A17" w:rsidR="00B06914" w:rsidRPr="009B28AC" w:rsidRDefault="00B06914" w:rsidP="009F2796">
          <w:pPr>
            <w:spacing w:line="360" w:lineRule="auto"/>
            <w:rPr>
              <w:rFonts w:ascii="Times New Roman" w:hAnsi="Times New Roman" w:cs="Times New Roman"/>
              <w:b/>
              <w:bCs/>
              <w:lang w:val="es-ES"/>
            </w:rPr>
          </w:pPr>
          <w:r w:rsidRPr="009B28AC">
            <w:rPr>
              <w:rFonts w:ascii="Times New Roman" w:hAnsi="Times New Roman" w:cs="Times New Roman"/>
              <w:b/>
              <w:bCs/>
              <w:lang w:val="es-ES"/>
            </w:rPr>
            <w:fldChar w:fldCharType="end"/>
          </w:r>
        </w:p>
      </w:sdtContent>
    </w:sdt>
    <w:p w14:paraId="0D8AD42F" w14:textId="29204E6E" w:rsidR="00B06914" w:rsidRPr="009B28AC" w:rsidRDefault="00B06914" w:rsidP="00B06914">
      <w:pPr>
        <w:rPr>
          <w:rFonts w:ascii="Times New Roman" w:hAnsi="Times New Roman" w:cs="Times New Roman"/>
        </w:rPr>
      </w:pPr>
    </w:p>
    <w:p w14:paraId="21FAD56F" w14:textId="0F408C9B" w:rsidR="00B06914" w:rsidRPr="009B28AC" w:rsidRDefault="00B06914" w:rsidP="00B06914">
      <w:pPr>
        <w:rPr>
          <w:rFonts w:ascii="Times New Roman" w:hAnsi="Times New Roman" w:cs="Times New Roman"/>
        </w:rPr>
      </w:pPr>
    </w:p>
    <w:p w14:paraId="2EDACC4E" w14:textId="7492B246" w:rsidR="00B06914" w:rsidRPr="009B28AC" w:rsidRDefault="00B06914" w:rsidP="00B06914">
      <w:pPr>
        <w:rPr>
          <w:rFonts w:ascii="Times New Roman" w:hAnsi="Times New Roman" w:cs="Times New Roman"/>
        </w:rPr>
      </w:pPr>
    </w:p>
    <w:p w14:paraId="1ADCA308" w14:textId="63C69EE8" w:rsidR="0008088E" w:rsidRPr="009B28AC" w:rsidRDefault="0008088E" w:rsidP="00B06914">
      <w:pPr>
        <w:rPr>
          <w:rFonts w:ascii="Times New Roman" w:hAnsi="Times New Roman" w:cs="Times New Roman"/>
        </w:rPr>
      </w:pPr>
    </w:p>
    <w:p w14:paraId="1D672374" w14:textId="5CC5BFD6" w:rsidR="0008088E" w:rsidRPr="009B28AC" w:rsidRDefault="0008088E" w:rsidP="00B06914">
      <w:pPr>
        <w:rPr>
          <w:rFonts w:ascii="Times New Roman" w:hAnsi="Times New Roman" w:cs="Times New Roman"/>
        </w:rPr>
      </w:pPr>
    </w:p>
    <w:p w14:paraId="18C7DFCD" w14:textId="2F05774B" w:rsidR="0008088E" w:rsidRPr="009B28AC" w:rsidRDefault="0008088E" w:rsidP="00B06914">
      <w:pPr>
        <w:rPr>
          <w:rFonts w:ascii="Times New Roman" w:hAnsi="Times New Roman" w:cs="Times New Roman"/>
        </w:rPr>
      </w:pPr>
    </w:p>
    <w:p w14:paraId="46E179F6" w14:textId="2049939D" w:rsidR="0008088E" w:rsidRPr="009B28AC" w:rsidRDefault="0008088E" w:rsidP="00B06914">
      <w:pPr>
        <w:rPr>
          <w:rFonts w:ascii="Times New Roman" w:hAnsi="Times New Roman" w:cs="Times New Roman"/>
        </w:rPr>
      </w:pPr>
    </w:p>
    <w:p w14:paraId="41B0C3E7" w14:textId="499B883A" w:rsidR="00437C33" w:rsidRDefault="00437C33" w:rsidP="00B06914">
      <w:pPr>
        <w:rPr>
          <w:rFonts w:ascii="Times New Roman" w:hAnsi="Times New Roman" w:cs="Times New Roman"/>
        </w:rPr>
      </w:pPr>
    </w:p>
    <w:p w14:paraId="356FD6B2" w14:textId="77777777" w:rsidR="00C218A7" w:rsidRDefault="00C218A7" w:rsidP="00B06914">
      <w:pPr>
        <w:rPr>
          <w:rFonts w:ascii="Times New Roman" w:hAnsi="Times New Roman" w:cs="Times New Roman"/>
        </w:rPr>
      </w:pPr>
    </w:p>
    <w:p w14:paraId="137EAC95" w14:textId="77777777" w:rsidR="00C218A7" w:rsidRPr="009B28AC" w:rsidRDefault="00C218A7" w:rsidP="00B06914">
      <w:pPr>
        <w:rPr>
          <w:rFonts w:ascii="Times New Roman" w:hAnsi="Times New Roman" w:cs="Times New Roman"/>
        </w:rPr>
      </w:pPr>
    </w:p>
    <w:p w14:paraId="2C113423" w14:textId="77777777" w:rsidR="008C13B9" w:rsidRDefault="008C13B9" w:rsidP="008C13B9">
      <w:pPr>
        <w:pStyle w:val="Ttulo2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Toc149819334"/>
      <w:r w:rsidRPr="009B28AC">
        <w:rPr>
          <w:rFonts w:ascii="Times New Roman" w:hAnsi="Times New Roman" w:cs="Times New Roman"/>
          <w:sz w:val="24"/>
          <w:szCs w:val="24"/>
        </w:rPr>
        <w:lastRenderedPageBreak/>
        <w:t>ELABORACIÓN DE PLANOS PARA PROYECTOS ASIGNADOS Y PROYECTOS A FUTURO A SOLICITAR A LA UNIDAD.</w:t>
      </w:r>
      <w:bookmarkEnd w:id="1"/>
    </w:p>
    <w:p w14:paraId="7D974F28" w14:textId="2CAF63B1" w:rsidR="00395808" w:rsidRPr="00D020CD" w:rsidRDefault="00395808" w:rsidP="00E04C6F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14:paraId="5093924E" w14:textId="51EB3ADC" w:rsidR="00D2774C" w:rsidRPr="00D020CD" w:rsidRDefault="0027454E" w:rsidP="0027454E">
      <w:pPr>
        <w:pStyle w:val="Prrafodelista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D020CD">
        <w:rPr>
          <w:rFonts w:ascii="Times New Roman" w:hAnsi="Times New Roman" w:cs="Times New Roman"/>
          <w:sz w:val="24"/>
          <w:szCs w:val="24"/>
        </w:rPr>
        <w:t xml:space="preserve">Cálculo de volumen </w:t>
      </w:r>
      <w:r w:rsidR="00D020CD" w:rsidRPr="00D020CD">
        <w:rPr>
          <w:rFonts w:ascii="Times New Roman" w:hAnsi="Times New Roman" w:cs="Times New Roman"/>
          <w:sz w:val="24"/>
          <w:szCs w:val="24"/>
        </w:rPr>
        <w:t xml:space="preserve">de plataformas individuales en m3 y área de estos del vertedero controlado km 22. </w:t>
      </w:r>
    </w:p>
    <w:p w14:paraId="3711818E" w14:textId="58B8FB1A" w:rsidR="000C45EF" w:rsidRDefault="000C45EF" w:rsidP="00E04C6F">
      <w:pPr>
        <w:pStyle w:val="Prrafodelista"/>
      </w:pPr>
    </w:p>
    <w:p w14:paraId="40341A2A" w14:textId="29A27AF3" w:rsidR="00D73B65" w:rsidRDefault="00D73B65" w:rsidP="00D73B65">
      <w:pPr>
        <w:pStyle w:val="Prrafodelista"/>
        <w:jc w:val="center"/>
      </w:pPr>
      <w:r>
        <w:rPr>
          <w:noProof/>
          <w:lang w:eastAsia="es-GT"/>
        </w:rPr>
        <w:drawing>
          <wp:inline distT="0" distB="0" distL="0" distR="0" wp14:anchorId="0433FCE5" wp14:editId="77B8FEE5">
            <wp:extent cx="3230880" cy="2280285"/>
            <wp:effectExtent l="114300" t="114300" r="102870" b="13906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22802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0A30EEA" w14:textId="77777777" w:rsidR="00D73B65" w:rsidRDefault="00D73B65" w:rsidP="00E04C6F">
      <w:pPr>
        <w:pStyle w:val="Prrafodelista"/>
      </w:pPr>
    </w:p>
    <w:p w14:paraId="1A371107" w14:textId="0B10E324" w:rsidR="00BC75EF" w:rsidRDefault="00065E5A" w:rsidP="00BC75EF">
      <w:pPr>
        <w:pStyle w:val="Prrafodelista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 de localización de postes eléctricos PTAR La Cerra</w:t>
      </w:r>
      <w:r w:rsidR="00385857" w:rsidRPr="00385857">
        <w:rPr>
          <w:rFonts w:ascii="Times New Roman" w:hAnsi="Times New Roman" w:cs="Times New Roman"/>
          <w:sz w:val="24"/>
          <w:szCs w:val="24"/>
        </w:rPr>
        <w:t>.</w:t>
      </w:r>
    </w:p>
    <w:p w14:paraId="21E6A43C" w14:textId="68132D47" w:rsidR="00065E5A" w:rsidRDefault="00065E5A" w:rsidP="001536A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GT"/>
        </w:rPr>
        <w:drawing>
          <wp:inline distT="0" distB="0" distL="0" distR="0" wp14:anchorId="6265E3E7" wp14:editId="263DDAF0">
            <wp:extent cx="4700789" cy="3326030"/>
            <wp:effectExtent l="133350" t="114300" r="119380" b="16065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602" cy="333651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EB7008E" w14:textId="67573230" w:rsidR="00065E5A" w:rsidRDefault="00065E5A" w:rsidP="00065E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DB1A82" w14:textId="77777777" w:rsidR="00EB47B4" w:rsidRPr="0084601D" w:rsidRDefault="00EB47B4" w:rsidP="00EB47B4">
      <w:pPr>
        <w:pStyle w:val="Prrafodelista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84601D">
        <w:rPr>
          <w:rFonts w:ascii="Times New Roman" w:hAnsi="Times New Roman" w:cs="Times New Roman"/>
          <w:sz w:val="24"/>
          <w:szCs w:val="24"/>
        </w:rPr>
        <w:t xml:space="preserve">Modificación de planos digitales del sistema de tuberías y de los diseños de casetas eléctricas de la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84601D">
        <w:rPr>
          <w:rFonts w:ascii="Times New Roman" w:hAnsi="Times New Roman" w:cs="Times New Roman"/>
          <w:sz w:val="24"/>
          <w:szCs w:val="24"/>
        </w:rPr>
        <w:t>tar biodigestor.</w:t>
      </w:r>
    </w:p>
    <w:p w14:paraId="1F94E378" w14:textId="77777777" w:rsidR="00EB47B4" w:rsidRPr="0084601D" w:rsidRDefault="00EB47B4" w:rsidP="00EB47B4">
      <w:pPr>
        <w:pStyle w:val="Prrafodelista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DE72EEA" w14:textId="77777777" w:rsidR="00EB47B4" w:rsidRPr="0084601D" w:rsidRDefault="00EB47B4" w:rsidP="00EB47B4">
      <w:pPr>
        <w:pStyle w:val="Prrafodelista"/>
        <w:ind w:left="36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84601D">
        <w:rPr>
          <w:rFonts w:ascii="Times New Roman" w:hAnsi="Times New Roman" w:cs="Times New Roman"/>
          <w:noProof/>
          <w:sz w:val="24"/>
          <w:szCs w:val="24"/>
          <w:lang w:eastAsia="es-GT"/>
        </w:rPr>
        <w:drawing>
          <wp:inline distT="0" distB="0" distL="0" distR="0" wp14:anchorId="1D4F8A1B" wp14:editId="0F7201E2">
            <wp:extent cx="4317399" cy="3068782"/>
            <wp:effectExtent l="0" t="0" r="698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56456" cy="309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F82F4" w14:textId="77777777" w:rsidR="00EB47B4" w:rsidRPr="0084601D" w:rsidRDefault="00EB47B4" w:rsidP="00EB47B4">
      <w:pPr>
        <w:pStyle w:val="Prrafodelista"/>
        <w:ind w:left="36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B867369" w14:textId="55101915" w:rsidR="00EB47B4" w:rsidRPr="0084601D" w:rsidRDefault="00225ED9" w:rsidP="00EB47B4">
      <w:pPr>
        <w:pStyle w:val="Prrafodelista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EB47B4" w:rsidRPr="0084601D">
        <w:rPr>
          <w:rFonts w:ascii="Times New Roman" w:hAnsi="Times New Roman" w:cs="Times New Roman"/>
          <w:sz w:val="24"/>
          <w:szCs w:val="24"/>
        </w:rPr>
        <w:t>iseño y elaboración de planos del sistema contra</w:t>
      </w:r>
      <w:r w:rsidR="00EB47B4">
        <w:rPr>
          <w:rFonts w:ascii="Times New Roman" w:hAnsi="Times New Roman" w:cs="Times New Roman"/>
          <w:sz w:val="24"/>
          <w:szCs w:val="24"/>
        </w:rPr>
        <w:t xml:space="preserve"> </w:t>
      </w:r>
      <w:r w:rsidR="00EB47B4" w:rsidRPr="0084601D">
        <w:rPr>
          <w:rFonts w:ascii="Times New Roman" w:hAnsi="Times New Roman" w:cs="Times New Roman"/>
          <w:sz w:val="24"/>
          <w:szCs w:val="24"/>
        </w:rPr>
        <w:t>incendios que se implementará en el galpón de la planta separadora.</w:t>
      </w:r>
    </w:p>
    <w:p w14:paraId="70067841" w14:textId="77777777" w:rsidR="00EB47B4" w:rsidRPr="0084601D" w:rsidRDefault="00EB47B4" w:rsidP="00EB47B4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84601D">
        <w:rPr>
          <w:rFonts w:ascii="Times New Roman" w:hAnsi="Times New Roman" w:cs="Times New Roman"/>
          <w:noProof/>
          <w:sz w:val="24"/>
          <w:szCs w:val="24"/>
          <w:lang w:eastAsia="es-GT"/>
        </w:rPr>
        <w:drawing>
          <wp:inline distT="0" distB="0" distL="0" distR="0" wp14:anchorId="43405238" wp14:editId="159F0AE2">
            <wp:extent cx="3992190" cy="2867891"/>
            <wp:effectExtent l="0" t="0" r="8890" b="889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11673" cy="2881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D3E0C" w14:textId="77777777" w:rsidR="00EB47B4" w:rsidRPr="00065E5A" w:rsidRDefault="00EB47B4" w:rsidP="00065E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026B1B" w14:textId="71132D82" w:rsidR="00C957B0" w:rsidRDefault="008C13B9" w:rsidP="008C13B9">
      <w:pPr>
        <w:pStyle w:val="Ttulo2"/>
        <w:jc w:val="both"/>
        <w:rPr>
          <w:rFonts w:ascii="Arial" w:hAnsi="Arial" w:cs="Arial"/>
          <w:sz w:val="24"/>
          <w:szCs w:val="24"/>
        </w:rPr>
      </w:pPr>
      <w:bookmarkStart w:id="2" w:name="_Toc149819335"/>
      <w:r w:rsidRPr="008F55B2">
        <w:rPr>
          <w:rFonts w:ascii="Arial" w:hAnsi="Arial" w:cs="Arial"/>
          <w:sz w:val="24"/>
          <w:szCs w:val="24"/>
        </w:rPr>
        <w:lastRenderedPageBreak/>
        <w:t>ELABORACIÓN DE PERFILES TÉCNICOS DE LA UNIDAD</w:t>
      </w:r>
      <w:bookmarkEnd w:id="2"/>
    </w:p>
    <w:p w14:paraId="76148171" w14:textId="5369439B" w:rsidR="008C13B9" w:rsidRPr="002065DD" w:rsidRDefault="008C13B9" w:rsidP="008C13B9">
      <w:pPr>
        <w:pStyle w:val="Ttulo2"/>
        <w:jc w:val="both"/>
        <w:rPr>
          <w:rFonts w:ascii="Arial" w:hAnsi="Arial" w:cs="Arial"/>
          <w:sz w:val="24"/>
          <w:szCs w:val="24"/>
        </w:rPr>
      </w:pPr>
      <w:r w:rsidRPr="008F55B2">
        <w:rPr>
          <w:rFonts w:ascii="Arial" w:hAnsi="Arial" w:cs="Arial"/>
          <w:sz w:val="24"/>
          <w:szCs w:val="24"/>
        </w:rPr>
        <w:t xml:space="preserve"> </w:t>
      </w:r>
      <w:bookmarkStart w:id="3" w:name="_Toc149819336"/>
      <w:r w:rsidRPr="008F55B2">
        <w:rPr>
          <w:rFonts w:ascii="Arial" w:hAnsi="Arial" w:cs="Arial"/>
          <w:sz w:val="24"/>
          <w:szCs w:val="24"/>
        </w:rPr>
        <w:t>DE EJECUCIÓN DE PROYECTOS</w:t>
      </w:r>
      <w:bookmarkEnd w:id="3"/>
    </w:p>
    <w:p w14:paraId="1A5626A0" w14:textId="592B3891" w:rsidR="008C13B9" w:rsidRDefault="008C13B9" w:rsidP="008C13B9"/>
    <w:p w14:paraId="0234479B" w14:textId="3B23D086" w:rsidR="008C13B9" w:rsidRPr="002336A3" w:rsidRDefault="008C13B9" w:rsidP="008C13B9">
      <w:pPr>
        <w:jc w:val="both"/>
        <w:rPr>
          <w:rFonts w:ascii="Times New Roman" w:hAnsi="Times New Roman" w:cs="Times New Roman"/>
        </w:rPr>
      </w:pPr>
      <w:r w:rsidRPr="002336A3">
        <w:rPr>
          <w:rFonts w:ascii="Times New Roman" w:hAnsi="Times New Roman" w:cs="Times New Roman"/>
        </w:rPr>
        <w:t xml:space="preserve">Nota: No se </w:t>
      </w:r>
      <w:r w:rsidR="005130CA">
        <w:rPr>
          <w:rFonts w:ascii="Times New Roman" w:hAnsi="Times New Roman" w:cs="Times New Roman"/>
        </w:rPr>
        <w:t>llevó a cabo</w:t>
      </w:r>
      <w:r w:rsidRPr="002336A3">
        <w:rPr>
          <w:rFonts w:ascii="Times New Roman" w:hAnsi="Times New Roman" w:cs="Times New Roman"/>
        </w:rPr>
        <w:t xml:space="preserve"> esta meta por falta de solicitud por medio de subdirección y Dirección Ejecutiva, el proyecto “Mejoramiento de sistema de agua potable con perforación de pozo para las instalaciones de AMSA Villa Nueva Guatemala.” este año no se ejecutará debido a falta de presupuesto por lo cual no se siguió laborando. </w:t>
      </w:r>
    </w:p>
    <w:p w14:paraId="7282AAD1" w14:textId="77777777" w:rsidR="0001723A" w:rsidRPr="000C45EF" w:rsidRDefault="0001723A" w:rsidP="000C45EF">
      <w:pPr>
        <w:tabs>
          <w:tab w:val="left" w:pos="1463"/>
        </w:tabs>
      </w:pPr>
    </w:p>
    <w:p w14:paraId="406AFAD4" w14:textId="7B88B9F9" w:rsidR="00F92D94" w:rsidRDefault="008C13B9" w:rsidP="00F92D94">
      <w:pPr>
        <w:pStyle w:val="Ttulo2"/>
        <w:rPr>
          <w:rFonts w:ascii="Arial" w:hAnsi="Arial" w:cs="Arial"/>
          <w:sz w:val="24"/>
          <w:szCs w:val="24"/>
        </w:rPr>
      </w:pPr>
      <w:bookmarkStart w:id="4" w:name="_Toc149819337"/>
      <w:r w:rsidRPr="008F55B2">
        <w:rPr>
          <w:rFonts w:ascii="Arial" w:hAnsi="Arial" w:cs="Arial"/>
          <w:sz w:val="24"/>
          <w:szCs w:val="24"/>
        </w:rPr>
        <w:t>ANÁLISIS DE ESTUDIOS DE SUELOS TÉCNICOS</w:t>
      </w:r>
      <w:bookmarkEnd w:id="4"/>
    </w:p>
    <w:p w14:paraId="475383A3" w14:textId="77777777" w:rsidR="00717261" w:rsidRPr="00717261" w:rsidRDefault="00717261" w:rsidP="00717261"/>
    <w:p w14:paraId="5E38DCF0" w14:textId="6790F16F" w:rsidR="00D7473E" w:rsidRDefault="00385857" w:rsidP="0076680F">
      <w:pPr>
        <w:pStyle w:val="Prrafodelista"/>
        <w:numPr>
          <w:ilvl w:val="0"/>
          <w:numId w:val="48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63E5C">
        <w:rPr>
          <w:rFonts w:ascii="Times New Roman" w:hAnsi="Times New Roman" w:cs="Times New Roman"/>
          <w:sz w:val="24"/>
          <w:szCs w:val="24"/>
        </w:rPr>
        <w:t>Ensayo de Proctor Modificado muestra No. 1</w:t>
      </w:r>
      <w:r w:rsidR="00163E5C" w:rsidRPr="00163E5C">
        <w:rPr>
          <w:rFonts w:ascii="Times New Roman" w:hAnsi="Times New Roman" w:cs="Times New Roman"/>
          <w:sz w:val="24"/>
          <w:szCs w:val="24"/>
        </w:rPr>
        <w:t xml:space="preserve"> y No. 2</w:t>
      </w:r>
      <w:r w:rsidR="00163E5C">
        <w:rPr>
          <w:rFonts w:ascii="Times New Roman" w:hAnsi="Times New Roman" w:cs="Times New Roman"/>
          <w:sz w:val="24"/>
          <w:szCs w:val="24"/>
        </w:rPr>
        <w:t>, elaboración de Límites de Atterber, ensayos de granulometría tomadas en zona de riesgo, zona 1, Villa Nueva, río Platanitos y elaboración de informes de resultados.</w:t>
      </w:r>
    </w:p>
    <w:p w14:paraId="17518513" w14:textId="664AC38D" w:rsidR="00081500" w:rsidRPr="00081500" w:rsidRDefault="00081500" w:rsidP="000815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GT"/>
        </w:rPr>
        <mc:AlternateContent>
          <mc:Choice Requires="wps">
            <w:drawing>
              <wp:inline distT="0" distB="0" distL="0" distR="0" wp14:anchorId="5D2AED3E" wp14:editId="52DC5989">
                <wp:extent cx="302895" cy="302895"/>
                <wp:effectExtent l="0" t="0" r="0" b="0"/>
                <wp:docPr id="5" name="AutoShape 1" descr="blob:https://web.whatsapp.com/f1a6bcf5-6595-4b3a-9a1a-b8dc7af79be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A2DFD4" id="AutoShape 1" o:spid="_x0000_s1026" alt="blob:https://web.whatsapp.com/f1a6bcf5-6595-4b3a-9a1a-b8dc7af79bee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s-GT"/>
        </w:rPr>
        <w:drawing>
          <wp:inline distT="0" distB="0" distL="0" distR="0" wp14:anchorId="0CD5802E" wp14:editId="1A261169">
            <wp:extent cx="2129844" cy="2839791"/>
            <wp:effectExtent l="0" t="0" r="381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93" cy="2865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899A84" w14:textId="520160F9" w:rsidR="001672EC" w:rsidRPr="001672EC" w:rsidRDefault="001672EC" w:rsidP="001672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6458CF" w14:textId="6E08E57C" w:rsidR="008C13B9" w:rsidRDefault="008C13B9" w:rsidP="008C13B9">
      <w:pPr>
        <w:pStyle w:val="Ttulo1"/>
        <w:spacing w:before="0"/>
        <w:jc w:val="both"/>
        <w:rPr>
          <w:rFonts w:ascii="Arial" w:hAnsi="Arial" w:cs="Arial"/>
          <w:sz w:val="24"/>
          <w:szCs w:val="24"/>
        </w:rPr>
      </w:pPr>
      <w:bookmarkStart w:id="5" w:name="_Toc149819338"/>
      <w:r w:rsidRPr="008F55B2">
        <w:rPr>
          <w:rFonts w:ascii="Arial" w:hAnsi="Arial" w:cs="Arial"/>
          <w:sz w:val="24"/>
          <w:szCs w:val="24"/>
        </w:rPr>
        <w:t>LEVANTAMIENTOS TOPOGRÁFICOS Y BATIMÉTRICOS, PLANTAS DE TRATAMIENTO, SECCIONES TRANSVERSALES DEL RÍO VILLALOBOS, PROYECTOS DE CONSTRUCCIÓN DE DIQUES, BORDAS, TALUDES, HUMEDALES, RELLENO SANITARIO Y DESEMBOCADURA.</w:t>
      </w:r>
      <w:bookmarkEnd w:id="5"/>
    </w:p>
    <w:p w14:paraId="16249FCB" w14:textId="39131ACB" w:rsidR="000C45EF" w:rsidRDefault="000C45EF" w:rsidP="000C45EF"/>
    <w:p w14:paraId="7A309DE4" w14:textId="2F5A247A" w:rsidR="005B2642" w:rsidRDefault="000C45EF" w:rsidP="005B2642">
      <w:pPr>
        <w:pStyle w:val="Prrafodelista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D7473E">
        <w:rPr>
          <w:rFonts w:ascii="Times New Roman" w:hAnsi="Times New Roman" w:cs="Times New Roman"/>
          <w:sz w:val="24"/>
          <w:szCs w:val="24"/>
        </w:rPr>
        <w:t>Levantamiento topográfico en plataformas del vertedero controlado km 22.</w:t>
      </w:r>
    </w:p>
    <w:p w14:paraId="6474FAF6" w14:textId="5D65D91A" w:rsidR="00225ED9" w:rsidRDefault="00225ED9" w:rsidP="000815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GT"/>
        </w:rPr>
        <w:lastRenderedPageBreak/>
        <mc:AlternateContent>
          <mc:Choice Requires="wps">
            <w:drawing>
              <wp:inline distT="0" distB="0" distL="0" distR="0" wp14:anchorId="512C0BA4" wp14:editId="21C77B08">
                <wp:extent cx="302895" cy="302895"/>
                <wp:effectExtent l="0" t="0" r="0" b="0"/>
                <wp:docPr id="3" name="AutoShape 3" descr="blob:https://web.whatsapp.com/2b34d4eb-4e2a-4689-9b66-e489fad695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956765" id="AutoShape 3" o:spid="_x0000_s1026" alt="blob:https://web.whatsapp.com/2b34d4eb-4e2a-4689-9b66-e489fad69548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s-GT"/>
        </w:rPr>
        <w:drawing>
          <wp:inline distT="0" distB="0" distL="0" distR="0" wp14:anchorId="5967839F" wp14:editId="37828409">
            <wp:extent cx="5032401" cy="2258290"/>
            <wp:effectExtent l="0" t="0" r="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802" cy="22844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52F947" w14:textId="36A871CA" w:rsidR="00F86761" w:rsidRDefault="00225ED9" w:rsidP="00225ED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GT"/>
        </w:rPr>
        <mc:AlternateContent>
          <mc:Choice Requires="wps">
            <w:drawing>
              <wp:inline distT="0" distB="0" distL="0" distR="0" wp14:anchorId="19A2D8F9" wp14:editId="176A9064">
                <wp:extent cx="302895" cy="302895"/>
                <wp:effectExtent l="0" t="0" r="0" b="0"/>
                <wp:docPr id="2" name="AutoShape 2" descr="blob:https://web.whatsapp.com/2b34d4eb-4e2a-4689-9b66-e489fad695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399635" id="AutoShape 2" o:spid="_x0000_s1026" alt="blob:https://web.whatsapp.com/2b34d4eb-4e2a-4689-9b66-e489fad69548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14:paraId="3F779D18" w14:textId="7C7FFEEF" w:rsidR="00F86761" w:rsidRDefault="00B255AB" w:rsidP="00B255AB">
      <w:pPr>
        <w:pStyle w:val="Prrafodelista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Replanteo de ubicación de posteado eléctrico en PTAR La Cerra. </w:t>
      </w:r>
    </w:p>
    <w:p w14:paraId="05600F18" w14:textId="77777777" w:rsidR="00F86761" w:rsidRDefault="00F86761" w:rsidP="00F86761">
      <w:pPr>
        <w:pStyle w:val="Prrafodelista"/>
        <w:ind w:left="643"/>
        <w:rPr>
          <w:rFonts w:ascii="Times New Roman" w:hAnsi="Times New Roman" w:cs="Times New Roman"/>
          <w:sz w:val="24"/>
          <w:szCs w:val="24"/>
        </w:rPr>
      </w:pPr>
    </w:p>
    <w:p w14:paraId="338676D3" w14:textId="00EA33C5" w:rsidR="005B2642" w:rsidRPr="00F951F9" w:rsidRDefault="00F951F9" w:rsidP="005B2642">
      <w:pPr>
        <w:pStyle w:val="Ttulo1"/>
        <w:rPr>
          <w:rFonts w:ascii="Arial" w:hAnsi="Arial" w:cs="Arial"/>
          <w:sz w:val="24"/>
          <w:szCs w:val="24"/>
        </w:rPr>
      </w:pPr>
      <w:bookmarkStart w:id="6" w:name="_Toc149819339"/>
      <w:r w:rsidRPr="00F951F9">
        <w:rPr>
          <w:rFonts w:ascii="Arial" w:hAnsi="Arial" w:cs="Arial"/>
          <w:sz w:val="24"/>
          <w:szCs w:val="24"/>
        </w:rPr>
        <w:t>APOYO DE TRABAJOS VARIOS</w:t>
      </w:r>
      <w:bookmarkEnd w:id="6"/>
      <w:r w:rsidRPr="00F951F9">
        <w:rPr>
          <w:rFonts w:ascii="Arial" w:hAnsi="Arial" w:cs="Arial"/>
          <w:sz w:val="24"/>
          <w:szCs w:val="24"/>
        </w:rPr>
        <w:t xml:space="preserve"> </w:t>
      </w:r>
    </w:p>
    <w:p w14:paraId="78F83898" w14:textId="77777777" w:rsidR="00827238" w:rsidRPr="00827238" w:rsidRDefault="00827238" w:rsidP="00827238">
      <w:pPr>
        <w:rPr>
          <w:rFonts w:ascii="Times New Roman" w:hAnsi="Times New Roman" w:cs="Times New Roman"/>
          <w:sz w:val="24"/>
          <w:szCs w:val="24"/>
        </w:rPr>
      </w:pPr>
    </w:p>
    <w:p w14:paraId="65A0123B" w14:textId="7F4A759C" w:rsidR="00827238" w:rsidRDefault="00827238" w:rsidP="00110416">
      <w:pPr>
        <w:pStyle w:val="Prrafodelista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0416">
        <w:rPr>
          <w:rFonts w:ascii="Times New Roman" w:hAnsi="Times New Roman" w:cs="Times New Roman"/>
          <w:sz w:val="24"/>
          <w:szCs w:val="24"/>
        </w:rPr>
        <w:t>Apoyar en la coordinación de trabajos varios para la construcción del biodigestor, como</w:t>
      </w:r>
      <w:r w:rsidR="00110416" w:rsidRPr="00110416">
        <w:rPr>
          <w:rFonts w:ascii="Times New Roman" w:hAnsi="Times New Roman" w:cs="Times New Roman"/>
          <w:sz w:val="24"/>
          <w:szCs w:val="24"/>
        </w:rPr>
        <w:t>:</w:t>
      </w:r>
      <w:r w:rsidRPr="00110416">
        <w:rPr>
          <w:rFonts w:ascii="Times New Roman" w:hAnsi="Times New Roman" w:cs="Times New Roman"/>
          <w:sz w:val="24"/>
          <w:szCs w:val="24"/>
        </w:rPr>
        <w:t xml:space="preserve"> </w:t>
      </w:r>
      <w:r w:rsidR="00110416" w:rsidRPr="00110416">
        <w:rPr>
          <w:rFonts w:ascii="Times New Roman" w:hAnsi="Times New Roman" w:cs="Times New Roman"/>
          <w:sz w:val="24"/>
          <w:szCs w:val="24"/>
        </w:rPr>
        <w:t xml:space="preserve"> Levantado de muro y soleras del tanque clarificador; Zanjeo y colocación de tubería PVC de 2” para las instalaciones eléctricas; Zanjeo y colocación de tubería PVC de 3” para la conexión de la caja de ingreso al tanque aireador; Resane con Sikalatex y tallado de losa y muros internos del tanque clarificador; Zanjeo y colocación de tubería PVC para el rebalse y emergencia de 4” y de 6” de la caja de ingreso al tanque aireador; Zanjeo y colocación de tubería PVC de 4” de tanque estabilizador a caja de ingreso; Trazo y limpieza de áreas de las casetas de los tanques del biodigestor; Colocación de las mangas de tuberías de PVC en el tanque clarificador que conectan al clorador, tanque de contacto y caja de muestras.</w:t>
      </w:r>
    </w:p>
    <w:p w14:paraId="668ECB05" w14:textId="6D7A8ADA" w:rsidR="002336A3" w:rsidRDefault="002336A3" w:rsidP="002336A3">
      <w:pPr>
        <w:pStyle w:val="Prrafodelista"/>
        <w:ind w:left="643"/>
        <w:jc w:val="both"/>
        <w:rPr>
          <w:rFonts w:ascii="Times New Roman" w:hAnsi="Times New Roman" w:cs="Times New Roman"/>
          <w:sz w:val="24"/>
          <w:szCs w:val="24"/>
        </w:rPr>
      </w:pPr>
    </w:p>
    <w:p w14:paraId="112DBC18" w14:textId="26C2F21A" w:rsidR="002336A3" w:rsidRDefault="002336A3" w:rsidP="002336A3">
      <w:pPr>
        <w:pStyle w:val="Prrafodelista"/>
        <w:ind w:left="643"/>
        <w:jc w:val="both"/>
        <w:rPr>
          <w:rFonts w:ascii="Times New Roman" w:hAnsi="Times New Roman" w:cs="Times New Roman"/>
          <w:sz w:val="24"/>
          <w:szCs w:val="24"/>
        </w:rPr>
      </w:pPr>
    </w:p>
    <w:p w14:paraId="1FCE89F8" w14:textId="675F6B34" w:rsidR="002336A3" w:rsidRDefault="002336A3" w:rsidP="002336A3">
      <w:pPr>
        <w:pStyle w:val="Prrafodelista"/>
        <w:ind w:left="6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GT"/>
        </w:rPr>
        <w:lastRenderedPageBreak/>
        <w:drawing>
          <wp:inline distT="0" distB="0" distL="0" distR="0" wp14:anchorId="6EE7E1DC" wp14:editId="796D9E3D">
            <wp:extent cx="1920240" cy="2316480"/>
            <wp:effectExtent l="0" t="0" r="3810" b="762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2316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es-GT"/>
        </w:rPr>
        <w:drawing>
          <wp:inline distT="0" distB="0" distL="0" distR="0" wp14:anchorId="52A0A380" wp14:editId="77AD37C5">
            <wp:extent cx="2865120" cy="2334895"/>
            <wp:effectExtent l="0" t="0" r="0" b="825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233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7AF1A2" w14:textId="2DC08C52" w:rsidR="002336A3" w:rsidRDefault="002336A3" w:rsidP="002336A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368A8E" w14:textId="37FDEC52" w:rsidR="00827238" w:rsidRPr="00EB47B4" w:rsidRDefault="00827238" w:rsidP="00110416">
      <w:pPr>
        <w:pStyle w:val="Prrafodelista"/>
        <w:numPr>
          <w:ilvl w:val="0"/>
          <w:numId w:val="37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10416">
        <w:rPr>
          <w:rFonts w:ascii="Times New Roman" w:hAnsi="Times New Roman" w:cs="Times New Roman"/>
          <w:noProof/>
          <w:sz w:val="24"/>
          <w:szCs w:val="24"/>
        </w:rPr>
        <w:t>Apoyar en la coordinacion de trabajos varios para la planta separadora</w:t>
      </w:r>
      <w:r w:rsidR="00110416" w:rsidRPr="00110416">
        <w:rPr>
          <w:rFonts w:ascii="Times New Roman" w:hAnsi="Times New Roman" w:cs="Times New Roman"/>
          <w:noProof/>
          <w:sz w:val="24"/>
          <w:szCs w:val="24"/>
        </w:rPr>
        <w:t>:</w:t>
      </w:r>
      <w:r w:rsidRPr="0011041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10416" w:rsidRPr="00110416">
        <w:rPr>
          <w:rFonts w:ascii="Times New Roman" w:hAnsi="Times New Roman" w:cs="Times New Roman"/>
          <w:noProof/>
          <w:sz w:val="24"/>
          <w:szCs w:val="24"/>
        </w:rPr>
        <w:t>Colocación de rejillas metálicas para drenajes de agua pluvial del galpón; Modificación de mangas de tuberías de agua potable y drenajes para colocación de lavamanos y mingitorios de acero inoxidable; Resane y tallado de muros en cabinas de inodoros y duchas de los módulos de sanitarios; Colocación y rectificación de tuberías de agua potable, drenajes e instalación eléctrica en los módulos de servicios sanitarios de las oficinas administrativas; Compactación y fundición de piso de concreto de los módulos de servicios sanitarios de las oficinas administrativas; Pre-diseño del sistema contra incendios en el área interna del galpón y maquinaria.</w:t>
      </w:r>
      <w:r w:rsidRPr="00827238">
        <w:rPr>
          <w:noProof/>
          <w:lang w:eastAsia="es-GT"/>
        </w:rPr>
        <w:t xml:space="preserve"> </w:t>
      </w:r>
    </w:p>
    <w:p w14:paraId="235FD8BD" w14:textId="4C590A11" w:rsidR="00EB47B4" w:rsidRDefault="00EB47B4" w:rsidP="00EB47B4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EE4041F" w14:textId="6D88B55A" w:rsidR="00EB47B4" w:rsidRDefault="002336A3" w:rsidP="002336A3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GT"/>
        </w:rPr>
        <w:drawing>
          <wp:inline distT="0" distB="0" distL="0" distR="0" wp14:anchorId="44F16204" wp14:editId="7627BCF3">
            <wp:extent cx="2938780" cy="2700655"/>
            <wp:effectExtent l="0" t="0" r="0" b="444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270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032489" w14:textId="77777777" w:rsidR="00EB47B4" w:rsidRPr="00EB47B4" w:rsidRDefault="00EB47B4" w:rsidP="00EB47B4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41752F3" w14:textId="77777777" w:rsidR="00EB47B4" w:rsidRPr="0084601D" w:rsidRDefault="00EB47B4" w:rsidP="00EB47B4">
      <w:pPr>
        <w:pStyle w:val="Prrafodelista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84601D">
        <w:rPr>
          <w:rFonts w:ascii="Times New Roman" w:hAnsi="Times New Roman" w:cs="Times New Roman"/>
          <w:sz w:val="24"/>
          <w:szCs w:val="24"/>
        </w:rPr>
        <w:lastRenderedPageBreak/>
        <w:t>Apoyo en la revisión y rectificación de la cuantificación de materiales para la compra de los proyectos del biodigestor y planta separadora de desechos sólidos.</w:t>
      </w:r>
    </w:p>
    <w:p w14:paraId="3DD6377A" w14:textId="77777777" w:rsidR="00EB47B4" w:rsidRPr="0084601D" w:rsidRDefault="00EB47B4" w:rsidP="00EB47B4">
      <w:pPr>
        <w:pStyle w:val="Prrafodelista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14:paraId="5E1B1F41" w14:textId="77777777" w:rsidR="00EB47B4" w:rsidRPr="0084601D" w:rsidRDefault="00EB47B4" w:rsidP="00EB47B4">
      <w:pPr>
        <w:pStyle w:val="Prrafodelista"/>
        <w:jc w:val="center"/>
        <w:rPr>
          <w:rFonts w:ascii="Times New Roman" w:hAnsi="Times New Roman" w:cs="Times New Roman"/>
          <w:sz w:val="24"/>
          <w:szCs w:val="24"/>
        </w:rPr>
      </w:pPr>
      <w:r w:rsidRPr="0084601D">
        <w:rPr>
          <w:rFonts w:ascii="Times New Roman" w:hAnsi="Times New Roman" w:cs="Times New Roman"/>
          <w:noProof/>
          <w:sz w:val="24"/>
          <w:szCs w:val="24"/>
          <w:lang w:eastAsia="es-GT"/>
        </w:rPr>
        <w:drawing>
          <wp:inline distT="0" distB="0" distL="0" distR="0" wp14:anchorId="2CBC3593" wp14:editId="4B60229E">
            <wp:extent cx="2819400" cy="3228009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20421" cy="3229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AFBF2" w14:textId="77777777" w:rsidR="00EB47B4" w:rsidRPr="0084601D" w:rsidRDefault="00EB47B4" w:rsidP="00EB47B4">
      <w:pPr>
        <w:pStyle w:val="Prrafodelista"/>
        <w:jc w:val="center"/>
        <w:rPr>
          <w:rFonts w:ascii="Times New Roman" w:hAnsi="Times New Roman" w:cs="Times New Roman"/>
          <w:sz w:val="24"/>
          <w:szCs w:val="24"/>
        </w:rPr>
      </w:pPr>
    </w:p>
    <w:p w14:paraId="5BF04C01" w14:textId="77777777" w:rsidR="00EB47B4" w:rsidRPr="0084601D" w:rsidRDefault="00EB47B4" w:rsidP="00EB47B4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14:paraId="6B6185AC" w14:textId="77777777" w:rsidR="002336A3" w:rsidRPr="0084601D" w:rsidRDefault="002336A3" w:rsidP="002336A3">
      <w:pPr>
        <w:pStyle w:val="Prrafodelista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601D">
        <w:rPr>
          <w:rFonts w:ascii="Times New Roman" w:hAnsi="Times New Roman" w:cs="Times New Roman"/>
          <w:sz w:val="24"/>
          <w:szCs w:val="24"/>
        </w:rPr>
        <w:t xml:space="preserve">Análisis de la situación hidrológica y geológica del río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84601D">
        <w:rPr>
          <w:rFonts w:ascii="Times New Roman" w:hAnsi="Times New Roman" w:cs="Times New Roman"/>
          <w:sz w:val="24"/>
          <w:szCs w:val="24"/>
        </w:rPr>
        <w:t>ínula a la altura de colonia Villa Hermosa, San Miguel Petapa.</w:t>
      </w:r>
    </w:p>
    <w:p w14:paraId="17520602" w14:textId="77777777" w:rsidR="002336A3" w:rsidRPr="0084601D" w:rsidRDefault="002336A3" w:rsidP="002336A3">
      <w:pPr>
        <w:pStyle w:val="Prrafodelista"/>
        <w:jc w:val="both"/>
        <w:rPr>
          <w:rFonts w:ascii="Times New Roman" w:hAnsi="Times New Roman" w:cs="Times New Roman"/>
          <w:sz w:val="24"/>
          <w:szCs w:val="24"/>
        </w:rPr>
      </w:pPr>
    </w:p>
    <w:p w14:paraId="40BD2B35" w14:textId="77777777" w:rsidR="002336A3" w:rsidRPr="0084601D" w:rsidRDefault="002336A3" w:rsidP="002336A3">
      <w:pPr>
        <w:pStyle w:val="Prrafodelista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601D">
        <w:rPr>
          <w:rFonts w:ascii="Times New Roman" w:hAnsi="Times New Roman" w:cs="Times New Roman"/>
          <w:sz w:val="24"/>
          <w:szCs w:val="24"/>
        </w:rPr>
        <w:t>Análisis de la situación hidrológica y de ocupación urbana en la micro cuenca del río platanitos; y sus repercusiones a la altura de la aldea Santa Inés Petapa, San Miguel Petapa.</w:t>
      </w:r>
    </w:p>
    <w:p w14:paraId="342F57BD" w14:textId="77777777" w:rsidR="002336A3" w:rsidRPr="0084601D" w:rsidRDefault="002336A3" w:rsidP="002336A3">
      <w:pPr>
        <w:pStyle w:val="Prrafodelista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745AC14" w14:textId="77777777" w:rsidR="002336A3" w:rsidRPr="0084601D" w:rsidRDefault="002336A3" w:rsidP="002336A3">
      <w:pPr>
        <w:pStyle w:val="Prrafodelista"/>
        <w:jc w:val="center"/>
        <w:rPr>
          <w:rFonts w:ascii="Times New Roman" w:hAnsi="Times New Roman" w:cs="Times New Roman"/>
          <w:sz w:val="24"/>
          <w:szCs w:val="24"/>
        </w:rPr>
      </w:pPr>
      <w:r w:rsidRPr="0084601D">
        <w:rPr>
          <w:rFonts w:ascii="Times New Roman" w:hAnsi="Times New Roman" w:cs="Times New Roman"/>
          <w:noProof/>
          <w:sz w:val="24"/>
          <w:szCs w:val="24"/>
          <w:lang w:eastAsia="es-GT"/>
        </w:rPr>
        <w:drawing>
          <wp:inline distT="0" distB="0" distL="0" distR="0" wp14:anchorId="66E73A81" wp14:editId="4FBC4C64">
            <wp:extent cx="3197225" cy="2140527"/>
            <wp:effectExtent l="0" t="0" r="3175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5357" cy="2159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CC10C" w14:textId="68D2DEE8" w:rsidR="004B093F" w:rsidRPr="004B093F" w:rsidRDefault="004B093F" w:rsidP="004B093F">
      <w:pPr>
        <w:pStyle w:val="Prrafodelista"/>
        <w:ind w:left="643"/>
      </w:pPr>
    </w:p>
    <w:sectPr w:rsidR="004B093F" w:rsidRPr="004B093F" w:rsidSect="001536AC">
      <w:headerReference w:type="default" r:id="rId20"/>
      <w:footerReference w:type="default" r:id="rId21"/>
      <w:pgSz w:w="12240" w:h="15840"/>
      <w:pgMar w:top="1701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12C6F" w14:textId="77777777" w:rsidR="00141629" w:rsidRDefault="00141629">
      <w:pPr>
        <w:spacing w:after="0" w:line="240" w:lineRule="auto"/>
      </w:pPr>
      <w:r>
        <w:separator/>
      </w:r>
    </w:p>
  </w:endnote>
  <w:endnote w:type="continuationSeparator" w:id="0">
    <w:p w14:paraId="374BA55B" w14:textId="77777777" w:rsidR="00141629" w:rsidRDefault="00141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 SemiBold">
    <w:altName w:val="Times New Roman"/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7013B" w14:textId="7D83B37D" w:rsidR="00B17443" w:rsidRDefault="0008088E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  <w:lang w:val="es-ES"/>
      </w:rPr>
      <w:t>Página</w:t>
    </w:r>
    <w:r>
      <w:rPr>
        <w:color w:val="8496B0" w:themeColor="text2" w:themeTint="99"/>
        <w:sz w:val="24"/>
        <w:szCs w:val="24"/>
        <w:lang w:val="es-ES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081500" w:rsidRPr="00081500">
      <w:rPr>
        <w:noProof/>
        <w:color w:val="323E4F" w:themeColor="text2" w:themeShade="BF"/>
        <w:sz w:val="24"/>
        <w:szCs w:val="24"/>
        <w:lang w:val="es-ES"/>
      </w:rPr>
      <w:t>7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  <w:lang w:val="es-ES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081500" w:rsidRPr="00081500">
      <w:rPr>
        <w:noProof/>
        <w:color w:val="323E4F" w:themeColor="text2" w:themeShade="BF"/>
        <w:sz w:val="24"/>
        <w:szCs w:val="24"/>
        <w:lang w:val="es-ES"/>
      </w:rPr>
      <w:t>8</w:t>
    </w:r>
    <w:r>
      <w:rPr>
        <w:color w:val="323E4F" w:themeColor="text2" w:themeShade="BF"/>
        <w:sz w:val="24"/>
        <w:szCs w:val="24"/>
      </w:rPr>
      <w:fldChar w:fldCharType="end"/>
    </w:r>
  </w:p>
  <w:p w14:paraId="0FA7000A" w14:textId="77777777" w:rsidR="00B17443" w:rsidRDefault="00B1744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22C4C" w14:textId="77777777" w:rsidR="00141629" w:rsidRDefault="00141629">
      <w:pPr>
        <w:spacing w:after="0" w:line="240" w:lineRule="auto"/>
      </w:pPr>
      <w:r>
        <w:separator/>
      </w:r>
    </w:p>
  </w:footnote>
  <w:footnote w:type="continuationSeparator" w:id="0">
    <w:p w14:paraId="7E8EC696" w14:textId="77777777" w:rsidR="00141629" w:rsidRDefault="00141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E8BD8" w14:textId="148AF2FF" w:rsidR="00B17443" w:rsidRDefault="00321C93" w:rsidP="0042691A">
    <w:pPr>
      <w:pStyle w:val="Encabezado"/>
      <w:tabs>
        <w:tab w:val="clear" w:pos="4419"/>
        <w:tab w:val="clear" w:pos="8838"/>
        <w:tab w:val="left" w:pos="2301"/>
      </w:tabs>
    </w:pPr>
    <w:r w:rsidRPr="00184C47">
      <w:rPr>
        <w:noProof/>
        <w:lang w:eastAsia="es-GT"/>
      </w:rPr>
      <w:drawing>
        <wp:anchor distT="0" distB="0" distL="114300" distR="114300" simplePos="0" relativeHeight="251660288" behindDoc="1" locked="0" layoutInCell="1" allowOverlap="1" wp14:anchorId="472DEB96" wp14:editId="12CF3FF0">
          <wp:simplePos x="0" y="0"/>
          <wp:positionH relativeFrom="page">
            <wp:posOffset>-55418</wp:posOffset>
          </wp:positionH>
          <wp:positionV relativeFrom="paragraph">
            <wp:posOffset>-532707</wp:posOffset>
          </wp:positionV>
          <wp:extent cx="7847214" cy="11876405"/>
          <wp:effectExtent l="0" t="0" r="1905" b="0"/>
          <wp:wrapNone/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oja Membretada 2020-2024-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51009" cy="118821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4E1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151110" wp14:editId="35EB077C">
              <wp:simplePos x="0" y="0"/>
              <wp:positionH relativeFrom="column">
                <wp:posOffset>2834640</wp:posOffset>
              </wp:positionH>
              <wp:positionV relativeFrom="paragraph">
                <wp:posOffset>-68580</wp:posOffset>
              </wp:positionV>
              <wp:extent cx="1761490" cy="781050"/>
              <wp:effectExtent l="0" t="0" r="0" b="0"/>
              <wp:wrapNone/>
              <wp:docPr id="1524641126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1490" cy="781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3699BC2" w14:textId="77777777" w:rsidR="00B17443" w:rsidRPr="00C61F3C" w:rsidRDefault="0008088E" w:rsidP="00B17443">
                          <w:pPr>
                            <w:snapToGrid w:val="0"/>
                            <w:rPr>
                              <w:rFonts w:ascii="Raleway SemiBold" w:hAnsi="Raleway SemiBold"/>
                              <w:b/>
                              <w:color w:val="0E1538"/>
                              <w:sz w:val="20"/>
                              <w:szCs w:val="20"/>
                            </w:rPr>
                          </w:pPr>
                          <w:r w:rsidRPr="00C61F3C">
                            <w:rPr>
                              <w:rFonts w:ascii="Raleway SemiBold" w:hAnsi="Raleway SemiBold"/>
                              <w:b/>
                              <w:color w:val="0E1538"/>
                              <w:sz w:val="20"/>
                              <w:szCs w:val="20"/>
                            </w:rPr>
                            <w:t>La Autoridad para el Manejo Sustentable de la Cuenca y del Lago de Amatitlán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151110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223.2pt;margin-top:-5.4pt;width:138.7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" filled="f" stroked="f" strokeweight=".5pt">
              <v:path arrowok="t"/>
              <v:textbox>
                <w:txbxContent>
                  <w:p w14:paraId="53699BC2" w14:textId="77777777" w:rsidR="00B17443" w:rsidRPr="00C61F3C" w:rsidRDefault="0008088E" w:rsidP="00B17443">
                    <w:pPr>
                      <w:snapToGrid w:val="0"/>
                      <w:rPr>
                        <w:rFonts w:ascii="Raleway SemiBold" w:hAnsi="Raleway SemiBold"/>
                        <w:b/>
                        <w:color w:val="0E1538"/>
                        <w:sz w:val="20"/>
                        <w:szCs w:val="20"/>
                      </w:rPr>
                    </w:pPr>
                    <w:r w:rsidRPr="00C61F3C">
                      <w:rPr>
                        <w:rFonts w:ascii="Raleway SemiBold" w:hAnsi="Raleway SemiBold"/>
                        <w:b/>
                        <w:color w:val="0E1538"/>
                        <w:sz w:val="20"/>
                        <w:szCs w:val="20"/>
                      </w:rPr>
                      <w:t>La Autoridad para el Manejo Sustentable de la Cuenca y del Lago de Amatitlán</w:t>
                    </w:r>
                  </w:p>
                </w:txbxContent>
              </v:textbox>
            </v:shape>
          </w:pict>
        </mc:Fallback>
      </mc:AlternateContent>
    </w:r>
    <w:r w:rsidR="0042691A">
      <w:rPr>
        <w:noProof/>
        <w:lang w:eastAsia="es-GT"/>
      </w:rPr>
      <w:t xml:space="preserve">                                                                                                              </w:t>
    </w:r>
    <w:r w:rsidR="0042691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76A17"/>
    <w:multiLevelType w:val="hybridMultilevel"/>
    <w:tmpl w:val="141A92D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049BB"/>
    <w:multiLevelType w:val="hybridMultilevel"/>
    <w:tmpl w:val="A9C2E26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80022"/>
    <w:multiLevelType w:val="hybridMultilevel"/>
    <w:tmpl w:val="C8CCC97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84575"/>
    <w:multiLevelType w:val="hybridMultilevel"/>
    <w:tmpl w:val="B9E0766A"/>
    <w:lvl w:ilvl="0" w:tplc="1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EA2C8C"/>
    <w:multiLevelType w:val="hybridMultilevel"/>
    <w:tmpl w:val="CF962994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21B1C"/>
    <w:multiLevelType w:val="hybridMultilevel"/>
    <w:tmpl w:val="12EC4A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E3FF6"/>
    <w:multiLevelType w:val="hybridMultilevel"/>
    <w:tmpl w:val="7C62531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8E04F3"/>
    <w:multiLevelType w:val="hybridMultilevel"/>
    <w:tmpl w:val="514E960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44E6C"/>
    <w:multiLevelType w:val="hybridMultilevel"/>
    <w:tmpl w:val="B82E4E1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D62D6"/>
    <w:multiLevelType w:val="hybridMultilevel"/>
    <w:tmpl w:val="E614090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A3FC5"/>
    <w:multiLevelType w:val="hybridMultilevel"/>
    <w:tmpl w:val="6C2C433C"/>
    <w:lvl w:ilvl="0" w:tplc="1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1B1D582D"/>
    <w:multiLevelType w:val="hybridMultilevel"/>
    <w:tmpl w:val="E48EDFFA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DD30A4"/>
    <w:multiLevelType w:val="hybridMultilevel"/>
    <w:tmpl w:val="83BAF62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C031EA"/>
    <w:multiLevelType w:val="hybridMultilevel"/>
    <w:tmpl w:val="2496FC5E"/>
    <w:lvl w:ilvl="0" w:tplc="1BB69BEC">
      <w:numFmt w:val="bullet"/>
      <w:lvlText w:val="-"/>
      <w:lvlJc w:val="left"/>
      <w:pPr>
        <w:ind w:left="2160" w:hanging="360"/>
      </w:pPr>
      <w:rPr>
        <w:rFonts w:ascii="Century Gothic" w:eastAsiaTheme="minorHAnsi" w:hAnsi="Century Gothic" w:cs="Arial" w:hint="default"/>
      </w:rPr>
    </w:lvl>
    <w:lvl w:ilvl="1" w:tplc="1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1DC70586"/>
    <w:multiLevelType w:val="hybridMultilevel"/>
    <w:tmpl w:val="AE8A6A9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1F130E"/>
    <w:multiLevelType w:val="hybridMultilevel"/>
    <w:tmpl w:val="8BE0880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9F17D7"/>
    <w:multiLevelType w:val="hybridMultilevel"/>
    <w:tmpl w:val="B3E28D2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2F229E"/>
    <w:multiLevelType w:val="multilevel"/>
    <w:tmpl w:val="D8663C4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b w:val="0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9E863EC"/>
    <w:multiLevelType w:val="hybridMultilevel"/>
    <w:tmpl w:val="561A79F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1148C7"/>
    <w:multiLevelType w:val="hybridMultilevel"/>
    <w:tmpl w:val="968E30E0"/>
    <w:lvl w:ilvl="0" w:tplc="1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E5772E5"/>
    <w:multiLevelType w:val="hybridMultilevel"/>
    <w:tmpl w:val="110AF62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0E11AC"/>
    <w:multiLevelType w:val="hybridMultilevel"/>
    <w:tmpl w:val="2EC4910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F9152D"/>
    <w:multiLevelType w:val="hybridMultilevel"/>
    <w:tmpl w:val="4ADA256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C15496"/>
    <w:multiLevelType w:val="hybridMultilevel"/>
    <w:tmpl w:val="9708B20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7A0D8F"/>
    <w:multiLevelType w:val="hybridMultilevel"/>
    <w:tmpl w:val="9D704E5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3104A9"/>
    <w:multiLevelType w:val="hybridMultilevel"/>
    <w:tmpl w:val="E02212D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7A722F"/>
    <w:multiLevelType w:val="hybridMultilevel"/>
    <w:tmpl w:val="DC60F4E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EE548F"/>
    <w:multiLevelType w:val="hybridMultilevel"/>
    <w:tmpl w:val="6F70A6F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A17677"/>
    <w:multiLevelType w:val="hybridMultilevel"/>
    <w:tmpl w:val="0BA2AC6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99039E"/>
    <w:multiLevelType w:val="hybridMultilevel"/>
    <w:tmpl w:val="0CC099D4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9545E49"/>
    <w:multiLevelType w:val="hybridMultilevel"/>
    <w:tmpl w:val="F1AAA85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925034"/>
    <w:multiLevelType w:val="hybridMultilevel"/>
    <w:tmpl w:val="49165AFA"/>
    <w:lvl w:ilvl="0" w:tplc="1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 w15:restartNumberingAfterBreak="0">
    <w:nsid w:val="54B027E5"/>
    <w:multiLevelType w:val="hybridMultilevel"/>
    <w:tmpl w:val="727A0BB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82186D"/>
    <w:multiLevelType w:val="multilevel"/>
    <w:tmpl w:val="08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1222727"/>
    <w:multiLevelType w:val="hybridMultilevel"/>
    <w:tmpl w:val="0A56F68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55346D"/>
    <w:multiLevelType w:val="hybridMultilevel"/>
    <w:tmpl w:val="0C8CC08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F47F73"/>
    <w:multiLevelType w:val="hybridMultilevel"/>
    <w:tmpl w:val="5BA08F9A"/>
    <w:lvl w:ilvl="0" w:tplc="93B87C8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506" w:hanging="360"/>
      </w:pPr>
    </w:lvl>
    <w:lvl w:ilvl="2" w:tplc="100A001B" w:tentative="1">
      <w:start w:val="1"/>
      <w:numFmt w:val="lowerRoman"/>
      <w:lvlText w:val="%3."/>
      <w:lvlJc w:val="right"/>
      <w:pPr>
        <w:ind w:left="2226" w:hanging="180"/>
      </w:pPr>
    </w:lvl>
    <w:lvl w:ilvl="3" w:tplc="100A000F" w:tentative="1">
      <w:start w:val="1"/>
      <w:numFmt w:val="decimal"/>
      <w:lvlText w:val="%4."/>
      <w:lvlJc w:val="left"/>
      <w:pPr>
        <w:ind w:left="2946" w:hanging="360"/>
      </w:pPr>
    </w:lvl>
    <w:lvl w:ilvl="4" w:tplc="100A0019" w:tentative="1">
      <w:start w:val="1"/>
      <w:numFmt w:val="lowerLetter"/>
      <w:lvlText w:val="%5."/>
      <w:lvlJc w:val="left"/>
      <w:pPr>
        <w:ind w:left="3666" w:hanging="360"/>
      </w:pPr>
    </w:lvl>
    <w:lvl w:ilvl="5" w:tplc="100A001B" w:tentative="1">
      <w:start w:val="1"/>
      <w:numFmt w:val="lowerRoman"/>
      <w:lvlText w:val="%6."/>
      <w:lvlJc w:val="right"/>
      <w:pPr>
        <w:ind w:left="4386" w:hanging="180"/>
      </w:pPr>
    </w:lvl>
    <w:lvl w:ilvl="6" w:tplc="100A000F" w:tentative="1">
      <w:start w:val="1"/>
      <w:numFmt w:val="decimal"/>
      <w:lvlText w:val="%7."/>
      <w:lvlJc w:val="left"/>
      <w:pPr>
        <w:ind w:left="5106" w:hanging="360"/>
      </w:pPr>
    </w:lvl>
    <w:lvl w:ilvl="7" w:tplc="100A0019" w:tentative="1">
      <w:start w:val="1"/>
      <w:numFmt w:val="lowerLetter"/>
      <w:lvlText w:val="%8."/>
      <w:lvlJc w:val="left"/>
      <w:pPr>
        <w:ind w:left="5826" w:hanging="360"/>
      </w:pPr>
    </w:lvl>
    <w:lvl w:ilvl="8" w:tplc="1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CF94A56"/>
    <w:multiLevelType w:val="hybridMultilevel"/>
    <w:tmpl w:val="2A10FBF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ED6FB1"/>
    <w:multiLevelType w:val="hybridMultilevel"/>
    <w:tmpl w:val="655AADA8"/>
    <w:lvl w:ilvl="0" w:tplc="1CE00C62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504" w:hanging="360"/>
      </w:pPr>
    </w:lvl>
    <w:lvl w:ilvl="2" w:tplc="100A001B" w:tentative="1">
      <w:start w:val="1"/>
      <w:numFmt w:val="lowerRoman"/>
      <w:lvlText w:val="%3."/>
      <w:lvlJc w:val="right"/>
      <w:pPr>
        <w:ind w:left="2224" w:hanging="180"/>
      </w:pPr>
    </w:lvl>
    <w:lvl w:ilvl="3" w:tplc="100A000F" w:tentative="1">
      <w:start w:val="1"/>
      <w:numFmt w:val="decimal"/>
      <w:lvlText w:val="%4."/>
      <w:lvlJc w:val="left"/>
      <w:pPr>
        <w:ind w:left="2944" w:hanging="360"/>
      </w:pPr>
    </w:lvl>
    <w:lvl w:ilvl="4" w:tplc="100A0019" w:tentative="1">
      <w:start w:val="1"/>
      <w:numFmt w:val="lowerLetter"/>
      <w:lvlText w:val="%5."/>
      <w:lvlJc w:val="left"/>
      <w:pPr>
        <w:ind w:left="3664" w:hanging="360"/>
      </w:pPr>
    </w:lvl>
    <w:lvl w:ilvl="5" w:tplc="100A001B" w:tentative="1">
      <w:start w:val="1"/>
      <w:numFmt w:val="lowerRoman"/>
      <w:lvlText w:val="%6."/>
      <w:lvlJc w:val="right"/>
      <w:pPr>
        <w:ind w:left="4384" w:hanging="180"/>
      </w:pPr>
    </w:lvl>
    <w:lvl w:ilvl="6" w:tplc="100A000F" w:tentative="1">
      <w:start w:val="1"/>
      <w:numFmt w:val="decimal"/>
      <w:lvlText w:val="%7."/>
      <w:lvlJc w:val="left"/>
      <w:pPr>
        <w:ind w:left="5104" w:hanging="360"/>
      </w:pPr>
    </w:lvl>
    <w:lvl w:ilvl="7" w:tplc="100A0019" w:tentative="1">
      <w:start w:val="1"/>
      <w:numFmt w:val="lowerLetter"/>
      <w:lvlText w:val="%8."/>
      <w:lvlJc w:val="left"/>
      <w:pPr>
        <w:ind w:left="5824" w:hanging="360"/>
      </w:pPr>
    </w:lvl>
    <w:lvl w:ilvl="8" w:tplc="100A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39" w15:restartNumberingAfterBreak="0">
    <w:nsid w:val="6E951905"/>
    <w:multiLevelType w:val="hybridMultilevel"/>
    <w:tmpl w:val="001CA39C"/>
    <w:lvl w:ilvl="0" w:tplc="100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0" w15:restartNumberingAfterBreak="0">
    <w:nsid w:val="708605E6"/>
    <w:multiLevelType w:val="multilevel"/>
    <w:tmpl w:val="D8663C4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b w:val="0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0FC403F"/>
    <w:multiLevelType w:val="hybridMultilevel"/>
    <w:tmpl w:val="8E6EAB0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812920"/>
    <w:multiLevelType w:val="hybridMultilevel"/>
    <w:tmpl w:val="D062C394"/>
    <w:lvl w:ilvl="0" w:tplc="1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3" w15:restartNumberingAfterBreak="0">
    <w:nsid w:val="731673EF"/>
    <w:multiLevelType w:val="hybridMultilevel"/>
    <w:tmpl w:val="042E9C5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0C1E04"/>
    <w:multiLevelType w:val="hybridMultilevel"/>
    <w:tmpl w:val="0DD60FF4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8748BA"/>
    <w:multiLevelType w:val="hybridMultilevel"/>
    <w:tmpl w:val="F20A30F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1427E2"/>
    <w:multiLevelType w:val="hybridMultilevel"/>
    <w:tmpl w:val="EDD21ED4"/>
    <w:lvl w:ilvl="0" w:tplc="100A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506" w:hanging="360"/>
      </w:pPr>
    </w:lvl>
    <w:lvl w:ilvl="2" w:tplc="100A001B" w:tentative="1">
      <w:start w:val="1"/>
      <w:numFmt w:val="lowerRoman"/>
      <w:lvlText w:val="%3."/>
      <w:lvlJc w:val="right"/>
      <w:pPr>
        <w:ind w:left="2226" w:hanging="180"/>
      </w:pPr>
    </w:lvl>
    <w:lvl w:ilvl="3" w:tplc="100A000F" w:tentative="1">
      <w:start w:val="1"/>
      <w:numFmt w:val="decimal"/>
      <w:lvlText w:val="%4."/>
      <w:lvlJc w:val="left"/>
      <w:pPr>
        <w:ind w:left="2946" w:hanging="360"/>
      </w:pPr>
    </w:lvl>
    <w:lvl w:ilvl="4" w:tplc="100A0019" w:tentative="1">
      <w:start w:val="1"/>
      <w:numFmt w:val="lowerLetter"/>
      <w:lvlText w:val="%5."/>
      <w:lvlJc w:val="left"/>
      <w:pPr>
        <w:ind w:left="3666" w:hanging="360"/>
      </w:pPr>
    </w:lvl>
    <w:lvl w:ilvl="5" w:tplc="100A001B" w:tentative="1">
      <w:start w:val="1"/>
      <w:numFmt w:val="lowerRoman"/>
      <w:lvlText w:val="%6."/>
      <w:lvlJc w:val="right"/>
      <w:pPr>
        <w:ind w:left="4386" w:hanging="180"/>
      </w:pPr>
    </w:lvl>
    <w:lvl w:ilvl="6" w:tplc="100A000F" w:tentative="1">
      <w:start w:val="1"/>
      <w:numFmt w:val="decimal"/>
      <w:lvlText w:val="%7."/>
      <w:lvlJc w:val="left"/>
      <w:pPr>
        <w:ind w:left="5106" w:hanging="360"/>
      </w:pPr>
    </w:lvl>
    <w:lvl w:ilvl="7" w:tplc="100A0019" w:tentative="1">
      <w:start w:val="1"/>
      <w:numFmt w:val="lowerLetter"/>
      <w:lvlText w:val="%8."/>
      <w:lvlJc w:val="left"/>
      <w:pPr>
        <w:ind w:left="5826" w:hanging="360"/>
      </w:pPr>
    </w:lvl>
    <w:lvl w:ilvl="8" w:tplc="100A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55975168">
    <w:abstractNumId w:val="45"/>
  </w:num>
  <w:num w:numId="2" w16cid:durableId="151139988">
    <w:abstractNumId w:val="1"/>
  </w:num>
  <w:num w:numId="3" w16cid:durableId="872419701">
    <w:abstractNumId w:val="21"/>
  </w:num>
  <w:num w:numId="4" w16cid:durableId="1563562972">
    <w:abstractNumId w:val="28"/>
  </w:num>
  <w:num w:numId="5" w16cid:durableId="378940180">
    <w:abstractNumId w:val="30"/>
  </w:num>
  <w:num w:numId="6" w16cid:durableId="2000498920">
    <w:abstractNumId w:val="6"/>
  </w:num>
  <w:num w:numId="7" w16cid:durableId="1521776512">
    <w:abstractNumId w:val="16"/>
  </w:num>
  <w:num w:numId="8" w16cid:durableId="1594970956">
    <w:abstractNumId w:val="18"/>
  </w:num>
  <w:num w:numId="9" w16cid:durableId="1639148582">
    <w:abstractNumId w:val="22"/>
  </w:num>
  <w:num w:numId="10" w16cid:durableId="1417047403">
    <w:abstractNumId w:val="38"/>
  </w:num>
  <w:num w:numId="11" w16cid:durableId="1905136405">
    <w:abstractNumId w:val="44"/>
  </w:num>
  <w:num w:numId="12" w16cid:durableId="876353924">
    <w:abstractNumId w:val="37"/>
  </w:num>
  <w:num w:numId="13" w16cid:durableId="1545601524">
    <w:abstractNumId w:val="40"/>
  </w:num>
  <w:num w:numId="14" w16cid:durableId="459492960">
    <w:abstractNumId w:val="13"/>
  </w:num>
  <w:num w:numId="15" w16cid:durableId="1673029244">
    <w:abstractNumId w:val="31"/>
  </w:num>
  <w:num w:numId="16" w16cid:durableId="1340158162">
    <w:abstractNumId w:val="27"/>
  </w:num>
  <w:num w:numId="17" w16cid:durableId="21978079">
    <w:abstractNumId w:val="17"/>
  </w:num>
  <w:num w:numId="18" w16cid:durableId="313148322">
    <w:abstractNumId w:val="23"/>
  </w:num>
  <w:num w:numId="19" w16cid:durableId="890382618">
    <w:abstractNumId w:val="35"/>
  </w:num>
  <w:num w:numId="20" w16cid:durableId="1517184547">
    <w:abstractNumId w:val="20"/>
  </w:num>
  <w:num w:numId="21" w16cid:durableId="495072436">
    <w:abstractNumId w:val="42"/>
  </w:num>
  <w:num w:numId="22" w16cid:durableId="1323312139">
    <w:abstractNumId w:val="10"/>
  </w:num>
  <w:num w:numId="23" w16cid:durableId="1450197544">
    <w:abstractNumId w:val="8"/>
  </w:num>
  <w:num w:numId="24" w16cid:durableId="684291065">
    <w:abstractNumId w:val="7"/>
  </w:num>
  <w:num w:numId="25" w16cid:durableId="1128472146">
    <w:abstractNumId w:val="33"/>
  </w:num>
  <w:num w:numId="26" w16cid:durableId="2110421658">
    <w:abstractNumId w:val="43"/>
  </w:num>
  <w:num w:numId="27" w16cid:durableId="1495683292">
    <w:abstractNumId w:val="12"/>
  </w:num>
  <w:num w:numId="28" w16cid:durableId="1372532517">
    <w:abstractNumId w:val="3"/>
  </w:num>
  <w:num w:numId="29" w16cid:durableId="654602753">
    <w:abstractNumId w:val="26"/>
  </w:num>
  <w:num w:numId="30" w16cid:durableId="140538113">
    <w:abstractNumId w:val="15"/>
  </w:num>
  <w:num w:numId="31" w16cid:durableId="659769989">
    <w:abstractNumId w:val="2"/>
  </w:num>
  <w:num w:numId="32" w16cid:durableId="1690445421">
    <w:abstractNumId w:val="46"/>
  </w:num>
  <w:num w:numId="33" w16cid:durableId="1692686437">
    <w:abstractNumId w:val="36"/>
  </w:num>
  <w:num w:numId="34" w16cid:durableId="835918881">
    <w:abstractNumId w:val="25"/>
  </w:num>
  <w:num w:numId="35" w16cid:durableId="973826679">
    <w:abstractNumId w:val="32"/>
  </w:num>
  <w:num w:numId="36" w16cid:durableId="460612883">
    <w:abstractNumId w:val="0"/>
  </w:num>
  <w:num w:numId="37" w16cid:durableId="1816800310">
    <w:abstractNumId w:val="39"/>
  </w:num>
  <w:num w:numId="38" w16cid:durableId="715197763">
    <w:abstractNumId w:val="5"/>
  </w:num>
  <w:num w:numId="39" w16cid:durableId="1875844771">
    <w:abstractNumId w:val="34"/>
  </w:num>
  <w:num w:numId="40" w16cid:durableId="232735985">
    <w:abstractNumId w:val="5"/>
  </w:num>
  <w:num w:numId="41" w16cid:durableId="23482432">
    <w:abstractNumId w:val="9"/>
  </w:num>
  <w:num w:numId="42" w16cid:durableId="1366442867">
    <w:abstractNumId w:val="29"/>
  </w:num>
  <w:num w:numId="43" w16cid:durableId="553388514">
    <w:abstractNumId w:val="5"/>
  </w:num>
  <w:num w:numId="44" w16cid:durableId="1684668758">
    <w:abstractNumId w:val="24"/>
  </w:num>
  <w:num w:numId="45" w16cid:durableId="755054254">
    <w:abstractNumId w:val="4"/>
  </w:num>
  <w:num w:numId="46" w16cid:durableId="1967395164">
    <w:abstractNumId w:val="11"/>
  </w:num>
  <w:num w:numId="47" w16cid:durableId="1312173983">
    <w:abstractNumId w:val="19"/>
  </w:num>
  <w:num w:numId="48" w16cid:durableId="650015190">
    <w:abstractNumId w:val="14"/>
  </w:num>
  <w:num w:numId="49" w16cid:durableId="557009417">
    <w:abstractNumId w:val="4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914"/>
    <w:rsid w:val="00015AA1"/>
    <w:rsid w:val="0001723A"/>
    <w:rsid w:val="0002197F"/>
    <w:rsid w:val="00030F51"/>
    <w:rsid w:val="00046302"/>
    <w:rsid w:val="0004797B"/>
    <w:rsid w:val="000557DC"/>
    <w:rsid w:val="0005743F"/>
    <w:rsid w:val="00063E03"/>
    <w:rsid w:val="00065E5A"/>
    <w:rsid w:val="00065FB0"/>
    <w:rsid w:val="0006729F"/>
    <w:rsid w:val="00067753"/>
    <w:rsid w:val="00070DC6"/>
    <w:rsid w:val="0007193E"/>
    <w:rsid w:val="000764F4"/>
    <w:rsid w:val="000769D9"/>
    <w:rsid w:val="000778D0"/>
    <w:rsid w:val="0008088E"/>
    <w:rsid w:val="00081500"/>
    <w:rsid w:val="00086708"/>
    <w:rsid w:val="00086B5C"/>
    <w:rsid w:val="000876BA"/>
    <w:rsid w:val="000905B5"/>
    <w:rsid w:val="00091A19"/>
    <w:rsid w:val="00091F22"/>
    <w:rsid w:val="00093D4D"/>
    <w:rsid w:val="00094536"/>
    <w:rsid w:val="00097137"/>
    <w:rsid w:val="000A4625"/>
    <w:rsid w:val="000B446A"/>
    <w:rsid w:val="000C2117"/>
    <w:rsid w:val="000C2FC4"/>
    <w:rsid w:val="000C3008"/>
    <w:rsid w:val="000C3FD5"/>
    <w:rsid w:val="000C45EF"/>
    <w:rsid w:val="000D4F8F"/>
    <w:rsid w:val="000E3FC6"/>
    <w:rsid w:val="000F5F83"/>
    <w:rsid w:val="00102FB6"/>
    <w:rsid w:val="001040DB"/>
    <w:rsid w:val="00105DE0"/>
    <w:rsid w:val="00110416"/>
    <w:rsid w:val="00125A54"/>
    <w:rsid w:val="00127268"/>
    <w:rsid w:val="001306F9"/>
    <w:rsid w:val="001401FD"/>
    <w:rsid w:val="00141629"/>
    <w:rsid w:val="00143E9B"/>
    <w:rsid w:val="0015152A"/>
    <w:rsid w:val="00152721"/>
    <w:rsid w:val="001536AC"/>
    <w:rsid w:val="00163E5C"/>
    <w:rsid w:val="001672EC"/>
    <w:rsid w:val="00167E57"/>
    <w:rsid w:val="00174453"/>
    <w:rsid w:val="001779B6"/>
    <w:rsid w:val="00182F37"/>
    <w:rsid w:val="00185DF9"/>
    <w:rsid w:val="00186128"/>
    <w:rsid w:val="00186B8A"/>
    <w:rsid w:val="001877E0"/>
    <w:rsid w:val="001932AE"/>
    <w:rsid w:val="00194213"/>
    <w:rsid w:val="001973EC"/>
    <w:rsid w:val="001A0DCF"/>
    <w:rsid w:val="001B1FB5"/>
    <w:rsid w:val="001B485F"/>
    <w:rsid w:val="001B661C"/>
    <w:rsid w:val="001C276A"/>
    <w:rsid w:val="001C2AB9"/>
    <w:rsid w:val="001C3CC0"/>
    <w:rsid w:val="001C63C2"/>
    <w:rsid w:val="001C7992"/>
    <w:rsid w:val="001E5911"/>
    <w:rsid w:val="001F0B52"/>
    <w:rsid w:val="001F4E87"/>
    <w:rsid w:val="002038FF"/>
    <w:rsid w:val="002065DD"/>
    <w:rsid w:val="00207DF3"/>
    <w:rsid w:val="00213C73"/>
    <w:rsid w:val="002227A6"/>
    <w:rsid w:val="00225ED9"/>
    <w:rsid w:val="002336A3"/>
    <w:rsid w:val="00242962"/>
    <w:rsid w:val="002474E9"/>
    <w:rsid w:val="00255F27"/>
    <w:rsid w:val="00257ED3"/>
    <w:rsid w:val="00260271"/>
    <w:rsid w:val="00264B5B"/>
    <w:rsid w:val="00270684"/>
    <w:rsid w:val="00272E0F"/>
    <w:rsid w:val="00274481"/>
    <w:rsid w:val="0027454E"/>
    <w:rsid w:val="00276F87"/>
    <w:rsid w:val="00282A08"/>
    <w:rsid w:val="00282DF5"/>
    <w:rsid w:val="0028443C"/>
    <w:rsid w:val="0029124B"/>
    <w:rsid w:val="00295F84"/>
    <w:rsid w:val="002A4266"/>
    <w:rsid w:val="002A7203"/>
    <w:rsid w:val="002A759C"/>
    <w:rsid w:val="002B1649"/>
    <w:rsid w:val="002B1D70"/>
    <w:rsid w:val="002B7596"/>
    <w:rsid w:val="002C4E09"/>
    <w:rsid w:val="002C6F05"/>
    <w:rsid w:val="002D05DF"/>
    <w:rsid w:val="002D12F1"/>
    <w:rsid w:val="002D63C6"/>
    <w:rsid w:val="002D63CD"/>
    <w:rsid w:val="002E68A4"/>
    <w:rsid w:val="002F06A2"/>
    <w:rsid w:val="002F185A"/>
    <w:rsid w:val="002F525B"/>
    <w:rsid w:val="002F6C9D"/>
    <w:rsid w:val="0030384A"/>
    <w:rsid w:val="003155C2"/>
    <w:rsid w:val="003204AF"/>
    <w:rsid w:val="00321C93"/>
    <w:rsid w:val="00325DF3"/>
    <w:rsid w:val="003345EB"/>
    <w:rsid w:val="003365DF"/>
    <w:rsid w:val="003366C8"/>
    <w:rsid w:val="003408E8"/>
    <w:rsid w:val="0034111C"/>
    <w:rsid w:val="003472BC"/>
    <w:rsid w:val="003505FD"/>
    <w:rsid w:val="003513D2"/>
    <w:rsid w:val="00357F3F"/>
    <w:rsid w:val="003634FB"/>
    <w:rsid w:val="00363EB6"/>
    <w:rsid w:val="00364925"/>
    <w:rsid w:val="00370077"/>
    <w:rsid w:val="003716B9"/>
    <w:rsid w:val="00371882"/>
    <w:rsid w:val="00372E48"/>
    <w:rsid w:val="00375871"/>
    <w:rsid w:val="003836B9"/>
    <w:rsid w:val="00385857"/>
    <w:rsid w:val="00390D72"/>
    <w:rsid w:val="00395808"/>
    <w:rsid w:val="003A5FE4"/>
    <w:rsid w:val="003A737E"/>
    <w:rsid w:val="003B6729"/>
    <w:rsid w:val="003C15E7"/>
    <w:rsid w:val="003C7786"/>
    <w:rsid w:val="003D170C"/>
    <w:rsid w:val="003D2711"/>
    <w:rsid w:val="003D3AF0"/>
    <w:rsid w:val="003E22E4"/>
    <w:rsid w:val="003F7B95"/>
    <w:rsid w:val="004007B4"/>
    <w:rsid w:val="00401C1A"/>
    <w:rsid w:val="0040343C"/>
    <w:rsid w:val="00403CC2"/>
    <w:rsid w:val="004066CA"/>
    <w:rsid w:val="0041066A"/>
    <w:rsid w:val="00412F49"/>
    <w:rsid w:val="004152D1"/>
    <w:rsid w:val="00416702"/>
    <w:rsid w:val="004204E4"/>
    <w:rsid w:val="00420AD4"/>
    <w:rsid w:val="004210F0"/>
    <w:rsid w:val="00423522"/>
    <w:rsid w:val="00425A38"/>
    <w:rsid w:val="0042691A"/>
    <w:rsid w:val="00427F3C"/>
    <w:rsid w:val="004309D3"/>
    <w:rsid w:val="00431610"/>
    <w:rsid w:val="004321DD"/>
    <w:rsid w:val="004378AF"/>
    <w:rsid w:val="00437C33"/>
    <w:rsid w:val="0044076D"/>
    <w:rsid w:val="00442C80"/>
    <w:rsid w:val="00445F9F"/>
    <w:rsid w:val="00452622"/>
    <w:rsid w:val="004576A0"/>
    <w:rsid w:val="004602B8"/>
    <w:rsid w:val="004633D8"/>
    <w:rsid w:val="00470E1A"/>
    <w:rsid w:val="004710AF"/>
    <w:rsid w:val="00471F79"/>
    <w:rsid w:val="004764B7"/>
    <w:rsid w:val="004827F4"/>
    <w:rsid w:val="004848CA"/>
    <w:rsid w:val="0048559D"/>
    <w:rsid w:val="00491CD8"/>
    <w:rsid w:val="004B093F"/>
    <w:rsid w:val="004B2D34"/>
    <w:rsid w:val="004C3177"/>
    <w:rsid w:val="004C4DDD"/>
    <w:rsid w:val="004C5EF0"/>
    <w:rsid w:val="004C7EF8"/>
    <w:rsid w:val="004D2ADE"/>
    <w:rsid w:val="004D4BEE"/>
    <w:rsid w:val="004D7FC2"/>
    <w:rsid w:val="004E0FD5"/>
    <w:rsid w:val="004E4CE0"/>
    <w:rsid w:val="004E51DC"/>
    <w:rsid w:val="004E7BD1"/>
    <w:rsid w:val="004F0460"/>
    <w:rsid w:val="005013C8"/>
    <w:rsid w:val="00501D72"/>
    <w:rsid w:val="005056CE"/>
    <w:rsid w:val="00507411"/>
    <w:rsid w:val="00512AE6"/>
    <w:rsid w:val="00512D18"/>
    <w:rsid w:val="005130CA"/>
    <w:rsid w:val="00517140"/>
    <w:rsid w:val="00530788"/>
    <w:rsid w:val="005365D0"/>
    <w:rsid w:val="005410FE"/>
    <w:rsid w:val="00542505"/>
    <w:rsid w:val="00564E17"/>
    <w:rsid w:val="00565544"/>
    <w:rsid w:val="00577496"/>
    <w:rsid w:val="005813D5"/>
    <w:rsid w:val="00593816"/>
    <w:rsid w:val="00593BC9"/>
    <w:rsid w:val="00593C5D"/>
    <w:rsid w:val="00594F13"/>
    <w:rsid w:val="005A78D0"/>
    <w:rsid w:val="005B0A29"/>
    <w:rsid w:val="005B2642"/>
    <w:rsid w:val="005C78C5"/>
    <w:rsid w:val="005D13EA"/>
    <w:rsid w:val="005D746E"/>
    <w:rsid w:val="005D7833"/>
    <w:rsid w:val="00600AFC"/>
    <w:rsid w:val="0060191D"/>
    <w:rsid w:val="00601DAB"/>
    <w:rsid w:val="00624F91"/>
    <w:rsid w:val="00627E78"/>
    <w:rsid w:val="0063035D"/>
    <w:rsid w:val="0063185C"/>
    <w:rsid w:val="00632F21"/>
    <w:rsid w:val="00635F60"/>
    <w:rsid w:val="0064576A"/>
    <w:rsid w:val="00655469"/>
    <w:rsid w:val="006648E1"/>
    <w:rsid w:val="0066497C"/>
    <w:rsid w:val="00667DF7"/>
    <w:rsid w:val="006716C0"/>
    <w:rsid w:val="00672A76"/>
    <w:rsid w:val="006833C5"/>
    <w:rsid w:val="00693DC7"/>
    <w:rsid w:val="00693E3C"/>
    <w:rsid w:val="00694AA1"/>
    <w:rsid w:val="0069610C"/>
    <w:rsid w:val="00697180"/>
    <w:rsid w:val="006A377A"/>
    <w:rsid w:val="006A660B"/>
    <w:rsid w:val="006B70D5"/>
    <w:rsid w:val="006C41F4"/>
    <w:rsid w:val="006C60F7"/>
    <w:rsid w:val="006C6370"/>
    <w:rsid w:val="006C6420"/>
    <w:rsid w:val="006D07A8"/>
    <w:rsid w:val="006D16CB"/>
    <w:rsid w:val="006E1A3C"/>
    <w:rsid w:val="006E65B9"/>
    <w:rsid w:val="006E74FF"/>
    <w:rsid w:val="006E78B3"/>
    <w:rsid w:val="006F2F1E"/>
    <w:rsid w:val="006F711C"/>
    <w:rsid w:val="00700320"/>
    <w:rsid w:val="00701729"/>
    <w:rsid w:val="0070394B"/>
    <w:rsid w:val="00703A85"/>
    <w:rsid w:val="00710482"/>
    <w:rsid w:val="00717261"/>
    <w:rsid w:val="0071774F"/>
    <w:rsid w:val="007179B2"/>
    <w:rsid w:val="007203DD"/>
    <w:rsid w:val="007210B2"/>
    <w:rsid w:val="007221DB"/>
    <w:rsid w:val="00724E5B"/>
    <w:rsid w:val="007315A1"/>
    <w:rsid w:val="007356D6"/>
    <w:rsid w:val="007378B4"/>
    <w:rsid w:val="00743A5D"/>
    <w:rsid w:val="00744CCE"/>
    <w:rsid w:val="0075028B"/>
    <w:rsid w:val="00752AC7"/>
    <w:rsid w:val="00756F80"/>
    <w:rsid w:val="0075756B"/>
    <w:rsid w:val="007626BE"/>
    <w:rsid w:val="007669DD"/>
    <w:rsid w:val="00775D86"/>
    <w:rsid w:val="00777A8A"/>
    <w:rsid w:val="00790743"/>
    <w:rsid w:val="007A2ACB"/>
    <w:rsid w:val="007A3AAB"/>
    <w:rsid w:val="007A3CA8"/>
    <w:rsid w:val="007A561D"/>
    <w:rsid w:val="007A79A9"/>
    <w:rsid w:val="007A79C1"/>
    <w:rsid w:val="007B7B27"/>
    <w:rsid w:val="007C4EBA"/>
    <w:rsid w:val="007C7D7A"/>
    <w:rsid w:val="007D0BF2"/>
    <w:rsid w:val="007D1A99"/>
    <w:rsid w:val="007D3ECD"/>
    <w:rsid w:val="007D6C36"/>
    <w:rsid w:val="007D6D15"/>
    <w:rsid w:val="007E7B76"/>
    <w:rsid w:val="007E7D8D"/>
    <w:rsid w:val="007F3A24"/>
    <w:rsid w:val="00801672"/>
    <w:rsid w:val="00801E96"/>
    <w:rsid w:val="00811B2C"/>
    <w:rsid w:val="00812451"/>
    <w:rsid w:val="008144CA"/>
    <w:rsid w:val="00814D5A"/>
    <w:rsid w:val="008166C9"/>
    <w:rsid w:val="00816C2C"/>
    <w:rsid w:val="008212FF"/>
    <w:rsid w:val="00822051"/>
    <w:rsid w:val="00827238"/>
    <w:rsid w:val="00832487"/>
    <w:rsid w:val="0083410C"/>
    <w:rsid w:val="00834F44"/>
    <w:rsid w:val="00840E6A"/>
    <w:rsid w:val="0084231A"/>
    <w:rsid w:val="00847B30"/>
    <w:rsid w:val="00853E87"/>
    <w:rsid w:val="0086375D"/>
    <w:rsid w:val="00867612"/>
    <w:rsid w:val="00872418"/>
    <w:rsid w:val="00875991"/>
    <w:rsid w:val="00880580"/>
    <w:rsid w:val="008848EB"/>
    <w:rsid w:val="00886C01"/>
    <w:rsid w:val="00893B87"/>
    <w:rsid w:val="00894FD1"/>
    <w:rsid w:val="008A3A40"/>
    <w:rsid w:val="008A664A"/>
    <w:rsid w:val="008A6F8E"/>
    <w:rsid w:val="008B6B73"/>
    <w:rsid w:val="008C13B9"/>
    <w:rsid w:val="008C2A11"/>
    <w:rsid w:val="008C30CD"/>
    <w:rsid w:val="008D28E9"/>
    <w:rsid w:val="008E2AFC"/>
    <w:rsid w:val="008E3EC8"/>
    <w:rsid w:val="008F44FE"/>
    <w:rsid w:val="008F55B2"/>
    <w:rsid w:val="008F66F0"/>
    <w:rsid w:val="0090265E"/>
    <w:rsid w:val="00904172"/>
    <w:rsid w:val="00905F44"/>
    <w:rsid w:val="00910271"/>
    <w:rsid w:val="00914B18"/>
    <w:rsid w:val="00917BF7"/>
    <w:rsid w:val="009205AB"/>
    <w:rsid w:val="009207C2"/>
    <w:rsid w:val="00920DCD"/>
    <w:rsid w:val="00927C6C"/>
    <w:rsid w:val="009305B1"/>
    <w:rsid w:val="00932113"/>
    <w:rsid w:val="00937A24"/>
    <w:rsid w:val="009412D7"/>
    <w:rsid w:val="0094683C"/>
    <w:rsid w:val="00953B12"/>
    <w:rsid w:val="00964174"/>
    <w:rsid w:val="00965FA5"/>
    <w:rsid w:val="009717C2"/>
    <w:rsid w:val="00973AD1"/>
    <w:rsid w:val="00977AAB"/>
    <w:rsid w:val="009854BB"/>
    <w:rsid w:val="0098691E"/>
    <w:rsid w:val="009876B5"/>
    <w:rsid w:val="0099006D"/>
    <w:rsid w:val="009A0E3B"/>
    <w:rsid w:val="009A1783"/>
    <w:rsid w:val="009A2A5D"/>
    <w:rsid w:val="009A2D36"/>
    <w:rsid w:val="009A3BD0"/>
    <w:rsid w:val="009A3C12"/>
    <w:rsid w:val="009A49B7"/>
    <w:rsid w:val="009A57B8"/>
    <w:rsid w:val="009B28AC"/>
    <w:rsid w:val="009C2089"/>
    <w:rsid w:val="009C2812"/>
    <w:rsid w:val="009C6E1A"/>
    <w:rsid w:val="009D2225"/>
    <w:rsid w:val="009D72E6"/>
    <w:rsid w:val="009E4B2C"/>
    <w:rsid w:val="009E7EB9"/>
    <w:rsid w:val="009F0A08"/>
    <w:rsid w:val="009F2796"/>
    <w:rsid w:val="00A0323F"/>
    <w:rsid w:val="00A133CE"/>
    <w:rsid w:val="00A16B54"/>
    <w:rsid w:val="00A271D4"/>
    <w:rsid w:val="00A27DB2"/>
    <w:rsid w:val="00A416E6"/>
    <w:rsid w:val="00A55B84"/>
    <w:rsid w:val="00A711D0"/>
    <w:rsid w:val="00A72ABE"/>
    <w:rsid w:val="00A7336C"/>
    <w:rsid w:val="00A81A2A"/>
    <w:rsid w:val="00A85FC7"/>
    <w:rsid w:val="00A9271B"/>
    <w:rsid w:val="00A94942"/>
    <w:rsid w:val="00AA1236"/>
    <w:rsid w:val="00AA698D"/>
    <w:rsid w:val="00AA715F"/>
    <w:rsid w:val="00AB1AA2"/>
    <w:rsid w:val="00AB3D04"/>
    <w:rsid w:val="00AB4771"/>
    <w:rsid w:val="00AB4A9C"/>
    <w:rsid w:val="00AB79A3"/>
    <w:rsid w:val="00AC09A3"/>
    <w:rsid w:val="00AC1C34"/>
    <w:rsid w:val="00AC3B1C"/>
    <w:rsid w:val="00AE0F4D"/>
    <w:rsid w:val="00AE16EC"/>
    <w:rsid w:val="00AE244D"/>
    <w:rsid w:val="00AE5945"/>
    <w:rsid w:val="00AF3199"/>
    <w:rsid w:val="00AF4A14"/>
    <w:rsid w:val="00B04001"/>
    <w:rsid w:val="00B040DB"/>
    <w:rsid w:val="00B04922"/>
    <w:rsid w:val="00B06914"/>
    <w:rsid w:val="00B100D9"/>
    <w:rsid w:val="00B114E9"/>
    <w:rsid w:val="00B1326D"/>
    <w:rsid w:val="00B134AC"/>
    <w:rsid w:val="00B1438C"/>
    <w:rsid w:val="00B15A2C"/>
    <w:rsid w:val="00B16882"/>
    <w:rsid w:val="00B17443"/>
    <w:rsid w:val="00B21B02"/>
    <w:rsid w:val="00B255AB"/>
    <w:rsid w:val="00B30E78"/>
    <w:rsid w:val="00B4001E"/>
    <w:rsid w:val="00B4195D"/>
    <w:rsid w:val="00B50F86"/>
    <w:rsid w:val="00B57B25"/>
    <w:rsid w:val="00B60575"/>
    <w:rsid w:val="00B62752"/>
    <w:rsid w:val="00B634CE"/>
    <w:rsid w:val="00B65BEB"/>
    <w:rsid w:val="00B675C5"/>
    <w:rsid w:val="00B71293"/>
    <w:rsid w:val="00B74760"/>
    <w:rsid w:val="00B7511B"/>
    <w:rsid w:val="00B8172A"/>
    <w:rsid w:val="00B83AFA"/>
    <w:rsid w:val="00B94F48"/>
    <w:rsid w:val="00B97B11"/>
    <w:rsid w:val="00BA1294"/>
    <w:rsid w:val="00BA1839"/>
    <w:rsid w:val="00BA55CC"/>
    <w:rsid w:val="00BB1B92"/>
    <w:rsid w:val="00BB4CDB"/>
    <w:rsid w:val="00BB75AE"/>
    <w:rsid w:val="00BC2F0E"/>
    <w:rsid w:val="00BC75EF"/>
    <w:rsid w:val="00BD6081"/>
    <w:rsid w:val="00BE2E3F"/>
    <w:rsid w:val="00BE3AF6"/>
    <w:rsid w:val="00BF3622"/>
    <w:rsid w:val="00BF3BDA"/>
    <w:rsid w:val="00BF58A3"/>
    <w:rsid w:val="00BF6370"/>
    <w:rsid w:val="00C01E74"/>
    <w:rsid w:val="00C04D91"/>
    <w:rsid w:val="00C05B4E"/>
    <w:rsid w:val="00C11BD9"/>
    <w:rsid w:val="00C15A91"/>
    <w:rsid w:val="00C17576"/>
    <w:rsid w:val="00C17F8F"/>
    <w:rsid w:val="00C218A7"/>
    <w:rsid w:val="00C23343"/>
    <w:rsid w:val="00C23A91"/>
    <w:rsid w:val="00C27AC9"/>
    <w:rsid w:val="00C30D73"/>
    <w:rsid w:val="00C315E5"/>
    <w:rsid w:val="00C37F65"/>
    <w:rsid w:val="00C52C71"/>
    <w:rsid w:val="00C61F3C"/>
    <w:rsid w:val="00C70451"/>
    <w:rsid w:val="00C80E72"/>
    <w:rsid w:val="00C83326"/>
    <w:rsid w:val="00C8530A"/>
    <w:rsid w:val="00C85E95"/>
    <w:rsid w:val="00C86CBA"/>
    <w:rsid w:val="00C92B93"/>
    <w:rsid w:val="00C937FB"/>
    <w:rsid w:val="00C957B0"/>
    <w:rsid w:val="00C96945"/>
    <w:rsid w:val="00C96B48"/>
    <w:rsid w:val="00C97842"/>
    <w:rsid w:val="00CA17E5"/>
    <w:rsid w:val="00CA1E2F"/>
    <w:rsid w:val="00CA4DE7"/>
    <w:rsid w:val="00CA525E"/>
    <w:rsid w:val="00CA5655"/>
    <w:rsid w:val="00CB1ACA"/>
    <w:rsid w:val="00CB23BC"/>
    <w:rsid w:val="00CB5867"/>
    <w:rsid w:val="00CC0615"/>
    <w:rsid w:val="00CC0E04"/>
    <w:rsid w:val="00CC7F91"/>
    <w:rsid w:val="00CD08C0"/>
    <w:rsid w:val="00CD1E51"/>
    <w:rsid w:val="00CD3DAB"/>
    <w:rsid w:val="00CD4FE9"/>
    <w:rsid w:val="00CD696C"/>
    <w:rsid w:val="00CD737C"/>
    <w:rsid w:val="00CD7915"/>
    <w:rsid w:val="00CE0854"/>
    <w:rsid w:val="00CE2AEB"/>
    <w:rsid w:val="00CE555E"/>
    <w:rsid w:val="00CE60CB"/>
    <w:rsid w:val="00CE7BB1"/>
    <w:rsid w:val="00CF285C"/>
    <w:rsid w:val="00CF437B"/>
    <w:rsid w:val="00CF5434"/>
    <w:rsid w:val="00D01547"/>
    <w:rsid w:val="00D020CD"/>
    <w:rsid w:val="00D02C2A"/>
    <w:rsid w:val="00D02FBC"/>
    <w:rsid w:val="00D106BA"/>
    <w:rsid w:val="00D232C0"/>
    <w:rsid w:val="00D2774C"/>
    <w:rsid w:val="00D33906"/>
    <w:rsid w:val="00D3777C"/>
    <w:rsid w:val="00D4585B"/>
    <w:rsid w:val="00D45BFE"/>
    <w:rsid w:val="00D45C9E"/>
    <w:rsid w:val="00D45F70"/>
    <w:rsid w:val="00D47FFD"/>
    <w:rsid w:val="00D518FF"/>
    <w:rsid w:val="00D552B0"/>
    <w:rsid w:val="00D55EF5"/>
    <w:rsid w:val="00D56F1A"/>
    <w:rsid w:val="00D56FED"/>
    <w:rsid w:val="00D6336F"/>
    <w:rsid w:val="00D73ADB"/>
    <w:rsid w:val="00D73B65"/>
    <w:rsid w:val="00D7473E"/>
    <w:rsid w:val="00D75F05"/>
    <w:rsid w:val="00D875AC"/>
    <w:rsid w:val="00D905BD"/>
    <w:rsid w:val="00D96952"/>
    <w:rsid w:val="00D979E8"/>
    <w:rsid w:val="00DA688A"/>
    <w:rsid w:val="00DA7B5C"/>
    <w:rsid w:val="00DB3C19"/>
    <w:rsid w:val="00DB5035"/>
    <w:rsid w:val="00DB6793"/>
    <w:rsid w:val="00DC0153"/>
    <w:rsid w:val="00DC3BDD"/>
    <w:rsid w:val="00DD2446"/>
    <w:rsid w:val="00DE582B"/>
    <w:rsid w:val="00DE7AD9"/>
    <w:rsid w:val="00DF432B"/>
    <w:rsid w:val="00E008D3"/>
    <w:rsid w:val="00E03210"/>
    <w:rsid w:val="00E04C6F"/>
    <w:rsid w:val="00E1374F"/>
    <w:rsid w:val="00E13EE6"/>
    <w:rsid w:val="00E15B54"/>
    <w:rsid w:val="00E16913"/>
    <w:rsid w:val="00E21B7C"/>
    <w:rsid w:val="00E2357A"/>
    <w:rsid w:val="00E27320"/>
    <w:rsid w:val="00E33C4E"/>
    <w:rsid w:val="00E35D17"/>
    <w:rsid w:val="00E401D9"/>
    <w:rsid w:val="00E4337D"/>
    <w:rsid w:val="00E500FE"/>
    <w:rsid w:val="00E574C4"/>
    <w:rsid w:val="00E60764"/>
    <w:rsid w:val="00E627C8"/>
    <w:rsid w:val="00E66409"/>
    <w:rsid w:val="00E67DE1"/>
    <w:rsid w:val="00E715F3"/>
    <w:rsid w:val="00E71D0B"/>
    <w:rsid w:val="00E77518"/>
    <w:rsid w:val="00E90EF1"/>
    <w:rsid w:val="00E95152"/>
    <w:rsid w:val="00E978C6"/>
    <w:rsid w:val="00EA3AE3"/>
    <w:rsid w:val="00EB0320"/>
    <w:rsid w:val="00EB20DB"/>
    <w:rsid w:val="00EB281D"/>
    <w:rsid w:val="00EB3C49"/>
    <w:rsid w:val="00EB47B4"/>
    <w:rsid w:val="00EB49D2"/>
    <w:rsid w:val="00EC3DDF"/>
    <w:rsid w:val="00EE0BFF"/>
    <w:rsid w:val="00EE22B5"/>
    <w:rsid w:val="00EE6000"/>
    <w:rsid w:val="00EF5F52"/>
    <w:rsid w:val="00F04281"/>
    <w:rsid w:val="00F04A31"/>
    <w:rsid w:val="00F10384"/>
    <w:rsid w:val="00F14BEC"/>
    <w:rsid w:val="00F14D84"/>
    <w:rsid w:val="00F160C7"/>
    <w:rsid w:val="00F21719"/>
    <w:rsid w:val="00F2242F"/>
    <w:rsid w:val="00F270FD"/>
    <w:rsid w:val="00F43603"/>
    <w:rsid w:val="00F46882"/>
    <w:rsid w:val="00F50B24"/>
    <w:rsid w:val="00F52C6C"/>
    <w:rsid w:val="00F7303A"/>
    <w:rsid w:val="00F771F8"/>
    <w:rsid w:val="00F86761"/>
    <w:rsid w:val="00F9155D"/>
    <w:rsid w:val="00F92D94"/>
    <w:rsid w:val="00F951F9"/>
    <w:rsid w:val="00F95360"/>
    <w:rsid w:val="00FA2464"/>
    <w:rsid w:val="00FA647F"/>
    <w:rsid w:val="00FB5B83"/>
    <w:rsid w:val="00FB7342"/>
    <w:rsid w:val="00FC39A2"/>
    <w:rsid w:val="00FC50D5"/>
    <w:rsid w:val="00FC630F"/>
    <w:rsid w:val="00FD0C55"/>
    <w:rsid w:val="00FD32E2"/>
    <w:rsid w:val="00FE4444"/>
    <w:rsid w:val="00FE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C04DB30"/>
  <w15:docId w15:val="{0E166EB9-DD65-4CA7-8D53-3D84AB3AC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7C2"/>
  </w:style>
  <w:style w:type="paragraph" w:styleId="Ttulo1">
    <w:name w:val="heading 1"/>
    <w:basedOn w:val="Normal"/>
    <w:next w:val="Normal"/>
    <w:link w:val="Ttulo1Car"/>
    <w:uiPriority w:val="9"/>
    <w:qFormat/>
    <w:rsid w:val="00B069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069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069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069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B069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B069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Descripcin">
    <w:name w:val="caption"/>
    <w:basedOn w:val="Normal"/>
    <w:next w:val="Normal"/>
    <w:uiPriority w:val="35"/>
    <w:unhideWhenUsed/>
    <w:qFormat/>
    <w:rsid w:val="00B0691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tuloTDC">
    <w:name w:val="TOC Heading"/>
    <w:basedOn w:val="Ttulo1"/>
    <w:next w:val="Normal"/>
    <w:uiPriority w:val="39"/>
    <w:unhideWhenUsed/>
    <w:qFormat/>
    <w:rsid w:val="00B06914"/>
    <w:pPr>
      <w:outlineLvl w:val="9"/>
    </w:pPr>
    <w:rPr>
      <w:lang w:eastAsia="es-GT"/>
    </w:rPr>
  </w:style>
  <w:style w:type="paragraph" w:styleId="TDC1">
    <w:name w:val="toc 1"/>
    <w:basedOn w:val="Normal"/>
    <w:next w:val="Normal"/>
    <w:autoRedefine/>
    <w:uiPriority w:val="39"/>
    <w:unhideWhenUsed/>
    <w:rsid w:val="00B06914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B06914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B06914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B06914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99"/>
    <w:unhideWhenUsed/>
    <w:rsid w:val="00B0691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06914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B06914"/>
    <w:pPr>
      <w:spacing w:after="200" w:line="276" w:lineRule="auto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B06914"/>
  </w:style>
  <w:style w:type="paragraph" w:styleId="Encabezado">
    <w:name w:val="header"/>
    <w:basedOn w:val="Normal"/>
    <w:link w:val="EncabezadoCar"/>
    <w:uiPriority w:val="99"/>
    <w:unhideWhenUsed/>
    <w:rsid w:val="00B069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6914"/>
  </w:style>
  <w:style w:type="paragraph" w:styleId="Piedepgina">
    <w:name w:val="footer"/>
    <w:basedOn w:val="Normal"/>
    <w:link w:val="PiedepginaCar"/>
    <w:uiPriority w:val="99"/>
    <w:unhideWhenUsed/>
    <w:rsid w:val="00B069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6914"/>
  </w:style>
  <w:style w:type="paragraph" w:styleId="Ttulo">
    <w:name w:val="Title"/>
    <w:basedOn w:val="Normal"/>
    <w:next w:val="Normal"/>
    <w:link w:val="TtuloCar"/>
    <w:uiPriority w:val="10"/>
    <w:qFormat/>
    <w:rsid w:val="00B069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06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06914"/>
    <w:pPr>
      <w:numPr>
        <w:ilvl w:val="1"/>
      </w:numPr>
      <w:spacing w:line="27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B06914"/>
    <w:rPr>
      <w:rFonts w:eastAsiaTheme="minorEastAsia"/>
      <w:color w:val="5A5A5A" w:themeColor="text1" w:themeTint="A5"/>
      <w:spacing w:val="15"/>
    </w:rPr>
  </w:style>
  <w:style w:type="paragraph" w:styleId="Prrafodelista">
    <w:name w:val="List Paragraph"/>
    <w:basedOn w:val="Normal"/>
    <w:uiPriority w:val="34"/>
    <w:qFormat/>
    <w:rsid w:val="00EE22B5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C83326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C83326"/>
  </w:style>
  <w:style w:type="character" w:styleId="Refdecomentario">
    <w:name w:val="annotation reference"/>
    <w:basedOn w:val="Fuentedeprrafopredeter"/>
    <w:uiPriority w:val="99"/>
    <w:semiHidden/>
    <w:unhideWhenUsed/>
    <w:rsid w:val="002227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227A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227A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227A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227A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3A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AFA"/>
    <w:rPr>
      <w:rFonts w:ascii="Segoe UI" w:hAnsi="Segoe UI" w:cs="Segoe UI"/>
      <w:sz w:val="18"/>
      <w:szCs w:val="18"/>
    </w:rPr>
  </w:style>
  <w:style w:type="character" w:customStyle="1" w:styleId="selectable-text">
    <w:name w:val="selectable-text"/>
    <w:basedOn w:val="Fuentedeprrafopredeter"/>
    <w:rsid w:val="00420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3D603-81D1-4BF0-821A-ED16E2ED3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728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Yanira Ramirez Carlos</dc:creator>
  <cp:keywords/>
  <dc:description/>
  <cp:lastModifiedBy>licencia13@amsa.gob.gt</cp:lastModifiedBy>
  <cp:revision>3</cp:revision>
  <cp:lastPrinted>2023-11-02T18:08:00Z</cp:lastPrinted>
  <dcterms:created xsi:type="dcterms:W3CDTF">2024-01-03T15:19:00Z</dcterms:created>
  <dcterms:modified xsi:type="dcterms:W3CDTF">2024-01-03T15:19:00Z</dcterms:modified>
</cp:coreProperties>
</file>