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708" w:rsidRDefault="00A67708" w:rsidP="00A67708">
      <w:pPr>
        <w:jc w:val="center"/>
        <w:rPr>
          <w:rFonts w:ascii="Times New Roman" w:hAnsi="Times New Roman" w:cs="Times New Roman"/>
          <w:b/>
          <w:sz w:val="32"/>
          <w:u w:val="single"/>
        </w:rPr>
      </w:pPr>
    </w:p>
    <w:p w:rsidR="009E569E" w:rsidRPr="00A67708" w:rsidRDefault="00D0286C" w:rsidP="00A67708">
      <w:pPr>
        <w:jc w:val="center"/>
        <w:rPr>
          <w:rFonts w:ascii="Times New Roman" w:hAnsi="Times New Roman" w:cs="Times New Roman"/>
          <w:b/>
          <w:sz w:val="32"/>
          <w:u w:val="single"/>
        </w:rPr>
      </w:pPr>
      <w:r>
        <w:rPr>
          <w:rFonts w:ascii="Times New Roman" w:hAnsi="Times New Roman" w:cs="Times New Roman"/>
          <w:b/>
          <w:sz w:val="32"/>
          <w:u w:val="single"/>
        </w:rPr>
        <w:t>NOTA ACLARATORIA No. 1</w:t>
      </w:r>
    </w:p>
    <w:p w:rsidR="00A67708" w:rsidRPr="00A67708" w:rsidRDefault="00A67708" w:rsidP="00A67708">
      <w:pPr>
        <w:jc w:val="center"/>
        <w:rPr>
          <w:rFonts w:ascii="Times New Roman" w:hAnsi="Times New Roman" w:cs="Times New Roman"/>
          <w:sz w:val="52"/>
        </w:rPr>
      </w:pPr>
    </w:p>
    <w:p w:rsidR="00A67708" w:rsidRPr="00A67708" w:rsidRDefault="00A67708" w:rsidP="00A67708">
      <w:pPr>
        <w:jc w:val="center"/>
        <w:rPr>
          <w:rFonts w:ascii="Times New Roman" w:hAnsi="Times New Roman" w:cs="Times New Roman"/>
          <w:b/>
          <w:sz w:val="52"/>
        </w:rPr>
      </w:pPr>
      <w:r w:rsidRPr="00A67708">
        <w:rPr>
          <w:rFonts w:ascii="Times New Roman" w:hAnsi="Times New Roman" w:cs="Times New Roman"/>
          <w:b/>
          <w:sz w:val="52"/>
        </w:rPr>
        <w:t xml:space="preserve">Articulo </w:t>
      </w:r>
      <w:r>
        <w:rPr>
          <w:rFonts w:ascii="Times New Roman" w:hAnsi="Times New Roman" w:cs="Times New Roman"/>
          <w:b/>
          <w:sz w:val="52"/>
        </w:rPr>
        <w:t>11 numeral 2 del D</w:t>
      </w:r>
      <w:r w:rsidRPr="00A67708">
        <w:rPr>
          <w:rFonts w:ascii="Times New Roman" w:hAnsi="Times New Roman" w:cs="Times New Roman"/>
          <w:b/>
          <w:sz w:val="52"/>
        </w:rPr>
        <w:t xml:space="preserve">ecreto número 57-2008 Ley de Acceso a la Información Publica </w:t>
      </w:r>
    </w:p>
    <w:p w:rsidR="00A67708" w:rsidRDefault="00A67708" w:rsidP="00A67708">
      <w:pPr>
        <w:jc w:val="center"/>
        <w:rPr>
          <w:rFonts w:ascii="Times New Roman" w:hAnsi="Times New Roman" w:cs="Times New Roman"/>
          <w:sz w:val="28"/>
        </w:rPr>
      </w:pPr>
    </w:p>
    <w:p w:rsidR="00A67708" w:rsidRPr="00A67708" w:rsidRDefault="00A67708" w:rsidP="00BC68F9">
      <w:pPr>
        <w:jc w:val="both"/>
        <w:rPr>
          <w:rFonts w:ascii="Times New Roman" w:hAnsi="Times New Roman" w:cs="Times New Roman"/>
          <w:sz w:val="52"/>
        </w:rPr>
      </w:pPr>
      <w:r w:rsidRPr="00A67708">
        <w:rPr>
          <w:rFonts w:ascii="Times New Roman" w:hAnsi="Times New Roman" w:cs="Times New Roman"/>
          <w:sz w:val="52"/>
        </w:rPr>
        <w:t>La Autoridad para el Manejo Sustentable de la Cuenca y el Lago de Amatitlán, no tiene asesorías contratadas, solamente servicios profesionales y técnicos</w:t>
      </w:r>
      <w:r w:rsidR="002652FE">
        <w:rPr>
          <w:rFonts w:ascii="Times New Roman" w:hAnsi="Times New Roman" w:cs="Times New Roman"/>
          <w:sz w:val="52"/>
        </w:rPr>
        <w:t xml:space="preserve">, </w:t>
      </w:r>
      <w:r w:rsidR="001F1092">
        <w:rPr>
          <w:rFonts w:ascii="Times New Roman" w:hAnsi="Times New Roman" w:cs="Times New Roman"/>
          <w:sz w:val="52"/>
        </w:rPr>
        <w:t>corr</w:t>
      </w:r>
      <w:r w:rsidR="00D0286C">
        <w:rPr>
          <w:rFonts w:ascii="Times New Roman" w:hAnsi="Times New Roman" w:cs="Times New Roman"/>
          <w:sz w:val="52"/>
        </w:rPr>
        <w:t>espondiente al mes de enero de</w:t>
      </w:r>
      <w:r w:rsidR="001F1092">
        <w:rPr>
          <w:rFonts w:ascii="Times New Roman" w:hAnsi="Times New Roman" w:cs="Times New Roman"/>
          <w:sz w:val="52"/>
        </w:rPr>
        <w:t xml:space="preserve"> </w:t>
      </w:r>
      <w:r w:rsidRPr="00A67708">
        <w:rPr>
          <w:rFonts w:ascii="Times New Roman" w:hAnsi="Times New Roman" w:cs="Times New Roman"/>
          <w:sz w:val="52"/>
        </w:rPr>
        <w:t>202</w:t>
      </w:r>
      <w:r w:rsidR="00D0286C">
        <w:rPr>
          <w:rFonts w:ascii="Times New Roman" w:hAnsi="Times New Roman" w:cs="Times New Roman"/>
          <w:sz w:val="52"/>
        </w:rPr>
        <w:t>3</w:t>
      </w:r>
      <w:bookmarkStart w:id="0" w:name="_GoBack"/>
      <w:bookmarkEnd w:id="0"/>
      <w:r w:rsidRPr="00A67708">
        <w:rPr>
          <w:rFonts w:ascii="Times New Roman" w:hAnsi="Times New Roman" w:cs="Times New Roman"/>
          <w:sz w:val="52"/>
        </w:rPr>
        <w:t>.</w:t>
      </w:r>
    </w:p>
    <w:p w:rsidR="00A67708" w:rsidRPr="00A67708" w:rsidRDefault="00A67708" w:rsidP="00A67708">
      <w:pPr>
        <w:jc w:val="both"/>
        <w:rPr>
          <w:rFonts w:ascii="Times New Roman" w:hAnsi="Times New Roman" w:cs="Times New Roman"/>
          <w:sz w:val="52"/>
        </w:rPr>
      </w:pPr>
    </w:p>
    <w:p w:rsidR="00A67708" w:rsidRPr="00A67708" w:rsidRDefault="00A67708" w:rsidP="00A67708">
      <w:pPr>
        <w:jc w:val="center"/>
        <w:rPr>
          <w:rFonts w:ascii="Times New Roman" w:hAnsi="Times New Roman" w:cs="Times New Roman"/>
          <w:sz w:val="28"/>
        </w:rPr>
      </w:pPr>
    </w:p>
    <w:sectPr w:rsidR="00A67708" w:rsidRPr="00A67708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44D" w:rsidRDefault="0022744D" w:rsidP="00A67708">
      <w:pPr>
        <w:spacing w:after="0" w:line="240" w:lineRule="auto"/>
      </w:pPr>
      <w:r>
        <w:separator/>
      </w:r>
    </w:p>
  </w:endnote>
  <w:endnote w:type="continuationSeparator" w:id="0">
    <w:p w:rsidR="0022744D" w:rsidRDefault="0022744D" w:rsidP="00A67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708" w:rsidRDefault="00A67708">
    <w:pPr>
      <w:pStyle w:val="Piedepgina"/>
    </w:pPr>
    <w:r>
      <w:rPr>
        <w:noProof/>
        <w:lang w:val="en-US"/>
      </w:rPr>
      <w:drawing>
        <wp:anchor distT="0" distB="0" distL="114300" distR="114300" simplePos="0" relativeHeight="251664384" behindDoc="0" locked="0" layoutInCell="1" allowOverlap="1" wp14:anchorId="52476133" wp14:editId="1768BBE5">
          <wp:simplePos x="0" y="0"/>
          <wp:positionH relativeFrom="column">
            <wp:posOffset>3466973</wp:posOffset>
          </wp:positionH>
          <wp:positionV relativeFrom="paragraph">
            <wp:posOffset>-3898265</wp:posOffset>
          </wp:positionV>
          <wp:extent cx="4638421" cy="3957898"/>
          <wp:effectExtent l="0" t="0" r="0" b="5080"/>
          <wp:wrapNone/>
          <wp:docPr id="14" name="Imagen 14" descr="Un conjunto de letras negras en un fondo blanc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n 14" descr="Un conjunto de letras negras en un fondo blanco&#10;&#10;Descripción generada automáticamente con confianza baja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5000"/>
                            </a14:imgEffect>
                            <a14:imgEffect>
                              <a14:brightnessContrast contrast="-20000"/>
                            </a14:imgEffect>
                          </a14:imgLayer>
                        </a14:imgProps>
                      </a:ext>
                    </a:extLst>
                  </a:blip>
                  <a:srcRect l="36447" t="55277" r="1643" b="7428"/>
                  <a:stretch/>
                </pic:blipFill>
                <pic:spPr bwMode="auto">
                  <a:xfrm>
                    <a:off x="0" y="0"/>
                    <a:ext cx="4638421" cy="395789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2336" behindDoc="0" locked="0" layoutInCell="1" allowOverlap="1" wp14:anchorId="713C163E" wp14:editId="292E310D">
          <wp:simplePos x="0" y="0"/>
          <wp:positionH relativeFrom="margin">
            <wp:posOffset>-1055370</wp:posOffset>
          </wp:positionH>
          <wp:positionV relativeFrom="paragraph">
            <wp:posOffset>-293370</wp:posOffset>
          </wp:positionV>
          <wp:extent cx="7803515" cy="585216"/>
          <wp:effectExtent l="0" t="0" r="0" b="571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intio oficial 2020.jpg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173" b="32315"/>
                  <a:stretch/>
                </pic:blipFill>
                <pic:spPr bwMode="auto">
                  <a:xfrm>
                    <a:off x="0" y="0"/>
                    <a:ext cx="7803515" cy="58521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-1067943</wp:posOffset>
              </wp:positionH>
              <wp:positionV relativeFrom="paragraph">
                <wp:posOffset>327787</wp:posOffset>
              </wp:positionV>
              <wp:extent cx="7741920" cy="268224"/>
              <wp:effectExtent l="0" t="0" r="0" b="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41920" cy="268224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7F18B6F" id="Rectángulo 2" o:spid="_x0000_s1026" style="position:absolute;margin-left:-84.1pt;margin-top:25.8pt;width:609.6pt;height:21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" fillcolor="#5b9bd5 [3204]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44D" w:rsidRDefault="0022744D" w:rsidP="00A67708">
      <w:pPr>
        <w:spacing w:after="0" w:line="240" w:lineRule="auto"/>
      </w:pPr>
      <w:r>
        <w:separator/>
      </w:r>
    </w:p>
  </w:footnote>
  <w:footnote w:type="continuationSeparator" w:id="0">
    <w:p w:rsidR="0022744D" w:rsidRDefault="0022744D" w:rsidP="00A677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708" w:rsidRDefault="008367FA" w:rsidP="008367FA">
    <w:pPr>
      <w:pStyle w:val="Encabezado"/>
      <w:tabs>
        <w:tab w:val="clear" w:pos="8838"/>
        <w:tab w:val="left" w:pos="4210"/>
      </w:tabs>
    </w:pPr>
    <w:r w:rsidRPr="003A0EA8">
      <w:rPr>
        <w:noProof/>
        <w:lang w:val="en-US"/>
      </w:rPr>
      <w:drawing>
        <wp:anchor distT="0" distB="0" distL="114300" distR="114300" simplePos="0" relativeHeight="251666432" behindDoc="0" locked="0" layoutInCell="1" allowOverlap="1" wp14:anchorId="70E68E89" wp14:editId="57F70612">
          <wp:simplePos x="0" y="0"/>
          <wp:positionH relativeFrom="page">
            <wp:posOffset>2026285</wp:posOffset>
          </wp:positionH>
          <wp:positionV relativeFrom="topMargin">
            <wp:posOffset>366395</wp:posOffset>
          </wp:positionV>
          <wp:extent cx="3779520" cy="70612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45" t="42965" r="29088" b="42611"/>
                  <a:stretch/>
                </pic:blipFill>
                <pic:spPr bwMode="auto">
                  <a:xfrm>
                    <a:off x="0" y="0"/>
                    <a:ext cx="3779520" cy="7061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5227">
      <w:tab/>
    </w:r>
    <w:r>
      <w:tab/>
    </w:r>
  </w:p>
  <w:p w:rsidR="00A67708" w:rsidRDefault="00A67708">
    <w:pPr>
      <w:pStyle w:val="Encabezado"/>
    </w:pPr>
  </w:p>
  <w:p w:rsidR="00A67708" w:rsidRDefault="00A67708">
    <w:pPr>
      <w:pStyle w:val="Encabezado"/>
    </w:pPr>
  </w:p>
  <w:p w:rsidR="00A67708" w:rsidRDefault="00A6770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708"/>
    <w:rsid w:val="001F1092"/>
    <w:rsid w:val="00206989"/>
    <w:rsid w:val="0022744D"/>
    <w:rsid w:val="002652FE"/>
    <w:rsid w:val="002E6934"/>
    <w:rsid w:val="00515227"/>
    <w:rsid w:val="00566671"/>
    <w:rsid w:val="007456E5"/>
    <w:rsid w:val="008367FA"/>
    <w:rsid w:val="009E569E"/>
    <w:rsid w:val="00A500CF"/>
    <w:rsid w:val="00A67708"/>
    <w:rsid w:val="00BC68F9"/>
    <w:rsid w:val="00D0286C"/>
    <w:rsid w:val="00E9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8D5C83"/>
  <w15:chartTrackingRefBased/>
  <w15:docId w15:val="{489E259A-0314-4061-9912-637A7AB4B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677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7708"/>
  </w:style>
  <w:style w:type="paragraph" w:styleId="Piedepgina">
    <w:name w:val="footer"/>
    <w:basedOn w:val="Normal"/>
    <w:link w:val="PiedepginaCar"/>
    <w:uiPriority w:val="99"/>
    <w:unhideWhenUsed/>
    <w:rsid w:val="00A677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7708"/>
  </w:style>
  <w:style w:type="paragraph" w:styleId="Textodeglobo">
    <w:name w:val="Balloon Text"/>
    <w:basedOn w:val="Normal"/>
    <w:link w:val="TextodegloboCar"/>
    <w:uiPriority w:val="99"/>
    <w:semiHidden/>
    <w:unhideWhenUsed/>
    <w:rsid w:val="00A677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7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Mercy Elizabeth Edelman Rivas</dc:creator>
  <cp:keywords/>
  <dc:description/>
  <cp:lastModifiedBy>Lady Karina Cifuentes Barrios</cp:lastModifiedBy>
  <cp:revision>10</cp:revision>
  <cp:lastPrinted>2022-07-01T18:08:00Z</cp:lastPrinted>
  <dcterms:created xsi:type="dcterms:W3CDTF">2022-06-02T18:03:00Z</dcterms:created>
  <dcterms:modified xsi:type="dcterms:W3CDTF">2023-02-01T22:11:00Z</dcterms:modified>
</cp:coreProperties>
</file>