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308C3A" w14:textId="0844D4CB" w:rsidR="00CD3776" w:rsidRDefault="001A3D1A" w:rsidP="00124D3E">
      <w:pPr>
        <w:spacing w:after="0" w:line="360" w:lineRule="auto"/>
        <w:contextualSpacing/>
        <w:mirrorIndents/>
        <w:jc w:val="center"/>
        <w:rPr>
          <w:rFonts w:ascii="Corbel" w:hAnsi="Corbel"/>
          <w:sz w:val="20"/>
          <w:szCs w:val="20"/>
        </w:rPr>
      </w:pPr>
      <w:bookmarkStart w:id="0" w:name="_Hlk162264324"/>
      <w:bookmarkStart w:id="1" w:name="_GoBack"/>
      <w:bookmarkEnd w:id="0"/>
      <w:bookmarkEnd w:id="1"/>
      <w:r>
        <w:rPr>
          <w:rFonts w:ascii="Corbel" w:hAnsi="Corbel"/>
          <w:sz w:val="20"/>
          <w:szCs w:val="20"/>
        </w:rPr>
        <w:t xml:space="preserve"> </w:t>
      </w:r>
    </w:p>
    <w:p w14:paraId="09478899" w14:textId="7296577F" w:rsidR="003A3C95" w:rsidRPr="00847AB4" w:rsidRDefault="000B7434" w:rsidP="003A3C95">
      <w:pPr>
        <w:rPr>
          <w:rFonts w:cs="Arial"/>
          <w:sz w:val="48"/>
        </w:rPr>
      </w:pPr>
      <w:r>
        <w:rPr>
          <w:noProof/>
          <w:lang w:eastAsia="es-GT"/>
        </w:rPr>
        <mc:AlternateContent>
          <mc:Choice Requires="wps">
            <w:drawing>
              <wp:anchor distT="0" distB="0" distL="114300" distR="114300" simplePos="0" relativeHeight="251658752" behindDoc="0" locked="0" layoutInCell="1" allowOverlap="1" wp14:anchorId="01EF89EA" wp14:editId="15DDA1D6">
                <wp:simplePos x="0" y="0"/>
                <wp:positionH relativeFrom="column">
                  <wp:posOffset>-815340</wp:posOffset>
                </wp:positionH>
                <wp:positionV relativeFrom="paragraph">
                  <wp:posOffset>643255</wp:posOffset>
                </wp:positionV>
                <wp:extent cx="5468620" cy="2933700"/>
                <wp:effectExtent l="76200" t="57150" r="55880" b="95250"/>
                <wp:wrapNone/>
                <wp:docPr id="961827899"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8620" cy="2933700"/>
                        </a:xfrm>
                        <a:prstGeom prst="line">
                          <a:avLst/>
                        </a:prstGeom>
                        <a:ln w="76200"/>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C7A81BF" id="Conector recto 1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mc:Fallback>
        </mc:AlternateContent>
      </w:r>
      <w:r>
        <w:rPr>
          <w:noProof/>
          <w:lang w:eastAsia="es-GT"/>
        </w:rPr>
        <mc:AlternateContent>
          <mc:Choice Requires="wps">
            <w:drawing>
              <wp:anchor distT="0" distB="0" distL="114300" distR="114300" simplePos="0" relativeHeight="251657728" behindDoc="0" locked="0" layoutInCell="1" allowOverlap="1" wp14:anchorId="7B7C1335" wp14:editId="34EF24F9">
                <wp:simplePos x="0" y="0"/>
                <wp:positionH relativeFrom="column">
                  <wp:posOffset>-955675</wp:posOffset>
                </wp:positionH>
                <wp:positionV relativeFrom="paragraph">
                  <wp:posOffset>561975</wp:posOffset>
                </wp:positionV>
                <wp:extent cx="5333365" cy="4984115"/>
                <wp:effectExtent l="0" t="171450" r="0" b="159385"/>
                <wp:wrapNone/>
                <wp:docPr id="129176661" name="Triángulo isósceles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33365" cy="4984115"/>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88AE01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10" o:spid="_x0000_s1026" type="#_x0000_t5" style="position:absolute;margin-left:-75.25pt;margin-top:44.25pt;width:419.95pt;height:392.4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mc:Fallback>
        </mc:AlternateConten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316296DD" w:rsidR="003A3C95" w:rsidRPr="00847AB4" w:rsidRDefault="000B7434" w:rsidP="003A3C95">
      <w:pPr>
        <w:rPr>
          <w:rFonts w:cs="Arial"/>
          <w:sz w:val="48"/>
        </w:rPr>
      </w:pPr>
      <w:r>
        <w:rPr>
          <w:noProof/>
          <w:lang w:eastAsia="es-GT"/>
        </w:rPr>
        <mc:AlternateContent>
          <mc:Choice Requires="wps">
            <w:drawing>
              <wp:anchor distT="0" distB="0" distL="114300" distR="114300" simplePos="0" relativeHeight="251665920" behindDoc="0" locked="0" layoutInCell="1" allowOverlap="1" wp14:anchorId="50B165D9" wp14:editId="390C8BF9">
                <wp:simplePos x="0" y="0"/>
                <wp:positionH relativeFrom="page">
                  <wp:posOffset>-533400</wp:posOffset>
                </wp:positionH>
                <wp:positionV relativeFrom="paragraph">
                  <wp:posOffset>537210</wp:posOffset>
                </wp:positionV>
                <wp:extent cx="4497070" cy="1582420"/>
                <wp:effectExtent l="0" t="0" r="0" b="0"/>
                <wp:wrapNone/>
                <wp:docPr id="243191090"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7070" cy="1582420"/>
                        </a:xfrm>
                        <a:prstGeom prst="rect">
                          <a:avLst/>
                        </a:prstGeom>
                        <a:noFill/>
                        <a:ln>
                          <a:noFill/>
                        </a:ln>
                      </wps:spPr>
                      <wps:txb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60B835AA" w:rsidR="003820D5" w:rsidRPr="003A3C95" w:rsidRDefault="00BA0742"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FEBRERO</w:t>
                            </w:r>
                            <w:r w:rsidR="00430048">
                              <w:rPr>
                                <w:rFonts w:cstheme="minorHAnsi"/>
                                <w:b/>
                                <w:color w:val="FFFFFF" w:themeColor="background1"/>
                                <w:sz w:val="44"/>
                                <w:szCs w:val="20"/>
                              </w:rPr>
                              <w:t xml:space="preserve"> </w:t>
                            </w:r>
                            <w:r w:rsidR="00E00CA7">
                              <w:rPr>
                                <w:rFonts w:cstheme="minorHAnsi"/>
                                <w:b/>
                                <w:color w:val="FFFFFF" w:themeColor="background1"/>
                                <w:sz w:val="44"/>
                                <w:szCs w:val="20"/>
                              </w:rPr>
                              <w:t>2025</w:t>
                            </w:r>
                          </w:p>
                          <w:p w14:paraId="6FCA9197" w14:textId="77777777" w:rsidR="003820D5" w:rsidRPr="008128D6" w:rsidRDefault="003820D5" w:rsidP="003A3C95">
                            <w:pPr>
                              <w:jc w:val="cente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0B165D9" id="_x0000_t202" coordsize="21600,21600" o:spt="202" path="m,l,21600r21600,l21600,xe">
                <v:stroke joinstyle="miter"/>
                <v:path gradientshapeok="t" o:connecttype="rect"/>
              </v:shapetype>
              <v:shape id="Cuadro de texto 9" o:spid="_x0000_s1026" type="#_x0000_t202" style="position:absolute;margin-left:-42pt;margin-top:42.3pt;width:354.1pt;height:124.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5P3sTB0CAAA9BAAADgAAAAAAAAAAAAAAAAAuAgAAZHJzL2Uyb0RvYy54bWxQSwEC&#10;LQAUAAYACAAAACEA+ex6W94AAAAKAQAADwAAAAAAAAAAAAAAAAB3BAAAZHJzL2Rvd25yZXYueG1s&#10;UEsFBgAAAAAEAAQA8wAAAIIFAAAAAA==&#10;" filled="f" stroked="f">
                <v:textbo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60B835AA" w:rsidR="003820D5" w:rsidRPr="003A3C95" w:rsidRDefault="00BA0742"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FEBRERO</w:t>
                      </w:r>
                      <w:r w:rsidR="00430048">
                        <w:rPr>
                          <w:rFonts w:cstheme="minorHAnsi"/>
                          <w:b/>
                          <w:color w:val="FFFFFF" w:themeColor="background1"/>
                          <w:sz w:val="44"/>
                          <w:szCs w:val="20"/>
                        </w:rPr>
                        <w:t xml:space="preserve"> </w:t>
                      </w:r>
                      <w:r w:rsidR="00E00CA7">
                        <w:rPr>
                          <w:rFonts w:cstheme="minorHAnsi"/>
                          <w:b/>
                          <w:color w:val="FFFFFF" w:themeColor="background1"/>
                          <w:sz w:val="44"/>
                          <w:szCs w:val="20"/>
                        </w:rPr>
                        <w:t>2025</w:t>
                      </w:r>
                    </w:p>
                    <w:p w14:paraId="6FCA9197" w14:textId="77777777" w:rsidR="003820D5" w:rsidRPr="008128D6" w:rsidRDefault="003820D5" w:rsidP="003A3C95">
                      <w:pPr>
                        <w:jc w:val="center"/>
                        <w:rPr>
                          <w:noProof/>
                          <w:color w:val="FFFFFF" w:themeColor="background1"/>
                          <w:sz w:val="32"/>
                          <w:szCs w:val="32"/>
                        </w:rPr>
                      </w:pPr>
                    </w:p>
                  </w:txbxContent>
                </v:textbox>
                <w10:wrap anchorx="page"/>
              </v:shape>
            </w:pict>
          </mc:Fallback>
        </mc:AlternateContent>
      </w:r>
      <w:r>
        <w:rPr>
          <w:noProof/>
          <w:lang w:eastAsia="es-GT"/>
        </w:rPr>
        <mc:AlternateContent>
          <mc:Choice Requires="wps">
            <w:drawing>
              <wp:anchor distT="0" distB="0" distL="114300" distR="114300" simplePos="0" relativeHeight="251659776" behindDoc="0" locked="0" layoutInCell="1" allowOverlap="1" wp14:anchorId="2E45375A" wp14:editId="77D462AA">
                <wp:simplePos x="0" y="0"/>
                <wp:positionH relativeFrom="column">
                  <wp:posOffset>3075305</wp:posOffset>
                </wp:positionH>
                <wp:positionV relativeFrom="paragraph">
                  <wp:posOffset>165100</wp:posOffset>
                </wp:positionV>
                <wp:extent cx="3264535" cy="3323590"/>
                <wp:effectExtent l="38100" t="0" r="12065" b="0"/>
                <wp:wrapNone/>
                <wp:docPr id="1605209500" name="Triángulo isóscele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264535" cy="3323590"/>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C1B5E4B" id="Triángulo isósceles 8" o:spid="_x0000_s1026" type="#_x0000_t5" style="position:absolute;margin-left:242.15pt;margin-top:13pt;width:257.05pt;height:261.7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mc:Fallback>
        </mc:AlternateContent>
      </w:r>
    </w:p>
    <w:p w14:paraId="1F9C8C17" w14:textId="7BB35DC8" w:rsidR="003A3C95" w:rsidRPr="00847AB4" w:rsidRDefault="003A3C95" w:rsidP="003A3C95">
      <w:pPr>
        <w:rPr>
          <w:rFonts w:cs="Arial"/>
          <w:sz w:val="48"/>
        </w:rPr>
      </w:pPr>
      <w:r w:rsidRPr="00847AB4">
        <w:rPr>
          <w:rFonts w:cs="Arial"/>
          <w:sz w:val="48"/>
        </w:rPr>
        <w:t>aHYA</w:t>
      </w:r>
    </w:p>
    <w:p w14:paraId="53B71623" w14:textId="416D02E6" w:rsidR="003A3C95" w:rsidRPr="00847AB4" w:rsidRDefault="00E031F4" w:rsidP="003A3C95">
      <w:pPr>
        <w:rPr>
          <w:rFonts w:cs="Arial"/>
          <w:sz w:val="48"/>
        </w:rPr>
      </w:pPr>
      <w:r>
        <w:rPr>
          <w:noProof/>
          <w:lang w:eastAsia="es-GT"/>
        </w:rPr>
        <mc:AlternateContent>
          <mc:Choice Requires="wps">
            <w:drawing>
              <wp:anchor distT="0" distB="0" distL="114300" distR="114300" simplePos="0" relativeHeight="251664896" behindDoc="0" locked="0" layoutInCell="1" allowOverlap="1" wp14:anchorId="20B4073F" wp14:editId="1E980934">
                <wp:simplePos x="0" y="0"/>
                <wp:positionH relativeFrom="column">
                  <wp:posOffset>3597883</wp:posOffset>
                </wp:positionH>
                <wp:positionV relativeFrom="paragraph">
                  <wp:posOffset>351735</wp:posOffset>
                </wp:positionV>
                <wp:extent cx="2887980" cy="923925"/>
                <wp:effectExtent l="0" t="0" r="0" b="0"/>
                <wp:wrapNone/>
                <wp:docPr id="1959041791"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7980" cy="923925"/>
                        </a:xfrm>
                        <a:prstGeom prst="rect">
                          <a:avLst/>
                        </a:prstGeom>
                        <a:noFill/>
                        <a:ln w="6350">
                          <a:noFill/>
                        </a:ln>
                      </wps:spPr>
                      <wps:txb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0B4073F" id="Cuadro de texto 7" o:spid="_x0000_s1027" type="#_x0000_t202" style="position:absolute;margin-left:283.3pt;margin-top:27.7pt;width:227.4pt;height:7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" filled="f" stroked="f" strokeweight=".5pt">
                <v:textbo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v:textbox>
              </v:shape>
            </w:pict>
          </mc:Fallback>
        </mc:AlternateContent>
      </w:r>
    </w:p>
    <w:p w14:paraId="31D91701" w14:textId="3E7C4B99" w:rsidR="003A3C95" w:rsidRPr="00847AB4" w:rsidRDefault="000B7434" w:rsidP="003A3C95">
      <w:pPr>
        <w:rPr>
          <w:rFonts w:cs="Arial"/>
          <w:sz w:val="48"/>
        </w:rPr>
      </w:pPr>
      <w:r>
        <w:rPr>
          <w:noProof/>
          <w:lang w:eastAsia="es-GT"/>
        </w:rPr>
        <mc:AlternateContent>
          <mc:Choice Requires="wps">
            <w:drawing>
              <wp:anchor distT="0" distB="0" distL="114300" distR="114300" simplePos="0" relativeHeight="251662848" behindDoc="0" locked="0" layoutInCell="1" allowOverlap="1" wp14:anchorId="20B8905F" wp14:editId="6F9AB7E2">
                <wp:simplePos x="0" y="0"/>
                <wp:positionH relativeFrom="column">
                  <wp:posOffset>2430780</wp:posOffset>
                </wp:positionH>
                <wp:positionV relativeFrom="paragraph">
                  <wp:posOffset>433070</wp:posOffset>
                </wp:positionV>
                <wp:extent cx="1804670" cy="1750695"/>
                <wp:effectExtent l="133350" t="152400" r="0" b="0"/>
                <wp:wrapNone/>
                <wp:docPr id="1723911497" name="Pentágon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45624">
                          <a:off x="0" y="0"/>
                          <a:ext cx="1804670" cy="1750695"/>
                        </a:xfrm>
                        <a:prstGeom prst="pentagon">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6B480E5"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6" o:spid="_x0000_s1026" type="#_x0000_t56" style="position:absolute;margin-left:191.4pt;margin-top:34.1pt;width:142.1pt;height:137.85pt;rotation:8787967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mc:Fallback>
        </mc:AlternateContent>
      </w:r>
    </w:p>
    <w:p w14:paraId="7054567B" w14:textId="7FD9C771" w:rsidR="003A3C95" w:rsidRPr="00847AB4" w:rsidRDefault="003A3C95" w:rsidP="003A3C95">
      <w:pPr>
        <w:rPr>
          <w:rFonts w:cs="Arial"/>
          <w:sz w:val="48"/>
        </w:rPr>
      </w:pPr>
      <w:r w:rsidRPr="00847AB4">
        <w:rPr>
          <w:rFonts w:cs="Arial"/>
          <w:noProof/>
          <w:lang w:eastAsia="es-GT"/>
        </w:rPr>
        <w:drawing>
          <wp:anchor distT="0" distB="0" distL="114300" distR="114300" simplePos="0" relativeHeight="251648512" behindDoc="0" locked="0" layoutInCell="1" allowOverlap="1" wp14:anchorId="3D33F5DB" wp14:editId="4A21CD95">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7434">
        <w:rPr>
          <w:noProof/>
          <w:lang w:eastAsia="es-GT"/>
        </w:rPr>
        <mc:AlternateContent>
          <mc:Choice Requires="wps">
            <w:drawing>
              <wp:anchor distT="0" distB="0" distL="114300" distR="114300" simplePos="0" relativeHeight="251663872" behindDoc="0" locked="0" layoutInCell="1" allowOverlap="1" wp14:anchorId="7CBE5471" wp14:editId="20267EC3">
                <wp:simplePos x="0" y="0"/>
                <wp:positionH relativeFrom="column">
                  <wp:posOffset>2570480</wp:posOffset>
                </wp:positionH>
                <wp:positionV relativeFrom="paragraph">
                  <wp:posOffset>76835</wp:posOffset>
                </wp:positionV>
                <wp:extent cx="1515745" cy="1449070"/>
                <wp:effectExtent l="95250" t="114300" r="0" b="0"/>
                <wp:wrapNone/>
                <wp:docPr id="1758773368" name="Pentágon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01967">
                          <a:off x="0" y="0"/>
                          <a:ext cx="1515745" cy="1449070"/>
                        </a:xfrm>
                        <a:prstGeom prst="pentag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71880BB" id="Pentágono 5" o:spid="_x0000_s1026" type="#_x0000_t56" style="position:absolute;margin-left:202.4pt;margin-top:6.05pt;width:119.35pt;height:114.1pt;rotation:8740282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mc:Fallback>
        </mc:AlternateContent>
      </w:r>
    </w:p>
    <w:p w14:paraId="6E8693B5" w14:textId="32E745DE" w:rsidR="003A3C95" w:rsidRPr="00847AB4" w:rsidRDefault="00E031F4" w:rsidP="003A3C95">
      <w:pPr>
        <w:rPr>
          <w:rFonts w:cs="Arial"/>
          <w:sz w:val="48"/>
        </w:rPr>
      </w:pPr>
      <w:r>
        <w:rPr>
          <w:noProof/>
          <w:lang w:eastAsia="es-GT"/>
        </w:rPr>
        <mc:AlternateContent>
          <mc:Choice Requires="wps">
            <w:drawing>
              <wp:anchor distT="0" distB="0" distL="114300" distR="114300" simplePos="0" relativeHeight="251660800" behindDoc="0" locked="0" layoutInCell="1" allowOverlap="1" wp14:anchorId="046978B4" wp14:editId="1F74C7D9">
                <wp:simplePos x="0" y="0"/>
                <wp:positionH relativeFrom="column">
                  <wp:posOffset>-1172100</wp:posOffset>
                </wp:positionH>
                <wp:positionV relativeFrom="paragraph">
                  <wp:posOffset>645796</wp:posOffset>
                </wp:positionV>
                <wp:extent cx="4065270" cy="969010"/>
                <wp:effectExtent l="0" t="933450" r="0" b="916940"/>
                <wp:wrapNone/>
                <wp:docPr id="1677654084" name="Diagrama de flujo: dato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877554">
                          <a:off x="0" y="0"/>
                          <a:ext cx="4065270" cy="969010"/>
                        </a:xfrm>
                        <a:prstGeom prst="flowChartInputOutpu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3E90742" id="_x0000_t111" coordsize="21600,21600" o:spt="111" path="m4321,l21600,,17204,21600,,21600xe">
                <v:stroke joinstyle="miter"/>
                <v:path gradientshapeok="t" o:connecttype="custom" o:connectlocs="12961,0;10800,0;2161,10800;8602,21600;10800,21600;19402,10800" textboxrect="4321,0,17204,21600"/>
              </v:shapetype>
              <v:shape id="Diagrama de flujo: datos 3" o:spid="_x0000_s1026" type="#_x0000_t111" style="position:absolute;margin-left:-92.3pt;margin-top:50.85pt;width:320.1pt;height:76.3pt;rotation:-1881370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" fillcolor="#002060" strokecolor="#243f60 [1604]" strokeweight="2pt">
                <v:path arrowok="t"/>
              </v:shape>
            </w:pict>
          </mc:Fallback>
        </mc:AlternateContent>
      </w:r>
    </w:p>
    <w:p w14:paraId="3BDD7DAA" w14:textId="1098043D" w:rsidR="003A3C95" w:rsidRPr="00847AB4" w:rsidRDefault="000B7434" w:rsidP="003A3C95">
      <w:pPr>
        <w:rPr>
          <w:rFonts w:cs="Arial"/>
          <w:sz w:val="48"/>
        </w:rPr>
      </w:pPr>
      <w:r>
        <w:rPr>
          <w:noProof/>
          <w:lang w:eastAsia="es-GT"/>
        </w:rPr>
        <mc:AlternateContent>
          <mc:Choice Requires="wps">
            <w:drawing>
              <wp:anchor distT="0" distB="0" distL="114300" distR="114300" simplePos="0" relativeHeight="251661824" behindDoc="0" locked="0" layoutInCell="1" allowOverlap="1" wp14:anchorId="1BB2F9D1" wp14:editId="2D53F35A">
                <wp:simplePos x="0" y="0"/>
                <wp:positionH relativeFrom="column">
                  <wp:posOffset>-1234882</wp:posOffset>
                </wp:positionH>
                <wp:positionV relativeFrom="paragraph">
                  <wp:posOffset>159713</wp:posOffset>
                </wp:positionV>
                <wp:extent cx="4023360" cy="963930"/>
                <wp:effectExtent l="0" t="895350" r="0" b="883920"/>
                <wp:wrapNone/>
                <wp:docPr id="271092878" name="Diagrama de flujo: dato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24672">
                          <a:off x="0" y="0"/>
                          <a:ext cx="4023360" cy="963930"/>
                        </a:xfrm>
                        <a:prstGeom prst="flowChartInputOutpu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BC3FF75" id="Diagrama de flujo: datos 4" o:spid="_x0000_s1026" type="#_x0000_t111" style="position:absolute;margin-left:-97.25pt;margin-top:12.6pt;width:316.8pt;height:75.9pt;rotation:-1829905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" fillcolor="#4f81bd [3204]" stroked="f" strokeweight="2pt"/>
            </w:pict>
          </mc:Fallback>
        </mc:AlternateConten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66A0CB24" w14:textId="77777777" w:rsidR="00B82F43" w:rsidRDefault="00B82F43" w:rsidP="00F1748E">
      <w:pPr>
        <w:spacing w:after="0" w:line="360" w:lineRule="auto"/>
        <w:mirrorIndents/>
        <w:jc w:val="center"/>
        <w:rPr>
          <w:rFonts w:cstheme="minorHAnsi"/>
          <w:sz w:val="20"/>
          <w:szCs w:val="20"/>
        </w:rPr>
      </w:pPr>
    </w:p>
    <w:p w14:paraId="1556B2FD" w14:textId="77777777" w:rsidR="009E4D81" w:rsidRDefault="009E4D81" w:rsidP="00F1748E">
      <w:pPr>
        <w:spacing w:after="0" w:line="360" w:lineRule="auto"/>
        <w:mirrorIndents/>
        <w:jc w:val="center"/>
        <w:rPr>
          <w:rFonts w:cstheme="minorHAnsi"/>
          <w:sz w:val="20"/>
          <w:szCs w:val="20"/>
        </w:rPr>
      </w:pPr>
    </w:p>
    <w:p w14:paraId="0FB5D93C" w14:textId="77777777" w:rsidR="009E4D81" w:rsidRDefault="009E4D81" w:rsidP="00F1748E">
      <w:pPr>
        <w:spacing w:after="0" w:line="360" w:lineRule="auto"/>
        <w:mirrorIndents/>
        <w:jc w:val="center"/>
        <w:rPr>
          <w:rFonts w:cstheme="minorHAnsi"/>
          <w:sz w:val="20"/>
          <w:szCs w:val="20"/>
        </w:rPr>
      </w:pPr>
    </w:p>
    <w:p w14:paraId="2AE9FE32" w14:textId="77777777" w:rsidR="009E4D81" w:rsidRDefault="009E4D81" w:rsidP="00F1748E">
      <w:pPr>
        <w:spacing w:after="0" w:line="360" w:lineRule="auto"/>
        <w:mirrorIndents/>
        <w:jc w:val="center"/>
        <w:rPr>
          <w:rFonts w:cstheme="minorHAnsi"/>
          <w:sz w:val="20"/>
          <w:szCs w:val="20"/>
        </w:rPr>
      </w:pPr>
    </w:p>
    <w:p w14:paraId="664DE497" w14:textId="77777777" w:rsidR="00B82F43" w:rsidRDefault="00B82F43" w:rsidP="00F1748E">
      <w:pPr>
        <w:spacing w:after="0" w:line="360" w:lineRule="auto"/>
        <w:mirrorIndents/>
        <w:jc w:val="center"/>
        <w:rPr>
          <w:rFonts w:cstheme="minorHAnsi"/>
          <w:sz w:val="20"/>
          <w:szCs w:val="20"/>
        </w:rPr>
      </w:pPr>
    </w:p>
    <w:p w14:paraId="04D7E987" w14:textId="6D0033ED"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INFORME </w:t>
      </w:r>
      <w:r w:rsidR="005265E1">
        <w:rPr>
          <w:rFonts w:cstheme="minorHAnsi"/>
          <w:sz w:val="20"/>
          <w:szCs w:val="20"/>
        </w:rPr>
        <w:t xml:space="preserve">MENSUAL DE </w:t>
      </w:r>
      <w:r w:rsidR="009B0B25">
        <w:rPr>
          <w:rFonts w:cstheme="minorHAnsi"/>
          <w:sz w:val="20"/>
          <w:szCs w:val="20"/>
        </w:rPr>
        <w:t xml:space="preserve">ACTIVIDADES, </w:t>
      </w:r>
      <w:r w:rsidR="00BA0742">
        <w:rPr>
          <w:rFonts w:cstheme="minorHAnsi"/>
          <w:sz w:val="20"/>
          <w:szCs w:val="20"/>
        </w:rPr>
        <w:t>FEBRERO</w:t>
      </w:r>
      <w:r w:rsidR="00430048">
        <w:rPr>
          <w:rFonts w:cstheme="minorHAnsi"/>
          <w:sz w:val="20"/>
          <w:szCs w:val="20"/>
        </w:rPr>
        <w:t xml:space="preserve"> </w:t>
      </w:r>
      <w:r w:rsidR="00E00CA7">
        <w:rPr>
          <w:rFonts w:cstheme="minorHAnsi"/>
          <w:sz w:val="20"/>
          <w:szCs w:val="20"/>
        </w:rPr>
        <w:t>2025</w:t>
      </w:r>
    </w:p>
    <w:p w14:paraId="6A26A5E0" w14:textId="3138599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0DC4F772"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C20D07A" w14:textId="61CECAF5" w:rsidR="00F1748E" w:rsidRPr="005265E1" w:rsidRDefault="00F1748E" w:rsidP="008471BC">
      <w:pPr>
        <w:spacing w:after="0" w:line="360" w:lineRule="auto"/>
        <w:mirrorIndents/>
        <w:jc w:val="center"/>
        <w:rPr>
          <w:rFonts w:cstheme="minorHAnsi"/>
          <w:sz w:val="20"/>
          <w:szCs w:val="20"/>
        </w:rPr>
      </w:pPr>
      <w:r w:rsidRPr="005265E1">
        <w:rPr>
          <w:rFonts w:cstheme="minorHAnsi"/>
          <w:sz w:val="20"/>
          <w:szCs w:val="20"/>
        </w:rPr>
        <w:t>Lic. Ferdiner Ulises González O</w:t>
      </w:r>
      <w:r w:rsidR="00833A2A">
        <w:rPr>
          <w:rFonts w:cstheme="minorHAnsi"/>
          <w:sz w:val="20"/>
          <w:szCs w:val="20"/>
        </w:rPr>
        <w:t xml:space="preserve">rtiz: Especialista en </w:t>
      </w:r>
      <w:r w:rsidR="00BB471E">
        <w:rPr>
          <w:rFonts w:cstheme="minorHAnsi"/>
          <w:sz w:val="20"/>
          <w:szCs w:val="20"/>
        </w:rPr>
        <w:t>A</w:t>
      </w:r>
      <w:r w:rsidR="00833A2A">
        <w:rPr>
          <w:rFonts w:cstheme="minorHAnsi"/>
          <w:sz w:val="20"/>
          <w:szCs w:val="20"/>
        </w:rPr>
        <w:t xml:space="preserve">nálisis </w:t>
      </w:r>
      <w:r w:rsidR="00BB471E">
        <w:rPr>
          <w:rFonts w:cstheme="minorHAnsi"/>
          <w:sz w:val="20"/>
          <w:szCs w:val="20"/>
        </w:rPr>
        <w:t>F</w:t>
      </w:r>
      <w:r w:rsidRPr="005265E1">
        <w:rPr>
          <w:rFonts w:cstheme="minorHAnsi"/>
          <w:sz w:val="20"/>
          <w:szCs w:val="20"/>
        </w:rPr>
        <w:t>isicoquímicos</w:t>
      </w:r>
    </w:p>
    <w:p w14:paraId="535D0518" w14:textId="21DFEB88"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Herbert Ismatul: Especialista en </w:t>
      </w:r>
      <w:r w:rsidR="00BB471E">
        <w:rPr>
          <w:rFonts w:cstheme="minorHAnsi"/>
          <w:sz w:val="20"/>
          <w:szCs w:val="20"/>
        </w:rPr>
        <w:t>C</w:t>
      </w:r>
      <w:r w:rsidRPr="005265E1">
        <w:rPr>
          <w:rFonts w:cstheme="minorHAnsi"/>
          <w:sz w:val="20"/>
          <w:szCs w:val="20"/>
        </w:rPr>
        <w:t xml:space="preserve">romatografía de </w:t>
      </w:r>
      <w:r w:rsidR="00BB471E">
        <w:rPr>
          <w:rFonts w:cstheme="minorHAnsi"/>
          <w:sz w:val="20"/>
          <w:szCs w:val="20"/>
        </w:rPr>
        <w:t>G</w:t>
      </w:r>
      <w:r w:rsidRPr="005265E1">
        <w:rPr>
          <w:rFonts w:cstheme="minorHAnsi"/>
          <w:sz w:val="20"/>
          <w:szCs w:val="20"/>
        </w:rPr>
        <w:t>ases</w:t>
      </w:r>
    </w:p>
    <w:p w14:paraId="329939F8" w14:textId="7284CFBE"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M.A. </w:t>
      </w:r>
      <w:r w:rsidR="00BA0742">
        <w:rPr>
          <w:rFonts w:cstheme="minorHAnsi"/>
          <w:sz w:val="20"/>
          <w:szCs w:val="20"/>
        </w:rPr>
        <w:t>Febrero</w:t>
      </w:r>
      <w:r w:rsidR="00430048">
        <w:rPr>
          <w:rFonts w:cstheme="minorHAnsi"/>
          <w:sz w:val="20"/>
          <w:szCs w:val="20"/>
        </w:rPr>
        <w:t xml:space="preserve"> </w:t>
      </w:r>
      <w:r w:rsidRPr="005265E1">
        <w:rPr>
          <w:rFonts w:cstheme="minorHAnsi"/>
          <w:sz w:val="20"/>
          <w:szCs w:val="20"/>
        </w:rPr>
        <w:t xml:space="preserve">Roberto Juárez: Especialista en </w:t>
      </w:r>
      <w:r w:rsidR="00BB471E">
        <w:rPr>
          <w:rFonts w:cstheme="minorHAnsi"/>
          <w:sz w:val="20"/>
          <w:szCs w:val="20"/>
        </w:rPr>
        <w:t>A</w:t>
      </w:r>
      <w:r w:rsidRPr="005265E1">
        <w:rPr>
          <w:rFonts w:cstheme="minorHAnsi"/>
          <w:sz w:val="20"/>
          <w:szCs w:val="20"/>
        </w:rPr>
        <w:t xml:space="preserve">bsorción </w:t>
      </w:r>
      <w:r w:rsidR="00BB471E">
        <w:rPr>
          <w:rFonts w:cstheme="minorHAnsi"/>
          <w:sz w:val="20"/>
          <w:szCs w:val="20"/>
        </w:rPr>
        <w:t>A</w:t>
      </w:r>
      <w:r w:rsidRPr="005265E1">
        <w:rPr>
          <w:rFonts w:cstheme="minorHAnsi"/>
          <w:sz w:val="20"/>
          <w:szCs w:val="20"/>
        </w:rPr>
        <w:t>tómica</w:t>
      </w:r>
    </w:p>
    <w:p w14:paraId="3B51A72D" w14:textId="11436180"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 xml:space="preserve">is Canteros: Especialista en </w:t>
      </w:r>
      <w:r w:rsidR="00BB471E">
        <w:rPr>
          <w:rFonts w:cstheme="minorHAnsi"/>
          <w:sz w:val="20"/>
          <w:szCs w:val="20"/>
        </w:rPr>
        <w:t>Microbiología</w:t>
      </w:r>
    </w:p>
    <w:p w14:paraId="2699BD71" w14:textId="56BF3F6E" w:rsidR="00F1748E" w:rsidRDefault="00F1748E" w:rsidP="00F1748E">
      <w:pPr>
        <w:spacing w:after="0" w:line="360" w:lineRule="auto"/>
        <w:mirrorIndents/>
        <w:jc w:val="center"/>
        <w:rPr>
          <w:rFonts w:cstheme="minorHAnsi"/>
          <w:sz w:val="20"/>
          <w:szCs w:val="20"/>
        </w:rPr>
      </w:pPr>
      <w:r w:rsidRPr="005265E1">
        <w:rPr>
          <w:rFonts w:cstheme="minorHAnsi"/>
          <w:sz w:val="20"/>
          <w:szCs w:val="20"/>
        </w:rPr>
        <w:t>Sra. Melanie Fraatz de Mendía: Asistente de División</w:t>
      </w:r>
    </w:p>
    <w:p w14:paraId="17DDBC13" w14:textId="4EBE7525" w:rsidR="00944630" w:rsidRDefault="00FC2656" w:rsidP="00561912">
      <w:pPr>
        <w:spacing w:after="0" w:line="360" w:lineRule="auto"/>
        <w:mirrorIndents/>
        <w:jc w:val="center"/>
        <w:rPr>
          <w:rFonts w:cstheme="minorHAnsi"/>
          <w:sz w:val="20"/>
          <w:szCs w:val="20"/>
        </w:rPr>
      </w:pPr>
      <w:r>
        <w:rPr>
          <w:rFonts w:cstheme="minorHAnsi"/>
          <w:sz w:val="20"/>
          <w:szCs w:val="20"/>
        </w:rPr>
        <w:t>Manuel Juárez</w:t>
      </w:r>
      <w:r w:rsidR="00944630">
        <w:rPr>
          <w:rFonts w:cstheme="minorHAnsi"/>
          <w:sz w:val="20"/>
          <w:szCs w:val="20"/>
        </w:rPr>
        <w:t>, técnico de Monitoreo</w:t>
      </w:r>
    </w:p>
    <w:p w14:paraId="7B66DA6F" w14:textId="280728BA" w:rsidR="00476A6A" w:rsidRDefault="00476A6A" w:rsidP="00561912">
      <w:pPr>
        <w:spacing w:after="0" w:line="360" w:lineRule="auto"/>
        <w:mirrorIndents/>
        <w:jc w:val="center"/>
        <w:rPr>
          <w:rFonts w:cstheme="minorHAnsi"/>
          <w:sz w:val="20"/>
          <w:szCs w:val="20"/>
        </w:rPr>
      </w:pPr>
      <w:r>
        <w:rPr>
          <w:rFonts w:cstheme="minorHAnsi"/>
          <w:sz w:val="20"/>
          <w:szCs w:val="20"/>
        </w:rPr>
        <w:t xml:space="preserve">Carol García, técnico de </w:t>
      </w:r>
      <w:r w:rsidR="005E21FE">
        <w:rPr>
          <w:rFonts w:cstheme="minorHAnsi"/>
          <w:sz w:val="20"/>
          <w:szCs w:val="20"/>
        </w:rPr>
        <w:t>Biodiversidad</w:t>
      </w:r>
    </w:p>
    <w:p w14:paraId="11A11509" w14:textId="679B6786" w:rsidR="005E21FE" w:rsidRDefault="005E21FE" w:rsidP="00561912">
      <w:pPr>
        <w:spacing w:after="0" w:line="360" w:lineRule="auto"/>
        <w:mirrorIndents/>
        <w:jc w:val="center"/>
        <w:rPr>
          <w:rFonts w:cstheme="minorHAnsi"/>
          <w:sz w:val="20"/>
          <w:szCs w:val="20"/>
        </w:rPr>
      </w:pPr>
      <w:r>
        <w:rPr>
          <w:rFonts w:cstheme="minorHAnsi"/>
          <w:sz w:val="20"/>
          <w:szCs w:val="20"/>
        </w:rPr>
        <w:t xml:space="preserve">Jeimy Obando, técnico en </w:t>
      </w:r>
      <w:r w:rsidR="005F799A">
        <w:rPr>
          <w:rFonts w:cstheme="minorHAnsi"/>
          <w:sz w:val="20"/>
          <w:szCs w:val="20"/>
        </w:rPr>
        <w:t>Microbiología</w:t>
      </w:r>
    </w:p>
    <w:p w14:paraId="67C6F3FF" w14:textId="074826B4" w:rsidR="008471BC" w:rsidRPr="005265E1" w:rsidRDefault="008471BC" w:rsidP="008471BC">
      <w:pPr>
        <w:spacing w:after="0" w:line="360" w:lineRule="auto"/>
        <w:mirrorIndents/>
        <w:jc w:val="center"/>
        <w:rPr>
          <w:rFonts w:cstheme="minorHAnsi"/>
          <w:sz w:val="20"/>
          <w:szCs w:val="20"/>
        </w:rPr>
      </w:pPr>
      <w:r>
        <w:rPr>
          <w:rFonts w:cstheme="minorHAnsi"/>
          <w:sz w:val="20"/>
          <w:szCs w:val="20"/>
        </w:rPr>
        <w:t xml:space="preserve">Ing. José Diego Morales Ortega, </w:t>
      </w:r>
      <w:r w:rsidR="00E00CA7">
        <w:rPr>
          <w:rFonts w:cstheme="minorHAnsi"/>
          <w:sz w:val="20"/>
          <w:szCs w:val="20"/>
        </w:rPr>
        <w:t>jefe</w:t>
      </w:r>
      <w:r>
        <w:rPr>
          <w:rFonts w:cstheme="minorHAnsi"/>
          <w:sz w:val="20"/>
          <w:szCs w:val="20"/>
        </w:rPr>
        <w:t xml:space="preserve"> </w:t>
      </w:r>
      <w:r w:rsidR="00646CD1">
        <w:rPr>
          <w:rFonts w:cstheme="minorHAnsi"/>
          <w:sz w:val="20"/>
          <w:szCs w:val="20"/>
        </w:rPr>
        <w:t xml:space="preserve">  </w:t>
      </w:r>
      <w:r>
        <w:rPr>
          <w:rFonts w:cstheme="minorHAnsi"/>
          <w:sz w:val="20"/>
          <w:szCs w:val="20"/>
        </w:rPr>
        <w:t xml:space="preserve">de División </w:t>
      </w:r>
    </w:p>
    <w:p w14:paraId="46989CDF" w14:textId="77777777" w:rsidR="008471BC" w:rsidRDefault="008471BC" w:rsidP="00561912">
      <w:pPr>
        <w:spacing w:after="0" w:line="360" w:lineRule="auto"/>
        <w:mirrorIndents/>
        <w:jc w:val="center"/>
        <w:rPr>
          <w:rFonts w:cstheme="minorHAnsi"/>
          <w:sz w:val="20"/>
          <w:szCs w:val="20"/>
        </w:rPr>
      </w:pPr>
    </w:p>
    <w:p w14:paraId="48EB52CF" w14:textId="657044E6" w:rsidR="00561912" w:rsidRPr="005265E1" w:rsidRDefault="00561912" w:rsidP="00F1748E">
      <w:pPr>
        <w:spacing w:after="0" w:line="360" w:lineRule="auto"/>
        <w:mirrorIndents/>
        <w:jc w:val="center"/>
        <w:rPr>
          <w:rFonts w:cstheme="minorHAnsi"/>
          <w:sz w:val="20"/>
          <w:szCs w:val="20"/>
        </w:rPr>
      </w:pPr>
    </w:p>
    <w:p w14:paraId="730562FA" w14:textId="22D0443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65C2C08E" w:rsidR="004254EC" w:rsidRPr="00152078" w:rsidRDefault="004254EC" w:rsidP="00124D3E">
      <w:pPr>
        <w:spacing w:after="0" w:line="360" w:lineRule="auto"/>
        <w:contextualSpacing/>
        <w:mirrorIndents/>
        <w:jc w:val="center"/>
        <w:rPr>
          <w:rFonts w:ascii="Corbel" w:hAnsi="Corbel"/>
          <w:b/>
          <w:sz w:val="20"/>
          <w:szCs w:val="20"/>
        </w:rPr>
      </w:pPr>
    </w:p>
    <w:p w14:paraId="5E8FFCB9" w14:textId="0DCEF66B" w:rsidR="004B0E78" w:rsidRDefault="004B0E78" w:rsidP="00124D3E">
      <w:pPr>
        <w:spacing w:after="0" w:line="360" w:lineRule="auto"/>
        <w:contextualSpacing/>
        <w:mirrorIndents/>
        <w:jc w:val="center"/>
        <w:rPr>
          <w:rFonts w:ascii="Corbel" w:hAnsi="Corbel"/>
          <w:b/>
          <w:sz w:val="20"/>
          <w:szCs w:val="20"/>
        </w:rPr>
      </w:pPr>
    </w:p>
    <w:p w14:paraId="54DF1C93" w14:textId="5AA158AC" w:rsidR="004B0E78" w:rsidRDefault="004B0E78" w:rsidP="00124D3E">
      <w:pPr>
        <w:spacing w:after="0" w:line="360" w:lineRule="auto"/>
        <w:contextualSpacing/>
        <w:mirrorIndents/>
        <w:jc w:val="center"/>
        <w:rPr>
          <w:rFonts w:ascii="Corbel" w:hAnsi="Corbel"/>
          <w:b/>
          <w:sz w:val="20"/>
          <w:szCs w:val="20"/>
        </w:rPr>
      </w:pPr>
    </w:p>
    <w:p w14:paraId="0E58054D" w14:textId="049490EE" w:rsidR="004B0E78" w:rsidRDefault="004B0E78" w:rsidP="00124D3E">
      <w:pPr>
        <w:spacing w:after="0" w:line="360" w:lineRule="auto"/>
        <w:contextualSpacing/>
        <w:mirrorIndents/>
        <w:jc w:val="center"/>
        <w:rPr>
          <w:rFonts w:ascii="Corbel" w:hAnsi="Corbel"/>
          <w:b/>
          <w:sz w:val="20"/>
          <w:szCs w:val="20"/>
        </w:rPr>
      </w:pPr>
    </w:p>
    <w:p w14:paraId="61D022E7" w14:textId="1A8AA845" w:rsidR="004B0E78" w:rsidRDefault="004B0E78" w:rsidP="00124D3E">
      <w:pPr>
        <w:spacing w:after="0" w:line="360" w:lineRule="auto"/>
        <w:contextualSpacing/>
        <w:mirrorIndents/>
        <w:jc w:val="center"/>
        <w:rPr>
          <w:rFonts w:ascii="Corbel" w:hAnsi="Corbel"/>
          <w:b/>
          <w:sz w:val="20"/>
          <w:szCs w:val="20"/>
        </w:rPr>
      </w:pPr>
    </w:p>
    <w:p w14:paraId="08D7E026" w14:textId="6AF834A1" w:rsidR="004B0E78" w:rsidRDefault="004B0E78" w:rsidP="00124D3E">
      <w:pPr>
        <w:spacing w:after="0" w:line="360" w:lineRule="auto"/>
        <w:contextualSpacing/>
        <w:mirrorIndents/>
        <w:jc w:val="center"/>
        <w:rPr>
          <w:rFonts w:ascii="Corbel" w:hAnsi="Corbel"/>
          <w:b/>
          <w:sz w:val="20"/>
          <w:szCs w:val="20"/>
        </w:rPr>
      </w:pPr>
    </w:p>
    <w:p w14:paraId="5CBEB851" w14:textId="73056316" w:rsidR="004B0E78" w:rsidRDefault="004B0E78" w:rsidP="00124D3E">
      <w:pPr>
        <w:spacing w:after="0" w:line="360" w:lineRule="auto"/>
        <w:contextualSpacing/>
        <w:mirrorIndents/>
        <w:jc w:val="center"/>
        <w:rPr>
          <w:rFonts w:ascii="Corbel" w:hAnsi="Corbel"/>
          <w:b/>
          <w:sz w:val="20"/>
          <w:szCs w:val="20"/>
        </w:rPr>
      </w:pPr>
    </w:p>
    <w:p w14:paraId="1BB1E334" w14:textId="30F9AD4B" w:rsidR="004B0E78" w:rsidRDefault="004B0E78" w:rsidP="00124D3E">
      <w:pPr>
        <w:spacing w:after="0" w:line="360" w:lineRule="auto"/>
        <w:contextualSpacing/>
        <w:mirrorIndents/>
        <w:jc w:val="center"/>
        <w:rPr>
          <w:rFonts w:ascii="Corbel" w:hAnsi="Corbel"/>
          <w:b/>
          <w:sz w:val="20"/>
          <w:szCs w:val="20"/>
        </w:rPr>
      </w:pPr>
    </w:p>
    <w:p w14:paraId="12660B53" w14:textId="4D860BDE" w:rsidR="004B0E78" w:rsidRDefault="004B0E78" w:rsidP="00124D3E">
      <w:pPr>
        <w:spacing w:after="0" w:line="360" w:lineRule="auto"/>
        <w:contextualSpacing/>
        <w:mirrorIndents/>
        <w:jc w:val="center"/>
        <w:rPr>
          <w:rFonts w:ascii="Corbel" w:hAnsi="Corbel"/>
          <w:b/>
          <w:sz w:val="20"/>
          <w:szCs w:val="20"/>
        </w:rPr>
      </w:pPr>
    </w:p>
    <w:p w14:paraId="6FCD22ED" w14:textId="5114BB16" w:rsidR="004B0E78" w:rsidRDefault="004B0E78" w:rsidP="00124D3E">
      <w:pPr>
        <w:spacing w:after="0" w:line="360" w:lineRule="auto"/>
        <w:contextualSpacing/>
        <w:mirrorIndents/>
        <w:jc w:val="center"/>
        <w:rPr>
          <w:rFonts w:ascii="Corbel" w:hAnsi="Corbel"/>
          <w:b/>
          <w:sz w:val="20"/>
          <w:szCs w:val="20"/>
        </w:rPr>
      </w:pPr>
    </w:p>
    <w:p w14:paraId="2BC1CBA5" w14:textId="1A9E4645" w:rsidR="004B0E78" w:rsidRDefault="004B0E78" w:rsidP="00124D3E">
      <w:pPr>
        <w:spacing w:after="0" w:line="360" w:lineRule="auto"/>
        <w:contextualSpacing/>
        <w:mirrorIndents/>
        <w:jc w:val="center"/>
        <w:rPr>
          <w:rFonts w:ascii="Corbel" w:hAnsi="Corbel"/>
          <w:b/>
          <w:sz w:val="20"/>
          <w:szCs w:val="20"/>
        </w:rPr>
      </w:pPr>
    </w:p>
    <w:p w14:paraId="44AE41FF" w14:textId="68E00736" w:rsidR="004B0E78" w:rsidRDefault="004B0E78" w:rsidP="00124D3E">
      <w:pPr>
        <w:spacing w:after="0" w:line="360" w:lineRule="auto"/>
        <w:contextualSpacing/>
        <w:mirrorIndents/>
        <w:jc w:val="center"/>
        <w:rPr>
          <w:rFonts w:ascii="Corbel" w:hAnsi="Corbel"/>
          <w:b/>
          <w:sz w:val="20"/>
          <w:szCs w:val="20"/>
        </w:rPr>
      </w:pPr>
    </w:p>
    <w:p w14:paraId="550DC340" w14:textId="7744B34D"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EndPr/>
      <w:sdtContent>
        <w:p w14:paraId="1652EC2A" w14:textId="77777777" w:rsidR="0012675C" w:rsidRPr="005265E1" w:rsidRDefault="0012675C" w:rsidP="0074707D">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74707D">
          <w:pPr>
            <w:rPr>
              <w:rFonts w:cstheme="minorHAnsi"/>
              <w:lang w:val="es-ES"/>
            </w:rPr>
          </w:pPr>
        </w:p>
        <w:p w14:paraId="764B9705" w14:textId="6C5D7D02" w:rsidR="00450C9E" w:rsidRPr="00142012" w:rsidRDefault="00ED1A85">
          <w:pPr>
            <w:pStyle w:val="TDC1"/>
            <w:tabs>
              <w:tab w:val="right" w:leader="dot" w:pos="9394"/>
            </w:tabs>
            <w:rPr>
              <w:noProof/>
              <w:kern w:val="2"/>
              <w:lang w:val="en-US"/>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141361998" w:history="1">
            <w:r w:rsidR="00450C9E" w:rsidRPr="00E47600">
              <w:rPr>
                <w:rStyle w:val="Hipervnculo"/>
                <w:rFonts w:cstheme="minorHAnsi"/>
                <w:noProof/>
              </w:rPr>
              <w:t>RESUMEN</w:t>
            </w:r>
            <w:r w:rsidR="00450C9E">
              <w:rPr>
                <w:noProof/>
                <w:webHidden/>
              </w:rPr>
              <w:tab/>
            </w:r>
            <w:r w:rsidR="00450C9E">
              <w:rPr>
                <w:noProof/>
                <w:webHidden/>
              </w:rPr>
              <w:fldChar w:fldCharType="begin"/>
            </w:r>
            <w:r w:rsidR="00450C9E">
              <w:rPr>
                <w:noProof/>
                <w:webHidden/>
              </w:rPr>
              <w:instrText xml:space="preserve"> PAGEREF _Toc141361998 \h </w:instrText>
            </w:r>
            <w:r w:rsidR="00450C9E">
              <w:rPr>
                <w:noProof/>
                <w:webHidden/>
              </w:rPr>
            </w:r>
            <w:r w:rsidR="00450C9E">
              <w:rPr>
                <w:noProof/>
                <w:webHidden/>
              </w:rPr>
              <w:fldChar w:fldCharType="separate"/>
            </w:r>
            <w:r w:rsidR="004D2DCB">
              <w:rPr>
                <w:noProof/>
                <w:webHidden/>
              </w:rPr>
              <w:t>4</w:t>
            </w:r>
            <w:r w:rsidR="00450C9E">
              <w:rPr>
                <w:noProof/>
                <w:webHidden/>
              </w:rPr>
              <w:fldChar w:fldCharType="end"/>
            </w:r>
          </w:hyperlink>
        </w:p>
        <w:p w14:paraId="4CEDA249" w14:textId="3F702585" w:rsidR="00450C9E" w:rsidRPr="00142012" w:rsidRDefault="00865B36">
          <w:pPr>
            <w:pStyle w:val="TDC1"/>
            <w:tabs>
              <w:tab w:val="right" w:leader="dot" w:pos="9394"/>
            </w:tabs>
            <w:rPr>
              <w:noProof/>
              <w:kern w:val="2"/>
              <w:lang w:val="en-US"/>
            </w:rPr>
          </w:pPr>
          <w:hyperlink w:anchor="_Toc141361999" w:history="1">
            <w:r w:rsidR="00450C9E" w:rsidRPr="00E47600">
              <w:rPr>
                <w:rStyle w:val="Hipervnculo"/>
                <w:rFonts w:cstheme="minorHAnsi"/>
                <w:noProof/>
              </w:rPr>
              <w:t>CAPÍTULO I: INFORME DE RÍOS DE LA CUENCA DEL LAGO DE AMATITLÁN</w:t>
            </w:r>
            <w:r w:rsidR="00450C9E">
              <w:rPr>
                <w:noProof/>
                <w:webHidden/>
              </w:rPr>
              <w:tab/>
            </w:r>
            <w:r w:rsidR="00450C9E">
              <w:rPr>
                <w:noProof/>
                <w:webHidden/>
              </w:rPr>
              <w:fldChar w:fldCharType="begin"/>
            </w:r>
            <w:r w:rsidR="00450C9E">
              <w:rPr>
                <w:noProof/>
                <w:webHidden/>
              </w:rPr>
              <w:instrText xml:space="preserve"> PAGEREF _Toc141361999 \h </w:instrText>
            </w:r>
            <w:r w:rsidR="00450C9E">
              <w:rPr>
                <w:noProof/>
                <w:webHidden/>
              </w:rPr>
            </w:r>
            <w:r w:rsidR="00450C9E">
              <w:rPr>
                <w:noProof/>
                <w:webHidden/>
              </w:rPr>
              <w:fldChar w:fldCharType="separate"/>
            </w:r>
            <w:r w:rsidR="004D2DCB">
              <w:rPr>
                <w:noProof/>
                <w:webHidden/>
              </w:rPr>
              <w:t>5</w:t>
            </w:r>
            <w:r w:rsidR="00450C9E">
              <w:rPr>
                <w:noProof/>
                <w:webHidden/>
              </w:rPr>
              <w:fldChar w:fldCharType="end"/>
            </w:r>
          </w:hyperlink>
        </w:p>
        <w:p w14:paraId="5377B3F1" w14:textId="094BA23B" w:rsidR="00450C9E" w:rsidRPr="00142012" w:rsidRDefault="00865B36">
          <w:pPr>
            <w:pStyle w:val="TDC2"/>
            <w:tabs>
              <w:tab w:val="right" w:leader="dot" w:pos="9394"/>
            </w:tabs>
            <w:rPr>
              <w:noProof/>
              <w:kern w:val="2"/>
              <w:lang w:val="en-US"/>
            </w:rPr>
          </w:pPr>
          <w:hyperlink w:anchor="_Toc141362000" w:history="1">
            <w:r w:rsidR="00450C9E" w:rsidRPr="00E47600">
              <w:rPr>
                <w:rStyle w:val="Hipervnculo"/>
                <w:rFonts w:cstheme="minorHAnsi"/>
                <w:noProof/>
              </w:rPr>
              <w:t>Datos registrados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_Toc141362000 \h </w:instrText>
            </w:r>
            <w:r w:rsidR="00450C9E">
              <w:rPr>
                <w:noProof/>
                <w:webHidden/>
              </w:rPr>
            </w:r>
            <w:r w:rsidR="00450C9E">
              <w:rPr>
                <w:noProof/>
                <w:webHidden/>
              </w:rPr>
              <w:fldChar w:fldCharType="separate"/>
            </w:r>
            <w:r w:rsidR="004D2DCB">
              <w:rPr>
                <w:noProof/>
                <w:webHidden/>
              </w:rPr>
              <w:t>7</w:t>
            </w:r>
            <w:r w:rsidR="00450C9E">
              <w:rPr>
                <w:noProof/>
                <w:webHidden/>
              </w:rPr>
              <w:fldChar w:fldCharType="end"/>
            </w:r>
          </w:hyperlink>
        </w:p>
        <w:p w14:paraId="323F1432" w14:textId="2874CE0C" w:rsidR="00450C9E" w:rsidRPr="00142012" w:rsidRDefault="00865B36">
          <w:pPr>
            <w:pStyle w:val="TDC2"/>
            <w:tabs>
              <w:tab w:val="right" w:leader="dot" w:pos="9394"/>
            </w:tabs>
            <w:rPr>
              <w:noProof/>
              <w:kern w:val="2"/>
              <w:lang w:val="en-US"/>
            </w:rPr>
          </w:pPr>
          <w:hyperlink w:anchor="_Toc141362001" w:history="1">
            <w:r w:rsidR="00450C9E" w:rsidRPr="00E47600">
              <w:rPr>
                <w:rStyle w:val="Hipervnculo"/>
                <w:rFonts w:ascii="Calibri" w:hAnsi="Calibri" w:cs="Calibri"/>
                <w:noProof/>
              </w:rPr>
              <w:t>Parámetros fisicoquímicos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_Toc141362001 \h </w:instrText>
            </w:r>
            <w:r w:rsidR="00450C9E">
              <w:rPr>
                <w:noProof/>
                <w:webHidden/>
              </w:rPr>
            </w:r>
            <w:r w:rsidR="00450C9E">
              <w:rPr>
                <w:noProof/>
                <w:webHidden/>
              </w:rPr>
              <w:fldChar w:fldCharType="separate"/>
            </w:r>
            <w:r w:rsidR="004D2DCB">
              <w:rPr>
                <w:noProof/>
                <w:webHidden/>
              </w:rPr>
              <w:t>9</w:t>
            </w:r>
            <w:r w:rsidR="00450C9E">
              <w:rPr>
                <w:noProof/>
                <w:webHidden/>
              </w:rPr>
              <w:fldChar w:fldCharType="end"/>
            </w:r>
          </w:hyperlink>
        </w:p>
        <w:p w14:paraId="38F68E5E" w14:textId="4B1641E2" w:rsidR="00450C9E" w:rsidRPr="00142012" w:rsidRDefault="00865B36">
          <w:pPr>
            <w:pStyle w:val="TDC3"/>
            <w:rPr>
              <w:noProof/>
              <w:kern w:val="2"/>
              <w:lang w:val="en-US"/>
            </w:rPr>
          </w:pPr>
          <w:hyperlink w:anchor="_Toc141362002" w:history="1">
            <w:r w:rsidR="00450C9E" w:rsidRPr="00E47600">
              <w:rPr>
                <w:rStyle w:val="Hipervnculo"/>
                <w:rFonts w:cstheme="minorHAnsi"/>
                <w:bCs/>
                <w:noProof/>
              </w:rPr>
              <w:t xml:space="preserve">Parámetros </w:t>
            </w:r>
            <w:r w:rsidR="00450C9E" w:rsidRPr="00E47600">
              <w:rPr>
                <w:rStyle w:val="Hipervnculo"/>
                <w:rFonts w:cstheme="minorHAnsi"/>
                <w:bCs/>
                <w:i/>
                <w:iCs/>
                <w:noProof/>
              </w:rPr>
              <w:t>in situ</w:t>
            </w:r>
            <w:r w:rsidR="00450C9E">
              <w:rPr>
                <w:noProof/>
                <w:webHidden/>
              </w:rPr>
              <w:tab/>
            </w:r>
            <w:r w:rsidR="00450C9E">
              <w:rPr>
                <w:noProof/>
                <w:webHidden/>
              </w:rPr>
              <w:fldChar w:fldCharType="begin"/>
            </w:r>
            <w:r w:rsidR="00450C9E">
              <w:rPr>
                <w:noProof/>
                <w:webHidden/>
              </w:rPr>
              <w:instrText xml:space="preserve"> PAGEREF _Toc141362002 \h </w:instrText>
            </w:r>
            <w:r w:rsidR="00450C9E">
              <w:rPr>
                <w:noProof/>
                <w:webHidden/>
              </w:rPr>
            </w:r>
            <w:r w:rsidR="00450C9E">
              <w:rPr>
                <w:noProof/>
                <w:webHidden/>
              </w:rPr>
              <w:fldChar w:fldCharType="separate"/>
            </w:r>
            <w:r w:rsidR="004D2DCB">
              <w:rPr>
                <w:noProof/>
                <w:webHidden/>
              </w:rPr>
              <w:t>9</w:t>
            </w:r>
            <w:r w:rsidR="00450C9E">
              <w:rPr>
                <w:noProof/>
                <w:webHidden/>
              </w:rPr>
              <w:fldChar w:fldCharType="end"/>
            </w:r>
          </w:hyperlink>
        </w:p>
        <w:p w14:paraId="65C07B92" w14:textId="4D8CBEEB" w:rsidR="00450C9E" w:rsidRPr="00142012" w:rsidRDefault="00865B36">
          <w:pPr>
            <w:pStyle w:val="TDC3"/>
            <w:rPr>
              <w:noProof/>
              <w:kern w:val="2"/>
              <w:lang w:val="en-US"/>
            </w:rPr>
          </w:pPr>
          <w:hyperlink w:anchor="_Toc141362003" w:history="1">
            <w:r w:rsidR="00450C9E" w:rsidRPr="00E47600">
              <w:rPr>
                <w:rStyle w:val="Hipervnculo"/>
                <w:rFonts w:ascii="Calibri" w:hAnsi="Calibri" w:cs="Calibri"/>
                <w:bCs/>
                <w:noProof/>
              </w:rPr>
              <w:t>Nutrientes</w:t>
            </w:r>
            <w:r w:rsidR="00450C9E">
              <w:rPr>
                <w:noProof/>
                <w:webHidden/>
              </w:rPr>
              <w:tab/>
            </w:r>
            <w:r w:rsidR="00450C9E">
              <w:rPr>
                <w:noProof/>
                <w:webHidden/>
              </w:rPr>
              <w:fldChar w:fldCharType="begin"/>
            </w:r>
            <w:r w:rsidR="00450C9E">
              <w:rPr>
                <w:noProof/>
                <w:webHidden/>
              </w:rPr>
              <w:instrText xml:space="preserve"> PAGEREF _Toc141362003 \h </w:instrText>
            </w:r>
            <w:r w:rsidR="00450C9E">
              <w:rPr>
                <w:noProof/>
                <w:webHidden/>
              </w:rPr>
            </w:r>
            <w:r w:rsidR="00450C9E">
              <w:rPr>
                <w:noProof/>
                <w:webHidden/>
              </w:rPr>
              <w:fldChar w:fldCharType="separate"/>
            </w:r>
            <w:r w:rsidR="004D2DCB">
              <w:rPr>
                <w:noProof/>
                <w:webHidden/>
              </w:rPr>
              <w:t>14</w:t>
            </w:r>
            <w:r w:rsidR="00450C9E">
              <w:rPr>
                <w:noProof/>
                <w:webHidden/>
              </w:rPr>
              <w:fldChar w:fldCharType="end"/>
            </w:r>
          </w:hyperlink>
        </w:p>
        <w:p w14:paraId="24517E8F" w14:textId="2C8D5C25" w:rsidR="00450C9E" w:rsidRPr="00142012" w:rsidRDefault="00865B36">
          <w:pPr>
            <w:pStyle w:val="TDC3"/>
            <w:rPr>
              <w:noProof/>
              <w:kern w:val="2"/>
              <w:lang w:val="en-US"/>
            </w:rPr>
          </w:pPr>
          <w:hyperlink w:anchor="_Toc141362004" w:history="1">
            <w:r w:rsidR="00450C9E" w:rsidRPr="00E47600">
              <w:rPr>
                <w:rStyle w:val="Hipervnculo"/>
                <w:rFonts w:cstheme="minorHAnsi"/>
                <w:bCs/>
                <w:noProof/>
              </w:rPr>
              <w:t>Otros análisis</w:t>
            </w:r>
            <w:r w:rsidR="00450C9E">
              <w:rPr>
                <w:noProof/>
                <w:webHidden/>
              </w:rPr>
              <w:tab/>
            </w:r>
            <w:r w:rsidR="00450C9E">
              <w:rPr>
                <w:noProof/>
                <w:webHidden/>
              </w:rPr>
              <w:fldChar w:fldCharType="begin"/>
            </w:r>
            <w:r w:rsidR="00450C9E">
              <w:rPr>
                <w:noProof/>
                <w:webHidden/>
              </w:rPr>
              <w:instrText xml:space="preserve"> PAGEREF _Toc141362004 \h </w:instrText>
            </w:r>
            <w:r w:rsidR="00450C9E">
              <w:rPr>
                <w:noProof/>
                <w:webHidden/>
              </w:rPr>
            </w:r>
            <w:r w:rsidR="00450C9E">
              <w:rPr>
                <w:noProof/>
                <w:webHidden/>
              </w:rPr>
              <w:fldChar w:fldCharType="separate"/>
            </w:r>
            <w:r w:rsidR="004D2DCB">
              <w:rPr>
                <w:noProof/>
                <w:webHidden/>
              </w:rPr>
              <w:t>17</w:t>
            </w:r>
            <w:r w:rsidR="00450C9E">
              <w:rPr>
                <w:noProof/>
                <w:webHidden/>
              </w:rPr>
              <w:fldChar w:fldCharType="end"/>
            </w:r>
          </w:hyperlink>
        </w:p>
        <w:p w14:paraId="65710AB7" w14:textId="23329C6E" w:rsidR="00450C9E" w:rsidRPr="00142012" w:rsidRDefault="00865B36">
          <w:pPr>
            <w:pStyle w:val="TDC2"/>
            <w:tabs>
              <w:tab w:val="right" w:leader="dot" w:pos="9394"/>
            </w:tabs>
            <w:rPr>
              <w:noProof/>
              <w:kern w:val="2"/>
              <w:lang w:val="en-US"/>
            </w:rPr>
          </w:pPr>
          <w:hyperlink w:anchor="_Toc141362005" w:history="1">
            <w:r w:rsidR="00450C9E" w:rsidRPr="00E47600">
              <w:rPr>
                <w:rStyle w:val="Hipervnculo"/>
                <w:rFonts w:cstheme="minorHAnsi"/>
                <w:noProof/>
              </w:rPr>
              <w:t>Parámetros biológicos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_Toc141362005 \h </w:instrText>
            </w:r>
            <w:r w:rsidR="00450C9E">
              <w:rPr>
                <w:noProof/>
                <w:webHidden/>
              </w:rPr>
            </w:r>
            <w:r w:rsidR="00450C9E">
              <w:rPr>
                <w:noProof/>
                <w:webHidden/>
              </w:rPr>
              <w:fldChar w:fldCharType="separate"/>
            </w:r>
            <w:r w:rsidR="004D2DCB">
              <w:rPr>
                <w:noProof/>
                <w:webHidden/>
              </w:rPr>
              <w:t>19</w:t>
            </w:r>
            <w:r w:rsidR="00450C9E">
              <w:rPr>
                <w:noProof/>
                <w:webHidden/>
              </w:rPr>
              <w:fldChar w:fldCharType="end"/>
            </w:r>
          </w:hyperlink>
        </w:p>
        <w:p w14:paraId="3CB4F55C" w14:textId="327C911B" w:rsidR="00450C9E" w:rsidRPr="00142012" w:rsidRDefault="00865B36">
          <w:pPr>
            <w:pStyle w:val="TDC1"/>
            <w:tabs>
              <w:tab w:val="right" w:leader="dot" w:pos="9394"/>
            </w:tabs>
            <w:rPr>
              <w:noProof/>
              <w:kern w:val="2"/>
              <w:lang w:val="en-US"/>
            </w:rPr>
          </w:pPr>
          <w:hyperlink w:anchor="_Toc141362006" w:history="1">
            <w:r w:rsidR="00450C9E" w:rsidRPr="00E47600">
              <w:rPr>
                <w:rStyle w:val="Hipervnculo"/>
                <w:rFonts w:cstheme="minorHAnsi"/>
                <w:noProof/>
              </w:rPr>
              <w:t>CAPÍTULO II: INFORME DEL ESTADO ECOLÓGICO DEL LAGO DE AMATITLÁN</w:t>
            </w:r>
            <w:r w:rsidR="00450C9E">
              <w:rPr>
                <w:noProof/>
                <w:webHidden/>
              </w:rPr>
              <w:tab/>
            </w:r>
            <w:r w:rsidR="00450C9E">
              <w:rPr>
                <w:noProof/>
                <w:webHidden/>
              </w:rPr>
              <w:fldChar w:fldCharType="begin"/>
            </w:r>
            <w:r w:rsidR="00450C9E">
              <w:rPr>
                <w:noProof/>
                <w:webHidden/>
              </w:rPr>
              <w:instrText xml:space="preserve"> PAGEREF _Toc141362006 \h </w:instrText>
            </w:r>
            <w:r w:rsidR="00450C9E">
              <w:rPr>
                <w:noProof/>
                <w:webHidden/>
              </w:rPr>
            </w:r>
            <w:r w:rsidR="00450C9E">
              <w:rPr>
                <w:noProof/>
                <w:webHidden/>
              </w:rPr>
              <w:fldChar w:fldCharType="separate"/>
            </w:r>
            <w:r w:rsidR="004D2DCB">
              <w:rPr>
                <w:noProof/>
                <w:webHidden/>
              </w:rPr>
              <w:t>20</w:t>
            </w:r>
            <w:r w:rsidR="00450C9E">
              <w:rPr>
                <w:noProof/>
                <w:webHidden/>
              </w:rPr>
              <w:fldChar w:fldCharType="end"/>
            </w:r>
          </w:hyperlink>
        </w:p>
        <w:p w14:paraId="05358CF6" w14:textId="37E04CFE" w:rsidR="00450C9E" w:rsidRPr="00142012" w:rsidRDefault="00865B36">
          <w:pPr>
            <w:pStyle w:val="TDC2"/>
            <w:tabs>
              <w:tab w:val="right" w:leader="dot" w:pos="9394"/>
            </w:tabs>
            <w:rPr>
              <w:noProof/>
              <w:kern w:val="2"/>
              <w:lang w:val="en-US"/>
            </w:rPr>
          </w:pPr>
          <w:hyperlink w:anchor="_Toc141362007" w:history="1">
            <w:r w:rsidR="00450C9E" w:rsidRPr="00E47600">
              <w:rPr>
                <w:rStyle w:val="Hipervnculo"/>
                <w:rFonts w:cstheme="minorHAnsi"/>
                <w:noProof/>
              </w:rPr>
              <w:t>Parámetros Fisicoquímicos de los puntos de monitoreo establecidos en el Lago de Amatitlán</w:t>
            </w:r>
            <w:r w:rsidR="00450C9E">
              <w:rPr>
                <w:noProof/>
                <w:webHidden/>
              </w:rPr>
              <w:tab/>
            </w:r>
            <w:r w:rsidR="00450C9E">
              <w:rPr>
                <w:noProof/>
                <w:webHidden/>
              </w:rPr>
              <w:fldChar w:fldCharType="begin"/>
            </w:r>
            <w:r w:rsidR="00450C9E">
              <w:rPr>
                <w:noProof/>
                <w:webHidden/>
              </w:rPr>
              <w:instrText xml:space="preserve"> PAGEREF _Toc141362007 \h </w:instrText>
            </w:r>
            <w:r w:rsidR="00450C9E">
              <w:rPr>
                <w:noProof/>
                <w:webHidden/>
              </w:rPr>
            </w:r>
            <w:r w:rsidR="00450C9E">
              <w:rPr>
                <w:noProof/>
                <w:webHidden/>
              </w:rPr>
              <w:fldChar w:fldCharType="separate"/>
            </w:r>
            <w:r w:rsidR="004D2DCB">
              <w:rPr>
                <w:noProof/>
                <w:webHidden/>
              </w:rPr>
              <w:t>24</w:t>
            </w:r>
            <w:r w:rsidR="00450C9E">
              <w:rPr>
                <w:noProof/>
                <w:webHidden/>
              </w:rPr>
              <w:fldChar w:fldCharType="end"/>
            </w:r>
          </w:hyperlink>
        </w:p>
        <w:p w14:paraId="726D783B" w14:textId="34CEEBDE" w:rsidR="00450C9E" w:rsidRPr="00142012" w:rsidRDefault="00865B36">
          <w:pPr>
            <w:pStyle w:val="TDC3"/>
            <w:rPr>
              <w:noProof/>
              <w:kern w:val="2"/>
              <w:lang w:val="en-US"/>
            </w:rPr>
          </w:pPr>
          <w:hyperlink w:anchor="_Toc141362008" w:history="1">
            <w:r w:rsidR="00450C9E" w:rsidRPr="00E47600">
              <w:rPr>
                <w:rStyle w:val="Hipervnculo"/>
                <w:rFonts w:cstheme="minorHAnsi"/>
                <w:b/>
                <w:bCs/>
                <w:noProof/>
              </w:rPr>
              <w:t xml:space="preserve">Parámetros </w:t>
            </w:r>
            <w:r w:rsidR="00450C9E" w:rsidRPr="00E47600">
              <w:rPr>
                <w:rStyle w:val="Hipervnculo"/>
                <w:rFonts w:cstheme="minorHAnsi"/>
                <w:b/>
                <w:bCs/>
                <w:i/>
                <w:iCs/>
                <w:noProof/>
              </w:rPr>
              <w:t>in situ</w:t>
            </w:r>
            <w:r w:rsidR="00450C9E">
              <w:rPr>
                <w:noProof/>
                <w:webHidden/>
              </w:rPr>
              <w:tab/>
            </w:r>
            <w:r w:rsidR="00450C9E">
              <w:rPr>
                <w:noProof/>
                <w:webHidden/>
              </w:rPr>
              <w:fldChar w:fldCharType="begin"/>
            </w:r>
            <w:r w:rsidR="00450C9E">
              <w:rPr>
                <w:noProof/>
                <w:webHidden/>
              </w:rPr>
              <w:instrText xml:space="preserve"> PAGEREF _Toc141362008 \h </w:instrText>
            </w:r>
            <w:r w:rsidR="00450C9E">
              <w:rPr>
                <w:noProof/>
                <w:webHidden/>
              </w:rPr>
            </w:r>
            <w:r w:rsidR="00450C9E">
              <w:rPr>
                <w:noProof/>
                <w:webHidden/>
              </w:rPr>
              <w:fldChar w:fldCharType="separate"/>
            </w:r>
            <w:r w:rsidR="004D2DCB">
              <w:rPr>
                <w:noProof/>
                <w:webHidden/>
              </w:rPr>
              <w:t>24</w:t>
            </w:r>
            <w:r w:rsidR="00450C9E">
              <w:rPr>
                <w:noProof/>
                <w:webHidden/>
              </w:rPr>
              <w:fldChar w:fldCharType="end"/>
            </w:r>
          </w:hyperlink>
        </w:p>
        <w:p w14:paraId="6CAA587B" w14:textId="5E5BE358" w:rsidR="00450C9E" w:rsidRPr="00142012" w:rsidRDefault="00865B36">
          <w:pPr>
            <w:pStyle w:val="TDC3"/>
            <w:rPr>
              <w:noProof/>
              <w:kern w:val="2"/>
              <w:lang w:val="en-US"/>
            </w:rPr>
          </w:pPr>
          <w:hyperlink w:anchor="_Toc141362009" w:history="1">
            <w:r w:rsidR="00450C9E" w:rsidRPr="00E47600">
              <w:rPr>
                <w:rStyle w:val="Hipervnculo"/>
                <w:rFonts w:ascii="Calibri" w:hAnsi="Calibri" w:cs="Calibri"/>
                <w:bCs/>
                <w:noProof/>
              </w:rPr>
              <w:t>Nutrientes</w:t>
            </w:r>
            <w:r w:rsidR="00450C9E">
              <w:rPr>
                <w:noProof/>
                <w:webHidden/>
              </w:rPr>
              <w:tab/>
            </w:r>
            <w:r w:rsidR="00450C9E">
              <w:rPr>
                <w:noProof/>
                <w:webHidden/>
              </w:rPr>
              <w:fldChar w:fldCharType="begin"/>
            </w:r>
            <w:r w:rsidR="00450C9E">
              <w:rPr>
                <w:noProof/>
                <w:webHidden/>
              </w:rPr>
              <w:instrText xml:space="preserve"> PAGEREF _Toc141362009 \h </w:instrText>
            </w:r>
            <w:r w:rsidR="00450C9E">
              <w:rPr>
                <w:noProof/>
                <w:webHidden/>
              </w:rPr>
            </w:r>
            <w:r w:rsidR="00450C9E">
              <w:rPr>
                <w:noProof/>
                <w:webHidden/>
              </w:rPr>
              <w:fldChar w:fldCharType="separate"/>
            </w:r>
            <w:r w:rsidR="004D2DCB">
              <w:rPr>
                <w:noProof/>
                <w:webHidden/>
              </w:rPr>
              <w:t>29</w:t>
            </w:r>
            <w:r w:rsidR="00450C9E">
              <w:rPr>
                <w:noProof/>
                <w:webHidden/>
              </w:rPr>
              <w:fldChar w:fldCharType="end"/>
            </w:r>
          </w:hyperlink>
        </w:p>
        <w:p w14:paraId="5E1159FF" w14:textId="1E11BB8A" w:rsidR="00450C9E" w:rsidRPr="00142012" w:rsidRDefault="00865B36">
          <w:pPr>
            <w:pStyle w:val="TDC3"/>
            <w:rPr>
              <w:noProof/>
              <w:kern w:val="2"/>
              <w:lang w:val="en-US"/>
            </w:rPr>
          </w:pPr>
          <w:hyperlink w:anchor="_Toc141362010" w:history="1">
            <w:r w:rsidR="00450C9E" w:rsidRPr="00E47600">
              <w:rPr>
                <w:rStyle w:val="Hipervnculo"/>
                <w:rFonts w:cstheme="minorHAnsi"/>
                <w:bCs/>
                <w:noProof/>
              </w:rPr>
              <w:t>Otros análisis</w:t>
            </w:r>
            <w:r w:rsidR="00450C9E">
              <w:rPr>
                <w:noProof/>
                <w:webHidden/>
              </w:rPr>
              <w:tab/>
            </w:r>
            <w:r w:rsidR="00450C9E">
              <w:rPr>
                <w:noProof/>
                <w:webHidden/>
              </w:rPr>
              <w:fldChar w:fldCharType="begin"/>
            </w:r>
            <w:r w:rsidR="00450C9E">
              <w:rPr>
                <w:noProof/>
                <w:webHidden/>
              </w:rPr>
              <w:instrText xml:space="preserve"> PAGEREF _Toc141362010 \h </w:instrText>
            </w:r>
            <w:r w:rsidR="00450C9E">
              <w:rPr>
                <w:noProof/>
                <w:webHidden/>
              </w:rPr>
            </w:r>
            <w:r w:rsidR="00450C9E">
              <w:rPr>
                <w:noProof/>
                <w:webHidden/>
              </w:rPr>
              <w:fldChar w:fldCharType="separate"/>
            </w:r>
            <w:r w:rsidR="004D2DCB">
              <w:rPr>
                <w:noProof/>
                <w:webHidden/>
              </w:rPr>
              <w:t>32</w:t>
            </w:r>
            <w:r w:rsidR="00450C9E">
              <w:rPr>
                <w:noProof/>
                <w:webHidden/>
              </w:rPr>
              <w:fldChar w:fldCharType="end"/>
            </w:r>
          </w:hyperlink>
        </w:p>
        <w:p w14:paraId="5AB67A74" w14:textId="25D2BDBF" w:rsidR="00450C9E" w:rsidRPr="00142012" w:rsidRDefault="00865B36">
          <w:pPr>
            <w:pStyle w:val="TDC2"/>
            <w:tabs>
              <w:tab w:val="right" w:leader="dot" w:pos="9394"/>
            </w:tabs>
            <w:rPr>
              <w:noProof/>
              <w:kern w:val="2"/>
              <w:lang w:val="en-US"/>
            </w:rPr>
          </w:pPr>
          <w:hyperlink w:anchor="_Toc141362011" w:history="1">
            <w:r w:rsidR="00450C9E" w:rsidRPr="00E47600">
              <w:rPr>
                <w:rStyle w:val="Hipervnculo"/>
                <w:rFonts w:cstheme="minorHAnsi"/>
                <w:noProof/>
              </w:rPr>
              <w:t>Parámetros biológicos de los puntos de monitoreo establecidos en el Lago de Amatitlán</w:t>
            </w:r>
            <w:r w:rsidR="00450C9E">
              <w:rPr>
                <w:noProof/>
                <w:webHidden/>
              </w:rPr>
              <w:tab/>
            </w:r>
            <w:r w:rsidR="00450C9E">
              <w:rPr>
                <w:noProof/>
                <w:webHidden/>
              </w:rPr>
              <w:fldChar w:fldCharType="begin"/>
            </w:r>
            <w:r w:rsidR="00450C9E">
              <w:rPr>
                <w:noProof/>
                <w:webHidden/>
              </w:rPr>
              <w:instrText xml:space="preserve"> PAGEREF _Toc141362011 \h </w:instrText>
            </w:r>
            <w:r w:rsidR="00450C9E">
              <w:rPr>
                <w:noProof/>
                <w:webHidden/>
              </w:rPr>
            </w:r>
            <w:r w:rsidR="00450C9E">
              <w:rPr>
                <w:noProof/>
                <w:webHidden/>
              </w:rPr>
              <w:fldChar w:fldCharType="separate"/>
            </w:r>
            <w:r w:rsidR="004D2DCB">
              <w:rPr>
                <w:noProof/>
                <w:webHidden/>
              </w:rPr>
              <w:t>34</w:t>
            </w:r>
            <w:r w:rsidR="00450C9E">
              <w:rPr>
                <w:noProof/>
                <w:webHidden/>
              </w:rPr>
              <w:fldChar w:fldCharType="end"/>
            </w:r>
          </w:hyperlink>
        </w:p>
        <w:p w14:paraId="2584A6C8" w14:textId="69BD5807" w:rsidR="00450C9E" w:rsidRPr="00142012" w:rsidRDefault="00865B36">
          <w:pPr>
            <w:pStyle w:val="TDC1"/>
            <w:tabs>
              <w:tab w:val="right" w:leader="dot" w:pos="9394"/>
            </w:tabs>
            <w:rPr>
              <w:noProof/>
              <w:kern w:val="2"/>
              <w:lang w:val="en-US"/>
            </w:rPr>
          </w:pPr>
          <w:hyperlink w:anchor="_Toc141362012" w:history="1">
            <w:r w:rsidR="00450C9E" w:rsidRPr="00E47600">
              <w:rPr>
                <w:rStyle w:val="Hipervnculo"/>
                <w:rFonts w:ascii="Calibri" w:hAnsi="Calibri" w:cs="Calibri"/>
                <w:noProof/>
              </w:rPr>
              <w:t>CONCLUSIONES SOBRE EL ESTADO DE LOS CUERPOS DE AGUA DE LA CUENCA Y EL LAGO DE AMATITLÁN</w:t>
            </w:r>
            <w:r w:rsidR="00450C9E">
              <w:rPr>
                <w:noProof/>
                <w:webHidden/>
              </w:rPr>
              <w:tab/>
            </w:r>
            <w:r w:rsidR="00450C9E">
              <w:rPr>
                <w:noProof/>
                <w:webHidden/>
              </w:rPr>
              <w:fldChar w:fldCharType="begin"/>
            </w:r>
            <w:r w:rsidR="00450C9E">
              <w:rPr>
                <w:noProof/>
                <w:webHidden/>
              </w:rPr>
              <w:instrText xml:space="preserve"> PAGEREF _Toc141362012 \h </w:instrText>
            </w:r>
            <w:r w:rsidR="00450C9E">
              <w:rPr>
                <w:noProof/>
                <w:webHidden/>
              </w:rPr>
            </w:r>
            <w:r w:rsidR="00450C9E">
              <w:rPr>
                <w:noProof/>
                <w:webHidden/>
              </w:rPr>
              <w:fldChar w:fldCharType="separate"/>
            </w:r>
            <w:r w:rsidR="004D2DCB">
              <w:rPr>
                <w:noProof/>
                <w:webHidden/>
              </w:rPr>
              <w:t>35</w:t>
            </w:r>
            <w:r w:rsidR="00450C9E">
              <w:rPr>
                <w:noProof/>
                <w:webHidden/>
              </w:rPr>
              <w:fldChar w:fldCharType="end"/>
            </w:r>
          </w:hyperlink>
        </w:p>
        <w:p w14:paraId="6CFF1D0C" w14:textId="7AB11BF2" w:rsidR="00450C9E" w:rsidRPr="00142012" w:rsidRDefault="00865B36">
          <w:pPr>
            <w:pStyle w:val="TDC1"/>
            <w:tabs>
              <w:tab w:val="right" w:leader="dot" w:pos="9394"/>
            </w:tabs>
            <w:rPr>
              <w:noProof/>
              <w:kern w:val="2"/>
              <w:lang w:val="en-US"/>
            </w:rPr>
          </w:pPr>
          <w:hyperlink w:anchor="_Toc141362013" w:history="1">
            <w:r w:rsidR="00450C9E" w:rsidRPr="00E47600">
              <w:rPr>
                <w:rStyle w:val="Hipervnculo"/>
                <w:rFonts w:cstheme="minorHAnsi"/>
                <w:noProof/>
              </w:rPr>
              <w:t>REGISTRO FOTOGRÁFICO</w:t>
            </w:r>
            <w:r w:rsidR="00450C9E">
              <w:rPr>
                <w:noProof/>
                <w:webHidden/>
              </w:rPr>
              <w:tab/>
            </w:r>
            <w:r w:rsidR="00450C9E">
              <w:rPr>
                <w:noProof/>
                <w:webHidden/>
              </w:rPr>
              <w:fldChar w:fldCharType="begin"/>
            </w:r>
            <w:r w:rsidR="00450C9E">
              <w:rPr>
                <w:noProof/>
                <w:webHidden/>
              </w:rPr>
              <w:instrText xml:space="preserve"> PAGEREF _Toc141362013 \h </w:instrText>
            </w:r>
            <w:r w:rsidR="00450C9E">
              <w:rPr>
                <w:noProof/>
                <w:webHidden/>
              </w:rPr>
            </w:r>
            <w:r w:rsidR="00450C9E">
              <w:rPr>
                <w:noProof/>
                <w:webHidden/>
              </w:rPr>
              <w:fldChar w:fldCharType="separate"/>
            </w:r>
            <w:r w:rsidR="004D2DCB">
              <w:rPr>
                <w:noProof/>
                <w:webHidden/>
              </w:rPr>
              <w:t>39</w:t>
            </w:r>
            <w:r w:rsidR="00450C9E">
              <w:rPr>
                <w:noProof/>
                <w:webHidden/>
              </w:rPr>
              <w:fldChar w:fldCharType="end"/>
            </w:r>
          </w:hyperlink>
        </w:p>
        <w:p w14:paraId="120A3FC3" w14:textId="070F1772" w:rsidR="00450C9E" w:rsidRPr="00142012" w:rsidRDefault="00865B36">
          <w:pPr>
            <w:pStyle w:val="TDC1"/>
            <w:tabs>
              <w:tab w:val="right" w:leader="dot" w:pos="9394"/>
            </w:tabs>
            <w:rPr>
              <w:noProof/>
              <w:kern w:val="2"/>
              <w:lang w:val="en-US"/>
            </w:rPr>
          </w:pPr>
          <w:hyperlink w:anchor="_Toc141362014" w:history="1">
            <w:r w:rsidR="00450C9E" w:rsidRPr="00E47600">
              <w:rPr>
                <w:rStyle w:val="Hipervnculo"/>
                <w:rFonts w:cstheme="minorHAnsi"/>
                <w:noProof/>
              </w:rPr>
              <w:t>CAPÍTULO III: OTRAS ACTIVIDADES REALIZADAS POR LA DIVISIÓN DE CONTROL AMBIENTAL</w:t>
            </w:r>
            <w:r w:rsidR="00450C9E">
              <w:rPr>
                <w:noProof/>
                <w:webHidden/>
              </w:rPr>
              <w:tab/>
            </w:r>
            <w:r w:rsidR="00450C9E">
              <w:rPr>
                <w:noProof/>
                <w:webHidden/>
              </w:rPr>
              <w:fldChar w:fldCharType="begin"/>
            </w:r>
            <w:r w:rsidR="00450C9E">
              <w:rPr>
                <w:noProof/>
                <w:webHidden/>
              </w:rPr>
              <w:instrText xml:space="preserve"> PAGEREF _Toc141362014 \h </w:instrText>
            </w:r>
            <w:r w:rsidR="00450C9E">
              <w:rPr>
                <w:noProof/>
                <w:webHidden/>
              </w:rPr>
            </w:r>
            <w:r w:rsidR="00450C9E">
              <w:rPr>
                <w:noProof/>
                <w:webHidden/>
              </w:rPr>
              <w:fldChar w:fldCharType="separate"/>
            </w:r>
            <w:r w:rsidR="004D2DCB">
              <w:rPr>
                <w:noProof/>
                <w:webHidden/>
              </w:rPr>
              <w:t>40</w:t>
            </w:r>
            <w:r w:rsidR="00450C9E">
              <w:rPr>
                <w:noProof/>
                <w:webHidden/>
              </w:rPr>
              <w:fldChar w:fldCharType="end"/>
            </w:r>
          </w:hyperlink>
        </w:p>
        <w:p w14:paraId="2E3CCC9F" w14:textId="37D83B43" w:rsidR="00450C9E" w:rsidRPr="00142012" w:rsidRDefault="00865B36">
          <w:pPr>
            <w:pStyle w:val="TDC1"/>
            <w:tabs>
              <w:tab w:val="right" w:leader="dot" w:pos="9394"/>
            </w:tabs>
            <w:rPr>
              <w:noProof/>
              <w:kern w:val="2"/>
              <w:lang w:val="en-US"/>
            </w:rPr>
          </w:pPr>
          <w:hyperlink w:anchor="_Toc141362015" w:history="1">
            <w:r w:rsidR="00450C9E" w:rsidRPr="00E47600">
              <w:rPr>
                <w:rStyle w:val="Hipervnculo"/>
                <w:rFonts w:cstheme="minorHAnsi"/>
                <w:noProof/>
              </w:rPr>
              <w:t>REFERENCIAS</w:t>
            </w:r>
            <w:r w:rsidR="00450C9E">
              <w:rPr>
                <w:noProof/>
                <w:webHidden/>
              </w:rPr>
              <w:tab/>
            </w:r>
            <w:r w:rsidR="00450C9E">
              <w:rPr>
                <w:noProof/>
                <w:webHidden/>
              </w:rPr>
              <w:fldChar w:fldCharType="begin"/>
            </w:r>
            <w:r w:rsidR="00450C9E">
              <w:rPr>
                <w:noProof/>
                <w:webHidden/>
              </w:rPr>
              <w:instrText xml:space="preserve"> PAGEREF _Toc141362015 \h </w:instrText>
            </w:r>
            <w:r w:rsidR="00450C9E">
              <w:rPr>
                <w:noProof/>
                <w:webHidden/>
              </w:rPr>
            </w:r>
            <w:r w:rsidR="00450C9E">
              <w:rPr>
                <w:noProof/>
                <w:webHidden/>
              </w:rPr>
              <w:fldChar w:fldCharType="separate"/>
            </w:r>
            <w:r w:rsidR="004D2DCB">
              <w:rPr>
                <w:noProof/>
                <w:webHidden/>
              </w:rPr>
              <w:t>41</w:t>
            </w:r>
            <w:r w:rsidR="00450C9E">
              <w:rPr>
                <w:noProof/>
                <w:webHidden/>
              </w:rPr>
              <w:fldChar w:fldCharType="end"/>
            </w:r>
          </w:hyperlink>
        </w:p>
        <w:p w14:paraId="7EFCC61A" w14:textId="6D82ACC0" w:rsidR="0012675C" w:rsidRDefault="00ED1A85" w:rsidP="0074707D">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2" w:name="_Toc141361998"/>
      <w:r w:rsidRPr="005C1A0E">
        <w:rPr>
          <w:rFonts w:asciiTheme="minorHAnsi" w:hAnsiTheme="minorHAnsi" w:cstheme="minorHAnsi"/>
          <w:sz w:val="28"/>
        </w:rPr>
        <w:t>R</w:t>
      </w:r>
      <w:r w:rsidR="0012675C">
        <w:rPr>
          <w:rFonts w:asciiTheme="minorHAnsi" w:hAnsiTheme="minorHAnsi" w:cstheme="minorHAnsi"/>
          <w:sz w:val="28"/>
        </w:rPr>
        <w:t>ESUMEN</w:t>
      </w:r>
      <w:bookmarkEnd w:id="2"/>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04AF92DD"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r w:rsidR="00BA0742">
        <w:rPr>
          <w:rFonts w:cstheme="minorHAnsi"/>
          <w:lang w:val="es-ES_tradnl"/>
        </w:rPr>
        <w:t>febrero</w:t>
      </w:r>
      <w:r w:rsidR="00430048">
        <w:rPr>
          <w:rFonts w:cstheme="minorHAnsi"/>
          <w:lang w:val="es-ES_tradnl"/>
        </w:rPr>
        <w:t xml:space="preserve"> </w:t>
      </w:r>
      <w:r w:rsidR="00FE65B1">
        <w:rPr>
          <w:rFonts w:cstheme="minorHAnsi"/>
          <w:lang w:val="es-ES_tradnl"/>
        </w:rPr>
        <w:t xml:space="preserve">del </w:t>
      </w:r>
      <w:r w:rsidR="00E00CA7">
        <w:rPr>
          <w:rFonts w:cstheme="minorHAnsi"/>
          <w:lang w:val="es-ES_tradnl"/>
        </w:rPr>
        <w:t>2025</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340CB042" w:rsidR="00631FA2" w:rsidRDefault="003B63B5" w:rsidP="00EB1AB7">
      <w:pPr>
        <w:spacing w:after="0" w:line="240" w:lineRule="auto"/>
        <w:mirrorIndents/>
        <w:rPr>
          <w:rFonts w:cstheme="minorHAnsi"/>
          <w:bCs/>
          <w:iCs/>
        </w:rPr>
      </w:pPr>
      <w:r w:rsidRPr="003B63B5">
        <w:rPr>
          <w:rFonts w:cstheme="minorHAnsi"/>
          <w:bCs/>
          <w:iCs/>
        </w:rPr>
        <w:t xml:space="preserve">En el </w:t>
      </w:r>
      <w:r w:rsidR="004A2776">
        <w:rPr>
          <w:rFonts w:cstheme="minorHAnsi"/>
          <w:bCs/>
          <w:iCs/>
        </w:rPr>
        <w:t>siguiente</w:t>
      </w:r>
      <w:r w:rsidRPr="003B63B5">
        <w:rPr>
          <w:rFonts w:cstheme="minorHAnsi"/>
          <w:bCs/>
          <w:iCs/>
        </w:rPr>
        <w:t xml:space="preserv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CED4DFF" w:rsidR="00B30EBD" w:rsidRDefault="00B30EBD" w:rsidP="00EB1AB7">
      <w:pPr>
        <w:spacing w:after="0" w:line="240" w:lineRule="auto"/>
        <w:mirrorIndents/>
        <w:rPr>
          <w:rFonts w:cstheme="minorHAnsi"/>
          <w:bCs/>
          <w:iCs/>
        </w:rPr>
      </w:pPr>
    </w:p>
    <w:p w14:paraId="36D62F77" w14:textId="77777777" w:rsidR="006356A0" w:rsidRDefault="006356A0"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3" w:name="_Toc141361999"/>
      <w:r w:rsidRPr="00075DD6">
        <w:rPr>
          <w:rFonts w:asciiTheme="minorHAnsi" w:hAnsiTheme="minorHAnsi" w:cstheme="minorHAnsi"/>
          <w:color w:val="1F497D" w:themeColor="text2"/>
          <w:sz w:val="28"/>
        </w:rPr>
        <w:t>CAPÍTULO I: INFORME DE RÍOS DE LA CUENCA DEL LAGO DE AMATITLÁN</w:t>
      </w:r>
      <w:bookmarkEnd w:id="3"/>
    </w:p>
    <w:p w14:paraId="2BEF4FA3" w14:textId="77777777" w:rsidR="00686970" w:rsidRDefault="00686970" w:rsidP="00686970">
      <w:pPr>
        <w:spacing w:after="120"/>
        <w:mirrorIndents/>
        <w:jc w:val="both"/>
        <w:rPr>
          <w:rFonts w:cstheme="minorHAnsi"/>
          <w:szCs w:val="20"/>
        </w:rPr>
      </w:pPr>
    </w:p>
    <w:p w14:paraId="16CEE959" w14:textId="3603A4A6" w:rsidR="00904F18" w:rsidRPr="00904F18" w:rsidRDefault="00904F18" w:rsidP="00904F18">
      <w:pPr>
        <w:spacing w:after="120"/>
        <w:mirrorIndents/>
        <w:jc w:val="both"/>
        <w:rPr>
          <w:rFonts w:cstheme="minorHAnsi"/>
          <w:szCs w:val="20"/>
        </w:rPr>
      </w:pPr>
      <w:r w:rsidRPr="00904F18">
        <w:rPr>
          <w:rFonts w:cstheme="minorHAnsi"/>
          <w:szCs w:val="20"/>
        </w:rPr>
        <w:t xml:space="preserve">La Cuenca del Lago de Amatitlán, se caracteriza por presentar más de 550 Km de cauce fluvial, representado por 18 ríos de diferente categoría. De estos más del 25 % son permanentes, transportando </w:t>
      </w:r>
      <w:r w:rsidR="00A847AF" w:rsidRPr="00904F18">
        <w:rPr>
          <w:rFonts w:cstheme="minorHAnsi"/>
          <w:szCs w:val="20"/>
        </w:rPr>
        <w:t>principalmente las</w:t>
      </w:r>
      <w:r w:rsidRPr="00904F18">
        <w:rPr>
          <w:rFonts w:cstheme="minorHAnsi"/>
          <w:szCs w:val="20"/>
        </w:rPr>
        <w:t xml:space="preserve">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w:t>
      </w:r>
      <w:r w:rsidR="00A847AF" w:rsidRPr="008B1E27">
        <w:rPr>
          <w:rFonts w:cstheme="minorHAnsi"/>
          <w:color w:val="000000" w:themeColor="text1"/>
          <w:szCs w:val="20"/>
        </w:rPr>
        <w:t>mixtas) y</w:t>
      </w:r>
      <w:r w:rsidRPr="00904F18">
        <w:rPr>
          <w:rFonts w:cstheme="minorHAnsi"/>
          <w:szCs w:val="20"/>
        </w:rPr>
        <w:t xml:space="preserve">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río Pampumay, río El Frutal/Zacatal, río Pansalic/Panchiguajá,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422C29"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422C29" w:rsidRPr="00C91582" w:rsidRDefault="00422C29" w:rsidP="00422C2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37381651"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574AC280"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Pansalic/Panchiguajá</w:t>
            </w:r>
          </w:p>
        </w:tc>
        <w:tc>
          <w:tcPr>
            <w:tcW w:w="1378" w:type="dxa"/>
            <w:vAlign w:val="center"/>
          </w:tcPr>
          <w:p w14:paraId="1DCC9737" w14:textId="6112F1A8"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w:t>
            </w:r>
            <w:r w:rsidR="005C4B8D">
              <w:rPr>
                <w:rFonts w:cstheme="minorHAnsi"/>
                <w:sz w:val="18"/>
                <w:szCs w:val="20"/>
                <w:lang w:eastAsia="es-GT"/>
              </w:rPr>
              <w:t>52.0</w:t>
            </w:r>
            <w:r w:rsidRPr="00C91582">
              <w:rPr>
                <w:rFonts w:cstheme="minorHAnsi"/>
                <w:sz w:val="18"/>
                <w:szCs w:val="20"/>
                <w:lang w:eastAsia="es-GT"/>
              </w:rPr>
              <w:t>''</w:t>
            </w:r>
          </w:p>
        </w:tc>
        <w:tc>
          <w:tcPr>
            <w:tcW w:w="1378" w:type="dxa"/>
            <w:vAlign w:val="center"/>
          </w:tcPr>
          <w:p w14:paraId="4CD1ED6D" w14:textId="2C6EC606"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w:t>
            </w:r>
            <w:r w:rsidR="005C4B8D">
              <w:rPr>
                <w:rFonts w:cstheme="minorHAnsi"/>
                <w:sz w:val="18"/>
                <w:szCs w:val="20"/>
                <w:lang w:eastAsia="es-GT"/>
              </w:rPr>
              <w:t>34</w:t>
            </w:r>
            <w:r w:rsidRPr="00C91582">
              <w:rPr>
                <w:rFonts w:cstheme="minorHAnsi"/>
                <w:sz w:val="18"/>
                <w:szCs w:val="20"/>
                <w:lang w:eastAsia="es-GT"/>
              </w:rPr>
              <w:t>'</w:t>
            </w:r>
            <w:r w:rsidR="005C4B8D">
              <w:rPr>
                <w:rFonts w:cstheme="minorHAnsi"/>
                <w:sz w:val="18"/>
                <w:szCs w:val="20"/>
                <w:lang w:eastAsia="es-GT"/>
              </w:rPr>
              <w:t>12.0</w:t>
            </w:r>
            <w:r w:rsidRPr="00C91582">
              <w:rPr>
                <w:rFonts w:cstheme="minorHAnsi"/>
                <w:sz w:val="18"/>
                <w:szCs w:val="20"/>
                <w:lang w:eastAsia="es-GT"/>
              </w:rPr>
              <w:t>''</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3443A951"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w:t>
            </w:r>
            <w:r w:rsidR="005C4B8D">
              <w:rPr>
                <w:rFonts w:cstheme="minorHAnsi"/>
                <w:sz w:val="18"/>
                <w:szCs w:val="20"/>
                <w:lang w:eastAsia="es-GT"/>
              </w:rPr>
              <w:t>7.4</w:t>
            </w:r>
            <w:r w:rsidRPr="00C91582">
              <w:rPr>
                <w:rFonts w:cstheme="minorHAnsi"/>
                <w:sz w:val="18"/>
                <w:szCs w:val="20"/>
                <w:lang w:eastAsia="es-GT"/>
              </w:rPr>
              <w:t>''</w:t>
            </w:r>
          </w:p>
        </w:tc>
        <w:tc>
          <w:tcPr>
            <w:tcW w:w="1378" w:type="dxa"/>
            <w:vAlign w:val="center"/>
          </w:tcPr>
          <w:p w14:paraId="66717793" w14:textId="3BA387A0"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w:t>
            </w:r>
            <w:r w:rsidR="005C4B8D">
              <w:rPr>
                <w:rFonts w:cstheme="minorHAnsi"/>
                <w:sz w:val="18"/>
                <w:szCs w:val="20"/>
                <w:lang w:eastAsia="es-GT"/>
              </w:rPr>
              <w:t>2</w:t>
            </w:r>
            <w:r w:rsidRPr="00C91582">
              <w:rPr>
                <w:rFonts w:cstheme="minorHAnsi"/>
                <w:sz w:val="18"/>
                <w:szCs w:val="20"/>
                <w:lang w:eastAsia="es-GT"/>
              </w:rPr>
              <w:t>''</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16639112"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w:t>
            </w:r>
            <w:r w:rsidR="005C4B8D">
              <w:rPr>
                <w:rFonts w:cstheme="minorHAnsi"/>
                <w:sz w:val="18"/>
                <w:szCs w:val="20"/>
                <w:lang w:eastAsia="es-GT"/>
              </w:rPr>
              <w:t>37.4</w:t>
            </w:r>
            <w:r w:rsidRPr="00C91582">
              <w:rPr>
                <w:rFonts w:cstheme="minorHAnsi"/>
                <w:sz w:val="18"/>
                <w:szCs w:val="20"/>
                <w:lang w:eastAsia="es-GT"/>
              </w:rPr>
              <w:t>''</w:t>
            </w:r>
          </w:p>
        </w:tc>
        <w:tc>
          <w:tcPr>
            <w:tcW w:w="1378" w:type="dxa"/>
            <w:vAlign w:val="center"/>
          </w:tcPr>
          <w:p w14:paraId="0BCF0745" w14:textId="70503DBB"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w:t>
            </w:r>
            <w:r w:rsidR="005C4B8D">
              <w:rPr>
                <w:rFonts w:cstheme="minorHAnsi"/>
                <w:sz w:val="18"/>
                <w:szCs w:val="20"/>
                <w:lang w:eastAsia="es-GT"/>
              </w:rPr>
              <w:t>0.14</w:t>
            </w:r>
            <w:r w:rsidRPr="00C91582">
              <w:rPr>
                <w:rFonts w:cstheme="minorHAnsi"/>
                <w:sz w:val="18"/>
                <w:szCs w:val="20"/>
                <w:lang w:eastAsia="es-GT"/>
              </w:rPr>
              <w:t>''</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3C8E979D"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w:t>
            </w:r>
            <w:r w:rsidR="005C4B8D">
              <w:rPr>
                <w:rFonts w:cstheme="minorHAnsi"/>
                <w:sz w:val="18"/>
                <w:szCs w:val="20"/>
                <w:lang w:eastAsia="es-GT"/>
              </w:rPr>
              <w:t>2</w:t>
            </w:r>
            <w:r w:rsidRPr="00C91582">
              <w:rPr>
                <w:rFonts w:cstheme="minorHAnsi"/>
                <w:sz w:val="18"/>
                <w:szCs w:val="20"/>
                <w:lang w:eastAsia="es-GT"/>
              </w:rPr>
              <w:t>''</w:t>
            </w:r>
          </w:p>
        </w:tc>
        <w:tc>
          <w:tcPr>
            <w:tcW w:w="1378" w:type="dxa"/>
            <w:vAlign w:val="center"/>
          </w:tcPr>
          <w:p w14:paraId="56428330" w14:textId="02585BCE"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w:t>
            </w:r>
            <w:r w:rsidR="005C4B8D">
              <w:rPr>
                <w:rFonts w:cstheme="minorHAnsi"/>
                <w:sz w:val="18"/>
                <w:szCs w:val="20"/>
                <w:lang w:eastAsia="es-GT"/>
              </w:rPr>
              <w:t>.4</w:t>
            </w:r>
            <w:r w:rsidRPr="00C91582">
              <w:rPr>
                <w:rFonts w:cstheme="minorHAnsi"/>
                <w:sz w:val="18"/>
                <w:szCs w:val="20"/>
                <w:lang w:eastAsia="es-GT"/>
              </w:rPr>
              <w:t>''</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37E0054A"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w:t>
            </w:r>
            <w:r w:rsidR="005C4B8D">
              <w:rPr>
                <w:rFonts w:cstheme="minorHAnsi"/>
                <w:sz w:val="18"/>
                <w:szCs w:val="20"/>
                <w:lang w:eastAsia="es-GT"/>
              </w:rPr>
              <w:t>9</w:t>
            </w:r>
            <w:r w:rsidRPr="00C91582">
              <w:rPr>
                <w:rFonts w:cstheme="minorHAnsi"/>
                <w:sz w:val="18"/>
                <w:szCs w:val="20"/>
                <w:lang w:eastAsia="es-GT"/>
              </w:rPr>
              <w:t>''</w:t>
            </w:r>
          </w:p>
        </w:tc>
        <w:tc>
          <w:tcPr>
            <w:tcW w:w="1378" w:type="dxa"/>
            <w:vAlign w:val="center"/>
          </w:tcPr>
          <w:p w14:paraId="428E1F31" w14:textId="66A4064D"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w:t>
            </w:r>
            <w:r w:rsidR="005C4B8D">
              <w:rPr>
                <w:rFonts w:cstheme="minorHAnsi"/>
                <w:sz w:val="18"/>
                <w:szCs w:val="20"/>
                <w:lang w:eastAsia="es-GT"/>
              </w:rPr>
              <w:t>2.0</w:t>
            </w:r>
            <w:r w:rsidRPr="00C91582">
              <w:rPr>
                <w:rFonts w:cstheme="minorHAnsi"/>
                <w:sz w:val="18"/>
                <w:szCs w:val="20"/>
                <w:lang w:eastAsia="es-GT"/>
              </w:rPr>
              <w:t>''</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03BD90DD"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r w:rsidR="00A847AF" w:rsidRPr="00C91582">
              <w:rPr>
                <w:rFonts w:asciiTheme="minorHAnsi" w:hAnsiTheme="minorHAnsi" w:cstheme="minorHAnsi"/>
                <w:i w:val="0"/>
                <w:sz w:val="18"/>
                <w:szCs w:val="20"/>
              </w:rPr>
              <w:t>Pampumay baja</w:t>
            </w:r>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67A808C0"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E00CA7">
        <w:rPr>
          <w:rFonts w:cstheme="minorHAnsi"/>
          <w:sz w:val="18"/>
          <w:szCs w:val="18"/>
        </w:rPr>
        <w:t>2025</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93A9BB0" w:rsidR="00FE65B1" w:rsidRPr="00D14681" w:rsidRDefault="00A847AF" w:rsidP="00D14681">
      <w:pPr>
        <w:pStyle w:val="Prrafodelista"/>
        <w:numPr>
          <w:ilvl w:val="0"/>
          <w:numId w:val="11"/>
        </w:numPr>
        <w:spacing w:after="0"/>
        <w:ind w:left="714" w:hanging="357"/>
        <w:mirrorIndents/>
        <w:jc w:val="both"/>
        <w:rPr>
          <w:rFonts w:cstheme="minorHAnsi"/>
        </w:rPr>
      </w:pPr>
      <w:r>
        <w:rPr>
          <w:rFonts w:cstheme="minorHAnsi"/>
        </w:rPr>
        <w:t>Biológicos</w:t>
      </w:r>
      <w:r w:rsidR="00CE7ACA">
        <w:rPr>
          <w:rFonts w:cstheme="minorHAnsi"/>
        </w:rPr>
        <w:t>: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05F5A1B0" w14:textId="140BBDCA" w:rsidR="000316B5" w:rsidRDefault="000B7434" w:rsidP="000316B5">
      <w:pPr>
        <w:spacing w:after="0"/>
        <w:mirrorIndents/>
        <w:jc w:val="center"/>
        <w:rPr>
          <w:rFonts w:cstheme="minorHAnsi"/>
          <w:b/>
          <w:sz w:val="20"/>
          <w:szCs w:val="20"/>
        </w:rPr>
      </w:pPr>
      <w:r>
        <w:rPr>
          <w:noProof/>
          <w:lang w:eastAsia="es-GT"/>
        </w:rPr>
        <mc:AlternateContent>
          <mc:Choice Requires="wps">
            <w:drawing>
              <wp:anchor distT="45720" distB="45720" distL="114300" distR="114300" simplePos="0" relativeHeight="251666944" behindDoc="1" locked="0" layoutInCell="1" allowOverlap="1" wp14:anchorId="5555C6BD" wp14:editId="1764E0AB">
                <wp:simplePos x="0" y="0"/>
                <wp:positionH relativeFrom="page">
                  <wp:posOffset>3498850</wp:posOffset>
                </wp:positionH>
                <wp:positionV relativeFrom="paragraph">
                  <wp:posOffset>7480300</wp:posOffset>
                </wp:positionV>
                <wp:extent cx="3693795" cy="243205"/>
                <wp:effectExtent l="0" t="0" r="0" b="0"/>
                <wp:wrapThrough wrapText="bothSides">
                  <wp:wrapPolygon edited="0">
                    <wp:start x="334" y="0"/>
                    <wp:lineTo x="334" y="20303"/>
                    <wp:lineTo x="21166" y="20303"/>
                    <wp:lineTo x="21166" y="0"/>
                    <wp:lineTo x="334" y="0"/>
                  </wp:wrapPolygon>
                </wp:wrapThrough>
                <wp:docPr id="179783619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43205"/>
                        </a:xfrm>
                        <a:prstGeom prst="rect">
                          <a:avLst/>
                        </a:prstGeom>
                        <a:noFill/>
                        <a:ln w="9525">
                          <a:noFill/>
                          <a:miter lim="800000"/>
                          <a:headEnd/>
                          <a:tailEnd/>
                        </a:ln>
                      </wps:spPr>
                      <wps:txbx>
                        <w:txbxContent>
                          <w:p w14:paraId="4A7A8677" w14:textId="7C0021E0"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r w:rsidR="00D23649" w:rsidRPr="00794597">
                              <w:rPr>
                                <w:rFonts w:cstheme="minorHAnsi"/>
                                <w:b/>
                                <w:sz w:val="18"/>
                                <w:szCs w:val="18"/>
                              </w:rPr>
                              <w:t>del lago</w:t>
                            </w:r>
                            <w:r w:rsidRPr="00794597">
                              <w:rPr>
                                <w:rFonts w:cstheme="minorHAnsi"/>
                                <w:b/>
                                <w:sz w:val="18"/>
                                <w:szCs w:val="18"/>
                              </w:rPr>
                              <w:t xml:space="preserve">, </w:t>
                            </w:r>
                            <w:r w:rsidR="00E00CA7">
                              <w:rPr>
                                <w:rFonts w:cstheme="minorHAnsi"/>
                                <w:b/>
                                <w:sz w:val="18"/>
                                <w:szCs w:val="18"/>
                              </w:rPr>
                              <w:t>2025</w:t>
                            </w:r>
                            <w:r w:rsidRPr="00794597">
                              <w:rPr>
                                <w:rFonts w:cstheme="minorHAnsi"/>
                                <w:b/>
                                <w:sz w:val="18"/>
                                <w:szCs w:val="18"/>
                              </w:rPr>
                              <w:t>.</w:t>
                            </w:r>
                          </w:p>
                          <w:p w14:paraId="1C2BFE06" w14:textId="683C0A2A" w:rsidR="003820D5" w:rsidRDefault="003820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555C6BD" id="Cuadro de texto 2" o:spid="_x0000_s1028" type="#_x0000_t202" style="position:absolute;left:0;text-align:left;margin-left:275.5pt;margin-top:589pt;width:290.85pt;height:19.15pt;z-index:-251649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" filled="f" stroked="f">
                <v:textbox>
                  <w:txbxContent>
                    <w:p w14:paraId="4A7A8677" w14:textId="7C0021E0"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r w:rsidR="00D23649" w:rsidRPr="00794597">
                        <w:rPr>
                          <w:rFonts w:cstheme="minorHAnsi"/>
                          <w:b/>
                          <w:sz w:val="18"/>
                          <w:szCs w:val="18"/>
                        </w:rPr>
                        <w:t>del lago</w:t>
                      </w:r>
                      <w:r w:rsidRPr="00794597">
                        <w:rPr>
                          <w:rFonts w:cstheme="minorHAnsi"/>
                          <w:b/>
                          <w:sz w:val="18"/>
                          <w:szCs w:val="18"/>
                        </w:rPr>
                        <w:t xml:space="preserve">, </w:t>
                      </w:r>
                      <w:r w:rsidR="00E00CA7">
                        <w:rPr>
                          <w:rFonts w:cstheme="minorHAnsi"/>
                          <w:b/>
                          <w:sz w:val="18"/>
                          <w:szCs w:val="18"/>
                        </w:rPr>
                        <w:t>2025</w:t>
                      </w:r>
                      <w:r w:rsidRPr="00794597">
                        <w:rPr>
                          <w:rFonts w:cstheme="minorHAnsi"/>
                          <w:b/>
                          <w:sz w:val="18"/>
                          <w:szCs w:val="18"/>
                        </w:rPr>
                        <w:t>.</w:t>
                      </w:r>
                    </w:p>
                    <w:p w14:paraId="1C2BFE06" w14:textId="683C0A2A" w:rsidR="003820D5" w:rsidRDefault="003820D5"/>
                  </w:txbxContent>
                </v:textbox>
                <w10:wrap type="through" anchorx="page"/>
              </v:shape>
            </w:pict>
          </mc:Fallback>
        </mc:AlternateContent>
      </w:r>
      <w:r w:rsidR="003E6C97">
        <w:rPr>
          <w:rFonts w:cstheme="minorHAnsi"/>
          <w:b/>
          <w:noProof/>
          <w:sz w:val="20"/>
          <w:szCs w:val="20"/>
          <w:lang w:eastAsia="es-GT"/>
        </w:rPr>
        <w:drawing>
          <wp:anchor distT="0" distB="0" distL="114300" distR="114300" simplePos="0" relativeHeight="251673088" behindDoc="0" locked="0" layoutInCell="1" allowOverlap="1" wp14:anchorId="5ED48FEC" wp14:editId="1631EF69">
            <wp:simplePos x="0" y="0"/>
            <wp:positionH relativeFrom="margin">
              <wp:posOffset>-395605</wp:posOffset>
            </wp:positionH>
            <wp:positionV relativeFrom="paragraph">
              <wp:posOffset>335280</wp:posOffset>
            </wp:positionV>
            <wp:extent cx="6591300" cy="7195820"/>
            <wp:effectExtent l="0" t="0" r="0" b="5080"/>
            <wp:wrapSquare wrapText="bothSides"/>
            <wp:docPr id="11450776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672"/>
                    <a:stretch/>
                  </pic:blipFill>
                  <pic:spPr bwMode="auto">
                    <a:xfrm>
                      <a:off x="0" y="0"/>
                      <a:ext cx="6591300" cy="7195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16B5" w:rsidRPr="00794597">
        <w:rPr>
          <w:rFonts w:cstheme="minorHAnsi"/>
          <w:b/>
          <w:sz w:val="20"/>
          <w:szCs w:val="20"/>
        </w:rPr>
        <w:t xml:space="preserve">Figura 1: Puntos de muestreo del monitoreo de calidad del agua </w:t>
      </w:r>
      <w:r w:rsidR="00A847AF" w:rsidRPr="00794597">
        <w:rPr>
          <w:rFonts w:cstheme="minorHAnsi"/>
          <w:b/>
          <w:sz w:val="20"/>
          <w:szCs w:val="20"/>
        </w:rPr>
        <w:t>de los principales ríos</w:t>
      </w:r>
      <w:r w:rsidR="000316B5" w:rsidRPr="00794597">
        <w:rPr>
          <w:rFonts w:cstheme="minorHAnsi"/>
          <w:b/>
          <w:sz w:val="20"/>
          <w:szCs w:val="20"/>
        </w:rPr>
        <w:t xml:space="preserve"> de la Cuenca del Lago de Amatitlán.</w:t>
      </w:r>
    </w:p>
    <w:p w14:paraId="50A32674" w14:textId="77777777" w:rsidR="003E6C97" w:rsidRPr="003E6C97" w:rsidRDefault="003E6C97" w:rsidP="003E6C97"/>
    <w:p w14:paraId="544A630C" w14:textId="2E9D5314" w:rsidR="00225621" w:rsidRPr="001C03D9" w:rsidRDefault="00225621" w:rsidP="00225621">
      <w:pPr>
        <w:pStyle w:val="Ttulo2"/>
        <w:jc w:val="center"/>
        <w:rPr>
          <w:rFonts w:asciiTheme="minorHAnsi" w:hAnsiTheme="minorHAnsi" w:cstheme="minorHAnsi"/>
          <w:color w:val="auto"/>
          <w:sz w:val="24"/>
          <w:szCs w:val="24"/>
        </w:rPr>
      </w:pPr>
      <w:bookmarkStart w:id="4" w:name="_Toc141362000"/>
      <w:r w:rsidRPr="001C03D9">
        <w:rPr>
          <w:rFonts w:asciiTheme="minorHAnsi" w:hAnsiTheme="minorHAnsi" w:cstheme="minorHAnsi"/>
          <w:color w:val="auto"/>
          <w:sz w:val="24"/>
          <w:szCs w:val="24"/>
        </w:rPr>
        <w:t>Datos registrados de los ríos tributarios de la cuenca del Lago de Amatitlán</w:t>
      </w:r>
      <w:bookmarkEnd w:id="4"/>
    </w:p>
    <w:p w14:paraId="6DF108E2" w14:textId="4485D29B" w:rsidR="00225621" w:rsidRDefault="00225621" w:rsidP="00730D5C">
      <w:pPr>
        <w:spacing w:after="0" w:line="23" w:lineRule="atLeast"/>
        <w:mirrorIndents/>
        <w:jc w:val="both"/>
        <w:rPr>
          <w:rFonts w:cstheme="minorHAnsi"/>
          <w:b/>
          <w:sz w:val="20"/>
          <w:szCs w:val="20"/>
        </w:rPr>
      </w:pPr>
    </w:p>
    <w:p w14:paraId="71D6367E" w14:textId="6F41A03B"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r w:rsidR="00BA0742">
        <w:rPr>
          <w:rFonts w:cstheme="minorHAnsi"/>
          <w:b/>
          <w:sz w:val="20"/>
          <w:szCs w:val="20"/>
        </w:rPr>
        <w:t>febrero</w:t>
      </w:r>
      <w:r w:rsidR="00430048">
        <w:rPr>
          <w:rFonts w:cstheme="minorHAnsi"/>
          <w:b/>
          <w:sz w:val="20"/>
          <w:szCs w:val="20"/>
        </w:rPr>
        <w:t xml:space="preserve"> </w:t>
      </w:r>
      <w:r w:rsidR="00E00CA7">
        <w:rPr>
          <w:rFonts w:cstheme="minorHAnsi"/>
          <w:b/>
          <w:sz w:val="20"/>
          <w:szCs w:val="20"/>
        </w:rPr>
        <w:t>2025</w:t>
      </w:r>
      <w:r w:rsidR="00B9017B" w:rsidRPr="000316B5">
        <w:rPr>
          <w:rFonts w:cstheme="minorHAnsi"/>
          <w:b/>
          <w:sz w:val="20"/>
          <w:szCs w:val="20"/>
        </w:rPr>
        <w:t>.</w:t>
      </w:r>
    </w:p>
    <w:p w14:paraId="5B39F279" w14:textId="02F5A6F0" w:rsidR="00FD4FA9" w:rsidRDefault="00FD4FA9" w:rsidP="00FD4FA9">
      <w:pPr>
        <w:spacing w:after="0"/>
        <w:mirrorIndents/>
        <w:rPr>
          <w:rFonts w:cstheme="minorHAnsi"/>
          <w:b/>
          <w:sz w:val="18"/>
          <w:szCs w:val="18"/>
        </w:rPr>
      </w:pPr>
    </w:p>
    <w:tbl>
      <w:tblPr>
        <w:tblW w:w="5000" w:type="pct"/>
        <w:tblLayout w:type="fixed"/>
        <w:tblCellMar>
          <w:left w:w="70" w:type="dxa"/>
          <w:right w:w="70" w:type="dxa"/>
        </w:tblCellMar>
        <w:tblLook w:val="04A0" w:firstRow="1" w:lastRow="0" w:firstColumn="1" w:lastColumn="0" w:noHBand="0" w:noVBand="1"/>
      </w:tblPr>
      <w:tblGrid>
        <w:gridCol w:w="978"/>
        <w:gridCol w:w="577"/>
        <w:gridCol w:w="1306"/>
        <w:gridCol w:w="714"/>
        <w:gridCol w:w="710"/>
        <w:gridCol w:w="667"/>
        <w:gridCol w:w="876"/>
        <w:gridCol w:w="956"/>
        <w:gridCol w:w="659"/>
        <w:gridCol w:w="590"/>
        <w:gridCol w:w="609"/>
        <w:gridCol w:w="752"/>
      </w:tblGrid>
      <w:tr w:rsidR="00820E07" w:rsidRPr="009613F0" w14:paraId="7F0CDD89" w14:textId="77777777" w:rsidTr="00C0197D">
        <w:trPr>
          <w:trHeight w:val="570"/>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5" w:name="_Hlk70705314"/>
            <w:r w:rsidRPr="00901A02">
              <w:rPr>
                <w:rFonts w:cstheme="minorHAnsi"/>
                <w:b/>
                <w:bCs/>
                <w:sz w:val="14"/>
                <w:szCs w:val="14"/>
                <w:lang w:eastAsia="es-GT"/>
              </w:rPr>
              <w:t>Fecha</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695"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942504" w:rsidRPr="009613F0" w14:paraId="50C886D5" w14:textId="77777777" w:rsidTr="009F5FC9">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B9BCBF4" w14:textId="7AF76A5E" w:rsidR="00942504" w:rsidRPr="00B87D6C" w:rsidRDefault="00942504" w:rsidP="00942504">
            <w:pPr>
              <w:spacing w:after="0" w:line="240" w:lineRule="auto"/>
              <w:jc w:val="center"/>
              <w:rPr>
                <w:rFonts w:cstheme="minorHAnsi"/>
                <w:sz w:val="18"/>
                <w:szCs w:val="18"/>
              </w:rPr>
            </w:pPr>
            <w:r w:rsidRPr="00942504">
              <w:rPr>
                <w:rFonts w:cstheme="minorHAnsi"/>
                <w:sz w:val="18"/>
                <w:szCs w:val="18"/>
              </w:rPr>
              <w:t>11/02/2025</w:t>
            </w:r>
          </w:p>
        </w:tc>
        <w:tc>
          <w:tcPr>
            <w:tcW w:w="307" w:type="pct"/>
            <w:tcBorders>
              <w:top w:val="nil"/>
              <w:left w:val="nil"/>
              <w:bottom w:val="single" w:sz="4" w:space="0" w:color="auto"/>
              <w:right w:val="single" w:sz="4" w:space="0" w:color="auto"/>
            </w:tcBorders>
            <w:shd w:val="clear" w:color="000000" w:fill="FFFFFF"/>
            <w:noWrap/>
            <w:vAlign w:val="center"/>
          </w:tcPr>
          <w:p w14:paraId="12EC1ACC" w14:textId="00B89FD9" w:rsidR="00942504" w:rsidRPr="00B87D6C" w:rsidRDefault="00942504" w:rsidP="00942504">
            <w:pPr>
              <w:spacing w:after="0" w:line="240" w:lineRule="auto"/>
              <w:jc w:val="center"/>
              <w:rPr>
                <w:rFonts w:cstheme="minorHAnsi"/>
                <w:sz w:val="18"/>
                <w:szCs w:val="18"/>
              </w:rPr>
            </w:pPr>
            <w:r w:rsidRPr="00942504">
              <w:rPr>
                <w:rFonts w:cstheme="minorHAnsi"/>
                <w:sz w:val="18"/>
                <w:szCs w:val="18"/>
              </w:rPr>
              <w:t>09:56</w:t>
            </w:r>
          </w:p>
        </w:tc>
        <w:tc>
          <w:tcPr>
            <w:tcW w:w="695" w:type="pct"/>
            <w:tcBorders>
              <w:top w:val="nil"/>
              <w:left w:val="nil"/>
              <w:bottom w:val="single" w:sz="4" w:space="0" w:color="auto"/>
              <w:right w:val="single" w:sz="4" w:space="0" w:color="auto"/>
            </w:tcBorders>
            <w:shd w:val="clear" w:color="000000" w:fill="FFFFFF"/>
            <w:noWrap/>
            <w:vAlign w:val="center"/>
          </w:tcPr>
          <w:p w14:paraId="06CCBEB5" w14:textId="17BDDC97" w:rsidR="00942504" w:rsidRPr="00B87D6C" w:rsidRDefault="00942504" w:rsidP="00942504">
            <w:pPr>
              <w:spacing w:after="0" w:line="240" w:lineRule="auto"/>
              <w:jc w:val="center"/>
              <w:rPr>
                <w:rFonts w:cstheme="minorHAnsi"/>
                <w:sz w:val="18"/>
                <w:szCs w:val="18"/>
              </w:rPr>
            </w:pPr>
            <w:r w:rsidRPr="00201160">
              <w:rPr>
                <w:rFonts w:cstheme="minorHAnsi"/>
                <w:sz w:val="18"/>
                <w:szCs w:val="18"/>
              </w:rPr>
              <w:t>Río Villalobos</w:t>
            </w:r>
          </w:p>
        </w:tc>
        <w:tc>
          <w:tcPr>
            <w:tcW w:w="380" w:type="pct"/>
            <w:tcBorders>
              <w:top w:val="nil"/>
              <w:left w:val="nil"/>
              <w:bottom w:val="single" w:sz="4" w:space="0" w:color="auto"/>
              <w:right w:val="single" w:sz="4" w:space="0" w:color="auto"/>
            </w:tcBorders>
            <w:shd w:val="clear" w:color="000000" w:fill="FFFFFF"/>
            <w:noWrap/>
            <w:vAlign w:val="center"/>
          </w:tcPr>
          <w:p w14:paraId="77BCDAE0" w14:textId="32C9DF55" w:rsidR="00942504" w:rsidRPr="00B87D6C" w:rsidRDefault="00942504" w:rsidP="00942504">
            <w:pPr>
              <w:spacing w:after="0" w:line="240" w:lineRule="auto"/>
              <w:jc w:val="center"/>
              <w:rPr>
                <w:rFonts w:cstheme="minorHAnsi"/>
                <w:sz w:val="18"/>
                <w:szCs w:val="18"/>
              </w:rPr>
            </w:pPr>
            <w:r w:rsidRPr="00201160">
              <w:rPr>
                <w:rFonts w:cstheme="minorHAnsi"/>
                <w:sz w:val="18"/>
                <w:szCs w:val="18"/>
              </w:rPr>
              <w:t>1.217</w:t>
            </w:r>
          </w:p>
        </w:tc>
        <w:tc>
          <w:tcPr>
            <w:tcW w:w="378" w:type="pct"/>
            <w:tcBorders>
              <w:top w:val="nil"/>
              <w:left w:val="nil"/>
              <w:bottom w:val="single" w:sz="4" w:space="0" w:color="auto"/>
              <w:right w:val="single" w:sz="4" w:space="0" w:color="auto"/>
            </w:tcBorders>
            <w:shd w:val="clear" w:color="000000" w:fill="FFFFFF"/>
            <w:noWrap/>
            <w:vAlign w:val="center"/>
          </w:tcPr>
          <w:p w14:paraId="2325BB43" w14:textId="4AD131A0" w:rsidR="00942504" w:rsidRPr="00B87D6C" w:rsidRDefault="00942504" w:rsidP="00942504">
            <w:pPr>
              <w:spacing w:after="0" w:line="240" w:lineRule="auto"/>
              <w:jc w:val="center"/>
              <w:rPr>
                <w:rFonts w:cstheme="minorHAnsi"/>
                <w:sz w:val="18"/>
                <w:szCs w:val="18"/>
              </w:rPr>
            </w:pPr>
            <w:r w:rsidRPr="00942504">
              <w:rPr>
                <w:rFonts w:cstheme="minorHAnsi"/>
                <w:sz w:val="18"/>
                <w:szCs w:val="18"/>
              </w:rPr>
              <w:t>2,041.00</w:t>
            </w:r>
          </w:p>
        </w:tc>
        <w:tc>
          <w:tcPr>
            <w:tcW w:w="355" w:type="pct"/>
            <w:tcBorders>
              <w:top w:val="nil"/>
              <w:left w:val="nil"/>
              <w:bottom w:val="single" w:sz="4" w:space="0" w:color="auto"/>
              <w:right w:val="single" w:sz="4" w:space="0" w:color="auto"/>
            </w:tcBorders>
            <w:shd w:val="clear" w:color="000000" w:fill="FFFFFF"/>
            <w:noWrap/>
            <w:vAlign w:val="center"/>
          </w:tcPr>
          <w:p w14:paraId="798DC4CA" w14:textId="5669B33F" w:rsidR="00942504" w:rsidRPr="00B87D6C" w:rsidRDefault="00942504" w:rsidP="00942504">
            <w:pPr>
              <w:spacing w:after="0" w:line="240" w:lineRule="auto"/>
              <w:jc w:val="center"/>
              <w:rPr>
                <w:rFonts w:cstheme="minorHAnsi"/>
                <w:sz w:val="18"/>
                <w:szCs w:val="18"/>
              </w:rPr>
            </w:pPr>
            <w:r w:rsidRPr="00942504">
              <w:rPr>
                <w:rFonts w:cstheme="minorHAnsi"/>
                <w:sz w:val="18"/>
                <w:szCs w:val="18"/>
              </w:rPr>
              <w:t>7.72</w:t>
            </w:r>
          </w:p>
        </w:tc>
        <w:tc>
          <w:tcPr>
            <w:tcW w:w="466" w:type="pct"/>
            <w:tcBorders>
              <w:top w:val="nil"/>
              <w:left w:val="nil"/>
              <w:bottom w:val="single" w:sz="4" w:space="0" w:color="auto"/>
              <w:right w:val="single" w:sz="4" w:space="0" w:color="auto"/>
            </w:tcBorders>
            <w:shd w:val="clear" w:color="000000" w:fill="FFFFFF"/>
            <w:noWrap/>
            <w:vAlign w:val="center"/>
          </w:tcPr>
          <w:p w14:paraId="4EC37636" w14:textId="300E55D9" w:rsidR="00942504" w:rsidRPr="00B87D6C" w:rsidRDefault="00942504" w:rsidP="00942504">
            <w:pPr>
              <w:spacing w:after="0" w:line="240" w:lineRule="auto"/>
              <w:jc w:val="center"/>
              <w:rPr>
                <w:rFonts w:cstheme="minorHAnsi"/>
                <w:sz w:val="18"/>
                <w:szCs w:val="18"/>
              </w:rPr>
            </w:pPr>
            <w:r w:rsidRPr="00942504">
              <w:rPr>
                <w:rFonts w:cstheme="minorHAnsi"/>
                <w:sz w:val="18"/>
                <w:szCs w:val="18"/>
              </w:rPr>
              <w:t>21.60</w:t>
            </w:r>
          </w:p>
        </w:tc>
        <w:tc>
          <w:tcPr>
            <w:tcW w:w="509" w:type="pct"/>
            <w:tcBorders>
              <w:top w:val="nil"/>
              <w:left w:val="nil"/>
              <w:bottom w:val="single" w:sz="4" w:space="0" w:color="auto"/>
              <w:right w:val="single" w:sz="4" w:space="0" w:color="auto"/>
            </w:tcBorders>
            <w:shd w:val="clear" w:color="000000" w:fill="FFFFFF"/>
            <w:noWrap/>
            <w:vAlign w:val="center"/>
          </w:tcPr>
          <w:p w14:paraId="3B9AE722" w14:textId="31003721" w:rsidR="00942504" w:rsidRPr="00B87D6C" w:rsidRDefault="00942504" w:rsidP="00942504">
            <w:pPr>
              <w:spacing w:after="0" w:line="240" w:lineRule="auto"/>
              <w:jc w:val="center"/>
              <w:rPr>
                <w:rFonts w:cstheme="minorHAnsi"/>
                <w:sz w:val="18"/>
                <w:szCs w:val="18"/>
              </w:rPr>
            </w:pPr>
            <w:r w:rsidRPr="00942504">
              <w:rPr>
                <w:rFonts w:cstheme="minorHAnsi"/>
                <w:sz w:val="18"/>
                <w:szCs w:val="18"/>
              </w:rPr>
              <w:t>871.0</w:t>
            </w:r>
          </w:p>
        </w:tc>
        <w:tc>
          <w:tcPr>
            <w:tcW w:w="351" w:type="pct"/>
            <w:tcBorders>
              <w:top w:val="nil"/>
              <w:left w:val="nil"/>
              <w:bottom w:val="single" w:sz="4" w:space="0" w:color="auto"/>
              <w:right w:val="single" w:sz="4" w:space="0" w:color="auto"/>
            </w:tcBorders>
            <w:shd w:val="clear" w:color="000000" w:fill="FFFFFF"/>
            <w:noWrap/>
            <w:vAlign w:val="center"/>
          </w:tcPr>
          <w:p w14:paraId="40A1E44F" w14:textId="704FC9E6" w:rsidR="00942504" w:rsidRPr="00B87D6C" w:rsidRDefault="00942504" w:rsidP="00942504">
            <w:pPr>
              <w:spacing w:after="0" w:line="240" w:lineRule="auto"/>
              <w:jc w:val="center"/>
              <w:rPr>
                <w:rFonts w:cstheme="minorHAnsi"/>
                <w:sz w:val="18"/>
                <w:szCs w:val="18"/>
              </w:rPr>
            </w:pPr>
            <w:r w:rsidRPr="00942504">
              <w:rPr>
                <w:rFonts w:cstheme="minorHAnsi"/>
                <w:sz w:val="18"/>
                <w:szCs w:val="18"/>
              </w:rPr>
              <w:t>0.46</w:t>
            </w:r>
          </w:p>
        </w:tc>
        <w:tc>
          <w:tcPr>
            <w:tcW w:w="314" w:type="pct"/>
            <w:tcBorders>
              <w:top w:val="nil"/>
              <w:left w:val="nil"/>
              <w:bottom w:val="single" w:sz="4" w:space="0" w:color="auto"/>
              <w:right w:val="single" w:sz="4" w:space="0" w:color="auto"/>
            </w:tcBorders>
            <w:shd w:val="clear" w:color="000000" w:fill="FFFFFF"/>
            <w:noWrap/>
            <w:vAlign w:val="center"/>
          </w:tcPr>
          <w:p w14:paraId="1DC08630" w14:textId="40015F63" w:rsidR="00942504" w:rsidRPr="00B87D6C" w:rsidRDefault="00942504" w:rsidP="00942504">
            <w:pPr>
              <w:spacing w:after="0" w:line="240" w:lineRule="auto"/>
              <w:jc w:val="center"/>
              <w:rPr>
                <w:rFonts w:cstheme="minorHAnsi"/>
                <w:sz w:val="18"/>
                <w:szCs w:val="18"/>
              </w:rPr>
            </w:pPr>
            <w:r w:rsidRPr="00942504">
              <w:rPr>
                <w:rFonts w:cstheme="minorHAnsi"/>
                <w:sz w:val="18"/>
                <w:szCs w:val="18"/>
              </w:rPr>
              <w:t>435.5</w:t>
            </w:r>
          </w:p>
        </w:tc>
        <w:tc>
          <w:tcPr>
            <w:tcW w:w="324" w:type="pct"/>
            <w:tcBorders>
              <w:top w:val="nil"/>
              <w:left w:val="nil"/>
              <w:bottom w:val="single" w:sz="4" w:space="0" w:color="auto"/>
              <w:right w:val="single" w:sz="4" w:space="0" w:color="auto"/>
            </w:tcBorders>
            <w:shd w:val="clear" w:color="000000" w:fill="FFFFFF"/>
            <w:noWrap/>
            <w:vAlign w:val="center"/>
          </w:tcPr>
          <w:p w14:paraId="7DE8B0F5" w14:textId="0FB522EC" w:rsidR="00942504" w:rsidRPr="00B87D6C" w:rsidRDefault="00942504" w:rsidP="00942504">
            <w:pPr>
              <w:spacing w:after="0" w:line="240" w:lineRule="auto"/>
              <w:jc w:val="center"/>
              <w:rPr>
                <w:rFonts w:cstheme="minorHAnsi"/>
                <w:sz w:val="18"/>
                <w:szCs w:val="18"/>
              </w:rPr>
            </w:pPr>
            <w:r w:rsidRPr="00942504">
              <w:rPr>
                <w:rFonts w:cstheme="minorHAnsi"/>
                <w:sz w:val="18"/>
                <w:szCs w:val="18"/>
              </w:rPr>
              <w:t>3.08</w:t>
            </w:r>
          </w:p>
        </w:tc>
        <w:tc>
          <w:tcPr>
            <w:tcW w:w="400" w:type="pct"/>
            <w:tcBorders>
              <w:top w:val="nil"/>
              <w:left w:val="nil"/>
              <w:bottom w:val="single" w:sz="4" w:space="0" w:color="auto"/>
              <w:right w:val="single" w:sz="4" w:space="0" w:color="auto"/>
            </w:tcBorders>
            <w:shd w:val="clear" w:color="000000" w:fill="FFFFFF"/>
            <w:noWrap/>
            <w:vAlign w:val="center"/>
          </w:tcPr>
          <w:p w14:paraId="62D998D1" w14:textId="330975ED" w:rsidR="00942504" w:rsidRPr="00B87D6C" w:rsidRDefault="00942504" w:rsidP="00942504">
            <w:pPr>
              <w:spacing w:after="0" w:line="240" w:lineRule="auto"/>
              <w:jc w:val="center"/>
              <w:rPr>
                <w:rFonts w:cstheme="minorHAnsi"/>
                <w:sz w:val="18"/>
                <w:szCs w:val="18"/>
              </w:rPr>
            </w:pPr>
            <w:r w:rsidRPr="00942504">
              <w:rPr>
                <w:rFonts w:cstheme="minorHAnsi"/>
                <w:sz w:val="18"/>
                <w:szCs w:val="18"/>
              </w:rPr>
              <w:t>40.20</w:t>
            </w:r>
          </w:p>
        </w:tc>
      </w:tr>
      <w:tr w:rsidR="00942504" w:rsidRPr="009613F0" w14:paraId="1DF04AD5" w14:textId="77777777" w:rsidTr="009F5FC9">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37E96B5A" w14:textId="45D8F982" w:rsidR="00942504" w:rsidRPr="00B87D6C" w:rsidRDefault="00942504" w:rsidP="00942504">
            <w:pPr>
              <w:spacing w:after="0" w:line="240" w:lineRule="auto"/>
              <w:jc w:val="center"/>
              <w:rPr>
                <w:rFonts w:cstheme="minorHAnsi"/>
                <w:sz w:val="18"/>
                <w:szCs w:val="18"/>
              </w:rPr>
            </w:pPr>
            <w:r w:rsidRPr="00942504">
              <w:rPr>
                <w:rFonts w:cstheme="minorHAnsi"/>
                <w:sz w:val="18"/>
                <w:szCs w:val="18"/>
              </w:rPr>
              <w:t>11/02/2025</w:t>
            </w:r>
          </w:p>
        </w:tc>
        <w:tc>
          <w:tcPr>
            <w:tcW w:w="307" w:type="pct"/>
            <w:tcBorders>
              <w:top w:val="nil"/>
              <w:left w:val="nil"/>
              <w:bottom w:val="single" w:sz="4" w:space="0" w:color="auto"/>
              <w:right w:val="single" w:sz="4" w:space="0" w:color="auto"/>
            </w:tcBorders>
            <w:shd w:val="clear" w:color="000000" w:fill="FFFFFF"/>
            <w:noWrap/>
            <w:vAlign w:val="center"/>
          </w:tcPr>
          <w:p w14:paraId="10C82A99" w14:textId="2FE8DA7A" w:rsidR="00942504" w:rsidRPr="00B87D6C" w:rsidRDefault="00942504" w:rsidP="00942504">
            <w:pPr>
              <w:spacing w:after="0" w:line="240" w:lineRule="auto"/>
              <w:jc w:val="center"/>
              <w:rPr>
                <w:rFonts w:cstheme="minorHAnsi"/>
                <w:sz w:val="18"/>
                <w:szCs w:val="18"/>
              </w:rPr>
            </w:pPr>
            <w:r w:rsidRPr="00942504">
              <w:rPr>
                <w:rFonts w:cstheme="minorHAnsi"/>
                <w:sz w:val="18"/>
                <w:szCs w:val="18"/>
              </w:rPr>
              <w:t>11:20</w:t>
            </w:r>
          </w:p>
        </w:tc>
        <w:tc>
          <w:tcPr>
            <w:tcW w:w="695" w:type="pct"/>
            <w:tcBorders>
              <w:top w:val="nil"/>
              <w:left w:val="nil"/>
              <w:bottom w:val="single" w:sz="4" w:space="0" w:color="auto"/>
              <w:right w:val="single" w:sz="4" w:space="0" w:color="auto"/>
            </w:tcBorders>
            <w:shd w:val="clear" w:color="000000" w:fill="FFFFFF"/>
            <w:noWrap/>
            <w:vAlign w:val="center"/>
          </w:tcPr>
          <w:p w14:paraId="6A16ED52" w14:textId="2D42FC3F" w:rsidR="00942504" w:rsidRPr="00B87D6C" w:rsidRDefault="00942504" w:rsidP="00942504">
            <w:pPr>
              <w:spacing w:after="0" w:line="240" w:lineRule="auto"/>
              <w:jc w:val="center"/>
              <w:rPr>
                <w:rFonts w:cstheme="minorHAnsi"/>
                <w:sz w:val="18"/>
                <w:szCs w:val="18"/>
              </w:rPr>
            </w:pPr>
            <w:r w:rsidRPr="00201160">
              <w:rPr>
                <w:rFonts w:cstheme="minorHAnsi"/>
                <w:sz w:val="18"/>
                <w:szCs w:val="18"/>
              </w:rPr>
              <w:t>Río Pampumay</w:t>
            </w:r>
          </w:p>
        </w:tc>
        <w:tc>
          <w:tcPr>
            <w:tcW w:w="380" w:type="pct"/>
            <w:tcBorders>
              <w:top w:val="nil"/>
              <w:left w:val="nil"/>
              <w:bottom w:val="single" w:sz="4" w:space="0" w:color="auto"/>
              <w:right w:val="single" w:sz="4" w:space="0" w:color="auto"/>
            </w:tcBorders>
            <w:shd w:val="clear" w:color="000000" w:fill="FFFFFF"/>
            <w:noWrap/>
            <w:vAlign w:val="center"/>
          </w:tcPr>
          <w:p w14:paraId="0C9B5668" w14:textId="05899227" w:rsidR="00942504" w:rsidRPr="00B87D6C" w:rsidRDefault="00942504" w:rsidP="00942504">
            <w:pPr>
              <w:spacing w:after="0" w:line="240" w:lineRule="auto"/>
              <w:jc w:val="center"/>
              <w:rPr>
                <w:rFonts w:cstheme="minorHAnsi"/>
                <w:sz w:val="18"/>
                <w:szCs w:val="18"/>
              </w:rPr>
            </w:pPr>
            <w:r w:rsidRPr="00201160">
              <w:rPr>
                <w:rFonts w:cstheme="minorHAnsi"/>
                <w:sz w:val="18"/>
                <w:szCs w:val="18"/>
              </w:rPr>
              <w:t>30,67</w:t>
            </w:r>
          </w:p>
        </w:tc>
        <w:tc>
          <w:tcPr>
            <w:tcW w:w="378" w:type="pct"/>
            <w:tcBorders>
              <w:top w:val="nil"/>
              <w:left w:val="nil"/>
              <w:bottom w:val="single" w:sz="4" w:space="0" w:color="auto"/>
              <w:right w:val="single" w:sz="4" w:space="0" w:color="auto"/>
            </w:tcBorders>
            <w:shd w:val="clear" w:color="000000" w:fill="FFFFFF"/>
            <w:noWrap/>
            <w:vAlign w:val="center"/>
          </w:tcPr>
          <w:p w14:paraId="3E4E91AC" w14:textId="0CFDD5CD" w:rsidR="00942504" w:rsidRPr="00B87D6C" w:rsidRDefault="00942504" w:rsidP="00942504">
            <w:pPr>
              <w:spacing w:after="0" w:line="240" w:lineRule="auto"/>
              <w:jc w:val="center"/>
              <w:rPr>
                <w:rFonts w:cstheme="minorHAnsi"/>
                <w:sz w:val="18"/>
                <w:szCs w:val="18"/>
              </w:rPr>
            </w:pPr>
            <w:r w:rsidRPr="00942504">
              <w:rPr>
                <w:rFonts w:cstheme="minorHAnsi"/>
                <w:sz w:val="18"/>
                <w:szCs w:val="18"/>
              </w:rPr>
              <w:t>12.59</w:t>
            </w:r>
          </w:p>
        </w:tc>
        <w:tc>
          <w:tcPr>
            <w:tcW w:w="355" w:type="pct"/>
            <w:tcBorders>
              <w:top w:val="nil"/>
              <w:left w:val="nil"/>
              <w:bottom w:val="single" w:sz="4" w:space="0" w:color="auto"/>
              <w:right w:val="single" w:sz="4" w:space="0" w:color="auto"/>
            </w:tcBorders>
            <w:shd w:val="clear" w:color="000000" w:fill="FFFFFF"/>
            <w:noWrap/>
            <w:vAlign w:val="center"/>
          </w:tcPr>
          <w:p w14:paraId="67374EAC" w14:textId="00FFBEA4" w:rsidR="00942504" w:rsidRPr="00B87D6C" w:rsidRDefault="00942504" w:rsidP="00942504">
            <w:pPr>
              <w:spacing w:after="0" w:line="240" w:lineRule="auto"/>
              <w:jc w:val="center"/>
              <w:rPr>
                <w:rFonts w:cstheme="minorHAnsi"/>
                <w:sz w:val="18"/>
                <w:szCs w:val="18"/>
              </w:rPr>
            </w:pPr>
            <w:r w:rsidRPr="00942504">
              <w:rPr>
                <w:rFonts w:cstheme="minorHAnsi"/>
                <w:sz w:val="18"/>
                <w:szCs w:val="18"/>
              </w:rPr>
              <w:t>7.53</w:t>
            </w:r>
          </w:p>
        </w:tc>
        <w:tc>
          <w:tcPr>
            <w:tcW w:w="466" w:type="pct"/>
            <w:tcBorders>
              <w:top w:val="nil"/>
              <w:left w:val="nil"/>
              <w:bottom w:val="single" w:sz="4" w:space="0" w:color="auto"/>
              <w:right w:val="single" w:sz="4" w:space="0" w:color="auto"/>
            </w:tcBorders>
            <w:shd w:val="clear" w:color="000000" w:fill="FFFFFF"/>
            <w:noWrap/>
            <w:vAlign w:val="center"/>
          </w:tcPr>
          <w:p w14:paraId="4FD1F87F" w14:textId="6E4150A6" w:rsidR="00942504" w:rsidRPr="00B87D6C" w:rsidRDefault="00942504" w:rsidP="00942504">
            <w:pPr>
              <w:spacing w:after="0" w:line="240" w:lineRule="auto"/>
              <w:jc w:val="center"/>
              <w:rPr>
                <w:rFonts w:cstheme="minorHAnsi"/>
                <w:sz w:val="18"/>
                <w:szCs w:val="18"/>
              </w:rPr>
            </w:pPr>
            <w:r w:rsidRPr="00942504">
              <w:rPr>
                <w:rFonts w:cstheme="minorHAnsi"/>
                <w:sz w:val="18"/>
                <w:szCs w:val="18"/>
              </w:rPr>
              <w:t>22.00</w:t>
            </w:r>
          </w:p>
        </w:tc>
        <w:tc>
          <w:tcPr>
            <w:tcW w:w="509" w:type="pct"/>
            <w:tcBorders>
              <w:top w:val="nil"/>
              <w:left w:val="nil"/>
              <w:bottom w:val="single" w:sz="4" w:space="0" w:color="auto"/>
              <w:right w:val="single" w:sz="4" w:space="0" w:color="auto"/>
            </w:tcBorders>
            <w:shd w:val="clear" w:color="000000" w:fill="FFFFFF"/>
            <w:noWrap/>
            <w:vAlign w:val="center"/>
          </w:tcPr>
          <w:p w14:paraId="4536FC13" w14:textId="5ABFDD8D" w:rsidR="00942504" w:rsidRPr="00B87D6C" w:rsidRDefault="00942504" w:rsidP="00942504">
            <w:pPr>
              <w:spacing w:after="0" w:line="240" w:lineRule="auto"/>
              <w:jc w:val="center"/>
              <w:rPr>
                <w:rFonts w:cstheme="minorHAnsi"/>
                <w:sz w:val="18"/>
                <w:szCs w:val="18"/>
              </w:rPr>
            </w:pPr>
            <w:r w:rsidRPr="00942504">
              <w:rPr>
                <w:rFonts w:cstheme="minorHAnsi"/>
                <w:sz w:val="18"/>
                <w:szCs w:val="18"/>
              </w:rPr>
              <w:t>169.2</w:t>
            </w:r>
          </w:p>
        </w:tc>
        <w:tc>
          <w:tcPr>
            <w:tcW w:w="351" w:type="pct"/>
            <w:tcBorders>
              <w:top w:val="nil"/>
              <w:left w:val="nil"/>
              <w:bottom w:val="single" w:sz="4" w:space="0" w:color="auto"/>
              <w:right w:val="single" w:sz="4" w:space="0" w:color="auto"/>
            </w:tcBorders>
            <w:shd w:val="clear" w:color="000000" w:fill="FFFFFF"/>
            <w:noWrap/>
            <w:vAlign w:val="center"/>
          </w:tcPr>
          <w:p w14:paraId="697139DE" w14:textId="0DA34929" w:rsidR="00942504" w:rsidRPr="00B87D6C" w:rsidRDefault="00942504" w:rsidP="00942504">
            <w:pPr>
              <w:spacing w:after="0" w:line="240" w:lineRule="auto"/>
              <w:jc w:val="center"/>
              <w:rPr>
                <w:rFonts w:cstheme="minorHAnsi"/>
                <w:sz w:val="18"/>
                <w:szCs w:val="18"/>
              </w:rPr>
            </w:pPr>
            <w:r w:rsidRPr="00942504">
              <w:rPr>
                <w:rFonts w:cstheme="minorHAnsi"/>
                <w:sz w:val="18"/>
                <w:szCs w:val="18"/>
              </w:rPr>
              <w:t>0.08</w:t>
            </w:r>
          </w:p>
        </w:tc>
        <w:tc>
          <w:tcPr>
            <w:tcW w:w="314" w:type="pct"/>
            <w:tcBorders>
              <w:top w:val="nil"/>
              <w:left w:val="nil"/>
              <w:bottom w:val="single" w:sz="4" w:space="0" w:color="auto"/>
              <w:right w:val="single" w:sz="4" w:space="0" w:color="auto"/>
            </w:tcBorders>
            <w:shd w:val="clear" w:color="000000" w:fill="FFFFFF"/>
            <w:noWrap/>
            <w:vAlign w:val="center"/>
          </w:tcPr>
          <w:p w14:paraId="37C5F91A" w14:textId="4C3A62B1" w:rsidR="00942504" w:rsidRPr="00B87D6C" w:rsidRDefault="00942504" w:rsidP="00942504">
            <w:pPr>
              <w:spacing w:after="0" w:line="240" w:lineRule="auto"/>
              <w:jc w:val="center"/>
              <w:rPr>
                <w:rFonts w:cstheme="minorHAnsi"/>
                <w:sz w:val="18"/>
                <w:szCs w:val="18"/>
              </w:rPr>
            </w:pPr>
            <w:r w:rsidRPr="00942504">
              <w:rPr>
                <w:rFonts w:cstheme="minorHAnsi"/>
                <w:sz w:val="18"/>
                <w:szCs w:val="18"/>
              </w:rPr>
              <w:t>84.6</w:t>
            </w:r>
          </w:p>
        </w:tc>
        <w:tc>
          <w:tcPr>
            <w:tcW w:w="324" w:type="pct"/>
            <w:tcBorders>
              <w:top w:val="nil"/>
              <w:left w:val="nil"/>
              <w:bottom w:val="single" w:sz="4" w:space="0" w:color="auto"/>
              <w:right w:val="single" w:sz="4" w:space="0" w:color="auto"/>
            </w:tcBorders>
            <w:shd w:val="clear" w:color="000000" w:fill="FFFFFF"/>
            <w:noWrap/>
            <w:vAlign w:val="center"/>
          </w:tcPr>
          <w:p w14:paraId="40F23329" w14:textId="76E8EE00" w:rsidR="00942504" w:rsidRPr="00B87D6C" w:rsidRDefault="00942504" w:rsidP="00942504">
            <w:pPr>
              <w:spacing w:after="0" w:line="240" w:lineRule="auto"/>
              <w:jc w:val="center"/>
              <w:rPr>
                <w:rFonts w:cstheme="minorHAnsi"/>
                <w:sz w:val="18"/>
                <w:szCs w:val="18"/>
              </w:rPr>
            </w:pPr>
            <w:r w:rsidRPr="00942504">
              <w:rPr>
                <w:rFonts w:cstheme="minorHAnsi"/>
                <w:sz w:val="18"/>
                <w:szCs w:val="18"/>
              </w:rPr>
              <w:t>6.67</w:t>
            </w:r>
          </w:p>
        </w:tc>
        <w:tc>
          <w:tcPr>
            <w:tcW w:w="400" w:type="pct"/>
            <w:tcBorders>
              <w:top w:val="nil"/>
              <w:left w:val="nil"/>
              <w:bottom w:val="single" w:sz="4" w:space="0" w:color="auto"/>
              <w:right w:val="single" w:sz="4" w:space="0" w:color="auto"/>
            </w:tcBorders>
            <w:shd w:val="clear" w:color="000000" w:fill="FFFFFF"/>
            <w:noWrap/>
            <w:vAlign w:val="center"/>
          </w:tcPr>
          <w:p w14:paraId="26A18822" w14:textId="60FF5DB3" w:rsidR="00942504" w:rsidRPr="00B87D6C" w:rsidRDefault="00942504" w:rsidP="00942504">
            <w:pPr>
              <w:spacing w:after="0" w:line="240" w:lineRule="auto"/>
              <w:jc w:val="center"/>
              <w:rPr>
                <w:rFonts w:cstheme="minorHAnsi"/>
                <w:sz w:val="18"/>
                <w:szCs w:val="18"/>
              </w:rPr>
            </w:pPr>
            <w:r w:rsidRPr="00942504">
              <w:rPr>
                <w:rFonts w:cstheme="minorHAnsi"/>
                <w:sz w:val="18"/>
                <w:szCs w:val="18"/>
              </w:rPr>
              <w:t>90.50</w:t>
            </w:r>
          </w:p>
        </w:tc>
      </w:tr>
      <w:tr w:rsidR="00942504" w:rsidRPr="009613F0" w14:paraId="692C0FA1" w14:textId="77777777" w:rsidTr="009F5FC9">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67395FC" w14:textId="13124EFE" w:rsidR="00942504" w:rsidRPr="00B87D6C" w:rsidRDefault="00942504" w:rsidP="00942504">
            <w:pPr>
              <w:spacing w:after="0" w:line="240" w:lineRule="auto"/>
              <w:jc w:val="center"/>
              <w:rPr>
                <w:rFonts w:cstheme="minorHAnsi"/>
                <w:sz w:val="18"/>
                <w:szCs w:val="18"/>
              </w:rPr>
            </w:pPr>
            <w:r w:rsidRPr="00942504">
              <w:rPr>
                <w:rFonts w:cstheme="minorHAnsi"/>
                <w:sz w:val="18"/>
                <w:szCs w:val="18"/>
              </w:rPr>
              <w:t>12/02/2025</w:t>
            </w:r>
          </w:p>
        </w:tc>
        <w:tc>
          <w:tcPr>
            <w:tcW w:w="307" w:type="pct"/>
            <w:tcBorders>
              <w:top w:val="nil"/>
              <w:left w:val="nil"/>
              <w:bottom w:val="single" w:sz="4" w:space="0" w:color="auto"/>
              <w:right w:val="single" w:sz="4" w:space="0" w:color="auto"/>
            </w:tcBorders>
            <w:shd w:val="clear" w:color="000000" w:fill="FFFFFF"/>
            <w:noWrap/>
            <w:vAlign w:val="center"/>
          </w:tcPr>
          <w:p w14:paraId="3B4DBEC3" w14:textId="406D237D" w:rsidR="00942504" w:rsidRPr="00B87D6C" w:rsidRDefault="00942504" w:rsidP="00942504">
            <w:pPr>
              <w:spacing w:after="0" w:line="240" w:lineRule="auto"/>
              <w:jc w:val="center"/>
              <w:rPr>
                <w:rFonts w:cstheme="minorHAnsi"/>
                <w:sz w:val="18"/>
                <w:szCs w:val="18"/>
              </w:rPr>
            </w:pPr>
            <w:r w:rsidRPr="00942504">
              <w:rPr>
                <w:rFonts w:cstheme="minorHAnsi"/>
                <w:sz w:val="18"/>
                <w:szCs w:val="18"/>
              </w:rPr>
              <w:t>10:40</w:t>
            </w:r>
          </w:p>
        </w:tc>
        <w:tc>
          <w:tcPr>
            <w:tcW w:w="695" w:type="pct"/>
            <w:tcBorders>
              <w:top w:val="nil"/>
              <w:left w:val="nil"/>
              <w:bottom w:val="single" w:sz="4" w:space="0" w:color="auto"/>
              <w:right w:val="single" w:sz="4" w:space="0" w:color="auto"/>
            </w:tcBorders>
            <w:shd w:val="clear" w:color="000000" w:fill="FFFFFF"/>
            <w:noWrap/>
            <w:vAlign w:val="center"/>
          </w:tcPr>
          <w:p w14:paraId="309C0CFE" w14:textId="3E49C423" w:rsidR="00942504" w:rsidRPr="00B87D6C" w:rsidRDefault="00942504" w:rsidP="00942504">
            <w:pPr>
              <w:spacing w:after="0" w:line="240" w:lineRule="auto"/>
              <w:jc w:val="center"/>
              <w:rPr>
                <w:rFonts w:cstheme="minorHAnsi"/>
                <w:sz w:val="18"/>
                <w:szCs w:val="18"/>
              </w:rPr>
            </w:pPr>
            <w:r w:rsidRPr="00201160">
              <w:rPr>
                <w:rFonts w:cstheme="minorHAnsi"/>
                <w:sz w:val="18"/>
                <w:szCs w:val="18"/>
              </w:rPr>
              <w:t>Río Frutal Zacatal</w:t>
            </w:r>
          </w:p>
        </w:tc>
        <w:tc>
          <w:tcPr>
            <w:tcW w:w="380" w:type="pct"/>
            <w:tcBorders>
              <w:top w:val="nil"/>
              <w:left w:val="nil"/>
              <w:bottom w:val="single" w:sz="4" w:space="0" w:color="auto"/>
              <w:right w:val="single" w:sz="4" w:space="0" w:color="auto"/>
            </w:tcBorders>
            <w:shd w:val="clear" w:color="000000" w:fill="FFFFFF"/>
            <w:noWrap/>
            <w:vAlign w:val="center"/>
          </w:tcPr>
          <w:p w14:paraId="6DAB310E" w14:textId="09B8A695" w:rsidR="00942504" w:rsidRPr="00B87D6C" w:rsidRDefault="00942504" w:rsidP="00942504">
            <w:pPr>
              <w:spacing w:after="0" w:line="240" w:lineRule="auto"/>
              <w:jc w:val="center"/>
              <w:rPr>
                <w:rFonts w:cstheme="minorHAnsi"/>
                <w:sz w:val="18"/>
                <w:szCs w:val="18"/>
              </w:rPr>
            </w:pPr>
            <w:r w:rsidRPr="00201160">
              <w:rPr>
                <w:rFonts w:cstheme="minorHAnsi"/>
                <w:sz w:val="18"/>
                <w:szCs w:val="18"/>
              </w:rPr>
              <w:t>1.230</w:t>
            </w:r>
          </w:p>
        </w:tc>
        <w:tc>
          <w:tcPr>
            <w:tcW w:w="378" w:type="pct"/>
            <w:tcBorders>
              <w:top w:val="nil"/>
              <w:left w:val="nil"/>
              <w:bottom w:val="single" w:sz="4" w:space="0" w:color="auto"/>
              <w:right w:val="single" w:sz="4" w:space="0" w:color="auto"/>
            </w:tcBorders>
            <w:shd w:val="clear" w:color="000000" w:fill="FFFFFF"/>
            <w:noWrap/>
            <w:vAlign w:val="center"/>
          </w:tcPr>
          <w:p w14:paraId="5B85DC8C" w14:textId="3FBA84DA" w:rsidR="00942504" w:rsidRPr="00B87D6C" w:rsidRDefault="00942504" w:rsidP="00942504">
            <w:pPr>
              <w:spacing w:after="0" w:line="240" w:lineRule="auto"/>
              <w:jc w:val="center"/>
              <w:rPr>
                <w:rFonts w:cstheme="minorHAnsi"/>
                <w:sz w:val="18"/>
                <w:szCs w:val="18"/>
              </w:rPr>
            </w:pPr>
            <w:r w:rsidRPr="00942504">
              <w:rPr>
                <w:rFonts w:cstheme="minorHAnsi"/>
                <w:sz w:val="18"/>
                <w:szCs w:val="18"/>
              </w:rPr>
              <w:t>754.70</w:t>
            </w:r>
          </w:p>
        </w:tc>
        <w:tc>
          <w:tcPr>
            <w:tcW w:w="355" w:type="pct"/>
            <w:tcBorders>
              <w:top w:val="nil"/>
              <w:left w:val="nil"/>
              <w:bottom w:val="single" w:sz="4" w:space="0" w:color="auto"/>
              <w:right w:val="single" w:sz="4" w:space="0" w:color="auto"/>
            </w:tcBorders>
            <w:shd w:val="clear" w:color="000000" w:fill="FFFFFF"/>
            <w:noWrap/>
            <w:vAlign w:val="center"/>
          </w:tcPr>
          <w:p w14:paraId="396AC771" w14:textId="71877D74" w:rsidR="00942504" w:rsidRPr="00B87D6C" w:rsidRDefault="00942504" w:rsidP="00942504">
            <w:pPr>
              <w:spacing w:after="0" w:line="240" w:lineRule="auto"/>
              <w:jc w:val="center"/>
              <w:rPr>
                <w:rFonts w:cstheme="minorHAnsi"/>
                <w:sz w:val="18"/>
                <w:szCs w:val="18"/>
              </w:rPr>
            </w:pPr>
            <w:r w:rsidRPr="00942504">
              <w:rPr>
                <w:rFonts w:cstheme="minorHAnsi"/>
                <w:sz w:val="18"/>
                <w:szCs w:val="18"/>
              </w:rPr>
              <w:t>7.68</w:t>
            </w:r>
          </w:p>
        </w:tc>
        <w:tc>
          <w:tcPr>
            <w:tcW w:w="466" w:type="pct"/>
            <w:tcBorders>
              <w:top w:val="nil"/>
              <w:left w:val="nil"/>
              <w:bottom w:val="single" w:sz="4" w:space="0" w:color="auto"/>
              <w:right w:val="single" w:sz="4" w:space="0" w:color="auto"/>
            </w:tcBorders>
            <w:shd w:val="clear" w:color="000000" w:fill="FFFFFF"/>
            <w:noWrap/>
            <w:vAlign w:val="center"/>
          </w:tcPr>
          <w:p w14:paraId="5072190F" w14:textId="75E4B84F" w:rsidR="00942504" w:rsidRPr="00B87D6C" w:rsidRDefault="00942504" w:rsidP="00942504">
            <w:pPr>
              <w:spacing w:after="0" w:line="240" w:lineRule="auto"/>
              <w:jc w:val="center"/>
              <w:rPr>
                <w:rFonts w:cstheme="minorHAnsi"/>
                <w:sz w:val="18"/>
                <w:szCs w:val="18"/>
              </w:rPr>
            </w:pPr>
            <w:r w:rsidRPr="00942504">
              <w:rPr>
                <w:rFonts w:cstheme="minorHAnsi"/>
                <w:sz w:val="18"/>
                <w:szCs w:val="18"/>
              </w:rPr>
              <w:t>23.10</w:t>
            </w:r>
          </w:p>
        </w:tc>
        <w:tc>
          <w:tcPr>
            <w:tcW w:w="509" w:type="pct"/>
            <w:tcBorders>
              <w:top w:val="nil"/>
              <w:left w:val="nil"/>
              <w:bottom w:val="single" w:sz="4" w:space="0" w:color="auto"/>
              <w:right w:val="single" w:sz="4" w:space="0" w:color="auto"/>
            </w:tcBorders>
            <w:shd w:val="clear" w:color="000000" w:fill="FFFFFF"/>
            <w:noWrap/>
            <w:vAlign w:val="center"/>
          </w:tcPr>
          <w:p w14:paraId="44383A94" w14:textId="627FA190" w:rsidR="00942504" w:rsidRPr="00B87D6C" w:rsidRDefault="00942504" w:rsidP="00942504">
            <w:pPr>
              <w:spacing w:after="0" w:line="240" w:lineRule="auto"/>
              <w:jc w:val="center"/>
              <w:rPr>
                <w:rFonts w:cstheme="minorHAnsi"/>
                <w:sz w:val="18"/>
                <w:szCs w:val="18"/>
              </w:rPr>
            </w:pPr>
            <w:r w:rsidRPr="00942504">
              <w:rPr>
                <w:rFonts w:cstheme="minorHAnsi"/>
                <w:sz w:val="18"/>
                <w:szCs w:val="18"/>
              </w:rPr>
              <w:t>955</w:t>
            </w:r>
          </w:p>
        </w:tc>
        <w:tc>
          <w:tcPr>
            <w:tcW w:w="351" w:type="pct"/>
            <w:tcBorders>
              <w:top w:val="nil"/>
              <w:left w:val="nil"/>
              <w:bottom w:val="single" w:sz="4" w:space="0" w:color="auto"/>
              <w:right w:val="single" w:sz="4" w:space="0" w:color="auto"/>
            </w:tcBorders>
            <w:shd w:val="clear" w:color="000000" w:fill="FFFFFF"/>
            <w:noWrap/>
            <w:vAlign w:val="center"/>
          </w:tcPr>
          <w:p w14:paraId="3C2C0959" w14:textId="5565FCAF" w:rsidR="00942504" w:rsidRPr="00B87D6C" w:rsidRDefault="00942504" w:rsidP="00942504">
            <w:pPr>
              <w:spacing w:after="0" w:line="240" w:lineRule="auto"/>
              <w:jc w:val="center"/>
              <w:rPr>
                <w:rFonts w:cstheme="minorHAnsi"/>
                <w:sz w:val="18"/>
                <w:szCs w:val="18"/>
              </w:rPr>
            </w:pPr>
            <w:r w:rsidRPr="00942504">
              <w:rPr>
                <w:rFonts w:cstheme="minorHAnsi"/>
                <w:sz w:val="18"/>
                <w:szCs w:val="18"/>
              </w:rPr>
              <w:t>0.48</w:t>
            </w:r>
          </w:p>
        </w:tc>
        <w:tc>
          <w:tcPr>
            <w:tcW w:w="314" w:type="pct"/>
            <w:tcBorders>
              <w:top w:val="nil"/>
              <w:left w:val="nil"/>
              <w:bottom w:val="single" w:sz="4" w:space="0" w:color="auto"/>
              <w:right w:val="single" w:sz="4" w:space="0" w:color="auto"/>
            </w:tcBorders>
            <w:shd w:val="clear" w:color="000000" w:fill="FFFFFF"/>
            <w:noWrap/>
            <w:vAlign w:val="center"/>
          </w:tcPr>
          <w:p w14:paraId="006F5D0C" w14:textId="449BAA94" w:rsidR="00942504" w:rsidRPr="00B87D6C" w:rsidRDefault="00942504" w:rsidP="00942504">
            <w:pPr>
              <w:spacing w:after="0" w:line="240" w:lineRule="auto"/>
              <w:jc w:val="center"/>
              <w:rPr>
                <w:rFonts w:cstheme="minorHAnsi"/>
                <w:sz w:val="18"/>
                <w:szCs w:val="18"/>
              </w:rPr>
            </w:pPr>
            <w:r w:rsidRPr="00942504">
              <w:rPr>
                <w:rFonts w:cstheme="minorHAnsi"/>
                <w:sz w:val="18"/>
                <w:szCs w:val="18"/>
              </w:rPr>
              <w:t>477.5</w:t>
            </w:r>
          </w:p>
        </w:tc>
        <w:tc>
          <w:tcPr>
            <w:tcW w:w="324" w:type="pct"/>
            <w:tcBorders>
              <w:top w:val="nil"/>
              <w:left w:val="nil"/>
              <w:bottom w:val="single" w:sz="4" w:space="0" w:color="auto"/>
              <w:right w:val="single" w:sz="4" w:space="0" w:color="auto"/>
            </w:tcBorders>
            <w:shd w:val="clear" w:color="000000" w:fill="FFFFFF"/>
            <w:noWrap/>
            <w:vAlign w:val="center"/>
          </w:tcPr>
          <w:p w14:paraId="4B51544C" w14:textId="22EBC3EA" w:rsidR="00942504" w:rsidRPr="00B87D6C" w:rsidRDefault="00942504" w:rsidP="00942504">
            <w:pPr>
              <w:spacing w:after="0" w:line="240" w:lineRule="auto"/>
              <w:jc w:val="center"/>
              <w:rPr>
                <w:rFonts w:cstheme="minorHAnsi"/>
                <w:sz w:val="18"/>
                <w:szCs w:val="18"/>
              </w:rPr>
            </w:pPr>
            <w:r w:rsidRPr="00942504">
              <w:rPr>
                <w:rFonts w:cstheme="minorHAnsi"/>
                <w:sz w:val="18"/>
                <w:szCs w:val="18"/>
              </w:rPr>
              <w:t>0.30</w:t>
            </w:r>
          </w:p>
        </w:tc>
        <w:tc>
          <w:tcPr>
            <w:tcW w:w="400" w:type="pct"/>
            <w:tcBorders>
              <w:top w:val="nil"/>
              <w:left w:val="nil"/>
              <w:bottom w:val="single" w:sz="4" w:space="0" w:color="auto"/>
              <w:right w:val="single" w:sz="4" w:space="0" w:color="auto"/>
            </w:tcBorders>
            <w:shd w:val="clear" w:color="000000" w:fill="FFFFFF"/>
            <w:noWrap/>
            <w:vAlign w:val="center"/>
          </w:tcPr>
          <w:p w14:paraId="0A1BD7A2" w14:textId="49C79ACF" w:rsidR="00942504" w:rsidRPr="00B87D6C" w:rsidRDefault="00942504" w:rsidP="00942504">
            <w:pPr>
              <w:spacing w:after="0" w:line="240" w:lineRule="auto"/>
              <w:jc w:val="center"/>
              <w:rPr>
                <w:rFonts w:cstheme="minorHAnsi"/>
                <w:sz w:val="18"/>
                <w:szCs w:val="18"/>
              </w:rPr>
            </w:pPr>
            <w:r w:rsidRPr="00942504">
              <w:rPr>
                <w:rFonts w:cstheme="minorHAnsi"/>
                <w:sz w:val="18"/>
                <w:szCs w:val="18"/>
              </w:rPr>
              <w:t>4.10</w:t>
            </w:r>
          </w:p>
        </w:tc>
      </w:tr>
      <w:tr w:rsidR="00942504" w:rsidRPr="009613F0" w14:paraId="0495F225" w14:textId="77777777" w:rsidTr="009F5FC9">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A609304" w14:textId="35F75B9C" w:rsidR="00942504" w:rsidRPr="00B87D6C" w:rsidRDefault="00942504" w:rsidP="00942504">
            <w:pPr>
              <w:spacing w:after="0" w:line="240" w:lineRule="auto"/>
              <w:jc w:val="center"/>
              <w:rPr>
                <w:rFonts w:cstheme="minorHAnsi"/>
                <w:sz w:val="18"/>
                <w:szCs w:val="18"/>
              </w:rPr>
            </w:pPr>
            <w:r w:rsidRPr="00942504">
              <w:rPr>
                <w:rFonts w:cstheme="minorHAnsi"/>
                <w:sz w:val="18"/>
                <w:szCs w:val="18"/>
              </w:rPr>
              <w:t>12/02/2025</w:t>
            </w:r>
          </w:p>
        </w:tc>
        <w:tc>
          <w:tcPr>
            <w:tcW w:w="307" w:type="pct"/>
            <w:tcBorders>
              <w:top w:val="nil"/>
              <w:left w:val="nil"/>
              <w:bottom w:val="single" w:sz="4" w:space="0" w:color="auto"/>
              <w:right w:val="single" w:sz="4" w:space="0" w:color="auto"/>
            </w:tcBorders>
            <w:shd w:val="clear" w:color="000000" w:fill="FFFFFF"/>
            <w:noWrap/>
            <w:vAlign w:val="center"/>
          </w:tcPr>
          <w:p w14:paraId="45F4E023" w14:textId="6D824A68" w:rsidR="00942504" w:rsidRPr="00B87D6C" w:rsidRDefault="00942504" w:rsidP="00942504">
            <w:pPr>
              <w:spacing w:after="0" w:line="240" w:lineRule="auto"/>
              <w:jc w:val="center"/>
              <w:rPr>
                <w:rFonts w:cstheme="minorHAnsi"/>
                <w:sz w:val="18"/>
                <w:szCs w:val="18"/>
              </w:rPr>
            </w:pPr>
            <w:r w:rsidRPr="00942504">
              <w:rPr>
                <w:rFonts w:cstheme="minorHAnsi"/>
                <w:sz w:val="18"/>
                <w:szCs w:val="18"/>
              </w:rPr>
              <w:t>11:00</w:t>
            </w:r>
          </w:p>
        </w:tc>
        <w:tc>
          <w:tcPr>
            <w:tcW w:w="695" w:type="pct"/>
            <w:tcBorders>
              <w:top w:val="nil"/>
              <w:left w:val="nil"/>
              <w:bottom w:val="single" w:sz="4" w:space="0" w:color="auto"/>
              <w:right w:val="single" w:sz="4" w:space="0" w:color="auto"/>
            </w:tcBorders>
            <w:shd w:val="clear" w:color="000000" w:fill="FFFFFF"/>
            <w:noWrap/>
            <w:vAlign w:val="center"/>
          </w:tcPr>
          <w:p w14:paraId="5E4776D4" w14:textId="39767A2C" w:rsidR="00942504" w:rsidRPr="00B87D6C" w:rsidRDefault="00942504" w:rsidP="00942504">
            <w:pPr>
              <w:spacing w:after="0" w:line="240" w:lineRule="auto"/>
              <w:jc w:val="center"/>
              <w:rPr>
                <w:rFonts w:cstheme="minorHAnsi"/>
                <w:sz w:val="18"/>
                <w:szCs w:val="18"/>
              </w:rPr>
            </w:pPr>
            <w:r w:rsidRPr="00201160">
              <w:rPr>
                <w:rFonts w:cstheme="minorHAnsi"/>
                <w:sz w:val="18"/>
                <w:szCs w:val="18"/>
              </w:rPr>
              <w:t>Río Pinula</w:t>
            </w:r>
          </w:p>
        </w:tc>
        <w:tc>
          <w:tcPr>
            <w:tcW w:w="380" w:type="pct"/>
            <w:tcBorders>
              <w:top w:val="nil"/>
              <w:left w:val="nil"/>
              <w:bottom w:val="single" w:sz="4" w:space="0" w:color="auto"/>
              <w:right w:val="single" w:sz="4" w:space="0" w:color="auto"/>
            </w:tcBorders>
            <w:shd w:val="clear" w:color="000000" w:fill="FFFFFF"/>
            <w:noWrap/>
            <w:vAlign w:val="center"/>
          </w:tcPr>
          <w:p w14:paraId="76A6943B" w14:textId="0BDB4F64" w:rsidR="00942504" w:rsidRPr="00B87D6C" w:rsidRDefault="00942504" w:rsidP="00942504">
            <w:pPr>
              <w:spacing w:after="0" w:line="240" w:lineRule="auto"/>
              <w:jc w:val="center"/>
              <w:rPr>
                <w:rFonts w:cstheme="minorHAnsi"/>
                <w:sz w:val="18"/>
                <w:szCs w:val="18"/>
              </w:rPr>
            </w:pPr>
            <w:r w:rsidRPr="00201160">
              <w:rPr>
                <w:rFonts w:cstheme="minorHAnsi"/>
                <w:sz w:val="18"/>
                <w:szCs w:val="18"/>
              </w:rPr>
              <w:t>1.234</w:t>
            </w:r>
          </w:p>
        </w:tc>
        <w:tc>
          <w:tcPr>
            <w:tcW w:w="378" w:type="pct"/>
            <w:tcBorders>
              <w:top w:val="nil"/>
              <w:left w:val="nil"/>
              <w:bottom w:val="single" w:sz="4" w:space="0" w:color="auto"/>
              <w:right w:val="single" w:sz="4" w:space="0" w:color="auto"/>
            </w:tcBorders>
            <w:shd w:val="clear" w:color="000000" w:fill="FFFFFF"/>
            <w:noWrap/>
            <w:vAlign w:val="center"/>
          </w:tcPr>
          <w:p w14:paraId="6F9186E1" w14:textId="098AD6E3" w:rsidR="00942504" w:rsidRPr="00B87D6C" w:rsidRDefault="00942504" w:rsidP="00942504">
            <w:pPr>
              <w:spacing w:after="0" w:line="240" w:lineRule="auto"/>
              <w:jc w:val="center"/>
              <w:rPr>
                <w:rFonts w:cstheme="minorHAnsi"/>
                <w:sz w:val="18"/>
                <w:szCs w:val="18"/>
              </w:rPr>
            </w:pPr>
            <w:r w:rsidRPr="00942504">
              <w:rPr>
                <w:rFonts w:cstheme="minorHAnsi"/>
                <w:sz w:val="18"/>
                <w:szCs w:val="18"/>
              </w:rPr>
              <w:t>558.80</w:t>
            </w:r>
          </w:p>
        </w:tc>
        <w:tc>
          <w:tcPr>
            <w:tcW w:w="355" w:type="pct"/>
            <w:tcBorders>
              <w:top w:val="nil"/>
              <w:left w:val="nil"/>
              <w:bottom w:val="single" w:sz="4" w:space="0" w:color="auto"/>
              <w:right w:val="single" w:sz="4" w:space="0" w:color="auto"/>
            </w:tcBorders>
            <w:shd w:val="clear" w:color="000000" w:fill="FFFFFF"/>
            <w:noWrap/>
            <w:vAlign w:val="center"/>
          </w:tcPr>
          <w:p w14:paraId="3CF051DC" w14:textId="2E627438" w:rsidR="00942504" w:rsidRPr="00B87D6C" w:rsidRDefault="00942504" w:rsidP="00942504">
            <w:pPr>
              <w:spacing w:after="0" w:line="240" w:lineRule="auto"/>
              <w:jc w:val="center"/>
              <w:rPr>
                <w:rFonts w:cstheme="minorHAnsi"/>
                <w:sz w:val="18"/>
                <w:szCs w:val="18"/>
              </w:rPr>
            </w:pPr>
            <w:r w:rsidRPr="00942504">
              <w:rPr>
                <w:rFonts w:cstheme="minorHAnsi"/>
                <w:sz w:val="18"/>
                <w:szCs w:val="18"/>
              </w:rPr>
              <w:t>7.75</w:t>
            </w:r>
          </w:p>
        </w:tc>
        <w:tc>
          <w:tcPr>
            <w:tcW w:w="466" w:type="pct"/>
            <w:tcBorders>
              <w:top w:val="nil"/>
              <w:left w:val="nil"/>
              <w:bottom w:val="single" w:sz="4" w:space="0" w:color="auto"/>
              <w:right w:val="single" w:sz="4" w:space="0" w:color="auto"/>
            </w:tcBorders>
            <w:shd w:val="clear" w:color="000000" w:fill="FFFFFF"/>
            <w:noWrap/>
            <w:vAlign w:val="center"/>
          </w:tcPr>
          <w:p w14:paraId="6A8142F4" w14:textId="12115333" w:rsidR="00942504" w:rsidRPr="00B87D6C" w:rsidRDefault="00942504" w:rsidP="00942504">
            <w:pPr>
              <w:spacing w:after="0" w:line="240" w:lineRule="auto"/>
              <w:jc w:val="center"/>
              <w:rPr>
                <w:rFonts w:cstheme="minorHAnsi"/>
                <w:sz w:val="18"/>
                <w:szCs w:val="18"/>
              </w:rPr>
            </w:pPr>
            <w:r w:rsidRPr="00942504">
              <w:rPr>
                <w:rFonts w:cstheme="minorHAnsi"/>
                <w:sz w:val="18"/>
                <w:szCs w:val="18"/>
              </w:rPr>
              <w:t>24.10</w:t>
            </w:r>
          </w:p>
        </w:tc>
        <w:tc>
          <w:tcPr>
            <w:tcW w:w="509" w:type="pct"/>
            <w:tcBorders>
              <w:top w:val="nil"/>
              <w:left w:val="nil"/>
              <w:bottom w:val="single" w:sz="4" w:space="0" w:color="auto"/>
              <w:right w:val="single" w:sz="4" w:space="0" w:color="auto"/>
            </w:tcBorders>
            <w:shd w:val="clear" w:color="000000" w:fill="FFFFFF"/>
            <w:noWrap/>
            <w:vAlign w:val="center"/>
          </w:tcPr>
          <w:p w14:paraId="7BF28944" w14:textId="3DB1909D" w:rsidR="00942504" w:rsidRPr="00B87D6C" w:rsidRDefault="00942504" w:rsidP="00942504">
            <w:pPr>
              <w:spacing w:after="0" w:line="240" w:lineRule="auto"/>
              <w:jc w:val="center"/>
              <w:rPr>
                <w:rFonts w:cstheme="minorHAnsi"/>
                <w:sz w:val="18"/>
                <w:szCs w:val="18"/>
              </w:rPr>
            </w:pPr>
            <w:r w:rsidRPr="00942504">
              <w:rPr>
                <w:rFonts w:cstheme="minorHAnsi"/>
                <w:sz w:val="18"/>
                <w:szCs w:val="18"/>
              </w:rPr>
              <w:t>842</w:t>
            </w:r>
          </w:p>
        </w:tc>
        <w:tc>
          <w:tcPr>
            <w:tcW w:w="351" w:type="pct"/>
            <w:tcBorders>
              <w:top w:val="nil"/>
              <w:left w:val="nil"/>
              <w:bottom w:val="single" w:sz="4" w:space="0" w:color="auto"/>
              <w:right w:val="single" w:sz="4" w:space="0" w:color="auto"/>
            </w:tcBorders>
            <w:shd w:val="clear" w:color="000000" w:fill="FFFFFF"/>
            <w:noWrap/>
            <w:vAlign w:val="center"/>
          </w:tcPr>
          <w:p w14:paraId="2288F4DC" w14:textId="60059CA4" w:rsidR="00942504" w:rsidRPr="00B87D6C" w:rsidRDefault="00942504" w:rsidP="00942504">
            <w:pPr>
              <w:spacing w:after="0" w:line="240" w:lineRule="auto"/>
              <w:jc w:val="center"/>
              <w:rPr>
                <w:rFonts w:cstheme="minorHAnsi"/>
                <w:sz w:val="18"/>
                <w:szCs w:val="18"/>
              </w:rPr>
            </w:pPr>
            <w:r w:rsidRPr="00942504">
              <w:rPr>
                <w:rFonts w:cstheme="minorHAnsi"/>
                <w:sz w:val="18"/>
                <w:szCs w:val="18"/>
              </w:rPr>
              <w:t>0.41</w:t>
            </w:r>
          </w:p>
        </w:tc>
        <w:tc>
          <w:tcPr>
            <w:tcW w:w="314" w:type="pct"/>
            <w:tcBorders>
              <w:top w:val="nil"/>
              <w:left w:val="nil"/>
              <w:bottom w:val="single" w:sz="4" w:space="0" w:color="auto"/>
              <w:right w:val="single" w:sz="4" w:space="0" w:color="auto"/>
            </w:tcBorders>
            <w:shd w:val="clear" w:color="000000" w:fill="FFFFFF"/>
            <w:noWrap/>
            <w:vAlign w:val="center"/>
          </w:tcPr>
          <w:p w14:paraId="7B2658D6" w14:textId="525735F7" w:rsidR="00942504" w:rsidRPr="00B87D6C" w:rsidRDefault="00942504" w:rsidP="00942504">
            <w:pPr>
              <w:spacing w:after="0" w:line="240" w:lineRule="auto"/>
              <w:jc w:val="center"/>
              <w:rPr>
                <w:rFonts w:cstheme="minorHAnsi"/>
                <w:sz w:val="18"/>
                <w:szCs w:val="18"/>
              </w:rPr>
            </w:pPr>
            <w:r w:rsidRPr="00942504">
              <w:rPr>
                <w:rFonts w:cstheme="minorHAnsi"/>
                <w:sz w:val="18"/>
                <w:szCs w:val="18"/>
              </w:rPr>
              <w:t>421</w:t>
            </w:r>
          </w:p>
        </w:tc>
        <w:tc>
          <w:tcPr>
            <w:tcW w:w="324" w:type="pct"/>
            <w:tcBorders>
              <w:top w:val="nil"/>
              <w:left w:val="nil"/>
              <w:bottom w:val="single" w:sz="4" w:space="0" w:color="auto"/>
              <w:right w:val="single" w:sz="4" w:space="0" w:color="auto"/>
            </w:tcBorders>
            <w:shd w:val="clear" w:color="000000" w:fill="FFFFFF"/>
            <w:noWrap/>
            <w:vAlign w:val="center"/>
          </w:tcPr>
          <w:p w14:paraId="092AFD6F" w14:textId="76BE1E44" w:rsidR="00942504" w:rsidRPr="00B87D6C" w:rsidRDefault="00942504" w:rsidP="00942504">
            <w:pPr>
              <w:spacing w:after="0" w:line="240" w:lineRule="auto"/>
              <w:jc w:val="center"/>
              <w:rPr>
                <w:rFonts w:cstheme="minorHAnsi"/>
                <w:sz w:val="18"/>
                <w:szCs w:val="18"/>
              </w:rPr>
            </w:pPr>
            <w:r w:rsidRPr="00942504">
              <w:rPr>
                <w:rFonts w:cstheme="minorHAnsi"/>
                <w:sz w:val="18"/>
                <w:szCs w:val="18"/>
              </w:rPr>
              <w:t>0.23</w:t>
            </w:r>
          </w:p>
        </w:tc>
        <w:tc>
          <w:tcPr>
            <w:tcW w:w="400" w:type="pct"/>
            <w:tcBorders>
              <w:top w:val="nil"/>
              <w:left w:val="nil"/>
              <w:bottom w:val="single" w:sz="4" w:space="0" w:color="auto"/>
              <w:right w:val="single" w:sz="4" w:space="0" w:color="auto"/>
            </w:tcBorders>
            <w:shd w:val="clear" w:color="000000" w:fill="FFFFFF"/>
            <w:noWrap/>
            <w:vAlign w:val="center"/>
          </w:tcPr>
          <w:p w14:paraId="5149502F" w14:textId="769C193A" w:rsidR="00942504" w:rsidRPr="00B87D6C" w:rsidRDefault="00942504" w:rsidP="00942504">
            <w:pPr>
              <w:spacing w:after="0" w:line="240" w:lineRule="auto"/>
              <w:jc w:val="center"/>
              <w:rPr>
                <w:rFonts w:cstheme="minorHAnsi"/>
                <w:sz w:val="18"/>
                <w:szCs w:val="18"/>
              </w:rPr>
            </w:pPr>
            <w:r w:rsidRPr="00942504">
              <w:rPr>
                <w:rFonts w:cstheme="minorHAnsi"/>
                <w:sz w:val="18"/>
                <w:szCs w:val="18"/>
              </w:rPr>
              <w:t>3.40</w:t>
            </w:r>
          </w:p>
        </w:tc>
      </w:tr>
      <w:tr w:rsidR="00942504" w:rsidRPr="009613F0" w14:paraId="039E02A9" w14:textId="77777777" w:rsidTr="009F5FC9">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07772B78" w14:textId="3A6D76B6" w:rsidR="00942504" w:rsidRPr="00B87D6C" w:rsidRDefault="00942504" w:rsidP="00942504">
            <w:pPr>
              <w:spacing w:after="0" w:line="240" w:lineRule="auto"/>
              <w:jc w:val="center"/>
              <w:rPr>
                <w:rFonts w:cstheme="minorHAnsi"/>
                <w:sz w:val="18"/>
                <w:szCs w:val="18"/>
              </w:rPr>
            </w:pPr>
            <w:r w:rsidRPr="00942504">
              <w:rPr>
                <w:rFonts w:cstheme="minorHAnsi"/>
                <w:sz w:val="18"/>
                <w:szCs w:val="18"/>
              </w:rPr>
              <w:t>12/02/2025</w:t>
            </w:r>
          </w:p>
        </w:tc>
        <w:tc>
          <w:tcPr>
            <w:tcW w:w="307" w:type="pct"/>
            <w:tcBorders>
              <w:top w:val="nil"/>
              <w:left w:val="nil"/>
              <w:bottom w:val="single" w:sz="4" w:space="0" w:color="auto"/>
              <w:right w:val="single" w:sz="4" w:space="0" w:color="auto"/>
            </w:tcBorders>
            <w:shd w:val="clear" w:color="000000" w:fill="FFFFFF"/>
            <w:noWrap/>
            <w:vAlign w:val="center"/>
          </w:tcPr>
          <w:p w14:paraId="01CB4CA6" w14:textId="146FF292" w:rsidR="00942504" w:rsidRPr="00B87D6C" w:rsidRDefault="00942504" w:rsidP="00942504">
            <w:pPr>
              <w:spacing w:after="0" w:line="240" w:lineRule="auto"/>
              <w:jc w:val="center"/>
              <w:rPr>
                <w:rFonts w:cstheme="minorHAnsi"/>
                <w:sz w:val="18"/>
                <w:szCs w:val="18"/>
              </w:rPr>
            </w:pPr>
            <w:r w:rsidRPr="00942504">
              <w:rPr>
                <w:rFonts w:cstheme="minorHAnsi"/>
                <w:sz w:val="18"/>
                <w:szCs w:val="18"/>
              </w:rPr>
              <w:t>12:05</w:t>
            </w:r>
          </w:p>
        </w:tc>
        <w:tc>
          <w:tcPr>
            <w:tcW w:w="695" w:type="pct"/>
            <w:tcBorders>
              <w:top w:val="nil"/>
              <w:left w:val="nil"/>
              <w:bottom w:val="single" w:sz="4" w:space="0" w:color="auto"/>
              <w:right w:val="single" w:sz="4" w:space="0" w:color="auto"/>
            </w:tcBorders>
            <w:shd w:val="clear" w:color="000000" w:fill="FFFFFF"/>
            <w:noWrap/>
            <w:vAlign w:val="center"/>
          </w:tcPr>
          <w:p w14:paraId="6F483CAA" w14:textId="7081C2AA" w:rsidR="00942504" w:rsidRPr="00B87D6C" w:rsidRDefault="00942504" w:rsidP="00942504">
            <w:pPr>
              <w:spacing w:after="0" w:line="240" w:lineRule="auto"/>
              <w:jc w:val="center"/>
              <w:rPr>
                <w:rFonts w:cstheme="minorHAnsi"/>
                <w:sz w:val="18"/>
                <w:szCs w:val="18"/>
              </w:rPr>
            </w:pPr>
            <w:r w:rsidRPr="00201160">
              <w:rPr>
                <w:rFonts w:cstheme="minorHAnsi"/>
                <w:sz w:val="18"/>
                <w:szCs w:val="18"/>
              </w:rPr>
              <w:t>Río Platanitos</w:t>
            </w:r>
          </w:p>
        </w:tc>
        <w:tc>
          <w:tcPr>
            <w:tcW w:w="380" w:type="pct"/>
            <w:tcBorders>
              <w:top w:val="nil"/>
              <w:left w:val="nil"/>
              <w:bottom w:val="single" w:sz="4" w:space="0" w:color="auto"/>
              <w:right w:val="single" w:sz="4" w:space="0" w:color="auto"/>
            </w:tcBorders>
            <w:shd w:val="clear" w:color="000000" w:fill="FFFFFF"/>
            <w:noWrap/>
            <w:vAlign w:val="center"/>
          </w:tcPr>
          <w:p w14:paraId="414C4716" w14:textId="778157B6" w:rsidR="00942504" w:rsidRPr="00B87D6C" w:rsidRDefault="00942504" w:rsidP="00942504">
            <w:pPr>
              <w:spacing w:after="0" w:line="240" w:lineRule="auto"/>
              <w:jc w:val="center"/>
              <w:rPr>
                <w:rFonts w:cstheme="minorHAnsi"/>
                <w:sz w:val="18"/>
                <w:szCs w:val="18"/>
              </w:rPr>
            </w:pPr>
            <w:r w:rsidRPr="00201160">
              <w:rPr>
                <w:rFonts w:cstheme="minorHAnsi"/>
                <w:sz w:val="18"/>
                <w:szCs w:val="18"/>
              </w:rPr>
              <w:t>1.335</w:t>
            </w:r>
          </w:p>
        </w:tc>
        <w:tc>
          <w:tcPr>
            <w:tcW w:w="378" w:type="pct"/>
            <w:tcBorders>
              <w:top w:val="nil"/>
              <w:left w:val="nil"/>
              <w:bottom w:val="single" w:sz="4" w:space="0" w:color="auto"/>
              <w:right w:val="single" w:sz="4" w:space="0" w:color="auto"/>
            </w:tcBorders>
            <w:shd w:val="clear" w:color="000000" w:fill="FFFFFF"/>
            <w:noWrap/>
            <w:vAlign w:val="center"/>
          </w:tcPr>
          <w:p w14:paraId="264FF52E" w14:textId="5D80B018" w:rsidR="00942504" w:rsidRPr="00B87D6C" w:rsidRDefault="00942504" w:rsidP="00942504">
            <w:pPr>
              <w:spacing w:after="0" w:line="240" w:lineRule="auto"/>
              <w:jc w:val="center"/>
              <w:rPr>
                <w:rFonts w:cstheme="minorHAnsi"/>
                <w:sz w:val="18"/>
                <w:szCs w:val="18"/>
              </w:rPr>
            </w:pPr>
            <w:r w:rsidRPr="00942504">
              <w:rPr>
                <w:rFonts w:cstheme="minorHAnsi"/>
                <w:sz w:val="18"/>
                <w:szCs w:val="18"/>
              </w:rPr>
              <w:t>146.70</w:t>
            </w:r>
          </w:p>
        </w:tc>
        <w:tc>
          <w:tcPr>
            <w:tcW w:w="355" w:type="pct"/>
            <w:tcBorders>
              <w:top w:val="nil"/>
              <w:left w:val="nil"/>
              <w:bottom w:val="single" w:sz="4" w:space="0" w:color="auto"/>
              <w:right w:val="single" w:sz="4" w:space="0" w:color="auto"/>
            </w:tcBorders>
            <w:shd w:val="clear" w:color="000000" w:fill="FFFFFF"/>
            <w:noWrap/>
            <w:vAlign w:val="center"/>
          </w:tcPr>
          <w:p w14:paraId="647DA58C" w14:textId="2CF06375" w:rsidR="00942504" w:rsidRPr="00B87D6C" w:rsidRDefault="00942504" w:rsidP="00942504">
            <w:pPr>
              <w:spacing w:after="0" w:line="240" w:lineRule="auto"/>
              <w:jc w:val="center"/>
              <w:rPr>
                <w:rFonts w:cstheme="minorHAnsi"/>
                <w:sz w:val="18"/>
                <w:szCs w:val="18"/>
              </w:rPr>
            </w:pPr>
            <w:r w:rsidRPr="00942504">
              <w:rPr>
                <w:rFonts w:cstheme="minorHAnsi"/>
                <w:sz w:val="18"/>
                <w:szCs w:val="18"/>
              </w:rPr>
              <w:t>7.68</w:t>
            </w:r>
          </w:p>
        </w:tc>
        <w:tc>
          <w:tcPr>
            <w:tcW w:w="466" w:type="pct"/>
            <w:tcBorders>
              <w:top w:val="nil"/>
              <w:left w:val="nil"/>
              <w:bottom w:val="single" w:sz="4" w:space="0" w:color="auto"/>
              <w:right w:val="single" w:sz="4" w:space="0" w:color="auto"/>
            </w:tcBorders>
            <w:shd w:val="clear" w:color="000000" w:fill="FFFFFF"/>
            <w:noWrap/>
            <w:vAlign w:val="center"/>
          </w:tcPr>
          <w:p w14:paraId="4344E2C5" w14:textId="1D245812" w:rsidR="00942504" w:rsidRPr="00B87D6C" w:rsidRDefault="00942504" w:rsidP="00942504">
            <w:pPr>
              <w:spacing w:after="0" w:line="240" w:lineRule="auto"/>
              <w:jc w:val="center"/>
              <w:rPr>
                <w:rFonts w:cstheme="minorHAnsi"/>
                <w:sz w:val="18"/>
                <w:szCs w:val="18"/>
              </w:rPr>
            </w:pPr>
            <w:r w:rsidRPr="00942504">
              <w:rPr>
                <w:rFonts w:cstheme="minorHAnsi"/>
                <w:sz w:val="18"/>
                <w:szCs w:val="18"/>
              </w:rPr>
              <w:t>25.70</w:t>
            </w:r>
          </w:p>
        </w:tc>
        <w:tc>
          <w:tcPr>
            <w:tcW w:w="509" w:type="pct"/>
            <w:tcBorders>
              <w:top w:val="nil"/>
              <w:left w:val="nil"/>
              <w:bottom w:val="single" w:sz="4" w:space="0" w:color="auto"/>
              <w:right w:val="single" w:sz="4" w:space="0" w:color="auto"/>
            </w:tcBorders>
            <w:shd w:val="clear" w:color="000000" w:fill="FFFFFF"/>
            <w:noWrap/>
            <w:vAlign w:val="center"/>
          </w:tcPr>
          <w:p w14:paraId="44BC8385" w14:textId="165378D8" w:rsidR="00942504" w:rsidRPr="00B87D6C" w:rsidRDefault="00942504" w:rsidP="00942504">
            <w:pPr>
              <w:spacing w:after="0" w:line="240" w:lineRule="auto"/>
              <w:jc w:val="center"/>
              <w:rPr>
                <w:rFonts w:cstheme="minorHAnsi"/>
                <w:sz w:val="18"/>
                <w:szCs w:val="18"/>
              </w:rPr>
            </w:pPr>
            <w:r w:rsidRPr="00942504">
              <w:rPr>
                <w:rFonts w:cstheme="minorHAnsi"/>
                <w:sz w:val="18"/>
                <w:szCs w:val="18"/>
              </w:rPr>
              <w:t>959</w:t>
            </w:r>
          </w:p>
        </w:tc>
        <w:tc>
          <w:tcPr>
            <w:tcW w:w="351" w:type="pct"/>
            <w:tcBorders>
              <w:top w:val="nil"/>
              <w:left w:val="nil"/>
              <w:bottom w:val="single" w:sz="4" w:space="0" w:color="auto"/>
              <w:right w:val="single" w:sz="4" w:space="0" w:color="auto"/>
            </w:tcBorders>
            <w:shd w:val="clear" w:color="000000" w:fill="FFFFFF"/>
            <w:noWrap/>
            <w:vAlign w:val="center"/>
          </w:tcPr>
          <w:p w14:paraId="0F0E6AFF" w14:textId="1B4FA2D4" w:rsidR="00942504" w:rsidRPr="00B87D6C" w:rsidRDefault="00942504" w:rsidP="00942504">
            <w:pPr>
              <w:spacing w:after="0" w:line="240" w:lineRule="auto"/>
              <w:jc w:val="center"/>
              <w:rPr>
                <w:rFonts w:cstheme="minorHAnsi"/>
                <w:sz w:val="18"/>
                <w:szCs w:val="18"/>
              </w:rPr>
            </w:pPr>
            <w:r w:rsidRPr="00942504">
              <w:rPr>
                <w:rFonts w:cstheme="minorHAnsi"/>
                <w:sz w:val="18"/>
                <w:szCs w:val="18"/>
              </w:rPr>
              <w:t>0.45</w:t>
            </w:r>
          </w:p>
        </w:tc>
        <w:tc>
          <w:tcPr>
            <w:tcW w:w="314" w:type="pct"/>
            <w:tcBorders>
              <w:top w:val="nil"/>
              <w:left w:val="nil"/>
              <w:bottom w:val="single" w:sz="4" w:space="0" w:color="auto"/>
              <w:right w:val="single" w:sz="4" w:space="0" w:color="auto"/>
            </w:tcBorders>
            <w:shd w:val="clear" w:color="000000" w:fill="FFFFFF"/>
            <w:noWrap/>
            <w:vAlign w:val="center"/>
          </w:tcPr>
          <w:p w14:paraId="372B7EC5" w14:textId="592666DF" w:rsidR="00942504" w:rsidRPr="00B87D6C" w:rsidRDefault="00942504" w:rsidP="00942504">
            <w:pPr>
              <w:spacing w:after="0" w:line="240" w:lineRule="auto"/>
              <w:jc w:val="center"/>
              <w:rPr>
                <w:rFonts w:cstheme="minorHAnsi"/>
                <w:sz w:val="18"/>
                <w:szCs w:val="18"/>
              </w:rPr>
            </w:pPr>
            <w:r w:rsidRPr="00942504">
              <w:rPr>
                <w:rFonts w:cstheme="minorHAnsi"/>
                <w:sz w:val="18"/>
                <w:szCs w:val="18"/>
              </w:rPr>
              <w:t>479.5</w:t>
            </w:r>
          </w:p>
        </w:tc>
        <w:tc>
          <w:tcPr>
            <w:tcW w:w="324" w:type="pct"/>
            <w:tcBorders>
              <w:top w:val="nil"/>
              <w:left w:val="nil"/>
              <w:bottom w:val="single" w:sz="4" w:space="0" w:color="auto"/>
              <w:right w:val="single" w:sz="4" w:space="0" w:color="auto"/>
            </w:tcBorders>
            <w:shd w:val="clear" w:color="000000" w:fill="FFFFFF"/>
            <w:noWrap/>
            <w:vAlign w:val="center"/>
          </w:tcPr>
          <w:p w14:paraId="1AAB2602" w14:textId="31455A45" w:rsidR="00942504" w:rsidRPr="00B87D6C" w:rsidRDefault="00942504" w:rsidP="00942504">
            <w:pPr>
              <w:spacing w:after="0" w:line="240" w:lineRule="auto"/>
              <w:jc w:val="center"/>
              <w:rPr>
                <w:rFonts w:cstheme="minorHAnsi"/>
                <w:sz w:val="18"/>
                <w:szCs w:val="18"/>
              </w:rPr>
            </w:pPr>
            <w:r w:rsidRPr="00942504">
              <w:rPr>
                <w:rFonts w:cstheme="minorHAnsi"/>
                <w:sz w:val="18"/>
                <w:szCs w:val="18"/>
              </w:rPr>
              <w:t>0.17</w:t>
            </w:r>
          </w:p>
        </w:tc>
        <w:tc>
          <w:tcPr>
            <w:tcW w:w="400" w:type="pct"/>
            <w:tcBorders>
              <w:top w:val="nil"/>
              <w:left w:val="nil"/>
              <w:bottom w:val="single" w:sz="4" w:space="0" w:color="auto"/>
              <w:right w:val="single" w:sz="4" w:space="0" w:color="auto"/>
            </w:tcBorders>
            <w:shd w:val="clear" w:color="000000" w:fill="FFFFFF"/>
            <w:noWrap/>
            <w:vAlign w:val="center"/>
          </w:tcPr>
          <w:p w14:paraId="32DDD76B" w14:textId="4CA4DA10" w:rsidR="00942504" w:rsidRPr="00B87D6C" w:rsidRDefault="00942504" w:rsidP="00942504">
            <w:pPr>
              <w:spacing w:after="0" w:line="240" w:lineRule="auto"/>
              <w:jc w:val="center"/>
              <w:rPr>
                <w:rFonts w:cstheme="minorHAnsi"/>
                <w:sz w:val="18"/>
                <w:szCs w:val="18"/>
              </w:rPr>
            </w:pPr>
            <w:r w:rsidRPr="00942504">
              <w:rPr>
                <w:rFonts w:cstheme="minorHAnsi"/>
                <w:sz w:val="18"/>
                <w:szCs w:val="18"/>
              </w:rPr>
              <w:t>2.50</w:t>
            </w:r>
          </w:p>
        </w:tc>
      </w:tr>
      <w:tr w:rsidR="00942504" w:rsidRPr="009613F0" w14:paraId="4B114C6E" w14:textId="77777777" w:rsidTr="009F5FC9">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FD8B840" w14:textId="25B98556" w:rsidR="00942504" w:rsidRPr="00B87D6C" w:rsidRDefault="00942504" w:rsidP="00942504">
            <w:pPr>
              <w:spacing w:after="0" w:line="240" w:lineRule="auto"/>
              <w:jc w:val="center"/>
              <w:rPr>
                <w:rFonts w:cstheme="minorHAnsi"/>
                <w:sz w:val="18"/>
                <w:szCs w:val="18"/>
              </w:rPr>
            </w:pPr>
            <w:r w:rsidRPr="00942504">
              <w:rPr>
                <w:rFonts w:cstheme="minorHAnsi"/>
                <w:sz w:val="18"/>
                <w:szCs w:val="18"/>
              </w:rPr>
              <w:t>13/02/2025</w:t>
            </w:r>
          </w:p>
        </w:tc>
        <w:tc>
          <w:tcPr>
            <w:tcW w:w="307" w:type="pct"/>
            <w:tcBorders>
              <w:top w:val="nil"/>
              <w:left w:val="nil"/>
              <w:bottom w:val="nil"/>
              <w:right w:val="nil"/>
            </w:tcBorders>
            <w:shd w:val="clear" w:color="000000" w:fill="FFFFFF"/>
            <w:noWrap/>
            <w:vAlign w:val="center"/>
          </w:tcPr>
          <w:p w14:paraId="18216B8F" w14:textId="593CF3DB" w:rsidR="00942504" w:rsidRPr="00B87D6C" w:rsidRDefault="00942504" w:rsidP="00942504">
            <w:pPr>
              <w:spacing w:after="0" w:line="240" w:lineRule="auto"/>
              <w:jc w:val="center"/>
              <w:rPr>
                <w:rFonts w:cstheme="minorHAnsi"/>
                <w:sz w:val="18"/>
                <w:szCs w:val="18"/>
              </w:rPr>
            </w:pPr>
            <w:r w:rsidRPr="00942504">
              <w:rPr>
                <w:rFonts w:cstheme="minorHAnsi"/>
                <w:sz w:val="18"/>
                <w:szCs w:val="18"/>
              </w:rPr>
              <w:t>10:00</w:t>
            </w:r>
          </w:p>
        </w:tc>
        <w:tc>
          <w:tcPr>
            <w:tcW w:w="695" w:type="pct"/>
            <w:tcBorders>
              <w:top w:val="nil"/>
              <w:left w:val="single" w:sz="4" w:space="0" w:color="auto"/>
              <w:bottom w:val="single" w:sz="4" w:space="0" w:color="auto"/>
              <w:right w:val="single" w:sz="4" w:space="0" w:color="auto"/>
            </w:tcBorders>
            <w:shd w:val="clear" w:color="000000" w:fill="FFFFFF"/>
            <w:noWrap/>
            <w:vAlign w:val="center"/>
          </w:tcPr>
          <w:p w14:paraId="55280D89" w14:textId="0EEF2E19" w:rsidR="00942504" w:rsidRPr="00B87D6C" w:rsidRDefault="00942504" w:rsidP="00942504">
            <w:pPr>
              <w:spacing w:after="0" w:line="240" w:lineRule="auto"/>
              <w:jc w:val="center"/>
              <w:rPr>
                <w:rFonts w:cstheme="minorHAnsi"/>
                <w:sz w:val="18"/>
                <w:szCs w:val="18"/>
              </w:rPr>
            </w:pPr>
            <w:r w:rsidRPr="00201160">
              <w:rPr>
                <w:rFonts w:cstheme="minorHAnsi"/>
                <w:sz w:val="18"/>
                <w:szCs w:val="18"/>
              </w:rPr>
              <w:t>Rio San Lucas</w:t>
            </w:r>
          </w:p>
        </w:tc>
        <w:tc>
          <w:tcPr>
            <w:tcW w:w="380" w:type="pct"/>
            <w:tcBorders>
              <w:top w:val="nil"/>
              <w:left w:val="nil"/>
              <w:bottom w:val="single" w:sz="4" w:space="0" w:color="auto"/>
              <w:right w:val="single" w:sz="4" w:space="0" w:color="auto"/>
            </w:tcBorders>
            <w:shd w:val="clear" w:color="000000" w:fill="FFFFFF"/>
            <w:noWrap/>
            <w:vAlign w:val="center"/>
          </w:tcPr>
          <w:p w14:paraId="7C9C30A2" w14:textId="380EDDA6" w:rsidR="00942504" w:rsidRPr="00B87D6C" w:rsidRDefault="00942504" w:rsidP="00942504">
            <w:pPr>
              <w:spacing w:after="0" w:line="240" w:lineRule="auto"/>
              <w:jc w:val="center"/>
              <w:rPr>
                <w:rFonts w:cstheme="minorHAnsi"/>
                <w:sz w:val="18"/>
                <w:szCs w:val="18"/>
              </w:rPr>
            </w:pPr>
            <w:r w:rsidRPr="00201160">
              <w:rPr>
                <w:rFonts w:cstheme="minorHAnsi"/>
                <w:sz w:val="18"/>
                <w:szCs w:val="18"/>
              </w:rPr>
              <w:t>1.978</w:t>
            </w:r>
          </w:p>
        </w:tc>
        <w:tc>
          <w:tcPr>
            <w:tcW w:w="378" w:type="pct"/>
            <w:tcBorders>
              <w:top w:val="nil"/>
              <w:left w:val="nil"/>
              <w:bottom w:val="single" w:sz="4" w:space="0" w:color="auto"/>
              <w:right w:val="single" w:sz="4" w:space="0" w:color="auto"/>
            </w:tcBorders>
            <w:shd w:val="clear" w:color="000000" w:fill="FFFFFF"/>
            <w:noWrap/>
            <w:vAlign w:val="center"/>
          </w:tcPr>
          <w:p w14:paraId="0F02BE53" w14:textId="6B4E7F36" w:rsidR="00942504" w:rsidRPr="00B87D6C" w:rsidRDefault="00942504" w:rsidP="00942504">
            <w:pPr>
              <w:spacing w:after="0" w:line="240" w:lineRule="auto"/>
              <w:jc w:val="center"/>
              <w:rPr>
                <w:rFonts w:cstheme="minorHAnsi"/>
                <w:sz w:val="18"/>
                <w:szCs w:val="18"/>
              </w:rPr>
            </w:pPr>
            <w:r w:rsidRPr="00942504">
              <w:rPr>
                <w:rFonts w:cstheme="minorHAnsi"/>
                <w:sz w:val="18"/>
                <w:szCs w:val="18"/>
              </w:rPr>
              <w:t>82.68</w:t>
            </w:r>
          </w:p>
        </w:tc>
        <w:tc>
          <w:tcPr>
            <w:tcW w:w="355" w:type="pct"/>
            <w:tcBorders>
              <w:top w:val="nil"/>
              <w:left w:val="nil"/>
              <w:bottom w:val="single" w:sz="4" w:space="0" w:color="auto"/>
              <w:right w:val="single" w:sz="4" w:space="0" w:color="auto"/>
            </w:tcBorders>
            <w:shd w:val="clear" w:color="000000" w:fill="FFFFFF"/>
            <w:noWrap/>
            <w:vAlign w:val="center"/>
          </w:tcPr>
          <w:p w14:paraId="774C3936" w14:textId="3D732DEF" w:rsidR="00942504" w:rsidRPr="00B87D6C" w:rsidRDefault="00942504" w:rsidP="00942504">
            <w:pPr>
              <w:spacing w:after="0" w:line="240" w:lineRule="auto"/>
              <w:jc w:val="center"/>
              <w:rPr>
                <w:rFonts w:cstheme="minorHAnsi"/>
                <w:sz w:val="18"/>
                <w:szCs w:val="18"/>
              </w:rPr>
            </w:pPr>
            <w:r w:rsidRPr="00942504">
              <w:rPr>
                <w:rFonts w:cstheme="minorHAnsi"/>
                <w:sz w:val="18"/>
                <w:szCs w:val="18"/>
              </w:rPr>
              <w:t>7.81</w:t>
            </w:r>
          </w:p>
        </w:tc>
        <w:tc>
          <w:tcPr>
            <w:tcW w:w="466" w:type="pct"/>
            <w:tcBorders>
              <w:top w:val="nil"/>
              <w:left w:val="nil"/>
              <w:bottom w:val="single" w:sz="4" w:space="0" w:color="auto"/>
              <w:right w:val="single" w:sz="4" w:space="0" w:color="auto"/>
            </w:tcBorders>
            <w:shd w:val="clear" w:color="000000" w:fill="FFFFFF"/>
            <w:noWrap/>
            <w:vAlign w:val="center"/>
          </w:tcPr>
          <w:p w14:paraId="423BBC43" w14:textId="06B5F249" w:rsidR="00942504" w:rsidRPr="00B87D6C" w:rsidRDefault="00942504" w:rsidP="00942504">
            <w:pPr>
              <w:spacing w:after="0" w:line="240" w:lineRule="auto"/>
              <w:jc w:val="center"/>
              <w:rPr>
                <w:rFonts w:cstheme="minorHAnsi"/>
                <w:sz w:val="18"/>
                <w:szCs w:val="18"/>
              </w:rPr>
            </w:pPr>
            <w:r w:rsidRPr="00942504">
              <w:rPr>
                <w:rFonts w:cstheme="minorHAnsi"/>
                <w:sz w:val="18"/>
                <w:szCs w:val="18"/>
              </w:rPr>
              <w:t>17.00</w:t>
            </w:r>
          </w:p>
        </w:tc>
        <w:tc>
          <w:tcPr>
            <w:tcW w:w="509" w:type="pct"/>
            <w:tcBorders>
              <w:top w:val="nil"/>
              <w:left w:val="nil"/>
              <w:bottom w:val="single" w:sz="4" w:space="0" w:color="auto"/>
              <w:right w:val="single" w:sz="4" w:space="0" w:color="auto"/>
            </w:tcBorders>
            <w:shd w:val="clear" w:color="000000" w:fill="FFFFFF"/>
            <w:noWrap/>
            <w:vAlign w:val="center"/>
          </w:tcPr>
          <w:p w14:paraId="08B222B2" w14:textId="0D1C8070" w:rsidR="00942504" w:rsidRPr="00B87D6C" w:rsidRDefault="00942504" w:rsidP="00942504">
            <w:pPr>
              <w:spacing w:after="0" w:line="240" w:lineRule="auto"/>
              <w:jc w:val="center"/>
              <w:rPr>
                <w:rFonts w:cstheme="minorHAnsi"/>
                <w:sz w:val="18"/>
                <w:szCs w:val="18"/>
              </w:rPr>
            </w:pPr>
            <w:r w:rsidRPr="00942504">
              <w:rPr>
                <w:rFonts w:cstheme="minorHAnsi"/>
                <w:sz w:val="18"/>
                <w:szCs w:val="18"/>
              </w:rPr>
              <w:t>486</w:t>
            </w:r>
          </w:p>
        </w:tc>
        <w:tc>
          <w:tcPr>
            <w:tcW w:w="351" w:type="pct"/>
            <w:tcBorders>
              <w:top w:val="nil"/>
              <w:left w:val="nil"/>
              <w:bottom w:val="single" w:sz="4" w:space="0" w:color="auto"/>
              <w:right w:val="single" w:sz="4" w:space="0" w:color="auto"/>
            </w:tcBorders>
            <w:shd w:val="clear" w:color="000000" w:fill="FFFFFF"/>
            <w:noWrap/>
            <w:vAlign w:val="center"/>
          </w:tcPr>
          <w:p w14:paraId="34E9BDAA" w14:textId="1977F8B8" w:rsidR="00942504" w:rsidRPr="00B87D6C" w:rsidRDefault="00942504" w:rsidP="00942504">
            <w:pPr>
              <w:spacing w:after="0" w:line="240" w:lineRule="auto"/>
              <w:jc w:val="center"/>
              <w:rPr>
                <w:rFonts w:cstheme="minorHAnsi"/>
                <w:sz w:val="18"/>
                <w:szCs w:val="18"/>
              </w:rPr>
            </w:pPr>
            <w:r w:rsidRPr="00942504">
              <w:rPr>
                <w:rFonts w:cstheme="minorHAnsi"/>
                <w:sz w:val="18"/>
                <w:szCs w:val="18"/>
              </w:rPr>
              <w:t>0.28</w:t>
            </w:r>
          </w:p>
        </w:tc>
        <w:tc>
          <w:tcPr>
            <w:tcW w:w="314" w:type="pct"/>
            <w:tcBorders>
              <w:top w:val="nil"/>
              <w:left w:val="nil"/>
              <w:bottom w:val="single" w:sz="4" w:space="0" w:color="auto"/>
              <w:right w:val="single" w:sz="4" w:space="0" w:color="auto"/>
            </w:tcBorders>
            <w:shd w:val="clear" w:color="000000" w:fill="FFFFFF"/>
            <w:noWrap/>
            <w:vAlign w:val="center"/>
          </w:tcPr>
          <w:p w14:paraId="061DE2AD" w14:textId="2A8D6EE1" w:rsidR="00942504" w:rsidRPr="00B87D6C" w:rsidRDefault="00942504" w:rsidP="00942504">
            <w:pPr>
              <w:spacing w:after="0" w:line="240" w:lineRule="auto"/>
              <w:jc w:val="center"/>
              <w:rPr>
                <w:rFonts w:cstheme="minorHAnsi"/>
                <w:sz w:val="18"/>
                <w:szCs w:val="18"/>
              </w:rPr>
            </w:pPr>
            <w:r w:rsidRPr="00942504">
              <w:rPr>
                <w:rFonts w:cstheme="minorHAnsi"/>
                <w:sz w:val="18"/>
                <w:szCs w:val="18"/>
              </w:rPr>
              <w:t>243</w:t>
            </w:r>
          </w:p>
        </w:tc>
        <w:tc>
          <w:tcPr>
            <w:tcW w:w="324" w:type="pct"/>
            <w:tcBorders>
              <w:top w:val="nil"/>
              <w:left w:val="nil"/>
              <w:bottom w:val="single" w:sz="4" w:space="0" w:color="auto"/>
              <w:right w:val="single" w:sz="4" w:space="0" w:color="auto"/>
            </w:tcBorders>
            <w:shd w:val="clear" w:color="000000" w:fill="FFFFFF"/>
            <w:noWrap/>
            <w:vAlign w:val="center"/>
          </w:tcPr>
          <w:p w14:paraId="438DB800" w14:textId="0EE384E2" w:rsidR="00942504" w:rsidRPr="00B87D6C" w:rsidRDefault="00942504" w:rsidP="00942504">
            <w:pPr>
              <w:spacing w:after="0" w:line="240" w:lineRule="auto"/>
              <w:jc w:val="center"/>
              <w:rPr>
                <w:rFonts w:cstheme="minorHAnsi"/>
                <w:sz w:val="18"/>
                <w:szCs w:val="18"/>
              </w:rPr>
            </w:pPr>
            <w:r w:rsidRPr="00942504">
              <w:rPr>
                <w:rFonts w:cstheme="minorHAnsi"/>
                <w:sz w:val="18"/>
                <w:szCs w:val="18"/>
              </w:rPr>
              <w:t>3.74</w:t>
            </w:r>
          </w:p>
        </w:tc>
        <w:tc>
          <w:tcPr>
            <w:tcW w:w="400" w:type="pct"/>
            <w:tcBorders>
              <w:top w:val="nil"/>
              <w:left w:val="nil"/>
              <w:bottom w:val="single" w:sz="4" w:space="0" w:color="auto"/>
              <w:right w:val="single" w:sz="4" w:space="0" w:color="auto"/>
            </w:tcBorders>
            <w:shd w:val="clear" w:color="000000" w:fill="FFFFFF"/>
            <w:noWrap/>
            <w:vAlign w:val="center"/>
          </w:tcPr>
          <w:p w14:paraId="2ED8B7D6" w14:textId="496D8F18" w:rsidR="00942504" w:rsidRPr="00B87D6C" w:rsidRDefault="00942504" w:rsidP="00942504">
            <w:pPr>
              <w:spacing w:after="0" w:line="240" w:lineRule="auto"/>
              <w:jc w:val="center"/>
              <w:rPr>
                <w:rFonts w:cstheme="minorHAnsi"/>
                <w:sz w:val="18"/>
                <w:szCs w:val="18"/>
              </w:rPr>
            </w:pPr>
            <w:r w:rsidRPr="00942504">
              <w:rPr>
                <w:rFonts w:cstheme="minorHAnsi"/>
                <w:sz w:val="18"/>
                <w:szCs w:val="18"/>
              </w:rPr>
              <w:t>48.40</w:t>
            </w:r>
          </w:p>
        </w:tc>
      </w:tr>
      <w:tr w:rsidR="00942504" w:rsidRPr="009613F0" w14:paraId="066FC754" w14:textId="77777777" w:rsidTr="009F5FC9">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71AE00EF" w14:textId="1263FA91" w:rsidR="00942504" w:rsidRPr="00B87D6C" w:rsidRDefault="00942504" w:rsidP="00942504">
            <w:pPr>
              <w:spacing w:after="0" w:line="240" w:lineRule="auto"/>
              <w:jc w:val="center"/>
              <w:rPr>
                <w:rFonts w:cstheme="minorHAnsi"/>
                <w:sz w:val="18"/>
                <w:szCs w:val="18"/>
              </w:rPr>
            </w:pPr>
            <w:r w:rsidRPr="00942504">
              <w:rPr>
                <w:rFonts w:cstheme="minorHAnsi"/>
                <w:sz w:val="18"/>
                <w:szCs w:val="18"/>
              </w:rPr>
              <w:t>13/02/2025</w:t>
            </w:r>
          </w:p>
        </w:tc>
        <w:tc>
          <w:tcPr>
            <w:tcW w:w="307" w:type="pct"/>
            <w:tcBorders>
              <w:top w:val="single" w:sz="4" w:space="0" w:color="auto"/>
              <w:left w:val="nil"/>
              <w:bottom w:val="single" w:sz="4" w:space="0" w:color="auto"/>
              <w:right w:val="single" w:sz="4" w:space="0" w:color="auto"/>
            </w:tcBorders>
            <w:shd w:val="clear" w:color="000000" w:fill="FFFFFF"/>
            <w:noWrap/>
            <w:vAlign w:val="center"/>
          </w:tcPr>
          <w:p w14:paraId="3B66BD05" w14:textId="209056A2" w:rsidR="00942504" w:rsidRPr="00B87D6C" w:rsidRDefault="00942504" w:rsidP="00942504">
            <w:pPr>
              <w:spacing w:after="0" w:line="240" w:lineRule="auto"/>
              <w:jc w:val="center"/>
              <w:rPr>
                <w:rFonts w:cstheme="minorHAnsi"/>
                <w:sz w:val="18"/>
                <w:szCs w:val="18"/>
              </w:rPr>
            </w:pPr>
            <w:r w:rsidRPr="00942504">
              <w:rPr>
                <w:rFonts w:cstheme="minorHAnsi"/>
                <w:sz w:val="18"/>
                <w:szCs w:val="18"/>
              </w:rPr>
              <w:t>12:20</w:t>
            </w:r>
          </w:p>
        </w:tc>
        <w:tc>
          <w:tcPr>
            <w:tcW w:w="695" w:type="pct"/>
            <w:tcBorders>
              <w:top w:val="nil"/>
              <w:left w:val="nil"/>
              <w:bottom w:val="single" w:sz="4" w:space="0" w:color="auto"/>
              <w:right w:val="single" w:sz="4" w:space="0" w:color="auto"/>
            </w:tcBorders>
            <w:shd w:val="clear" w:color="000000" w:fill="FFFFFF"/>
            <w:noWrap/>
            <w:vAlign w:val="center"/>
          </w:tcPr>
          <w:p w14:paraId="6F6E4DBE" w14:textId="04B705DF" w:rsidR="00942504" w:rsidRPr="00B87D6C" w:rsidRDefault="00942504" w:rsidP="00942504">
            <w:pPr>
              <w:spacing w:after="0" w:line="240" w:lineRule="auto"/>
              <w:jc w:val="center"/>
              <w:rPr>
                <w:rFonts w:cstheme="minorHAnsi"/>
                <w:sz w:val="18"/>
                <w:szCs w:val="18"/>
              </w:rPr>
            </w:pPr>
            <w:r w:rsidRPr="00201160">
              <w:rPr>
                <w:rFonts w:cstheme="minorHAnsi"/>
                <w:sz w:val="18"/>
                <w:szCs w:val="18"/>
              </w:rPr>
              <w:t>Río Pansalic/Panchiguajá</w:t>
            </w:r>
          </w:p>
        </w:tc>
        <w:tc>
          <w:tcPr>
            <w:tcW w:w="380" w:type="pct"/>
            <w:tcBorders>
              <w:top w:val="nil"/>
              <w:left w:val="nil"/>
              <w:bottom w:val="single" w:sz="4" w:space="0" w:color="auto"/>
              <w:right w:val="single" w:sz="4" w:space="0" w:color="auto"/>
            </w:tcBorders>
            <w:shd w:val="clear" w:color="000000" w:fill="FFFFFF"/>
            <w:noWrap/>
            <w:vAlign w:val="center"/>
          </w:tcPr>
          <w:p w14:paraId="75A9658F" w14:textId="2D59FEF3" w:rsidR="00942504" w:rsidRPr="00B87D6C" w:rsidRDefault="00942504" w:rsidP="00942504">
            <w:pPr>
              <w:spacing w:after="0" w:line="240" w:lineRule="auto"/>
              <w:jc w:val="center"/>
              <w:rPr>
                <w:rFonts w:cstheme="minorHAnsi"/>
                <w:sz w:val="18"/>
                <w:szCs w:val="18"/>
              </w:rPr>
            </w:pPr>
            <w:r w:rsidRPr="00201160">
              <w:rPr>
                <w:rFonts w:cstheme="minorHAnsi"/>
                <w:sz w:val="18"/>
                <w:szCs w:val="18"/>
              </w:rPr>
              <w:t>1.398</w:t>
            </w:r>
          </w:p>
        </w:tc>
        <w:tc>
          <w:tcPr>
            <w:tcW w:w="378" w:type="pct"/>
            <w:tcBorders>
              <w:top w:val="nil"/>
              <w:left w:val="nil"/>
              <w:bottom w:val="single" w:sz="4" w:space="0" w:color="auto"/>
              <w:right w:val="single" w:sz="4" w:space="0" w:color="auto"/>
            </w:tcBorders>
            <w:shd w:val="clear" w:color="000000" w:fill="FFFFFF"/>
            <w:noWrap/>
            <w:vAlign w:val="center"/>
          </w:tcPr>
          <w:p w14:paraId="7EAA22BF" w14:textId="0B176004" w:rsidR="00942504" w:rsidRPr="00B87D6C" w:rsidRDefault="00942504" w:rsidP="00942504">
            <w:pPr>
              <w:spacing w:after="0" w:line="240" w:lineRule="auto"/>
              <w:jc w:val="center"/>
              <w:rPr>
                <w:rFonts w:cstheme="minorHAnsi"/>
                <w:sz w:val="18"/>
                <w:szCs w:val="18"/>
              </w:rPr>
            </w:pPr>
            <w:r w:rsidRPr="00942504">
              <w:rPr>
                <w:rFonts w:cstheme="minorHAnsi"/>
                <w:sz w:val="18"/>
                <w:szCs w:val="18"/>
              </w:rPr>
              <w:t>154.90</w:t>
            </w:r>
          </w:p>
        </w:tc>
        <w:tc>
          <w:tcPr>
            <w:tcW w:w="355" w:type="pct"/>
            <w:tcBorders>
              <w:top w:val="nil"/>
              <w:left w:val="nil"/>
              <w:bottom w:val="single" w:sz="4" w:space="0" w:color="auto"/>
              <w:right w:val="single" w:sz="4" w:space="0" w:color="auto"/>
            </w:tcBorders>
            <w:shd w:val="clear" w:color="000000" w:fill="FFFFFF"/>
            <w:noWrap/>
            <w:vAlign w:val="center"/>
          </w:tcPr>
          <w:p w14:paraId="6003E6B5" w14:textId="1ACB3A32" w:rsidR="00942504" w:rsidRPr="00B87D6C" w:rsidRDefault="00942504" w:rsidP="00942504">
            <w:pPr>
              <w:spacing w:after="0" w:line="240" w:lineRule="auto"/>
              <w:jc w:val="center"/>
              <w:rPr>
                <w:rFonts w:cstheme="minorHAnsi"/>
                <w:sz w:val="18"/>
                <w:szCs w:val="18"/>
              </w:rPr>
            </w:pPr>
            <w:r w:rsidRPr="00942504">
              <w:rPr>
                <w:rFonts w:cstheme="minorHAnsi"/>
                <w:sz w:val="18"/>
                <w:szCs w:val="18"/>
              </w:rPr>
              <w:t>7.67</w:t>
            </w:r>
          </w:p>
        </w:tc>
        <w:tc>
          <w:tcPr>
            <w:tcW w:w="466" w:type="pct"/>
            <w:tcBorders>
              <w:top w:val="nil"/>
              <w:left w:val="nil"/>
              <w:bottom w:val="single" w:sz="4" w:space="0" w:color="auto"/>
              <w:right w:val="single" w:sz="4" w:space="0" w:color="auto"/>
            </w:tcBorders>
            <w:shd w:val="clear" w:color="000000" w:fill="FFFFFF"/>
            <w:noWrap/>
            <w:vAlign w:val="center"/>
          </w:tcPr>
          <w:p w14:paraId="10B68832" w14:textId="0184413F" w:rsidR="00942504" w:rsidRPr="00B87D6C" w:rsidRDefault="00942504" w:rsidP="00942504">
            <w:pPr>
              <w:spacing w:after="0" w:line="240" w:lineRule="auto"/>
              <w:jc w:val="center"/>
              <w:rPr>
                <w:rFonts w:cstheme="minorHAnsi"/>
                <w:sz w:val="18"/>
                <w:szCs w:val="18"/>
              </w:rPr>
            </w:pPr>
            <w:r w:rsidRPr="00942504">
              <w:rPr>
                <w:rFonts w:cstheme="minorHAnsi"/>
                <w:sz w:val="18"/>
                <w:szCs w:val="18"/>
              </w:rPr>
              <w:t>21.10</w:t>
            </w:r>
          </w:p>
        </w:tc>
        <w:tc>
          <w:tcPr>
            <w:tcW w:w="509" w:type="pct"/>
            <w:tcBorders>
              <w:top w:val="nil"/>
              <w:left w:val="nil"/>
              <w:bottom w:val="single" w:sz="4" w:space="0" w:color="auto"/>
              <w:right w:val="single" w:sz="4" w:space="0" w:color="auto"/>
            </w:tcBorders>
            <w:shd w:val="clear" w:color="000000" w:fill="FFFFFF"/>
            <w:noWrap/>
            <w:vAlign w:val="center"/>
          </w:tcPr>
          <w:p w14:paraId="4593A2DB" w14:textId="49C7C063" w:rsidR="00942504" w:rsidRPr="00B87D6C" w:rsidRDefault="00942504" w:rsidP="00942504">
            <w:pPr>
              <w:spacing w:after="0" w:line="240" w:lineRule="auto"/>
              <w:jc w:val="center"/>
              <w:rPr>
                <w:rFonts w:cstheme="minorHAnsi"/>
                <w:sz w:val="18"/>
                <w:szCs w:val="18"/>
              </w:rPr>
            </w:pPr>
            <w:r w:rsidRPr="00942504">
              <w:rPr>
                <w:rFonts w:cstheme="minorHAnsi"/>
                <w:sz w:val="18"/>
                <w:szCs w:val="18"/>
              </w:rPr>
              <w:t>982</w:t>
            </w:r>
          </w:p>
        </w:tc>
        <w:tc>
          <w:tcPr>
            <w:tcW w:w="351" w:type="pct"/>
            <w:tcBorders>
              <w:top w:val="nil"/>
              <w:left w:val="nil"/>
              <w:bottom w:val="single" w:sz="4" w:space="0" w:color="auto"/>
              <w:right w:val="single" w:sz="4" w:space="0" w:color="auto"/>
            </w:tcBorders>
            <w:shd w:val="clear" w:color="000000" w:fill="FFFFFF"/>
            <w:noWrap/>
            <w:vAlign w:val="center"/>
          </w:tcPr>
          <w:p w14:paraId="4BDB8A58" w14:textId="0F2C8025" w:rsidR="00942504" w:rsidRPr="00B87D6C" w:rsidRDefault="00942504" w:rsidP="00942504">
            <w:pPr>
              <w:spacing w:after="0" w:line="240" w:lineRule="auto"/>
              <w:jc w:val="center"/>
              <w:rPr>
                <w:rFonts w:cstheme="minorHAnsi"/>
                <w:sz w:val="18"/>
                <w:szCs w:val="18"/>
              </w:rPr>
            </w:pPr>
            <w:r w:rsidRPr="00942504">
              <w:rPr>
                <w:rFonts w:cstheme="minorHAnsi"/>
                <w:sz w:val="18"/>
                <w:szCs w:val="18"/>
              </w:rPr>
              <w:t>0.53</w:t>
            </w:r>
          </w:p>
        </w:tc>
        <w:tc>
          <w:tcPr>
            <w:tcW w:w="314" w:type="pct"/>
            <w:tcBorders>
              <w:top w:val="nil"/>
              <w:left w:val="nil"/>
              <w:bottom w:val="single" w:sz="4" w:space="0" w:color="auto"/>
              <w:right w:val="single" w:sz="4" w:space="0" w:color="auto"/>
            </w:tcBorders>
            <w:shd w:val="clear" w:color="000000" w:fill="FFFFFF"/>
            <w:noWrap/>
            <w:vAlign w:val="center"/>
          </w:tcPr>
          <w:p w14:paraId="40572331" w14:textId="393CB2C8" w:rsidR="00942504" w:rsidRPr="00B87D6C" w:rsidRDefault="00942504" w:rsidP="00942504">
            <w:pPr>
              <w:spacing w:after="0" w:line="240" w:lineRule="auto"/>
              <w:jc w:val="center"/>
              <w:rPr>
                <w:rFonts w:cstheme="minorHAnsi"/>
                <w:sz w:val="18"/>
                <w:szCs w:val="18"/>
              </w:rPr>
            </w:pPr>
            <w:r w:rsidRPr="00942504">
              <w:rPr>
                <w:rFonts w:cstheme="minorHAnsi"/>
                <w:sz w:val="18"/>
                <w:szCs w:val="18"/>
              </w:rPr>
              <w:t>491</w:t>
            </w:r>
          </w:p>
        </w:tc>
        <w:tc>
          <w:tcPr>
            <w:tcW w:w="324" w:type="pct"/>
            <w:tcBorders>
              <w:top w:val="nil"/>
              <w:left w:val="nil"/>
              <w:bottom w:val="single" w:sz="4" w:space="0" w:color="auto"/>
              <w:right w:val="single" w:sz="4" w:space="0" w:color="auto"/>
            </w:tcBorders>
            <w:shd w:val="clear" w:color="000000" w:fill="FFFFFF"/>
            <w:noWrap/>
            <w:vAlign w:val="center"/>
          </w:tcPr>
          <w:p w14:paraId="69EDE4BE" w14:textId="68A363FE" w:rsidR="00942504" w:rsidRPr="00B87D6C" w:rsidRDefault="00942504" w:rsidP="00942504">
            <w:pPr>
              <w:spacing w:after="0" w:line="240" w:lineRule="auto"/>
              <w:jc w:val="center"/>
              <w:rPr>
                <w:rFonts w:cstheme="minorHAnsi"/>
                <w:sz w:val="18"/>
                <w:szCs w:val="18"/>
              </w:rPr>
            </w:pPr>
            <w:r w:rsidRPr="00942504">
              <w:rPr>
                <w:rFonts w:cstheme="minorHAnsi"/>
                <w:sz w:val="18"/>
                <w:szCs w:val="18"/>
              </w:rPr>
              <w:t>0.24</w:t>
            </w:r>
          </w:p>
        </w:tc>
        <w:tc>
          <w:tcPr>
            <w:tcW w:w="400" w:type="pct"/>
            <w:tcBorders>
              <w:top w:val="nil"/>
              <w:left w:val="nil"/>
              <w:bottom w:val="single" w:sz="4" w:space="0" w:color="auto"/>
              <w:right w:val="single" w:sz="4" w:space="0" w:color="auto"/>
            </w:tcBorders>
            <w:shd w:val="clear" w:color="000000" w:fill="FFFFFF"/>
            <w:noWrap/>
            <w:vAlign w:val="center"/>
          </w:tcPr>
          <w:p w14:paraId="666D33F9" w14:textId="5F3FF019" w:rsidR="00942504" w:rsidRPr="00B87D6C" w:rsidRDefault="00942504" w:rsidP="00942504">
            <w:pPr>
              <w:spacing w:after="0" w:line="240" w:lineRule="auto"/>
              <w:jc w:val="center"/>
              <w:rPr>
                <w:rFonts w:cstheme="minorHAnsi"/>
                <w:sz w:val="18"/>
                <w:szCs w:val="18"/>
              </w:rPr>
            </w:pPr>
            <w:r w:rsidRPr="00942504">
              <w:rPr>
                <w:rFonts w:cstheme="minorHAnsi"/>
                <w:sz w:val="18"/>
                <w:szCs w:val="18"/>
              </w:rPr>
              <w:t>3.40</w:t>
            </w:r>
          </w:p>
        </w:tc>
      </w:tr>
    </w:tbl>
    <w:p w14:paraId="095E00AB" w14:textId="035ECBD1"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w:t>
      </w:r>
      <w:r w:rsidR="00A847AF" w:rsidRPr="005752B9">
        <w:rPr>
          <w:rFonts w:cstheme="minorHAnsi"/>
          <w:b/>
          <w:sz w:val="18"/>
          <w:szCs w:val="18"/>
        </w:rPr>
        <w:t>del lago</w:t>
      </w:r>
      <w:r w:rsidRPr="005752B9">
        <w:rPr>
          <w:rFonts w:cstheme="minorHAnsi"/>
          <w:b/>
          <w:sz w:val="18"/>
          <w:szCs w:val="18"/>
        </w:rPr>
        <w:t xml:space="preserve">, </w:t>
      </w:r>
      <w:r w:rsidR="00E00CA7">
        <w:rPr>
          <w:rFonts w:cstheme="minorHAnsi"/>
          <w:b/>
          <w:sz w:val="18"/>
          <w:szCs w:val="18"/>
        </w:rPr>
        <w:t>2025</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6" w:name="_Hlk65425897"/>
    </w:p>
    <w:p w14:paraId="2059C4D0" w14:textId="5E3D5308"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r w:rsidR="00BA0742">
        <w:rPr>
          <w:rFonts w:cstheme="minorHAnsi"/>
          <w:b/>
          <w:sz w:val="20"/>
          <w:szCs w:val="20"/>
        </w:rPr>
        <w:t>febrero</w:t>
      </w:r>
      <w:r w:rsidR="00430048">
        <w:rPr>
          <w:rFonts w:cstheme="minorHAnsi"/>
          <w:b/>
          <w:sz w:val="20"/>
          <w:szCs w:val="20"/>
        </w:rPr>
        <w:t xml:space="preserve"> </w:t>
      </w:r>
      <w:r w:rsidR="00E00CA7">
        <w:rPr>
          <w:rFonts w:cstheme="minorHAnsi"/>
          <w:b/>
          <w:sz w:val="20"/>
          <w:szCs w:val="20"/>
        </w:rPr>
        <w:t>2025</w:t>
      </w:r>
      <w:r w:rsidRPr="00B9017B">
        <w:rPr>
          <w:rFonts w:cstheme="minorHAnsi"/>
          <w:bCs/>
          <w:sz w:val="20"/>
          <w:szCs w:val="20"/>
        </w:rPr>
        <w:t>.</w:t>
      </w:r>
    </w:p>
    <w:bookmarkEnd w:id="5"/>
    <w:bookmarkEnd w:id="6"/>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1105"/>
        <w:gridCol w:w="907"/>
        <w:gridCol w:w="947"/>
        <w:gridCol w:w="540"/>
        <w:gridCol w:w="511"/>
        <w:gridCol w:w="760"/>
        <w:gridCol w:w="755"/>
        <w:gridCol w:w="1031"/>
        <w:gridCol w:w="1009"/>
        <w:gridCol w:w="990"/>
        <w:gridCol w:w="839"/>
      </w:tblGrid>
      <w:tr w:rsidR="00901A02" w:rsidRPr="00C831B2" w14:paraId="00746564" w14:textId="77777777" w:rsidTr="00723160">
        <w:trPr>
          <w:trHeight w:val="300"/>
        </w:trPr>
        <w:tc>
          <w:tcPr>
            <w:tcW w:w="5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7" w:name="_Hlk65426192"/>
            <w:r w:rsidRPr="00901A02">
              <w:rPr>
                <w:rFonts w:cstheme="minorHAnsi"/>
                <w:b/>
                <w:bCs/>
                <w:sz w:val="14"/>
                <w:szCs w:val="14"/>
                <w:lang w:eastAsia="es-GT"/>
              </w:rPr>
              <w:t>Sitio</w:t>
            </w:r>
          </w:p>
        </w:tc>
        <w:tc>
          <w:tcPr>
            <w:tcW w:w="483"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504"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87"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72"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177B5E94" w:rsidR="00C831B2" w:rsidRPr="00901A02" w:rsidRDefault="00FD3F1D"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DQO (</w:t>
            </w:r>
            <w:r w:rsidR="00C831B2" w:rsidRPr="00901A02">
              <w:rPr>
                <w:rFonts w:cstheme="minorHAnsi"/>
                <w:b/>
                <w:bCs/>
                <w:color w:val="000000"/>
                <w:sz w:val="14"/>
                <w:szCs w:val="14"/>
                <w:lang w:eastAsia="es-GT"/>
              </w:rPr>
              <w:t>mg/L)</w:t>
            </w:r>
          </w:p>
        </w:tc>
        <w:tc>
          <w:tcPr>
            <w:tcW w:w="405"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402"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49"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37"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27"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47"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942504" w:rsidRPr="00C831B2" w14:paraId="080CE014" w14:textId="77777777" w:rsidTr="00E8619D">
        <w:trPr>
          <w:trHeight w:val="285"/>
        </w:trPr>
        <w:tc>
          <w:tcPr>
            <w:tcW w:w="588" w:type="pct"/>
            <w:tcBorders>
              <w:top w:val="nil"/>
              <w:left w:val="single" w:sz="4" w:space="0" w:color="auto"/>
              <w:bottom w:val="single" w:sz="4" w:space="0" w:color="auto"/>
              <w:right w:val="single" w:sz="4" w:space="0" w:color="auto"/>
            </w:tcBorders>
            <w:shd w:val="clear" w:color="000000" w:fill="FFFFFF"/>
            <w:noWrap/>
            <w:vAlign w:val="center"/>
          </w:tcPr>
          <w:p w14:paraId="0C6270B1" w14:textId="6B3F3A95" w:rsidR="00942504" w:rsidRPr="007A6963" w:rsidRDefault="00942504" w:rsidP="00942504">
            <w:pPr>
              <w:spacing w:after="0" w:line="240" w:lineRule="auto"/>
              <w:jc w:val="center"/>
              <w:rPr>
                <w:rFonts w:cstheme="minorHAnsi"/>
                <w:sz w:val="18"/>
                <w:szCs w:val="18"/>
              </w:rPr>
            </w:pPr>
            <w:r w:rsidRPr="00201160">
              <w:rPr>
                <w:rFonts w:cstheme="minorHAnsi"/>
                <w:sz w:val="18"/>
                <w:szCs w:val="18"/>
              </w:rPr>
              <w:t>Río Villalobos</w:t>
            </w:r>
          </w:p>
        </w:tc>
        <w:tc>
          <w:tcPr>
            <w:tcW w:w="483" w:type="pct"/>
            <w:tcBorders>
              <w:top w:val="nil"/>
              <w:left w:val="nil"/>
              <w:bottom w:val="single" w:sz="4" w:space="0" w:color="auto"/>
              <w:right w:val="single" w:sz="4" w:space="0" w:color="auto"/>
            </w:tcBorders>
            <w:shd w:val="clear" w:color="auto" w:fill="auto"/>
            <w:vAlign w:val="bottom"/>
          </w:tcPr>
          <w:p w14:paraId="3789F518" w14:textId="19F36756" w:rsidR="00942504" w:rsidRPr="00723160" w:rsidRDefault="00942504" w:rsidP="00942504">
            <w:pPr>
              <w:spacing w:after="0" w:line="240" w:lineRule="auto"/>
              <w:jc w:val="center"/>
              <w:rPr>
                <w:rFonts w:cstheme="minorHAnsi"/>
                <w:sz w:val="18"/>
                <w:szCs w:val="18"/>
              </w:rPr>
            </w:pPr>
            <w:r w:rsidRPr="00942504">
              <w:rPr>
                <w:rFonts w:cstheme="minorHAnsi"/>
                <w:sz w:val="18"/>
                <w:szCs w:val="18"/>
              </w:rPr>
              <w:t>1,652</w:t>
            </w:r>
          </w:p>
        </w:tc>
        <w:tc>
          <w:tcPr>
            <w:tcW w:w="504" w:type="pct"/>
            <w:tcBorders>
              <w:top w:val="nil"/>
              <w:left w:val="nil"/>
              <w:bottom w:val="single" w:sz="4" w:space="0" w:color="auto"/>
              <w:right w:val="single" w:sz="4" w:space="0" w:color="auto"/>
            </w:tcBorders>
            <w:shd w:val="clear" w:color="auto" w:fill="auto"/>
            <w:vAlign w:val="bottom"/>
          </w:tcPr>
          <w:p w14:paraId="428C60F0" w14:textId="29D00491" w:rsidR="00942504" w:rsidRPr="00723160" w:rsidRDefault="00942504" w:rsidP="00942504">
            <w:pPr>
              <w:spacing w:after="0" w:line="240" w:lineRule="auto"/>
              <w:jc w:val="center"/>
              <w:rPr>
                <w:rFonts w:cstheme="minorHAnsi"/>
                <w:sz w:val="18"/>
                <w:szCs w:val="18"/>
              </w:rPr>
            </w:pPr>
            <w:r w:rsidRPr="00942504">
              <w:rPr>
                <w:rFonts w:cstheme="minorHAnsi"/>
                <w:sz w:val="18"/>
                <w:szCs w:val="18"/>
              </w:rPr>
              <w:t>107</w:t>
            </w:r>
          </w:p>
        </w:tc>
        <w:tc>
          <w:tcPr>
            <w:tcW w:w="287" w:type="pct"/>
            <w:tcBorders>
              <w:top w:val="nil"/>
              <w:left w:val="nil"/>
              <w:bottom w:val="single" w:sz="4" w:space="0" w:color="auto"/>
              <w:right w:val="single" w:sz="4" w:space="0" w:color="auto"/>
            </w:tcBorders>
            <w:shd w:val="clear" w:color="auto" w:fill="auto"/>
            <w:vAlign w:val="bottom"/>
          </w:tcPr>
          <w:p w14:paraId="1E6FB6CC" w14:textId="2C4BFC9A" w:rsidR="00942504" w:rsidRPr="00723160" w:rsidRDefault="00942504" w:rsidP="00942504">
            <w:pPr>
              <w:spacing w:after="0" w:line="240" w:lineRule="auto"/>
              <w:jc w:val="center"/>
              <w:rPr>
                <w:rFonts w:cstheme="minorHAnsi"/>
                <w:sz w:val="18"/>
                <w:szCs w:val="18"/>
              </w:rPr>
            </w:pPr>
            <w:r w:rsidRPr="00942504">
              <w:rPr>
                <w:rFonts w:cstheme="minorHAnsi"/>
                <w:sz w:val="18"/>
                <w:szCs w:val="18"/>
              </w:rPr>
              <w:t>150</w:t>
            </w:r>
          </w:p>
        </w:tc>
        <w:tc>
          <w:tcPr>
            <w:tcW w:w="272" w:type="pct"/>
            <w:tcBorders>
              <w:top w:val="nil"/>
              <w:left w:val="nil"/>
              <w:bottom w:val="single" w:sz="4" w:space="0" w:color="auto"/>
              <w:right w:val="single" w:sz="4" w:space="0" w:color="auto"/>
            </w:tcBorders>
            <w:shd w:val="clear" w:color="auto" w:fill="auto"/>
            <w:vAlign w:val="bottom"/>
          </w:tcPr>
          <w:p w14:paraId="3EC48142" w14:textId="7A26762F" w:rsidR="00942504" w:rsidRPr="00723160" w:rsidRDefault="00942504" w:rsidP="00942504">
            <w:pPr>
              <w:spacing w:after="0" w:line="240" w:lineRule="auto"/>
              <w:jc w:val="center"/>
              <w:rPr>
                <w:rFonts w:cstheme="minorHAnsi"/>
                <w:sz w:val="18"/>
                <w:szCs w:val="18"/>
              </w:rPr>
            </w:pPr>
            <w:r w:rsidRPr="00942504">
              <w:rPr>
                <w:rFonts w:cstheme="minorHAnsi"/>
                <w:sz w:val="18"/>
                <w:szCs w:val="18"/>
              </w:rPr>
              <w:t>232</w:t>
            </w:r>
          </w:p>
        </w:tc>
        <w:tc>
          <w:tcPr>
            <w:tcW w:w="405" w:type="pct"/>
            <w:tcBorders>
              <w:top w:val="nil"/>
              <w:left w:val="nil"/>
              <w:bottom w:val="single" w:sz="4" w:space="0" w:color="auto"/>
              <w:right w:val="single" w:sz="4" w:space="0" w:color="auto"/>
            </w:tcBorders>
            <w:shd w:val="clear" w:color="auto" w:fill="auto"/>
            <w:vAlign w:val="bottom"/>
          </w:tcPr>
          <w:p w14:paraId="139F8FF4" w14:textId="3090EBE6" w:rsidR="00942504" w:rsidRPr="00723160" w:rsidRDefault="00942504" w:rsidP="00942504">
            <w:pPr>
              <w:spacing w:after="0" w:line="240" w:lineRule="auto"/>
              <w:jc w:val="center"/>
              <w:rPr>
                <w:rFonts w:cstheme="minorHAnsi"/>
                <w:sz w:val="18"/>
                <w:szCs w:val="18"/>
              </w:rPr>
            </w:pPr>
            <w:r w:rsidRPr="00942504">
              <w:rPr>
                <w:rFonts w:cstheme="minorHAnsi"/>
                <w:sz w:val="18"/>
                <w:szCs w:val="18"/>
              </w:rPr>
              <w:t>4.6869</w:t>
            </w:r>
          </w:p>
        </w:tc>
        <w:tc>
          <w:tcPr>
            <w:tcW w:w="402" w:type="pct"/>
            <w:tcBorders>
              <w:top w:val="nil"/>
              <w:left w:val="nil"/>
              <w:bottom w:val="single" w:sz="4" w:space="0" w:color="auto"/>
              <w:right w:val="single" w:sz="4" w:space="0" w:color="auto"/>
            </w:tcBorders>
            <w:shd w:val="clear" w:color="auto" w:fill="auto"/>
            <w:vAlign w:val="bottom"/>
          </w:tcPr>
          <w:p w14:paraId="6B624859" w14:textId="42B6B617" w:rsidR="00942504" w:rsidRPr="00723160" w:rsidRDefault="00942504" w:rsidP="00942504">
            <w:pPr>
              <w:spacing w:after="0" w:line="240" w:lineRule="auto"/>
              <w:jc w:val="center"/>
              <w:rPr>
                <w:rFonts w:cstheme="minorHAnsi"/>
                <w:sz w:val="18"/>
                <w:szCs w:val="18"/>
              </w:rPr>
            </w:pPr>
            <w:r w:rsidRPr="00942504">
              <w:rPr>
                <w:rFonts w:cstheme="minorHAnsi"/>
                <w:sz w:val="18"/>
                <w:szCs w:val="18"/>
              </w:rPr>
              <w:t>2.3094</w:t>
            </w:r>
          </w:p>
        </w:tc>
        <w:tc>
          <w:tcPr>
            <w:tcW w:w="549" w:type="pct"/>
            <w:tcBorders>
              <w:top w:val="nil"/>
              <w:left w:val="nil"/>
              <w:bottom w:val="single" w:sz="4" w:space="0" w:color="auto"/>
              <w:right w:val="single" w:sz="4" w:space="0" w:color="auto"/>
            </w:tcBorders>
            <w:shd w:val="clear" w:color="auto" w:fill="auto"/>
            <w:vAlign w:val="bottom"/>
          </w:tcPr>
          <w:p w14:paraId="347E6DD4" w14:textId="76745A88" w:rsidR="00942504" w:rsidRPr="00723160" w:rsidRDefault="00942504" w:rsidP="00942504">
            <w:pPr>
              <w:spacing w:after="0" w:line="240" w:lineRule="auto"/>
              <w:jc w:val="center"/>
              <w:rPr>
                <w:rFonts w:cstheme="minorHAnsi"/>
                <w:sz w:val="18"/>
                <w:szCs w:val="18"/>
              </w:rPr>
            </w:pPr>
            <w:r w:rsidRPr="00942504">
              <w:rPr>
                <w:rFonts w:cstheme="minorHAnsi"/>
                <w:sz w:val="18"/>
                <w:szCs w:val="18"/>
              </w:rPr>
              <w:t>23.338</w:t>
            </w:r>
          </w:p>
        </w:tc>
        <w:tc>
          <w:tcPr>
            <w:tcW w:w="537" w:type="pct"/>
            <w:tcBorders>
              <w:top w:val="nil"/>
              <w:left w:val="nil"/>
              <w:bottom w:val="single" w:sz="4" w:space="0" w:color="auto"/>
              <w:right w:val="single" w:sz="4" w:space="0" w:color="auto"/>
            </w:tcBorders>
            <w:shd w:val="clear" w:color="auto" w:fill="auto"/>
            <w:vAlign w:val="bottom"/>
          </w:tcPr>
          <w:p w14:paraId="71481C47" w14:textId="68C20CDD" w:rsidR="00942504" w:rsidRPr="00723160" w:rsidRDefault="00942504" w:rsidP="00942504">
            <w:pPr>
              <w:spacing w:after="0" w:line="240" w:lineRule="auto"/>
              <w:jc w:val="center"/>
              <w:rPr>
                <w:rFonts w:cstheme="minorHAnsi"/>
                <w:sz w:val="18"/>
                <w:szCs w:val="18"/>
              </w:rPr>
            </w:pPr>
            <w:r w:rsidRPr="00942504">
              <w:rPr>
                <w:rFonts w:cstheme="minorHAnsi"/>
                <w:sz w:val="18"/>
                <w:szCs w:val="18"/>
              </w:rPr>
              <w:t>˂ 0.0010</w:t>
            </w:r>
          </w:p>
        </w:tc>
        <w:tc>
          <w:tcPr>
            <w:tcW w:w="527" w:type="pct"/>
            <w:tcBorders>
              <w:top w:val="nil"/>
              <w:left w:val="nil"/>
              <w:bottom w:val="single" w:sz="4" w:space="0" w:color="auto"/>
              <w:right w:val="single" w:sz="4" w:space="0" w:color="auto"/>
            </w:tcBorders>
            <w:shd w:val="clear" w:color="auto" w:fill="auto"/>
            <w:vAlign w:val="bottom"/>
          </w:tcPr>
          <w:p w14:paraId="7671CDD2" w14:textId="7774650E" w:rsidR="00942504" w:rsidRPr="00723160" w:rsidRDefault="00942504" w:rsidP="00942504">
            <w:pPr>
              <w:spacing w:after="0" w:line="240" w:lineRule="auto"/>
              <w:jc w:val="center"/>
              <w:rPr>
                <w:rFonts w:cstheme="minorHAnsi"/>
                <w:sz w:val="18"/>
                <w:szCs w:val="18"/>
              </w:rPr>
            </w:pPr>
            <w:r w:rsidRPr="00942504">
              <w:rPr>
                <w:rFonts w:cstheme="minorHAnsi"/>
                <w:sz w:val="18"/>
                <w:szCs w:val="18"/>
              </w:rPr>
              <w:t>0.0082</w:t>
            </w:r>
          </w:p>
        </w:tc>
        <w:tc>
          <w:tcPr>
            <w:tcW w:w="447" w:type="pct"/>
            <w:tcBorders>
              <w:top w:val="nil"/>
              <w:left w:val="nil"/>
              <w:bottom w:val="single" w:sz="4" w:space="0" w:color="auto"/>
              <w:right w:val="single" w:sz="4" w:space="0" w:color="auto"/>
            </w:tcBorders>
            <w:shd w:val="clear" w:color="auto" w:fill="auto"/>
            <w:vAlign w:val="bottom"/>
          </w:tcPr>
          <w:p w14:paraId="06F1DF36" w14:textId="4755C412" w:rsidR="00942504" w:rsidRPr="00723160" w:rsidRDefault="00942504" w:rsidP="00942504">
            <w:pPr>
              <w:spacing w:after="0" w:line="240" w:lineRule="auto"/>
              <w:jc w:val="center"/>
              <w:rPr>
                <w:rFonts w:cstheme="minorHAnsi"/>
                <w:sz w:val="18"/>
                <w:szCs w:val="18"/>
              </w:rPr>
            </w:pPr>
            <w:r w:rsidRPr="00942504">
              <w:rPr>
                <w:rFonts w:cstheme="minorHAnsi"/>
                <w:sz w:val="18"/>
                <w:szCs w:val="18"/>
              </w:rPr>
              <w:t>39.1492</w:t>
            </w:r>
          </w:p>
        </w:tc>
      </w:tr>
      <w:tr w:rsidR="00942504" w:rsidRPr="00C831B2" w14:paraId="6EA51785" w14:textId="77777777" w:rsidTr="00E8619D">
        <w:trPr>
          <w:trHeight w:val="285"/>
        </w:trPr>
        <w:tc>
          <w:tcPr>
            <w:tcW w:w="588" w:type="pct"/>
            <w:tcBorders>
              <w:top w:val="nil"/>
              <w:left w:val="single" w:sz="4" w:space="0" w:color="auto"/>
              <w:bottom w:val="single" w:sz="4" w:space="0" w:color="auto"/>
              <w:right w:val="single" w:sz="4" w:space="0" w:color="auto"/>
            </w:tcBorders>
            <w:shd w:val="clear" w:color="000000" w:fill="FFFFFF"/>
            <w:noWrap/>
            <w:vAlign w:val="center"/>
          </w:tcPr>
          <w:p w14:paraId="70FD215A" w14:textId="5DA13F6A" w:rsidR="00942504" w:rsidRPr="007A6963" w:rsidRDefault="00942504" w:rsidP="00942504">
            <w:pPr>
              <w:spacing w:after="0" w:line="240" w:lineRule="auto"/>
              <w:jc w:val="center"/>
              <w:rPr>
                <w:rFonts w:cstheme="minorHAnsi"/>
                <w:sz w:val="18"/>
                <w:szCs w:val="18"/>
              </w:rPr>
            </w:pPr>
            <w:r w:rsidRPr="00201160">
              <w:rPr>
                <w:rFonts w:cstheme="minorHAnsi"/>
                <w:sz w:val="18"/>
                <w:szCs w:val="18"/>
              </w:rPr>
              <w:t>Río Pampumay</w:t>
            </w:r>
          </w:p>
        </w:tc>
        <w:tc>
          <w:tcPr>
            <w:tcW w:w="483" w:type="pct"/>
            <w:tcBorders>
              <w:top w:val="nil"/>
              <w:left w:val="nil"/>
              <w:bottom w:val="single" w:sz="4" w:space="0" w:color="auto"/>
              <w:right w:val="single" w:sz="4" w:space="0" w:color="auto"/>
            </w:tcBorders>
            <w:shd w:val="clear" w:color="auto" w:fill="auto"/>
            <w:vAlign w:val="bottom"/>
          </w:tcPr>
          <w:p w14:paraId="39F55B7A" w14:textId="404FB54A" w:rsidR="00942504" w:rsidRPr="00723160" w:rsidRDefault="00942504" w:rsidP="00942504">
            <w:pPr>
              <w:spacing w:after="0" w:line="240" w:lineRule="auto"/>
              <w:jc w:val="center"/>
              <w:rPr>
                <w:rFonts w:cstheme="minorHAnsi"/>
                <w:sz w:val="18"/>
                <w:szCs w:val="18"/>
              </w:rPr>
            </w:pPr>
            <w:r w:rsidRPr="00942504">
              <w:rPr>
                <w:rFonts w:cstheme="minorHAnsi"/>
                <w:sz w:val="18"/>
                <w:szCs w:val="18"/>
              </w:rPr>
              <w:t>32</w:t>
            </w:r>
          </w:p>
        </w:tc>
        <w:tc>
          <w:tcPr>
            <w:tcW w:w="504" w:type="pct"/>
            <w:tcBorders>
              <w:top w:val="nil"/>
              <w:left w:val="nil"/>
              <w:bottom w:val="single" w:sz="4" w:space="0" w:color="auto"/>
              <w:right w:val="single" w:sz="4" w:space="0" w:color="auto"/>
            </w:tcBorders>
            <w:shd w:val="clear" w:color="auto" w:fill="auto"/>
            <w:vAlign w:val="bottom"/>
          </w:tcPr>
          <w:p w14:paraId="14C332D0" w14:textId="4CEAAE0D" w:rsidR="00942504" w:rsidRPr="00723160" w:rsidRDefault="00942504" w:rsidP="00942504">
            <w:pPr>
              <w:spacing w:after="0" w:line="240" w:lineRule="auto"/>
              <w:jc w:val="center"/>
              <w:rPr>
                <w:rFonts w:cstheme="minorHAnsi"/>
                <w:sz w:val="18"/>
                <w:szCs w:val="18"/>
              </w:rPr>
            </w:pPr>
            <w:r w:rsidRPr="00942504">
              <w:rPr>
                <w:rFonts w:cstheme="minorHAnsi"/>
                <w:sz w:val="18"/>
                <w:szCs w:val="18"/>
              </w:rPr>
              <w:t>17</w:t>
            </w:r>
          </w:p>
        </w:tc>
        <w:tc>
          <w:tcPr>
            <w:tcW w:w="287" w:type="pct"/>
            <w:tcBorders>
              <w:top w:val="nil"/>
              <w:left w:val="nil"/>
              <w:bottom w:val="single" w:sz="4" w:space="0" w:color="auto"/>
              <w:right w:val="single" w:sz="4" w:space="0" w:color="auto"/>
            </w:tcBorders>
            <w:shd w:val="clear" w:color="auto" w:fill="auto"/>
            <w:vAlign w:val="bottom"/>
          </w:tcPr>
          <w:p w14:paraId="1F8100B9" w14:textId="6223FE37" w:rsidR="00942504" w:rsidRPr="00723160" w:rsidRDefault="00942504" w:rsidP="00942504">
            <w:pPr>
              <w:spacing w:after="0" w:line="240" w:lineRule="auto"/>
              <w:jc w:val="center"/>
              <w:rPr>
                <w:rFonts w:cstheme="minorHAnsi"/>
                <w:sz w:val="18"/>
                <w:szCs w:val="18"/>
              </w:rPr>
            </w:pPr>
            <w:r w:rsidRPr="00942504">
              <w:rPr>
                <w:rFonts w:cstheme="minorHAnsi"/>
                <w:sz w:val="18"/>
                <w:szCs w:val="18"/>
              </w:rPr>
              <w:t>˂ 2</w:t>
            </w:r>
          </w:p>
        </w:tc>
        <w:tc>
          <w:tcPr>
            <w:tcW w:w="272" w:type="pct"/>
            <w:tcBorders>
              <w:top w:val="nil"/>
              <w:left w:val="nil"/>
              <w:bottom w:val="single" w:sz="4" w:space="0" w:color="auto"/>
              <w:right w:val="single" w:sz="4" w:space="0" w:color="auto"/>
            </w:tcBorders>
            <w:shd w:val="clear" w:color="auto" w:fill="auto"/>
            <w:vAlign w:val="bottom"/>
          </w:tcPr>
          <w:p w14:paraId="330584A9" w14:textId="19DC677D" w:rsidR="00942504" w:rsidRPr="00723160" w:rsidRDefault="00942504" w:rsidP="00942504">
            <w:pPr>
              <w:spacing w:after="0" w:line="240" w:lineRule="auto"/>
              <w:jc w:val="center"/>
              <w:rPr>
                <w:rFonts w:cstheme="minorHAnsi"/>
                <w:sz w:val="18"/>
                <w:szCs w:val="18"/>
              </w:rPr>
            </w:pPr>
            <w:r w:rsidRPr="00942504">
              <w:rPr>
                <w:rFonts w:cstheme="minorHAnsi"/>
                <w:sz w:val="18"/>
                <w:szCs w:val="18"/>
              </w:rPr>
              <w:t>˂ 5</w:t>
            </w:r>
          </w:p>
        </w:tc>
        <w:tc>
          <w:tcPr>
            <w:tcW w:w="405" w:type="pct"/>
            <w:tcBorders>
              <w:top w:val="nil"/>
              <w:left w:val="nil"/>
              <w:bottom w:val="single" w:sz="4" w:space="0" w:color="auto"/>
              <w:right w:val="single" w:sz="4" w:space="0" w:color="auto"/>
            </w:tcBorders>
            <w:shd w:val="clear" w:color="auto" w:fill="auto"/>
            <w:vAlign w:val="bottom"/>
          </w:tcPr>
          <w:p w14:paraId="75BF1DDC" w14:textId="377AE247" w:rsidR="00942504" w:rsidRPr="00723160" w:rsidRDefault="00942504" w:rsidP="00942504">
            <w:pPr>
              <w:spacing w:after="0" w:line="240" w:lineRule="auto"/>
              <w:jc w:val="center"/>
              <w:rPr>
                <w:rFonts w:cstheme="minorHAnsi"/>
                <w:sz w:val="18"/>
                <w:szCs w:val="18"/>
              </w:rPr>
            </w:pPr>
            <w:r w:rsidRPr="00942504">
              <w:rPr>
                <w:rFonts w:cstheme="minorHAnsi"/>
                <w:sz w:val="18"/>
                <w:szCs w:val="18"/>
              </w:rPr>
              <w:t>0.1187</w:t>
            </w:r>
          </w:p>
        </w:tc>
        <w:tc>
          <w:tcPr>
            <w:tcW w:w="402" w:type="pct"/>
            <w:tcBorders>
              <w:top w:val="nil"/>
              <w:left w:val="nil"/>
              <w:bottom w:val="single" w:sz="4" w:space="0" w:color="auto"/>
              <w:right w:val="single" w:sz="4" w:space="0" w:color="auto"/>
            </w:tcBorders>
            <w:shd w:val="clear" w:color="auto" w:fill="auto"/>
            <w:vAlign w:val="bottom"/>
          </w:tcPr>
          <w:p w14:paraId="3FE9724A" w14:textId="00479CA8" w:rsidR="00942504" w:rsidRPr="00723160" w:rsidRDefault="00942504" w:rsidP="00942504">
            <w:pPr>
              <w:spacing w:after="0" w:line="240" w:lineRule="auto"/>
              <w:jc w:val="center"/>
              <w:rPr>
                <w:rFonts w:cstheme="minorHAnsi"/>
                <w:sz w:val="18"/>
                <w:szCs w:val="18"/>
              </w:rPr>
            </w:pPr>
            <w:r w:rsidRPr="00942504">
              <w:rPr>
                <w:rFonts w:cstheme="minorHAnsi"/>
                <w:sz w:val="18"/>
                <w:szCs w:val="18"/>
              </w:rPr>
              <w:t>0.0689</w:t>
            </w:r>
          </w:p>
        </w:tc>
        <w:tc>
          <w:tcPr>
            <w:tcW w:w="549" w:type="pct"/>
            <w:tcBorders>
              <w:top w:val="nil"/>
              <w:left w:val="nil"/>
              <w:bottom w:val="single" w:sz="4" w:space="0" w:color="auto"/>
              <w:right w:val="single" w:sz="4" w:space="0" w:color="auto"/>
            </w:tcBorders>
            <w:shd w:val="clear" w:color="auto" w:fill="auto"/>
            <w:vAlign w:val="bottom"/>
          </w:tcPr>
          <w:p w14:paraId="79D253FA" w14:textId="56518ADC" w:rsidR="00942504" w:rsidRPr="00723160" w:rsidRDefault="00942504" w:rsidP="00942504">
            <w:pPr>
              <w:spacing w:after="0" w:line="240" w:lineRule="auto"/>
              <w:jc w:val="center"/>
              <w:rPr>
                <w:rFonts w:cstheme="minorHAnsi"/>
                <w:sz w:val="18"/>
                <w:szCs w:val="18"/>
              </w:rPr>
            </w:pPr>
            <w:r w:rsidRPr="00942504">
              <w:rPr>
                <w:rFonts w:cstheme="minorHAnsi"/>
                <w:sz w:val="18"/>
                <w:szCs w:val="18"/>
              </w:rPr>
              <w:t>0.0529</w:t>
            </w:r>
          </w:p>
        </w:tc>
        <w:tc>
          <w:tcPr>
            <w:tcW w:w="537" w:type="pct"/>
            <w:tcBorders>
              <w:top w:val="nil"/>
              <w:left w:val="nil"/>
              <w:bottom w:val="single" w:sz="4" w:space="0" w:color="auto"/>
              <w:right w:val="single" w:sz="4" w:space="0" w:color="auto"/>
            </w:tcBorders>
            <w:shd w:val="clear" w:color="auto" w:fill="auto"/>
            <w:vAlign w:val="bottom"/>
          </w:tcPr>
          <w:p w14:paraId="14EC8885" w14:textId="1148EBC0" w:rsidR="00942504" w:rsidRPr="00723160" w:rsidRDefault="00942504" w:rsidP="00942504">
            <w:pPr>
              <w:spacing w:after="0" w:line="240" w:lineRule="auto"/>
              <w:jc w:val="center"/>
              <w:rPr>
                <w:rFonts w:cstheme="minorHAnsi"/>
                <w:sz w:val="18"/>
                <w:szCs w:val="18"/>
              </w:rPr>
            </w:pPr>
            <w:r w:rsidRPr="00942504">
              <w:rPr>
                <w:rFonts w:cstheme="minorHAnsi"/>
                <w:sz w:val="18"/>
                <w:szCs w:val="18"/>
              </w:rPr>
              <w:t>0.0763</w:t>
            </w:r>
          </w:p>
        </w:tc>
        <w:tc>
          <w:tcPr>
            <w:tcW w:w="527" w:type="pct"/>
            <w:tcBorders>
              <w:top w:val="nil"/>
              <w:left w:val="nil"/>
              <w:bottom w:val="single" w:sz="4" w:space="0" w:color="auto"/>
              <w:right w:val="single" w:sz="4" w:space="0" w:color="auto"/>
            </w:tcBorders>
            <w:shd w:val="clear" w:color="auto" w:fill="auto"/>
            <w:vAlign w:val="bottom"/>
          </w:tcPr>
          <w:p w14:paraId="513E22F8" w14:textId="3588CDBD" w:rsidR="00942504" w:rsidRPr="00723160" w:rsidRDefault="00942504" w:rsidP="00942504">
            <w:pPr>
              <w:spacing w:after="0" w:line="240" w:lineRule="auto"/>
              <w:jc w:val="center"/>
              <w:rPr>
                <w:rFonts w:cstheme="minorHAnsi"/>
                <w:sz w:val="18"/>
                <w:szCs w:val="18"/>
              </w:rPr>
            </w:pPr>
            <w:r w:rsidRPr="00942504">
              <w:rPr>
                <w:rFonts w:cstheme="minorHAnsi"/>
                <w:sz w:val="18"/>
                <w:szCs w:val="18"/>
              </w:rPr>
              <w:t>0.0021</w:t>
            </w:r>
          </w:p>
        </w:tc>
        <w:tc>
          <w:tcPr>
            <w:tcW w:w="447" w:type="pct"/>
            <w:tcBorders>
              <w:top w:val="nil"/>
              <w:left w:val="nil"/>
              <w:bottom w:val="single" w:sz="4" w:space="0" w:color="auto"/>
              <w:right w:val="single" w:sz="4" w:space="0" w:color="auto"/>
            </w:tcBorders>
            <w:shd w:val="clear" w:color="auto" w:fill="auto"/>
            <w:vAlign w:val="bottom"/>
          </w:tcPr>
          <w:p w14:paraId="57D056F7" w14:textId="5C498CD9" w:rsidR="00942504" w:rsidRPr="00723160" w:rsidRDefault="00942504" w:rsidP="00942504">
            <w:pPr>
              <w:spacing w:after="0" w:line="240" w:lineRule="auto"/>
              <w:jc w:val="center"/>
              <w:rPr>
                <w:rFonts w:cstheme="minorHAnsi"/>
                <w:sz w:val="18"/>
                <w:szCs w:val="18"/>
              </w:rPr>
            </w:pPr>
            <w:r w:rsidRPr="00942504">
              <w:rPr>
                <w:rFonts w:cstheme="minorHAnsi"/>
                <w:sz w:val="18"/>
                <w:szCs w:val="18"/>
              </w:rPr>
              <w:t>1.3623</w:t>
            </w:r>
          </w:p>
        </w:tc>
      </w:tr>
      <w:tr w:rsidR="00942504" w:rsidRPr="00C831B2" w14:paraId="046AC43D" w14:textId="77777777" w:rsidTr="00E8619D">
        <w:trPr>
          <w:trHeight w:val="285"/>
        </w:trPr>
        <w:tc>
          <w:tcPr>
            <w:tcW w:w="588" w:type="pct"/>
            <w:tcBorders>
              <w:top w:val="nil"/>
              <w:left w:val="single" w:sz="4" w:space="0" w:color="auto"/>
              <w:bottom w:val="single" w:sz="4" w:space="0" w:color="auto"/>
              <w:right w:val="single" w:sz="4" w:space="0" w:color="auto"/>
            </w:tcBorders>
            <w:shd w:val="clear" w:color="000000" w:fill="FFFFFF"/>
            <w:noWrap/>
            <w:vAlign w:val="center"/>
          </w:tcPr>
          <w:p w14:paraId="4E8448B2" w14:textId="4C10C2A7" w:rsidR="00942504" w:rsidRPr="007A6963" w:rsidRDefault="00942504" w:rsidP="00942504">
            <w:pPr>
              <w:spacing w:after="0" w:line="240" w:lineRule="auto"/>
              <w:jc w:val="center"/>
              <w:rPr>
                <w:rFonts w:cstheme="minorHAnsi"/>
                <w:sz w:val="18"/>
                <w:szCs w:val="18"/>
              </w:rPr>
            </w:pPr>
            <w:r w:rsidRPr="00201160">
              <w:rPr>
                <w:rFonts w:cstheme="minorHAnsi"/>
                <w:sz w:val="18"/>
                <w:szCs w:val="18"/>
              </w:rPr>
              <w:t>Río Frutal Zacatal</w:t>
            </w:r>
          </w:p>
        </w:tc>
        <w:tc>
          <w:tcPr>
            <w:tcW w:w="483" w:type="pct"/>
            <w:tcBorders>
              <w:top w:val="nil"/>
              <w:left w:val="nil"/>
              <w:bottom w:val="single" w:sz="4" w:space="0" w:color="auto"/>
              <w:right w:val="single" w:sz="4" w:space="0" w:color="auto"/>
            </w:tcBorders>
            <w:shd w:val="clear" w:color="auto" w:fill="auto"/>
            <w:vAlign w:val="bottom"/>
          </w:tcPr>
          <w:p w14:paraId="43E5A669" w14:textId="0CAD3BB9" w:rsidR="00942504" w:rsidRPr="00723160" w:rsidRDefault="00942504" w:rsidP="00942504">
            <w:pPr>
              <w:spacing w:after="0" w:line="240" w:lineRule="auto"/>
              <w:jc w:val="center"/>
              <w:rPr>
                <w:rFonts w:cstheme="minorHAnsi"/>
                <w:sz w:val="18"/>
                <w:szCs w:val="18"/>
              </w:rPr>
            </w:pPr>
            <w:r w:rsidRPr="00942504">
              <w:rPr>
                <w:rFonts w:cstheme="minorHAnsi"/>
                <w:sz w:val="18"/>
                <w:szCs w:val="18"/>
              </w:rPr>
              <w:t>1,320</w:t>
            </w:r>
          </w:p>
        </w:tc>
        <w:tc>
          <w:tcPr>
            <w:tcW w:w="504" w:type="pct"/>
            <w:tcBorders>
              <w:top w:val="nil"/>
              <w:left w:val="nil"/>
              <w:bottom w:val="single" w:sz="4" w:space="0" w:color="auto"/>
              <w:right w:val="single" w:sz="4" w:space="0" w:color="auto"/>
            </w:tcBorders>
            <w:shd w:val="clear" w:color="auto" w:fill="auto"/>
            <w:vAlign w:val="bottom"/>
          </w:tcPr>
          <w:p w14:paraId="5C2DEA80" w14:textId="6CD8E858" w:rsidR="00942504" w:rsidRPr="00723160" w:rsidRDefault="00942504" w:rsidP="00942504">
            <w:pPr>
              <w:spacing w:after="0" w:line="240" w:lineRule="auto"/>
              <w:jc w:val="center"/>
              <w:rPr>
                <w:rFonts w:cstheme="minorHAnsi"/>
                <w:sz w:val="18"/>
                <w:szCs w:val="18"/>
              </w:rPr>
            </w:pPr>
            <w:r w:rsidRPr="00942504">
              <w:rPr>
                <w:rFonts w:cstheme="minorHAnsi"/>
                <w:sz w:val="18"/>
                <w:szCs w:val="18"/>
              </w:rPr>
              <w:t>114</w:t>
            </w:r>
          </w:p>
        </w:tc>
        <w:tc>
          <w:tcPr>
            <w:tcW w:w="287" w:type="pct"/>
            <w:tcBorders>
              <w:top w:val="nil"/>
              <w:left w:val="nil"/>
              <w:bottom w:val="single" w:sz="4" w:space="0" w:color="auto"/>
              <w:right w:val="single" w:sz="4" w:space="0" w:color="auto"/>
            </w:tcBorders>
            <w:shd w:val="clear" w:color="auto" w:fill="auto"/>
            <w:vAlign w:val="bottom"/>
          </w:tcPr>
          <w:p w14:paraId="688A20F7" w14:textId="58566464" w:rsidR="00942504" w:rsidRPr="00723160" w:rsidRDefault="00942504" w:rsidP="00942504">
            <w:pPr>
              <w:spacing w:after="0" w:line="240" w:lineRule="auto"/>
              <w:jc w:val="center"/>
              <w:rPr>
                <w:rFonts w:cstheme="minorHAnsi"/>
                <w:sz w:val="18"/>
                <w:szCs w:val="18"/>
              </w:rPr>
            </w:pPr>
            <w:r w:rsidRPr="00942504">
              <w:rPr>
                <w:rFonts w:cstheme="minorHAnsi"/>
                <w:sz w:val="18"/>
                <w:szCs w:val="18"/>
              </w:rPr>
              <w:t>140</w:t>
            </w:r>
          </w:p>
        </w:tc>
        <w:tc>
          <w:tcPr>
            <w:tcW w:w="272" w:type="pct"/>
            <w:tcBorders>
              <w:top w:val="nil"/>
              <w:left w:val="nil"/>
              <w:bottom w:val="single" w:sz="4" w:space="0" w:color="auto"/>
              <w:right w:val="single" w:sz="4" w:space="0" w:color="auto"/>
            </w:tcBorders>
            <w:shd w:val="clear" w:color="auto" w:fill="auto"/>
            <w:vAlign w:val="bottom"/>
          </w:tcPr>
          <w:p w14:paraId="161F9639" w14:textId="055623E1" w:rsidR="00942504" w:rsidRPr="00723160" w:rsidRDefault="00942504" w:rsidP="00942504">
            <w:pPr>
              <w:spacing w:after="0" w:line="240" w:lineRule="auto"/>
              <w:jc w:val="center"/>
              <w:rPr>
                <w:rFonts w:cstheme="minorHAnsi"/>
                <w:sz w:val="18"/>
                <w:szCs w:val="18"/>
              </w:rPr>
            </w:pPr>
            <w:r w:rsidRPr="00942504">
              <w:rPr>
                <w:rFonts w:cstheme="minorHAnsi"/>
                <w:sz w:val="18"/>
                <w:szCs w:val="18"/>
              </w:rPr>
              <w:t>222</w:t>
            </w:r>
          </w:p>
        </w:tc>
        <w:tc>
          <w:tcPr>
            <w:tcW w:w="405" w:type="pct"/>
            <w:tcBorders>
              <w:top w:val="nil"/>
              <w:left w:val="nil"/>
              <w:bottom w:val="single" w:sz="4" w:space="0" w:color="auto"/>
              <w:right w:val="single" w:sz="4" w:space="0" w:color="auto"/>
            </w:tcBorders>
            <w:shd w:val="clear" w:color="auto" w:fill="auto"/>
            <w:vAlign w:val="bottom"/>
          </w:tcPr>
          <w:p w14:paraId="54D2D129" w14:textId="54AB1028" w:rsidR="00942504" w:rsidRPr="00723160" w:rsidRDefault="00942504" w:rsidP="00942504">
            <w:pPr>
              <w:spacing w:after="0" w:line="240" w:lineRule="auto"/>
              <w:jc w:val="center"/>
              <w:rPr>
                <w:rFonts w:cstheme="minorHAnsi"/>
                <w:sz w:val="18"/>
                <w:szCs w:val="18"/>
              </w:rPr>
            </w:pPr>
            <w:r w:rsidRPr="00942504">
              <w:rPr>
                <w:rFonts w:cstheme="minorHAnsi"/>
                <w:sz w:val="18"/>
                <w:szCs w:val="18"/>
              </w:rPr>
              <w:t>5.3002</w:t>
            </w:r>
          </w:p>
        </w:tc>
        <w:tc>
          <w:tcPr>
            <w:tcW w:w="402" w:type="pct"/>
            <w:tcBorders>
              <w:top w:val="nil"/>
              <w:left w:val="nil"/>
              <w:bottom w:val="single" w:sz="4" w:space="0" w:color="auto"/>
              <w:right w:val="single" w:sz="4" w:space="0" w:color="auto"/>
            </w:tcBorders>
            <w:shd w:val="clear" w:color="auto" w:fill="auto"/>
            <w:vAlign w:val="bottom"/>
          </w:tcPr>
          <w:p w14:paraId="36AF0489" w14:textId="4197A8D2" w:rsidR="00942504" w:rsidRPr="00723160" w:rsidRDefault="00942504" w:rsidP="00942504">
            <w:pPr>
              <w:spacing w:after="0" w:line="240" w:lineRule="auto"/>
              <w:jc w:val="center"/>
              <w:rPr>
                <w:rFonts w:cstheme="minorHAnsi"/>
                <w:sz w:val="18"/>
                <w:szCs w:val="18"/>
              </w:rPr>
            </w:pPr>
            <w:r w:rsidRPr="00942504">
              <w:rPr>
                <w:rFonts w:cstheme="minorHAnsi"/>
                <w:sz w:val="18"/>
                <w:szCs w:val="18"/>
              </w:rPr>
              <w:t>2.6781</w:t>
            </w:r>
          </w:p>
        </w:tc>
        <w:tc>
          <w:tcPr>
            <w:tcW w:w="549" w:type="pct"/>
            <w:tcBorders>
              <w:top w:val="nil"/>
              <w:left w:val="nil"/>
              <w:bottom w:val="single" w:sz="4" w:space="0" w:color="auto"/>
              <w:right w:val="single" w:sz="4" w:space="0" w:color="auto"/>
            </w:tcBorders>
            <w:shd w:val="clear" w:color="auto" w:fill="auto"/>
            <w:vAlign w:val="bottom"/>
          </w:tcPr>
          <w:p w14:paraId="734DD229" w14:textId="72345568" w:rsidR="00942504" w:rsidRPr="00723160" w:rsidRDefault="00942504" w:rsidP="00942504">
            <w:pPr>
              <w:spacing w:after="0" w:line="240" w:lineRule="auto"/>
              <w:jc w:val="center"/>
              <w:rPr>
                <w:rFonts w:cstheme="minorHAnsi"/>
                <w:sz w:val="18"/>
                <w:szCs w:val="18"/>
              </w:rPr>
            </w:pPr>
            <w:r w:rsidRPr="00942504">
              <w:rPr>
                <w:rFonts w:cstheme="minorHAnsi"/>
                <w:sz w:val="18"/>
                <w:szCs w:val="18"/>
              </w:rPr>
              <w:t>22.1203</w:t>
            </w:r>
          </w:p>
        </w:tc>
        <w:tc>
          <w:tcPr>
            <w:tcW w:w="537" w:type="pct"/>
            <w:tcBorders>
              <w:top w:val="nil"/>
              <w:left w:val="nil"/>
              <w:bottom w:val="single" w:sz="4" w:space="0" w:color="auto"/>
              <w:right w:val="single" w:sz="4" w:space="0" w:color="auto"/>
            </w:tcBorders>
            <w:shd w:val="clear" w:color="auto" w:fill="auto"/>
            <w:vAlign w:val="bottom"/>
          </w:tcPr>
          <w:p w14:paraId="0B84594C" w14:textId="5CBD5DCE" w:rsidR="00942504" w:rsidRPr="00723160" w:rsidRDefault="00942504" w:rsidP="00942504">
            <w:pPr>
              <w:spacing w:after="0" w:line="240" w:lineRule="auto"/>
              <w:jc w:val="center"/>
              <w:rPr>
                <w:rFonts w:cstheme="minorHAnsi"/>
                <w:sz w:val="18"/>
                <w:szCs w:val="18"/>
              </w:rPr>
            </w:pPr>
            <w:r w:rsidRPr="00942504">
              <w:rPr>
                <w:rFonts w:cstheme="minorHAnsi"/>
                <w:sz w:val="18"/>
                <w:szCs w:val="18"/>
              </w:rPr>
              <w:t>˂ 0.0010</w:t>
            </w:r>
          </w:p>
        </w:tc>
        <w:tc>
          <w:tcPr>
            <w:tcW w:w="527" w:type="pct"/>
            <w:tcBorders>
              <w:top w:val="nil"/>
              <w:left w:val="nil"/>
              <w:bottom w:val="single" w:sz="4" w:space="0" w:color="auto"/>
              <w:right w:val="single" w:sz="4" w:space="0" w:color="auto"/>
            </w:tcBorders>
            <w:shd w:val="clear" w:color="auto" w:fill="auto"/>
            <w:vAlign w:val="bottom"/>
          </w:tcPr>
          <w:p w14:paraId="6F626963" w14:textId="67C49EBF" w:rsidR="00942504" w:rsidRPr="00723160" w:rsidRDefault="00942504" w:rsidP="00942504">
            <w:pPr>
              <w:spacing w:after="0" w:line="240" w:lineRule="auto"/>
              <w:jc w:val="center"/>
              <w:rPr>
                <w:rFonts w:cstheme="minorHAnsi"/>
                <w:sz w:val="18"/>
                <w:szCs w:val="18"/>
              </w:rPr>
            </w:pPr>
            <w:r w:rsidRPr="00942504">
              <w:rPr>
                <w:rFonts w:cstheme="minorHAnsi"/>
                <w:sz w:val="18"/>
                <w:szCs w:val="18"/>
              </w:rPr>
              <w:t>0.0062</w:t>
            </w:r>
          </w:p>
        </w:tc>
        <w:tc>
          <w:tcPr>
            <w:tcW w:w="447" w:type="pct"/>
            <w:tcBorders>
              <w:top w:val="nil"/>
              <w:left w:val="nil"/>
              <w:bottom w:val="single" w:sz="4" w:space="0" w:color="auto"/>
              <w:right w:val="single" w:sz="4" w:space="0" w:color="auto"/>
            </w:tcBorders>
            <w:shd w:val="clear" w:color="auto" w:fill="auto"/>
            <w:vAlign w:val="bottom"/>
          </w:tcPr>
          <w:p w14:paraId="2D71DE52" w14:textId="7D0AE956" w:rsidR="00942504" w:rsidRPr="00723160" w:rsidRDefault="00942504" w:rsidP="00942504">
            <w:pPr>
              <w:spacing w:after="0" w:line="240" w:lineRule="auto"/>
              <w:jc w:val="center"/>
              <w:rPr>
                <w:rFonts w:cstheme="minorHAnsi"/>
                <w:sz w:val="18"/>
                <w:szCs w:val="18"/>
              </w:rPr>
            </w:pPr>
            <w:r w:rsidRPr="00942504">
              <w:rPr>
                <w:rFonts w:cstheme="minorHAnsi"/>
                <w:sz w:val="18"/>
                <w:szCs w:val="18"/>
              </w:rPr>
              <w:t>40.2684</w:t>
            </w:r>
          </w:p>
        </w:tc>
      </w:tr>
      <w:tr w:rsidR="00942504" w:rsidRPr="00C831B2" w14:paraId="494299DA" w14:textId="77777777" w:rsidTr="00E8619D">
        <w:trPr>
          <w:trHeight w:val="285"/>
        </w:trPr>
        <w:tc>
          <w:tcPr>
            <w:tcW w:w="588" w:type="pct"/>
            <w:tcBorders>
              <w:top w:val="nil"/>
              <w:left w:val="single" w:sz="4" w:space="0" w:color="auto"/>
              <w:bottom w:val="single" w:sz="4" w:space="0" w:color="auto"/>
              <w:right w:val="single" w:sz="4" w:space="0" w:color="auto"/>
            </w:tcBorders>
            <w:shd w:val="clear" w:color="000000" w:fill="FFFFFF"/>
            <w:noWrap/>
            <w:vAlign w:val="center"/>
          </w:tcPr>
          <w:p w14:paraId="0EF7007A" w14:textId="703C9F99" w:rsidR="00942504" w:rsidRPr="007A6963" w:rsidRDefault="00942504" w:rsidP="00942504">
            <w:pPr>
              <w:spacing w:after="0" w:line="240" w:lineRule="auto"/>
              <w:jc w:val="center"/>
              <w:rPr>
                <w:rFonts w:cstheme="minorHAnsi"/>
                <w:sz w:val="18"/>
                <w:szCs w:val="18"/>
              </w:rPr>
            </w:pPr>
            <w:r w:rsidRPr="00201160">
              <w:rPr>
                <w:rFonts w:cstheme="minorHAnsi"/>
                <w:sz w:val="18"/>
                <w:szCs w:val="18"/>
              </w:rPr>
              <w:t>Río Pinula</w:t>
            </w:r>
          </w:p>
        </w:tc>
        <w:tc>
          <w:tcPr>
            <w:tcW w:w="483" w:type="pct"/>
            <w:tcBorders>
              <w:top w:val="nil"/>
              <w:left w:val="nil"/>
              <w:bottom w:val="single" w:sz="4" w:space="0" w:color="auto"/>
              <w:right w:val="single" w:sz="4" w:space="0" w:color="auto"/>
            </w:tcBorders>
            <w:shd w:val="clear" w:color="auto" w:fill="auto"/>
            <w:vAlign w:val="bottom"/>
          </w:tcPr>
          <w:p w14:paraId="34D9F128" w14:textId="26A69449" w:rsidR="00942504" w:rsidRPr="00723160" w:rsidRDefault="00942504" w:rsidP="00942504">
            <w:pPr>
              <w:spacing w:after="0" w:line="240" w:lineRule="auto"/>
              <w:jc w:val="center"/>
              <w:rPr>
                <w:rFonts w:cstheme="minorHAnsi"/>
                <w:sz w:val="18"/>
                <w:szCs w:val="18"/>
              </w:rPr>
            </w:pPr>
            <w:r w:rsidRPr="00942504">
              <w:rPr>
                <w:rFonts w:cstheme="minorHAnsi"/>
                <w:sz w:val="18"/>
                <w:szCs w:val="18"/>
              </w:rPr>
              <w:t>2,360</w:t>
            </w:r>
          </w:p>
        </w:tc>
        <w:tc>
          <w:tcPr>
            <w:tcW w:w="504" w:type="pct"/>
            <w:tcBorders>
              <w:top w:val="nil"/>
              <w:left w:val="nil"/>
              <w:bottom w:val="single" w:sz="4" w:space="0" w:color="auto"/>
              <w:right w:val="single" w:sz="4" w:space="0" w:color="auto"/>
            </w:tcBorders>
            <w:shd w:val="clear" w:color="auto" w:fill="auto"/>
            <w:vAlign w:val="bottom"/>
          </w:tcPr>
          <w:p w14:paraId="28056526" w14:textId="5F937ABA" w:rsidR="00942504" w:rsidRPr="00723160" w:rsidRDefault="00942504" w:rsidP="00942504">
            <w:pPr>
              <w:spacing w:after="0" w:line="240" w:lineRule="auto"/>
              <w:jc w:val="center"/>
              <w:rPr>
                <w:rFonts w:cstheme="minorHAnsi"/>
                <w:sz w:val="18"/>
                <w:szCs w:val="18"/>
              </w:rPr>
            </w:pPr>
            <w:r w:rsidRPr="00942504">
              <w:rPr>
                <w:rFonts w:cstheme="minorHAnsi"/>
                <w:sz w:val="18"/>
                <w:szCs w:val="18"/>
              </w:rPr>
              <w:t>103</w:t>
            </w:r>
          </w:p>
        </w:tc>
        <w:tc>
          <w:tcPr>
            <w:tcW w:w="287" w:type="pct"/>
            <w:tcBorders>
              <w:top w:val="nil"/>
              <w:left w:val="nil"/>
              <w:bottom w:val="single" w:sz="4" w:space="0" w:color="auto"/>
              <w:right w:val="single" w:sz="4" w:space="0" w:color="auto"/>
            </w:tcBorders>
            <w:shd w:val="clear" w:color="auto" w:fill="auto"/>
            <w:vAlign w:val="bottom"/>
          </w:tcPr>
          <w:p w14:paraId="72061F92" w14:textId="37D812FA" w:rsidR="00942504" w:rsidRPr="00723160" w:rsidRDefault="00942504" w:rsidP="00942504">
            <w:pPr>
              <w:spacing w:after="0" w:line="240" w:lineRule="auto"/>
              <w:jc w:val="center"/>
              <w:rPr>
                <w:rFonts w:cstheme="minorHAnsi"/>
                <w:sz w:val="18"/>
                <w:szCs w:val="18"/>
              </w:rPr>
            </w:pPr>
            <w:r w:rsidRPr="00942504">
              <w:rPr>
                <w:rFonts w:cstheme="minorHAnsi"/>
                <w:sz w:val="18"/>
                <w:szCs w:val="18"/>
              </w:rPr>
              <w:t>310</w:t>
            </w:r>
          </w:p>
        </w:tc>
        <w:tc>
          <w:tcPr>
            <w:tcW w:w="272" w:type="pct"/>
            <w:tcBorders>
              <w:top w:val="nil"/>
              <w:left w:val="nil"/>
              <w:bottom w:val="single" w:sz="4" w:space="0" w:color="auto"/>
              <w:right w:val="single" w:sz="4" w:space="0" w:color="auto"/>
            </w:tcBorders>
            <w:shd w:val="clear" w:color="auto" w:fill="auto"/>
            <w:vAlign w:val="bottom"/>
          </w:tcPr>
          <w:p w14:paraId="6FF609CA" w14:textId="775CDFC0" w:rsidR="00942504" w:rsidRPr="00723160" w:rsidRDefault="00942504" w:rsidP="00942504">
            <w:pPr>
              <w:spacing w:after="0" w:line="240" w:lineRule="auto"/>
              <w:jc w:val="center"/>
              <w:rPr>
                <w:rFonts w:cstheme="minorHAnsi"/>
                <w:sz w:val="18"/>
                <w:szCs w:val="18"/>
              </w:rPr>
            </w:pPr>
            <w:r w:rsidRPr="00942504">
              <w:rPr>
                <w:rFonts w:cstheme="minorHAnsi"/>
                <w:sz w:val="18"/>
                <w:szCs w:val="18"/>
              </w:rPr>
              <w:t>427</w:t>
            </w:r>
          </w:p>
        </w:tc>
        <w:tc>
          <w:tcPr>
            <w:tcW w:w="405" w:type="pct"/>
            <w:tcBorders>
              <w:top w:val="nil"/>
              <w:left w:val="nil"/>
              <w:bottom w:val="single" w:sz="4" w:space="0" w:color="auto"/>
              <w:right w:val="single" w:sz="4" w:space="0" w:color="auto"/>
            </w:tcBorders>
            <w:shd w:val="clear" w:color="auto" w:fill="auto"/>
            <w:vAlign w:val="bottom"/>
          </w:tcPr>
          <w:p w14:paraId="4CE27DFF" w14:textId="4100CE46" w:rsidR="00942504" w:rsidRPr="00723160" w:rsidRDefault="00942504" w:rsidP="00942504">
            <w:pPr>
              <w:spacing w:after="0" w:line="240" w:lineRule="auto"/>
              <w:jc w:val="center"/>
              <w:rPr>
                <w:rFonts w:cstheme="minorHAnsi"/>
                <w:sz w:val="18"/>
                <w:szCs w:val="18"/>
              </w:rPr>
            </w:pPr>
            <w:r w:rsidRPr="00942504">
              <w:rPr>
                <w:rFonts w:cstheme="minorHAnsi"/>
                <w:sz w:val="18"/>
                <w:szCs w:val="18"/>
              </w:rPr>
              <w:t>5.0242</w:t>
            </w:r>
          </w:p>
        </w:tc>
        <w:tc>
          <w:tcPr>
            <w:tcW w:w="402" w:type="pct"/>
            <w:tcBorders>
              <w:top w:val="nil"/>
              <w:left w:val="nil"/>
              <w:bottom w:val="single" w:sz="4" w:space="0" w:color="auto"/>
              <w:right w:val="single" w:sz="4" w:space="0" w:color="auto"/>
            </w:tcBorders>
            <w:shd w:val="clear" w:color="auto" w:fill="auto"/>
            <w:vAlign w:val="bottom"/>
          </w:tcPr>
          <w:p w14:paraId="280883F8" w14:textId="56F62147" w:rsidR="00942504" w:rsidRPr="00723160" w:rsidRDefault="00942504" w:rsidP="00942504">
            <w:pPr>
              <w:spacing w:after="0" w:line="240" w:lineRule="auto"/>
              <w:jc w:val="center"/>
              <w:rPr>
                <w:rFonts w:cstheme="minorHAnsi"/>
                <w:sz w:val="18"/>
                <w:szCs w:val="18"/>
              </w:rPr>
            </w:pPr>
            <w:r w:rsidRPr="00942504">
              <w:rPr>
                <w:rFonts w:cstheme="minorHAnsi"/>
                <w:sz w:val="18"/>
                <w:szCs w:val="18"/>
              </w:rPr>
              <w:t>2.5174</w:t>
            </w:r>
          </w:p>
        </w:tc>
        <w:tc>
          <w:tcPr>
            <w:tcW w:w="549" w:type="pct"/>
            <w:tcBorders>
              <w:top w:val="nil"/>
              <w:left w:val="nil"/>
              <w:bottom w:val="single" w:sz="4" w:space="0" w:color="auto"/>
              <w:right w:val="single" w:sz="4" w:space="0" w:color="auto"/>
            </w:tcBorders>
            <w:shd w:val="clear" w:color="auto" w:fill="auto"/>
            <w:vAlign w:val="bottom"/>
          </w:tcPr>
          <w:p w14:paraId="69BB7CE2" w14:textId="3B67966E" w:rsidR="00942504" w:rsidRPr="00723160" w:rsidRDefault="00942504" w:rsidP="00942504">
            <w:pPr>
              <w:spacing w:after="0" w:line="240" w:lineRule="auto"/>
              <w:jc w:val="center"/>
              <w:rPr>
                <w:rFonts w:cstheme="minorHAnsi"/>
                <w:sz w:val="18"/>
                <w:szCs w:val="18"/>
              </w:rPr>
            </w:pPr>
            <w:r w:rsidRPr="00942504">
              <w:rPr>
                <w:rFonts w:cstheme="minorHAnsi"/>
                <w:sz w:val="18"/>
                <w:szCs w:val="18"/>
              </w:rPr>
              <w:t>24.0022</w:t>
            </w:r>
          </w:p>
        </w:tc>
        <w:tc>
          <w:tcPr>
            <w:tcW w:w="537" w:type="pct"/>
            <w:tcBorders>
              <w:top w:val="nil"/>
              <w:left w:val="nil"/>
              <w:bottom w:val="single" w:sz="4" w:space="0" w:color="auto"/>
              <w:right w:val="single" w:sz="4" w:space="0" w:color="auto"/>
            </w:tcBorders>
            <w:shd w:val="clear" w:color="auto" w:fill="auto"/>
            <w:vAlign w:val="bottom"/>
          </w:tcPr>
          <w:p w14:paraId="58B2E85B" w14:textId="1002DA8C" w:rsidR="00942504" w:rsidRPr="00723160" w:rsidRDefault="00942504" w:rsidP="00942504">
            <w:pPr>
              <w:spacing w:after="0" w:line="240" w:lineRule="auto"/>
              <w:jc w:val="center"/>
              <w:rPr>
                <w:rFonts w:cstheme="minorHAnsi"/>
                <w:sz w:val="18"/>
                <w:szCs w:val="18"/>
              </w:rPr>
            </w:pPr>
            <w:r w:rsidRPr="00942504">
              <w:rPr>
                <w:rFonts w:cstheme="minorHAnsi"/>
                <w:sz w:val="18"/>
                <w:szCs w:val="18"/>
              </w:rPr>
              <w:t>˂ 0.0010</w:t>
            </w:r>
          </w:p>
        </w:tc>
        <w:tc>
          <w:tcPr>
            <w:tcW w:w="527" w:type="pct"/>
            <w:tcBorders>
              <w:top w:val="nil"/>
              <w:left w:val="nil"/>
              <w:bottom w:val="single" w:sz="4" w:space="0" w:color="auto"/>
              <w:right w:val="single" w:sz="4" w:space="0" w:color="auto"/>
            </w:tcBorders>
            <w:shd w:val="clear" w:color="auto" w:fill="auto"/>
            <w:vAlign w:val="bottom"/>
          </w:tcPr>
          <w:p w14:paraId="6288C75E" w14:textId="5886E581" w:rsidR="00942504" w:rsidRPr="00723160" w:rsidRDefault="00942504" w:rsidP="00942504">
            <w:pPr>
              <w:spacing w:after="0" w:line="240" w:lineRule="auto"/>
              <w:jc w:val="center"/>
              <w:rPr>
                <w:rFonts w:cstheme="minorHAnsi"/>
                <w:sz w:val="18"/>
                <w:szCs w:val="18"/>
              </w:rPr>
            </w:pPr>
            <w:r w:rsidRPr="00942504">
              <w:rPr>
                <w:rFonts w:cstheme="minorHAnsi"/>
                <w:sz w:val="18"/>
                <w:szCs w:val="18"/>
              </w:rPr>
              <w:t>0.0086</w:t>
            </w:r>
          </w:p>
        </w:tc>
        <w:tc>
          <w:tcPr>
            <w:tcW w:w="447" w:type="pct"/>
            <w:tcBorders>
              <w:top w:val="nil"/>
              <w:left w:val="nil"/>
              <w:bottom w:val="single" w:sz="4" w:space="0" w:color="auto"/>
              <w:right w:val="single" w:sz="4" w:space="0" w:color="auto"/>
            </w:tcBorders>
            <w:shd w:val="clear" w:color="auto" w:fill="auto"/>
            <w:vAlign w:val="bottom"/>
          </w:tcPr>
          <w:p w14:paraId="345558F6" w14:textId="4A1F6BFE" w:rsidR="00942504" w:rsidRPr="00723160" w:rsidRDefault="00942504" w:rsidP="00942504">
            <w:pPr>
              <w:spacing w:after="0" w:line="240" w:lineRule="auto"/>
              <w:jc w:val="center"/>
              <w:rPr>
                <w:rFonts w:cstheme="minorHAnsi"/>
                <w:sz w:val="18"/>
                <w:szCs w:val="18"/>
              </w:rPr>
            </w:pPr>
            <w:r w:rsidRPr="00942504">
              <w:rPr>
                <w:rFonts w:cstheme="minorHAnsi"/>
                <w:sz w:val="18"/>
                <w:szCs w:val="18"/>
              </w:rPr>
              <w:t>47.3789</w:t>
            </w:r>
          </w:p>
        </w:tc>
      </w:tr>
      <w:tr w:rsidR="00942504" w:rsidRPr="00C831B2" w14:paraId="6E9E6945" w14:textId="77777777" w:rsidTr="00E8619D">
        <w:trPr>
          <w:trHeight w:val="285"/>
        </w:trPr>
        <w:tc>
          <w:tcPr>
            <w:tcW w:w="588" w:type="pct"/>
            <w:tcBorders>
              <w:top w:val="nil"/>
              <w:left w:val="single" w:sz="4" w:space="0" w:color="auto"/>
              <w:bottom w:val="single" w:sz="4" w:space="0" w:color="auto"/>
              <w:right w:val="single" w:sz="4" w:space="0" w:color="auto"/>
            </w:tcBorders>
            <w:shd w:val="clear" w:color="000000" w:fill="FFFFFF"/>
            <w:noWrap/>
            <w:vAlign w:val="center"/>
          </w:tcPr>
          <w:p w14:paraId="1B151AC9" w14:textId="4E566148" w:rsidR="00942504" w:rsidRPr="007A6963" w:rsidRDefault="00942504" w:rsidP="00942504">
            <w:pPr>
              <w:spacing w:after="0" w:line="240" w:lineRule="auto"/>
              <w:jc w:val="center"/>
              <w:rPr>
                <w:rFonts w:cstheme="minorHAnsi"/>
                <w:sz w:val="18"/>
                <w:szCs w:val="18"/>
              </w:rPr>
            </w:pPr>
            <w:r w:rsidRPr="00201160">
              <w:rPr>
                <w:rFonts w:cstheme="minorHAnsi"/>
                <w:sz w:val="18"/>
                <w:szCs w:val="18"/>
              </w:rPr>
              <w:t>Río Platanitos</w:t>
            </w:r>
          </w:p>
        </w:tc>
        <w:tc>
          <w:tcPr>
            <w:tcW w:w="483" w:type="pct"/>
            <w:tcBorders>
              <w:top w:val="nil"/>
              <w:left w:val="nil"/>
              <w:bottom w:val="single" w:sz="4" w:space="0" w:color="auto"/>
              <w:right w:val="single" w:sz="4" w:space="0" w:color="auto"/>
            </w:tcBorders>
            <w:shd w:val="clear" w:color="auto" w:fill="auto"/>
            <w:vAlign w:val="bottom"/>
          </w:tcPr>
          <w:p w14:paraId="13B15BA7" w14:textId="327EB8DB" w:rsidR="00942504" w:rsidRPr="00723160" w:rsidRDefault="00942504" w:rsidP="00942504">
            <w:pPr>
              <w:spacing w:after="0" w:line="240" w:lineRule="auto"/>
              <w:jc w:val="center"/>
              <w:rPr>
                <w:rFonts w:cstheme="minorHAnsi"/>
                <w:sz w:val="18"/>
                <w:szCs w:val="18"/>
              </w:rPr>
            </w:pPr>
            <w:r w:rsidRPr="00942504">
              <w:rPr>
                <w:rFonts w:cstheme="minorHAnsi"/>
                <w:sz w:val="18"/>
                <w:szCs w:val="18"/>
              </w:rPr>
              <w:t>2,680</w:t>
            </w:r>
          </w:p>
        </w:tc>
        <w:tc>
          <w:tcPr>
            <w:tcW w:w="504" w:type="pct"/>
            <w:tcBorders>
              <w:top w:val="nil"/>
              <w:left w:val="nil"/>
              <w:bottom w:val="single" w:sz="4" w:space="0" w:color="auto"/>
              <w:right w:val="single" w:sz="4" w:space="0" w:color="auto"/>
            </w:tcBorders>
            <w:shd w:val="clear" w:color="auto" w:fill="auto"/>
            <w:vAlign w:val="bottom"/>
          </w:tcPr>
          <w:p w14:paraId="1615C5DA" w14:textId="42866B45" w:rsidR="00942504" w:rsidRPr="00723160" w:rsidRDefault="00942504" w:rsidP="00942504">
            <w:pPr>
              <w:spacing w:after="0" w:line="240" w:lineRule="auto"/>
              <w:jc w:val="center"/>
              <w:rPr>
                <w:rFonts w:cstheme="minorHAnsi"/>
                <w:sz w:val="18"/>
                <w:szCs w:val="18"/>
              </w:rPr>
            </w:pPr>
            <w:r w:rsidRPr="00942504">
              <w:rPr>
                <w:rFonts w:cstheme="minorHAnsi"/>
                <w:sz w:val="18"/>
                <w:szCs w:val="18"/>
              </w:rPr>
              <w:t>128</w:t>
            </w:r>
          </w:p>
        </w:tc>
        <w:tc>
          <w:tcPr>
            <w:tcW w:w="287" w:type="pct"/>
            <w:tcBorders>
              <w:top w:val="nil"/>
              <w:left w:val="nil"/>
              <w:bottom w:val="single" w:sz="4" w:space="0" w:color="auto"/>
              <w:right w:val="single" w:sz="4" w:space="0" w:color="auto"/>
            </w:tcBorders>
            <w:shd w:val="clear" w:color="auto" w:fill="auto"/>
            <w:vAlign w:val="bottom"/>
          </w:tcPr>
          <w:p w14:paraId="5C53E7CD" w14:textId="39CE1B5F" w:rsidR="00942504" w:rsidRPr="00723160" w:rsidRDefault="00942504" w:rsidP="00942504">
            <w:pPr>
              <w:spacing w:after="0" w:line="240" w:lineRule="auto"/>
              <w:jc w:val="center"/>
              <w:rPr>
                <w:rFonts w:cstheme="minorHAnsi"/>
                <w:sz w:val="18"/>
                <w:szCs w:val="18"/>
              </w:rPr>
            </w:pPr>
            <w:r w:rsidRPr="00942504">
              <w:rPr>
                <w:rFonts w:cstheme="minorHAnsi"/>
                <w:sz w:val="18"/>
                <w:szCs w:val="18"/>
              </w:rPr>
              <w:t>420</w:t>
            </w:r>
          </w:p>
        </w:tc>
        <w:tc>
          <w:tcPr>
            <w:tcW w:w="272" w:type="pct"/>
            <w:tcBorders>
              <w:top w:val="nil"/>
              <w:left w:val="nil"/>
              <w:bottom w:val="single" w:sz="4" w:space="0" w:color="auto"/>
              <w:right w:val="single" w:sz="4" w:space="0" w:color="auto"/>
            </w:tcBorders>
            <w:shd w:val="clear" w:color="auto" w:fill="auto"/>
            <w:vAlign w:val="bottom"/>
          </w:tcPr>
          <w:p w14:paraId="19F098BD" w14:textId="32FCD52B" w:rsidR="00942504" w:rsidRPr="00723160" w:rsidRDefault="00942504" w:rsidP="00942504">
            <w:pPr>
              <w:spacing w:after="0" w:line="240" w:lineRule="auto"/>
              <w:jc w:val="center"/>
              <w:rPr>
                <w:rFonts w:cstheme="minorHAnsi"/>
                <w:sz w:val="18"/>
                <w:szCs w:val="18"/>
              </w:rPr>
            </w:pPr>
            <w:r w:rsidRPr="00942504">
              <w:rPr>
                <w:rFonts w:cstheme="minorHAnsi"/>
                <w:sz w:val="18"/>
                <w:szCs w:val="18"/>
              </w:rPr>
              <w:t>675</w:t>
            </w:r>
          </w:p>
        </w:tc>
        <w:tc>
          <w:tcPr>
            <w:tcW w:w="405" w:type="pct"/>
            <w:tcBorders>
              <w:top w:val="nil"/>
              <w:left w:val="nil"/>
              <w:bottom w:val="single" w:sz="4" w:space="0" w:color="auto"/>
              <w:right w:val="single" w:sz="4" w:space="0" w:color="auto"/>
            </w:tcBorders>
            <w:shd w:val="clear" w:color="auto" w:fill="auto"/>
            <w:vAlign w:val="bottom"/>
          </w:tcPr>
          <w:p w14:paraId="3E204867" w14:textId="288A9B4E" w:rsidR="00942504" w:rsidRPr="00723160" w:rsidRDefault="00942504" w:rsidP="00942504">
            <w:pPr>
              <w:spacing w:after="0" w:line="240" w:lineRule="auto"/>
              <w:jc w:val="center"/>
              <w:rPr>
                <w:rFonts w:cstheme="minorHAnsi"/>
                <w:sz w:val="18"/>
                <w:szCs w:val="18"/>
              </w:rPr>
            </w:pPr>
            <w:r w:rsidRPr="00942504">
              <w:rPr>
                <w:rFonts w:cstheme="minorHAnsi"/>
                <w:sz w:val="18"/>
                <w:szCs w:val="18"/>
              </w:rPr>
              <w:t>6.9254</w:t>
            </w:r>
          </w:p>
        </w:tc>
        <w:tc>
          <w:tcPr>
            <w:tcW w:w="402" w:type="pct"/>
            <w:tcBorders>
              <w:top w:val="nil"/>
              <w:left w:val="nil"/>
              <w:bottom w:val="single" w:sz="4" w:space="0" w:color="auto"/>
              <w:right w:val="single" w:sz="4" w:space="0" w:color="auto"/>
            </w:tcBorders>
            <w:shd w:val="clear" w:color="auto" w:fill="auto"/>
            <w:vAlign w:val="bottom"/>
          </w:tcPr>
          <w:p w14:paraId="778664AA" w14:textId="6874BA27" w:rsidR="00942504" w:rsidRPr="00723160" w:rsidRDefault="00942504" w:rsidP="00942504">
            <w:pPr>
              <w:spacing w:after="0" w:line="240" w:lineRule="auto"/>
              <w:jc w:val="center"/>
              <w:rPr>
                <w:rFonts w:cstheme="minorHAnsi"/>
                <w:sz w:val="18"/>
                <w:szCs w:val="18"/>
              </w:rPr>
            </w:pPr>
            <w:r w:rsidRPr="00942504">
              <w:rPr>
                <w:rFonts w:cstheme="minorHAnsi"/>
                <w:sz w:val="18"/>
                <w:szCs w:val="18"/>
              </w:rPr>
              <w:t>3.1568</w:t>
            </w:r>
          </w:p>
        </w:tc>
        <w:tc>
          <w:tcPr>
            <w:tcW w:w="549" w:type="pct"/>
            <w:tcBorders>
              <w:top w:val="nil"/>
              <w:left w:val="nil"/>
              <w:bottom w:val="single" w:sz="4" w:space="0" w:color="auto"/>
              <w:right w:val="single" w:sz="4" w:space="0" w:color="auto"/>
            </w:tcBorders>
            <w:shd w:val="clear" w:color="auto" w:fill="auto"/>
            <w:vAlign w:val="bottom"/>
          </w:tcPr>
          <w:p w14:paraId="79D0D85F" w14:textId="61165A8F" w:rsidR="00942504" w:rsidRPr="00723160" w:rsidRDefault="00942504" w:rsidP="00942504">
            <w:pPr>
              <w:spacing w:after="0" w:line="240" w:lineRule="auto"/>
              <w:jc w:val="center"/>
              <w:rPr>
                <w:rFonts w:cstheme="minorHAnsi"/>
                <w:sz w:val="18"/>
                <w:szCs w:val="18"/>
              </w:rPr>
            </w:pPr>
            <w:r w:rsidRPr="00942504">
              <w:rPr>
                <w:rFonts w:cstheme="minorHAnsi"/>
                <w:sz w:val="18"/>
                <w:szCs w:val="18"/>
              </w:rPr>
              <w:t>28.0331</w:t>
            </w:r>
          </w:p>
        </w:tc>
        <w:tc>
          <w:tcPr>
            <w:tcW w:w="537" w:type="pct"/>
            <w:tcBorders>
              <w:top w:val="nil"/>
              <w:left w:val="nil"/>
              <w:bottom w:val="single" w:sz="4" w:space="0" w:color="auto"/>
              <w:right w:val="single" w:sz="4" w:space="0" w:color="auto"/>
            </w:tcBorders>
            <w:shd w:val="clear" w:color="auto" w:fill="auto"/>
            <w:vAlign w:val="bottom"/>
          </w:tcPr>
          <w:p w14:paraId="5C09B636" w14:textId="319D0B79" w:rsidR="00942504" w:rsidRPr="00723160" w:rsidRDefault="00942504" w:rsidP="00942504">
            <w:pPr>
              <w:spacing w:after="0" w:line="240" w:lineRule="auto"/>
              <w:jc w:val="center"/>
              <w:rPr>
                <w:rFonts w:cstheme="minorHAnsi"/>
                <w:sz w:val="18"/>
                <w:szCs w:val="18"/>
              </w:rPr>
            </w:pPr>
            <w:r w:rsidRPr="00942504">
              <w:rPr>
                <w:rFonts w:cstheme="minorHAnsi"/>
                <w:sz w:val="18"/>
                <w:szCs w:val="18"/>
              </w:rPr>
              <w:t>˂ 0.0010</w:t>
            </w:r>
          </w:p>
        </w:tc>
        <w:tc>
          <w:tcPr>
            <w:tcW w:w="527" w:type="pct"/>
            <w:tcBorders>
              <w:top w:val="nil"/>
              <w:left w:val="nil"/>
              <w:bottom w:val="single" w:sz="4" w:space="0" w:color="auto"/>
              <w:right w:val="single" w:sz="4" w:space="0" w:color="auto"/>
            </w:tcBorders>
            <w:shd w:val="clear" w:color="auto" w:fill="auto"/>
            <w:vAlign w:val="bottom"/>
          </w:tcPr>
          <w:p w14:paraId="7BA01FA3" w14:textId="70CDED88" w:rsidR="00942504" w:rsidRPr="00723160" w:rsidRDefault="00942504" w:rsidP="00942504">
            <w:pPr>
              <w:spacing w:after="0" w:line="240" w:lineRule="auto"/>
              <w:jc w:val="center"/>
              <w:rPr>
                <w:rFonts w:cstheme="minorHAnsi"/>
                <w:sz w:val="18"/>
                <w:szCs w:val="18"/>
              </w:rPr>
            </w:pPr>
            <w:r w:rsidRPr="00942504">
              <w:rPr>
                <w:rFonts w:cstheme="minorHAnsi"/>
                <w:sz w:val="18"/>
                <w:szCs w:val="18"/>
              </w:rPr>
              <w:t>0.0042</w:t>
            </w:r>
          </w:p>
        </w:tc>
        <w:tc>
          <w:tcPr>
            <w:tcW w:w="447" w:type="pct"/>
            <w:tcBorders>
              <w:top w:val="nil"/>
              <w:left w:val="nil"/>
              <w:bottom w:val="single" w:sz="4" w:space="0" w:color="auto"/>
              <w:right w:val="single" w:sz="4" w:space="0" w:color="auto"/>
            </w:tcBorders>
            <w:shd w:val="clear" w:color="auto" w:fill="auto"/>
            <w:vAlign w:val="bottom"/>
          </w:tcPr>
          <w:p w14:paraId="48EAB13E" w14:textId="271E6CAC" w:rsidR="00942504" w:rsidRPr="00723160" w:rsidRDefault="00942504" w:rsidP="00942504">
            <w:pPr>
              <w:spacing w:after="0" w:line="240" w:lineRule="auto"/>
              <w:jc w:val="center"/>
              <w:rPr>
                <w:rFonts w:cstheme="minorHAnsi"/>
                <w:sz w:val="18"/>
                <w:szCs w:val="18"/>
              </w:rPr>
            </w:pPr>
            <w:r w:rsidRPr="00942504">
              <w:rPr>
                <w:rFonts w:cstheme="minorHAnsi"/>
                <w:sz w:val="18"/>
                <w:szCs w:val="18"/>
              </w:rPr>
              <w:t>57.6761</w:t>
            </w:r>
          </w:p>
        </w:tc>
      </w:tr>
      <w:tr w:rsidR="00942504" w:rsidRPr="00C831B2" w14:paraId="02C90A80" w14:textId="77777777" w:rsidTr="00E8619D">
        <w:trPr>
          <w:trHeight w:val="285"/>
        </w:trPr>
        <w:tc>
          <w:tcPr>
            <w:tcW w:w="588" w:type="pct"/>
            <w:tcBorders>
              <w:top w:val="nil"/>
              <w:left w:val="single" w:sz="4" w:space="0" w:color="auto"/>
              <w:bottom w:val="single" w:sz="4" w:space="0" w:color="auto"/>
              <w:right w:val="single" w:sz="4" w:space="0" w:color="auto"/>
            </w:tcBorders>
            <w:shd w:val="clear" w:color="000000" w:fill="FFFFFF"/>
            <w:noWrap/>
            <w:vAlign w:val="center"/>
          </w:tcPr>
          <w:p w14:paraId="4E395C6C" w14:textId="1EDCE09C" w:rsidR="00942504" w:rsidRPr="007A6963" w:rsidRDefault="00942504" w:rsidP="00942504">
            <w:pPr>
              <w:spacing w:after="0" w:line="240" w:lineRule="auto"/>
              <w:jc w:val="center"/>
              <w:rPr>
                <w:rFonts w:cstheme="minorHAnsi"/>
                <w:sz w:val="18"/>
                <w:szCs w:val="18"/>
              </w:rPr>
            </w:pPr>
            <w:r w:rsidRPr="00201160">
              <w:rPr>
                <w:rFonts w:cstheme="minorHAnsi"/>
                <w:sz w:val="18"/>
                <w:szCs w:val="18"/>
              </w:rPr>
              <w:t>Rio San Lucas</w:t>
            </w:r>
          </w:p>
        </w:tc>
        <w:tc>
          <w:tcPr>
            <w:tcW w:w="483" w:type="pct"/>
            <w:tcBorders>
              <w:top w:val="nil"/>
              <w:left w:val="nil"/>
              <w:bottom w:val="single" w:sz="4" w:space="0" w:color="auto"/>
              <w:right w:val="single" w:sz="4" w:space="0" w:color="auto"/>
            </w:tcBorders>
            <w:shd w:val="clear" w:color="auto" w:fill="auto"/>
            <w:vAlign w:val="bottom"/>
          </w:tcPr>
          <w:p w14:paraId="099B8BDB" w14:textId="553BDC79" w:rsidR="00942504" w:rsidRPr="00723160" w:rsidRDefault="00942504" w:rsidP="00942504">
            <w:pPr>
              <w:spacing w:after="0" w:line="240" w:lineRule="auto"/>
              <w:jc w:val="center"/>
              <w:rPr>
                <w:rFonts w:cstheme="minorHAnsi"/>
                <w:sz w:val="18"/>
                <w:szCs w:val="18"/>
              </w:rPr>
            </w:pPr>
            <w:r w:rsidRPr="00942504">
              <w:rPr>
                <w:rFonts w:cstheme="minorHAnsi"/>
                <w:sz w:val="18"/>
                <w:szCs w:val="18"/>
              </w:rPr>
              <w:t>430</w:t>
            </w:r>
          </w:p>
        </w:tc>
        <w:tc>
          <w:tcPr>
            <w:tcW w:w="504" w:type="pct"/>
            <w:tcBorders>
              <w:top w:val="nil"/>
              <w:left w:val="nil"/>
              <w:bottom w:val="single" w:sz="4" w:space="0" w:color="auto"/>
              <w:right w:val="single" w:sz="4" w:space="0" w:color="auto"/>
            </w:tcBorders>
            <w:shd w:val="clear" w:color="auto" w:fill="auto"/>
            <w:vAlign w:val="bottom"/>
          </w:tcPr>
          <w:p w14:paraId="2F510443" w14:textId="7485ED90" w:rsidR="00942504" w:rsidRPr="00723160" w:rsidRDefault="00942504" w:rsidP="00942504">
            <w:pPr>
              <w:spacing w:after="0" w:line="240" w:lineRule="auto"/>
              <w:jc w:val="center"/>
              <w:rPr>
                <w:rFonts w:cstheme="minorHAnsi"/>
                <w:sz w:val="18"/>
                <w:szCs w:val="18"/>
              </w:rPr>
            </w:pPr>
            <w:r w:rsidRPr="00942504">
              <w:rPr>
                <w:rFonts w:cstheme="minorHAnsi"/>
                <w:sz w:val="18"/>
                <w:szCs w:val="18"/>
              </w:rPr>
              <w:t>49</w:t>
            </w:r>
          </w:p>
        </w:tc>
        <w:tc>
          <w:tcPr>
            <w:tcW w:w="287" w:type="pct"/>
            <w:tcBorders>
              <w:top w:val="nil"/>
              <w:left w:val="nil"/>
              <w:bottom w:val="single" w:sz="4" w:space="0" w:color="auto"/>
              <w:right w:val="single" w:sz="4" w:space="0" w:color="auto"/>
            </w:tcBorders>
            <w:shd w:val="clear" w:color="auto" w:fill="auto"/>
            <w:vAlign w:val="bottom"/>
          </w:tcPr>
          <w:p w14:paraId="521D3E8D" w14:textId="50F7A4D3" w:rsidR="00942504" w:rsidRPr="00723160" w:rsidRDefault="00942504" w:rsidP="00942504">
            <w:pPr>
              <w:spacing w:after="0" w:line="240" w:lineRule="auto"/>
              <w:jc w:val="center"/>
              <w:rPr>
                <w:rFonts w:cstheme="minorHAnsi"/>
                <w:sz w:val="18"/>
                <w:szCs w:val="18"/>
              </w:rPr>
            </w:pPr>
            <w:r w:rsidRPr="00942504">
              <w:rPr>
                <w:rFonts w:cstheme="minorHAnsi"/>
                <w:sz w:val="18"/>
                <w:szCs w:val="18"/>
              </w:rPr>
              <w:t>80</w:t>
            </w:r>
          </w:p>
        </w:tc>
        <w:tc>
          <w:tcPr>
            <w:tcW w:w="272" w:type="pct"/>
            <w:tcBorders>
              <w:top w:val="nil"/>
              <w:left w:val="nil"/>
              <w:bottom w:val="single" w:sz="4" w:space="0" w:color="auto"/>
              <w:right w:val="single" w:sz="4" w:space="0" w:color="auto"/>
            </w:tcBorders>
            <w:shd w:val="clear" w:color="auto" w:fill="auto"/>
            <w:vAlign w:val="bottom"/>
          </w:tcPr>
          <w:p w14:paraId="46F59A9D" w14:textId="477B01B4" w:rsidR="00942504" w:rsidRPr="00723160" w:rsidRDefault="00942504" w:rsidP="00942504">
            <w:pPr>
              <w:spacing w:after="0" w:line="240" w:lineRule="auto"/>
              <w:jc w:val="center"/>
              <w:rPr>
                <w:rFonts w:cstheme="minorHAnsi"/>
                <w:sz w:val="18"/>
                <w:szCs w:val="18"/>
              </w:rPr>
            </w:pPr>
            <w:r w:rsidRPr="00942504">
              <w:rPr>
                <w:rFonts w:cstheme="minorHAnsi"/>
                <w:sz w:val="18"/>
                <w:szCs w:val="18"/>
              </w:rPr>
              <w:t>158</w:t>
            </w:r>
          </w:p>
        </w:tc>
        <w:tc>
          <w:tcPr>
            <w:tcW w:w="405" w:type="pct"/>
            <w:tcBorders>
              <w:top w:val="nil"/>
              <w:left w:val="nil"/>
              <w:bottom w:val="single" w:sz="4" w:space="0" w:color="auto"/>
              <w:right w:val="single" w:sz="4" w:space="0" w:color="auto"/>
            </w:tcBorders>
            <w:shd w:val="clear" w:color="auto" w:fill="auto"/>
            <w:vAlign w:val="bottom"/>
          </w:tcPr>
          <w:p w14:paraId="57394862" w14:textId="54FD2211" w:rsidR="00942504" w:rsidRPr="00723160" w:rsidRDefault="00942504" w:rsidP="00942504">
            <w:pPr>
              <w:spacing w:after="0" w:line="240" w:lineRule="auto"/>
              <w:jc w:val="center"/>
              <w:rPr>
                <w:rFonts w:cstheme="minorHAnsi"/>
                <w:sz w:val="18"/>
                <w:szCs w:val="18"/>
              </w:rPr>
            </w:pPr>
            <w:r w:rsidRPr="00942504">
              <w:rPr>
                <w:rFonts w:cstheme="minorHAnsi"/>
                <w:sz w:val="18"/>
                <w:szCs w:val="18"/>
              </w:rPr>
              <w:t>3.7155</w:t>
            </w:r>
          </w:p>
        </w:tc>
        <w:tc>
          <w:tcPr>
            <w:tcW w:w="402" w:type="pct"/>
            <w:tcBorders>
              <w:top w:val="nil"/>
              <w:left w:val="nil"/>
              <w:bottom w:val="single" w:sz="4" w:space="0" w:color="auto"/>
              <w:right w:val="single" w:sz="4" w:space="0" w:color="auto"/>
            </w:tcBorders>
            <w:shd w:val="clear" w:color="auto" w:fill="auto"/>
            <w:vAlign w:val="bottom"/>
          </w:tcPr>
          <w:p w14:paraId="4B9ABF27" w14:textId="0E10D18D" w:rsidR="00942504" w:rsidRPr="00723160" w:rsidRDefault="00942504" w:rsidP="00942504">
            <w:pPr>
              <w:spacing w:after="0" w:line="240" w:lineRule="auto"/>
              <w:jc w:val="center"/>
              <w:rPr>
                <w:rFonts w:cstheme="minorHAnsi"/>
                <w:sz w:val="18"/>
                <w:szCs w:val="18"/>
              </w:rPr>
            </w:pPr>
            <w:r w:rsidRPr="00942504">
              <w:rPr>
                <w:rFonts w:cstheme="minorHAnsi"/>
                <w:sz w:val="18"/>
                <w:szCs w:val="18"/>
              </w:rPr>
              <w:t>1.9701</w:t>
            </w:r>
          </w:p>
        </w:tc>
        <w:tc>
          <w:tcPr>
            <w:tcW w:w="549" w:type="pct"/>
            <w:tcBorders>
              <w:top w:val="nil"/>
              <w:left w:val="nil"/>
              <w:bottom w:val="single" w:sz="4" w:space="0" w:color="auto"/>
              <w:right w:val="single" w:sz="4" w:space="0" w:color="auto"/>
            </w:tcBorders>
            <w:shd w:val="clear" w:color="auto" w:fill="auto"/>
            <w:vAlign w:val="bottom"/>
          </w:tcPr>
          <w:p w14:paraId="0AA4160F" w14:textId="3643CCDD" w:rsidR="00942504" w:rsidRPr="00723160" w:rsidRDefault="00942504" w:rsidP="00942504">
            <w:pPr>
              <w:spacing w:after="0" w:line="240" w:lineRule="auto"/>
              <w:jc w:val="center"/>
              <w:rPr>
                <w:rFonts w:cstheme="minorHAnsi"/>
                <w:sz w:val="18"/>
                <w:szCs w:val="18"/>
              </w:rPr>
            </w:pPr>
            <w:r w:rsidRPr="00942504">
              <w:rPr>
                <w:rFonts w:cstheme="minorHAnsi"/>
                <w:sz w:val="18"/>
                <w:szCs w:val="18"/>
              </w:rPr>
              <w:t>15.6113</w:t>
            </w:r>
          </w:p>
        </w:tc>
        <w:tc>
          <w:tcPr>
            <w:tcW w:w="537" w:type="pct"/>
            <w:tcBorders>
              <w:top w:val="nil"/>
              <w:left w:val="nil"/>
              <w:bottom w:val="single" w:sz="4" w:space="0" w:color="auto"/>
              <w:right w:val="single" w:sz="4" w:space="0" w:color="auto"/>
            </w:tcBorders>
            <w:shd w:val="clear" w:color="auto" w:fill="auto"/>
            <w:vAlign w:val="bottom"/>
          </w:tcPr>
          <w:p w14:paraId="53EEFD96" w14:textId="62170E6E" w:rsidR="00942504" w:rsidRPr="00723160" w:rsidRDefault="00942504" w:rsidP="00942504">
            <w:pPr>
              <w:spacing w:after="0" w:line="240" w:lineRule="auto"/>
              <w:jc w:val="center"/>
              <w:rPr>
                <w:rFonts w:cstheme="minorHAnsi"/>
                <w:sz w:val="18"/>
                <w:szCs w:val="18"/>
              </w:rPr>
            </w:pPr>
            <w:r w:rsidRPr="00942504">
              <w:rPr>
                <w:rFonts w:cstheme="minorHAnsi"/>
                <w:sz w:val="18"/>
                <w:szCs w:val="18"/>
              </w:rPr>
              <w:t>1.1162</w:t>
            </w:r>
          </w:p>
        </w:tc>
        <w:tc>
          <w:tcPr>
            <w:tcW w:w="527" w:type="pct"/>
            <w:tcBorders>
              <w:top w:val="nil"/>
              <w:left w:val="nil"/>
              <w:bottom w:val="single" w:sz="4" w:space="0" w:color="auto"/>
              <w:right w:val="single" w:sz="4" w:space="0" w:color="auto"/>
            </w:tcBorders>
            <w:shd w:val="clear" w:color="auto" w:fill="auto"/>
            <w:vAlign w:val="bottom"/>
          </w:tcPr>
          <w:p w14:paraId="12834FEB" w14:textId="29916B21" w:rsidR="00942504" w:rsidRPr="00723160" w:rsidRDefault="00942504" w:rsidP="00942504">
            <w:pPr>
              <w:spacing w:after="0" w:line="240" w:lineRule="auto"/>
              <w:jc w:val="center"/>
              <w:rPr>
                <w:rFonts w:cstheme="minorHAnsi"/>
                <w:sz w:val="18"/>
                <w:szCs w:val="18"/>
              </w:rPr>
            </w:pPr>
            <w:r w:rsidRPr="00942504">
              <w:rPr>
                <w:rFonts w:cstheme="minorHAnsi"/>
                <w:sz w:val="18"/>
                <w:szCs w:val="18"/>
              </w:rPr>
              <w:t>0.0716</w:t>
            </w:r>
          </w:p>
        </w:tc>
        <w:tc>
          <w:tcPr>
            <w:tcW w:w="447" w:type="pct"/>
            <w:tcBorders>
              <w:top w:val="nil"/>
              <w:left w:val="nil"/>
              <w:bottom w:val="single" w:sz="4" w:space="0" w:color="auto"/>
              <w:right w:val="single" w:sz="4" w:space="0" w:color="auto"/>
            </w:tcBorders>
            <w:shd w:val="clear" w:color="auto" w:fill="auto"/>
            <w:vAlign w:val="bottom"/>
          </w:tcPr>
          <w:p w14:paraId="529D977A" w14:textId="4AC78A4F" w:rsidR="00942504" w:rsidRPr="00723160" w:rsidRDefault="00942504" w:rsidP="00942504">
            <w:pPr>
              <w:spacing w:after="0" w:line="240" w:lineRule="auto"/>
              <w:jc w:val="center"/>
              <w:rPr>
                <w:rFonts w:cstheme="minorHAnsi"/>
                <w:sz w:val="18"/>
                <w:szCs w:val="18"/>
              </w:rPr>
            </w:pPr>
            <w:r w:rsidRPr="00942504">
              <w:rPr>
                <w:rFonts w:cstheme="minorHAnsi"/>
                <w:sz w:val="18"/>
                <w:szCs w:val="18"/>
              </w:rPr>
              <w:t>26.7467</w:t>
            </w:r>
          </w:p>
        </w:tc>
      </w:tr>
      <w:tr w:rsidR="00942504" w:rsidRPr="00C831B2" w14:paraId="53E6ED76" w14:textId="77777777" w:rsidTr="00E8619D">
        <w:trPr>
          <w:trHeight w:val="285"/>
        </w:trPr>
        <w:tc>
          <w:tcPr>
            <w:tcW w:w="588" w:type="pct"/>
            <w:tcBorders>
              <w:top w:val="nil"/>
              <w:left w:val="single" w:sz="4" w:space="0" w:color="auto"/>
              <w:bottom w:val="single" w:sz="4" w:space="0" w:color="auto"/>
              <w:right w:val="single" w:sz="4" w:space="0" w:color="auto"/>
            </w:tcBorders>
            <w:shd w:val="clear" w:color="000000" w:fill="FFFFFF"/>
            <w:noWrap/>
            <w:vAlign w:val="center"/>
          </w:tcPr>
          <w:p w14:paraId="75A4888B" w14:textId="3F0006D5" w:rsidR="00942504" w:rsidRPr="007A6963" w:rsidRDefault="00942504" w:rsidP="00942504">
            <w:pPr>
              <w:spacing w:after="0" w:line="240" w:lineRule="auto"/>
              <w:jc w:val="center"/>
              <w:rPr>
                <w:rFonts w:cstheme="minorHAnsi"/>
                <w:sz w:val="18"/>
                <w:szCs w:val="18"/>
              </w:rPr>
            </w:pPr>
            <w:r w:rsidRPr="00201160">
              <w:rPr>
                <w:rFonts w:cstheme="minorHAnsi"/>
                <w:sz w:val="18"/>
                <w:szCs w:val="18"/>
              </w:rPr>
              <w:t>Río Pansalic/Panchiguajá</w:t>
            </w:r>
          </w:p>
        </w:tc>
        <w:tc>
          <w:tcPr>
            <w:tcW w:w="483" w:type="pct"/>
            <w:tcBorders>
              <w:top w:val="nil"/>
              <w:left w:val="nil"/>
              <w:bottom w:val="single" w:sz="4" w:space="0" w:color="auto"/>
              <w:right w:val="single" w:sz="4" w:space="0" w:color="auto"/>
            </w:tcBorders>
            <w:shd w:val="clear" w:color="auto" w:fill="auto"/>
            <w:vAlign w:val="bottom"/>
          </w:tcPr>
          <w:p w14:paraId="4417379B" w14:textId="6411D0D0" w:rsidR="00942504" w:rsidRPr="00723160" w:rsidRDefault="00942504" w:rsidP="00942504">
            <w:pPr>
              <w:spacing w:after="0" w:line="240" w:lineRule="auto"/>
              <w:jc w:val="center"/>
              <w:rPr>
                <w:rFonts w:cstheme="minorHAnsi"/>
                <w:sz w:val="18"/>
                <w:szCs w:val="18"/>
              </w:rPr>
            </w:pPr>
            <w:r w:rsidRPr="00942504">
              <w:rPr>
                <w:rFonts w:cstheme="minorHAnsi"/>
                <w:sz w:val="18"/>
                <w:szCs w:val="18"/>
              </w:rPr>
              <w:t>2,660</w:t>
            </w:r>
          </w:p>
        </w:tc>
        <w:tc>
          <w:tcPr>
            <w:tcW w:w="504" w:type="pct"/>
            <w:tcBorders>
              <w:top w:val="nil"/>
              <w:left w:val="nil"/>
              <w:bottom w:val="single" w:sz="4" w:space="0" w:color="auto"/>
              <w:right w:val="single" w:sz="4" w:space="0" w:color="auto"/>
            </w:tcBorders>
            <w:shd w:val="clear" w:color="auto" w:fill="auto"/>
            <w:vAlign w:val="bottom"/>
          </w:tcPr>
          <w:p w14:paraId="49BD107F" w14:textId="1A84ACC8" w:rsidR="00942504" w:rsidRPr="00723160" w:rsidRDefault="00942504" w:rsidP="00942504">
            <w:pPr>
              <w:spacing w:after="0" w:line="240" w:lineRule="auto"/>
              <w:jc w:val="center"/>
              <w:rPr>
                <w:rFonts w:cstheme="minorHAnsi"/>
                <w:sz w:val="18"/>
                <w:szCs w:val="18"/>
              </w:rPr>
            </w:pPr>
            <w:r w:rsidRPr="00942504">
              <w:rPr>
                <w:rFonts w:cstheme="minorHAnsi"/>
                <w:sz w:val="18"/>
                <w:szCs w:val="18"/>
              </w:rPr>
              <w:t>163</w:t>
            </w:r>
          </w:p>
        </w:tc>
        <w:tc>
          <w:tcPr>
            <w:tcW w:w="287" w:type="pct"/>
            <w:tcBorders>
              <w:top w:val="nil"/>
              <w:left w:val="nil"/>
              <w:bottom w:val="single" w:sz="4" w:space="0" w:color="auto"/>
              <w:right w:val="single" w:sz="4" w:space="0" w:color="auto"/>
            </w:tcBorders>
            <w:shd w:val="clear" w:color="auto" w:fill="auto"/>
            <w:vAlign w:val="bottom"/>
          </w:tcPr>
          <w:p w14:paraId="752EB425" w14:textId="6EE539BD" w:rsidR="00942504" w:rsidRPr="00723160" w:rsidRDefault="00942504" w:rsidP="00942504">
            <w:pPr>
              <w:spacing w:after="0" w:line="240" w:lineRule="auto"/>
              <w:jc w:val="center"/>
              <w:rPr>
                <w:rFonts w:cstheme="minorHAnsi"/>
                <w:sz w:val="18"/>
                <w:szCs w:val="18"/>
              </w:rPr>
            </w:pPr>
            <w:r w:rsidRPr="00942504">
              <w:rPr>
                <w:rFonts w:cstheme="minorHAnsi"/>
                <w:sz w:val="18"/>
                <w:szCs w:val="18"/>
              </w:rPr>
              <w:t>420</w:t>
            </w:r>
          </w:p>
        </w:tc>
        <w:tc>
          <w:tcPr>
            <w:tcW w:w="272" w:type="pct"/>
            <w:tcBorders>
              <w:top w:val="nil"/>
              <w:left w:val="nil"/>
              <w:bottom w:val="single" w:sz="4" w:space="0" w:color="auto"/>
              <w:right w:val="single" w:sz="4" w:space="0" w:color="auto"/>
            </w:tcBorders>
            <w:shd w:val="clear" w:color="auto" w:fill="auto"/>
            <w:vAlign w:val="bottom"/>
          </w:tcPr>
          <w:p w14:paraId="1BC1F1BF" w14:textId="6AE4F3A1" w:rsidR="00942504" w:rsidRPr="00723160" w:rsidRDefault="00942504" w:rsidP="00942504">
            <w:pPr>
              <w:spacing w:after="0" w:line="240" w:lineRule="auto"/>
              <w:jc w:val="center"/>
              <w:rPr>
                <w:rFonts w:cstheme="minorHAnsi"/>
                <w:sz w:val="18"/>
                <w:szCs w:val="18"/>
              </w:rPr>
            </w:pPr>
            <w:r w:rsidRPr="00942504">
              <w:rPr>
                <w:rFonts w:cstheme="minorHAnsi"/>
                <w:sz w:val="18"/>
                <w:szCs w:val="18"/>
              </w:rPr>
              <w:t>700</w:t>
            </w:r>
          </w:p>
        </w:tc>
        <w:tc>
          <w:tcPr>
            <w:tcW w:w="405" w:type="pct"/>
            <w:tcBorders>
              <w:top w:val="nil"/>
              <w:left w:val="nil"/>
              <w:bottom w:val="single" w:sz="4" w:space="0" w:color="auto"/>
              <w:right w:val="single" w:sz="4" w:space="0" w:color="auto"/>
            </w:tcBorders>
            <w:shd w:val="clear" w:color="auto" w:fill="auto"/>
            <w:vAlign w:val="bottom"/>
          </w:tcPr>
          <w:p w14:paraId="7A63DB10" w14:textId="6C635DF3" w:rsidR="00942504" w:rsidRPr="00723160" w:rsidRDefault="00942504" w:rsidP="00942504">
            <w:pPr>
              <w:spacing w:after="0" w:line="240" w:lineRule="auto"/>
              <w:jc w:val="center"/>
              <w:rPr>
                <w:rFonts w:cstheme="minorHAnsi"/>
                <w:sz w:val="18"/>
                <w:szCs w:val="18"/>
              </w:rPr>
            </w:pPr>
            <w:r w:rsidRPr="00942504">
              <w:rPr>
                <w:rFonts w:cstheme="minorHAnsi"/>
                <w:sz w:val="18"/>
                <w:szCs w:val="18"/>
              </w:rPr>
              <w:t>8.3061</w:t>
            </w:r>
          </w:p>
        </w:tc>
        <w:tc>
          <w:tcPr>
            <w:tcW w:w="402" w:type="pct"/>
            <w:tcBorders>
              <w:top w:val="nil"/>
              <w:left w:val="nil"/>
              <w:bottom w:val="single" w:sz="4" w:space="0" w:color="auto"/>
              <w:right w:val="single" w:sz="4" w:space="0" w:color="auto"/>
            </w:tcBorders>
            <w:shd w:val="clear" w:color="auto" w:fill="auto"/>
            <w:vAlign w:val="bottom"/>
          </w:tcPr>
          <w:p w14:paraId="63D7FB3B" w14:textId="3B1813DC" w:rsidR="00942504" w:rsidRPr="00723160" w:rsidRDefault="00942504" w:rsidP="00942504">
            <w:pPr>
              <w:spacing w:after="0" w:line="240" w:lineRule="auto"/>
              <w:jc w:val="center"/>
              <w:rPr>
                <w:rFonts w:cstheme="minorHAnsi"/>
                <w:sz w:val="18"/>
                <w:szCs w:val="18"/>
              </w:rPr>
            </w:pPr>
            <w:r w:rsidRPr="00942504">
              <w:rPr>
                <w:rFonts w:cstheme="minorHAnsi"/>
                <w:sz w:val="18"/>
                <w:szCs w:val="18"/>
              </w:rPr>
              <w:t>2.7197</w:t>
            </w:r>
          </w:p>
        </w:tc>
        <w:tc>
          <w:tcPr>
            <w:tcW w:w="549" w:type="pct"/>
            <w:tcBorders>
              <w:top w:val="nil"/>
              <w:left w:val="nil"/>
              <w:bottom w:val="single" w:sz="4" w:space="0" w:color="auto"/>
              <w:right w:val="single" w:sz="4" w:space="0" w:color="auto"/>
            </w:tcBorders>
            <w:shd w:val="clear" w:color="auto" w:fill="auto"/>
            <w:vAlign w:val="bottom"/>
          </w:tcPr>
          <w:p w14:paraId="6FCE018A" w14:textId="25BEBE02" w:rsidR="00942504" w:rsidRPr="00723160" w:rsidRDefault="00942504" w:rsidP="00942504">
            <w:pPr>
              <w:spacing w:after="0" w:line="240" w:lineRule="auto"/>
              <w:jc w:val="center"/>
              <w:rPr>
                <w:rFonts w:cstheme="minorHAnsi"/>
                <w:sz w:val="18"/>
                <w:szCs w:val="18"/>
              </w:rPr>
            </w:pPr>
            <w:r w:rsidRPr="00942504">
              <w:rPr>
                <w:rFonts w:cstheme="minorHAnsi"/>
                <w:sz w:val="18"/>
                <w:szCs w:val="18"/>
              </w:rPr>
              <w:t>32.1021</w:t>
            </w:r>
          </w:p>
        </w:tc>
        <w:tc>
          <w:tcPr>
            <w:tcW w:w="537" w:type="pct"/>
            <w:tcBorders>
              <w:top w:val="nil"/>
              <w:left w:val="nil"/>
              <w:bottom w:val="single" w:sz="4" w:space="0" w:color="auto"/>
              <w:right w:val="single" w:sz="4" w:space="0" w:color="auto"/>
            </w:tcBorders>
            <w:shd w:val="clear" w:color="auto" w:fill="auto"/>
            <w:vAlign w:val="bottom"/>
          </w:tcPr>
          <w:p w14:paraId="4D1DF5AE" w14:textId="218C1976" w:rsidR="00942504" w:rsidRPr="00723160" w:rsidRDefault="00942504" w:rsidP="00942504">
            <w:pPr>
              <w:spacing w:after="0" w:line="240" w:lineRule="auto"/>
              <w:jc w:val="center"/>
              <w:rPr>
                <w:rFonts w:cstheme="minorHAnsi"/>
                <w:sz w:val="18"/>
                <w:szCs w:val="18"/>
              </w:rPr>
            </w:pPr>
            <w:r w:rsidRPr="00942504">
              <w:rPr>
                <w:rFonts w:cstheme="minorHAnsi"/>
                <w:sz w:val="18"/>
                <w:szCs w:val="18"/>
              </w:rPr>
              <w:t>˂ 0.0010</w:t>
            </w:r>
          </w:p>
        </w:tc>
        <w:tc>
          <w:tcPr>
            <w:tcW w:w="527" w:type="pct"/>
            <w:tcBorders>
              <w:top w:val="nil"/>
              <w:left w:val="nil"/>
              <w:bottom w:val="single" w:sz="4" w:space="0" w:color="auto"/>
              <w:right w:val="single" w:sz="4" w:space="0" w:color="auto"/>
            </w:tcBorders>
            <w:shd w:val="clear" w:color="auto" w:fill="auto"/>
            <w:vAlign w:val="bottom"/>
          </w:tcPr>
          <w:p w14:paraId="1166F971" w14:textId="16B98954" w:rsidR="00942504" w:rsidRPr="00723160" w:rsidRDefault="00942504" w:rsidP="00942504">
            <w:pPr>
              <w:spacing w:after="0" w:line="240" w:lineRule="auto"/>
              <w:jc w:val="center"/>
              <w:rPr>
                <w:rFonts w:cstheme="minorHAnsi"/>
                <w:sz w:val="18"/>
                <w:szCs w:val="18"/>
              </w:rPr>
            </w:pPr>
            <w:r w:rsidRPr="00942504">
              <w:rPr>
                <w:rFonts w:cstheme="minorHAnsi"/>
                <w:sz w:val="18"/>
                <w:szCs w:val="18"/>
              </w:rPr>
              <w:t>0.0048</w:t>
            </w:r>
          </w:p>
        </w:tc>
        <w:tc>
          <w:tcPr>
            <w:tcW w:w="447" w:type="pct"/>
            <w:tcBorders>
              <w:top w:val="nil"/>
              <w:left w:val="nil"/>
              <w:bottom w:val="single" w:sz="4" w:space="0" w:color="auto"/>
              <w:right w:val="single" w:sz="4" w:space="0" w:color="auto"/>
            </w:tcBorders>
            <w:shd w:val="clear" w:color="auto" w:fill="auto"/>
            <w:vAlign w:val="bottom"/>
          </w:tcPr>
          <w:p w14:paraId="367C26BD" w14:textId="66D61D9A" w:rsidR="00942504" w:rsidRPr="00723160" w:rsidRDefault="00942504" w:rsidP="00942504">
            <w:pPr>
              <w:spacing w:after="0" w:line="240" w:lineRule="auto"/>
              <w:jc w:val="center"/>
              <w:rPr>
                <w:rFonts w:cstheme="minorHAnsi"/>
                <w:sz w:val="18"/>
                <w:szCs w:val="18"/>
              </w:rPr>
            </w:pPr>
            <w:r w:rsidRPr="00942504">
              <w:rPr>
                <w:rFonts w:cstheme="minorHAnsi"/>
                <w:sz w:val="18"/>
                <w:szCs w:val="18"/>
              </w:rPr>
              <w:t>68.3116</w:t>
            </w:r>
          </w:p>
        </w:tc>
      </w:tr>
    </w:tbl>
    <w:p w14:paraId="7468DDF6" w14:textId="5FC6B5EE" w:rsidR="002A43F2"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w:t>
      </w:r>
      <w:r w:rsidR="00A847AF" w:rsidRPr="005752B9">
        <w:rPr>
          <w:rFonts w:cstheme="minorHAnsi"/>
          <w:b/>
          <w:sz w:val="18"/>
          <w:szCs w:val="18"/>
        </w:rPr>
        <w:t>del lago</w:t>
      </w:r>
      <w:r w:rsidRPr="005752B9">
        <w:rPr>
          <w:rFonts w:cstheme="minorHAnsi"/>
          <w:b/>
          <w:sz w:val="18"/>
          <w:szCs w:val="18"/>
        </w:rPr>
        <w:t xml:space="preserve">, </w:t>
      </w:r>
      <w:r w:rsidR="00E00CA7">
        <w:rPr>
          <w:rFonts w:cstheme="minorHAnsi"/>
          <w:b/>
          <w:sz w:val="18"/>
          <w:szCs w:val="18"/>
        </w:rPr>
        <w:t>2025</w:t>
      </w:r>
      <w:r w:rsidRPr="005752B9">
        <w:rPr>
          <w:rFonts w:cstheme="minorHAnsi"/>
          <w:b/>
          <w:sz w:val="18"/>
          <w:szCs w:val="18"/>
        </w:rPr>
        <w:t>.</w:t>
      </w:r>
    </w:p>
    <w:p w14:paraId="13F6DC81" w14:textId="77777777" w:rsidR="00885DC5" w:rsidRDefault="00885DC5" w:rsidP="005752B9">
      <w:pPr>
        <w:spacing w:after="0" w:line="240" w:lineRule="auto"/>
        <w:mirrorIndents/>
        <w:rPr>
          <w:rFonts w:cstheme="minorHAnsi"/>
          <w:b/>
          <w:sz w:val="18"/>
          <w:szCs w:val="18"/>
        </w:rPr>
      </w:pPr>
    </w:p>
    <w:p w14:paraId="7D7FCCEB" w14:textId="77777777" w:rsidR="00885DC5" w:rsidRDefault="00885DC5" w:rsidP="005752B9">
      <w:pPr>
        <w:spacing w:after="0" w:line="240" w:lineRule="auto"/>
        <w:mirrorIndents/>
        <w:rPr>
          <w:rFonts w:cstheme="minorHAnsi"/>
          <w:b/>
          <w:sz w:val="18"/>
          <w:szCs w:val="18"/>
        </w:rPr>
      </w:pPr>
    </w:p>
    <w:p w14:paraId="373B8F30" w14:textId="77777777" w:rsidR="00885DC5" w:rsidRDefault="00885DC5" w:rsidP="005752B9">
      <w:pPr>
        <w:spacing w:after="0" w:line="240" w:lineRule="auto"/>
        <w:mirrorIndents/>
        <w:rPr>
          <w:rFonts w:cstheme="minorHAnsi"/>
          <w:b/>
          <w:sz w:val="18"/>
          <w:szCs w:val="18"/>
        </w:rPr>
      </w:pPr>
    </w:p>
    <w:p w14:paraId="3F8E753A" w14:textId="77777777" w:rsidR="00C0197D" w:rsidRDefault="00C0197D" w:rsidP="005752B9">
      <w:pPr>
        <w:spacing w:after="0" w:line="240" w:lineRule="auto"/>
        <w:mirrorIndents/>
        <w:rPr>
          <w:rFonts w:cstheme="minorHAnsi"/>
          <w:b/>
          <w:sz w:val="18"/>
          <w:szCs w:val="18"/>
        </w:rPr>
      </w:pPr>
    </w:p>
    <w:p w14:paraId="0063D638" w14:textId="77777777" w:rsidR="00C0197D" w:rsidRDefault="00C0197D" w:rsidP="005752B9">
      <w:pPr>
        <w:spacing w:after="0" w:line="240" w:lineRule="auto"/>
        <w:mirrorIndents/>
        <w:rPr>
          <w:rFonts w:cstheme="minorHAnsi"/>
          <w:b/>
          <w:sz w:val="18"/>
          <w:szCs w:val="18"/>
        </w:rPr>
      </w:pPr>
    </w:p>
    <w:p w14:paraId="428954FA" w14:textId="77777777" w:rsidR="00C0197D" w:rsidRDefault="00C0197D" w:rsidP="005752B9">
      <w:pPr>
        <w:spacing w:after="0" w:line="240" w:lineRule="auto"/>
        <w:mirrorIndents/>
        <w:rPr>
          <w:rFonts w:cstheme="minorHAnsi"/>
          <w:b/>
          <w:sz w:val="18"/>
          <w:szCs w:val="18"/>
        </w:rPr>
      </w:pPr>
    </w:p>
    <w:p w14:paraId="3C8930C6" w14:textId="77777777" w:rsidR="00885DC5" w:rsidRDefault="00885DC5" w:rsidP="005752B9">
      <w:pPr>
        <w:spacing w:after="0" w:line="240" w:lineRule="auto"/>
        <w:mirrorIndents/>
        <w:rPr>
          <w:rFonts w:cstheme="minorHAnsi"/>
          <w:b/>
          <w:sz w:val="18"/>
          <w:szCs w:val="18"/>
        </w:rPr>
      </w:pPr>
    </w:p>
    <w:p w14:paraId="217F0984" w14:textId="77777777" w:rsidR="00FC0289" w:rsidRDefault="00FC0289" w:rsidP="005752B9">
      <w:pPr>
        <w:spacing w:after="0" w:line="240" w:lineRule="auto"/>
        <w:mirrorIndents/>
        <w:rPr>
          <w:rFonts w:cstheme="minorHAnsi"/>
          <w:b/>
          <w:sz w:val="18"/>
          <w:szCs w:val="18"/>
        </w:rPr>
      </w:pPr>
    </w:p>
    <w:p w14:paraId="7CB3AEFB" w14:textId="4C6C38E6" w:rsidR="00FC0289" w:rsidRDefault="00057549" w:rsidP="005752B9">
      <w:pPr>
        <w:spacing w:after="0" w:line="240" w:lineRule="auto"/>
        <w:mirrorIndents/>
        <w:rPr>
          <w:rFonts w:cstheme="minorHAnsi"/>
          <w:b/>
          <w:sz w:val="18"/>
          <w:szCs w:val="18"/>
        </w:rPr>
      </w:pPr>
      <w:r>
        <w:rPr>
          <w:rFonts w:cstheme="minorHAnsi"/>
          <w:b/>
          <w:sz w:val="18"/>
          <w:szCs w:val="18"/>
        </w:rPr>
        <w:t xml:space="preserve">    </w:t>
      </w:r>
    </w:p>
    <w:bookmarkEnd w:id="7"/>
    <w:p w14:paraId="7CC051B9" w14:textId="554B7497"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r w:rsidR="00BA0742">
        <w:rPr>
          <w:rFonts w:cstheme="minorHAnsi"/>
          <w:b/>
          <w:sz w:val="20"/>
          <w:szCs w:val="20"/>
        </w:rPr>
        <w:t>febrero</w:t>
      </w:r>
      <w:r w:rsidR="00430048">
        <w:rPr>
          <w:rFonts w:cstheme="minorHAnsi"/>
          <w:b/>
          <w:sz w:val="20"/>
          <w:szCs w:val="20"/>
        </w:rPr>
        <w:t xml:space="preserve"> </w:t>
      </w:r>
      <w:r w:rsidR="00E00CA7">
        <w:rPr>
          <w:rFonts w:cstheme="minorHAnsi"/>
          <w:b/>
          <w:sz w:val="20"/>
          <w:szCs w:val="20"/>
        </w:rPr>
        <w:t>2025</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161" w:type="pct"/>
        <w:tblLayout w:type="fixed"/>
        <w:tblCellMar>
          <w:left w:w="70" w:type="dxa"/>
          <w:right w:w="70" w:type="dxa"/>
        </w:tblCellMar>
        <w:tblLook w:val="04A0" w:firstRow="1" w:lastRow="0" w:firstColumn="1" w:lastColumn="0" w:noHBand="0" w:noVBand="1"/>
      </w:tblPr>
      <w:tblGrid>
        <w:gridCol w:w="1527"/>
        <w:gridCol w:w="1612"/>
        <w:gridCol w:w="1814"/>
        <w:gridCol w:w="1111"/>
        <w:gridCol w:w="1090"/>
        <w:gridCol w:w="1425"/>
        <w:gridCol w:w="1117"/>
      </w:tblGrid>
      <w:tr w:rsidR="00FF4D39" w:rsidRPr="00B3564C" w14:paraId="0CEE9A74" w14:textId="77777777" w:rsidTr="00FF4D39">
        <w:trPr>
          <w:trHeight w:val="300"/>
        </w:trPr>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831"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935"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(mL/L)</w:t>
            </w:r>
          </w:p>
        </w:tc>
        <w:tc>
          <w:tcPr>
            <w:tcW w:w="573" w:type="pct"/>
            <w:tcBorders>
              <w:top w:val="single" w:sz="4" w:space="0" w:color="auto"/>
              <w:left w:val="nil"/>
              <w:bottom w:val="single" w:sz="4" w:space="0" w:color="auto"/>
              <w:right w:val="single" w:sz="4" w:space="0" w:color="auto"/>
            </w:tcBorders>
            <w:vAlign w:val="center"/>
          </w:tcPr>
          <w:p w14:paraId="63616042" w14:textId="659C56E4"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5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FB2B0" w14:textId="538AF3AB"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Grasas y Aceites (mg/L)</w:t>
            </w:r>
          </w:p>
        </w:tc>
        <w:tc>
          <w:tcPr>
            <w:tcW w:w="735"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Coliformes fecales (UFC/100 mL)</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E. coli (UFC/100 mL)</w:t>
            </w:r>
          </w:p>
        </w:tc>
      </w:tr>
      <w:tr w:rsidR="00942504" w:rsidRPr="00201160" w14:paraId="0DE3ED87" w14:textId="77777777" w:rsidTr="00A346C3">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38A81614" w14:textId="2F597355" w:rsidR="00942504" w:rsidRPr="00201160" w:rsidRDefault="00942504" w:rsidP="00942504">
            <w:pPr>
              <w:spacing w:after="0" w:line="240" w:lineRule="auto"/>
              <w:jc w:val="center"/>
              <w:rPr>
                <w:rFonts w:cstheme="minorHAnsi"/>
                <w:sz w:val="18"/>
                <w:szCs w:val="18"/>
              </w:rPr>
            </w:pPr>
            <w:r w:rsidRPr="00201160">
              <w:rPr>
                <w:rFonts w:cstheme="minorHAnsi"/>
                <w:sz w:val="18"/>
                <w:szCs w:val="18"/>
              </w:rPr>
              <w:t>Río Villalobos</w:t>
            </w:r>
          </w:p>
        </w:tc>
        <w:tc>
          <w:tcPr>
            <w:tcW w:w="831" w:type="pct"/>
            <w:tcBorders>
              <w:top w:val="nil"/>
              <w:left w:val="nil"/>
              <w:bottom w:val="single" w:sz="4" w:space="0" w:color="auto"/>
              <w:right w:val="single" w:sz="4" w:space="0" w:color="auto"/>
            </w:tcBorders>
            <w:shd w:val="clear" w:color="auto" w:fill="auto"/>
            <w:vAlign w:val="bottom"/>
          </w:tcPr>
          <w:p w14:paraId="2363D11D" w14:textId="318FC5FE" w:rsidR="00942504" w:rsidRPr="00723160" w:rsidRDefault="00942504" w:rsidP="00942504">
            <w:pPr>
              <w:spacing w:after="0" w:line="240" w:lineRule="auto"/>
              <w:jc w:val="center"/>
              <w:rPr>
                <w:rFonts w:cstheme="minorHAnsi"/>
                <w:sz w:val="18"/>
                <w:szCs w:val="18"/>
              </w:rPr>
            </w:pPr>
            <w:r w:rsidRPr="00942504">
              <w:rPr>
                <w:rFonts w:cstheme="minorHAnsi"/>
                <w:sz w:val="18"/>
                <w:szCs w:val="18"/>
              </w:rPr>
              <w:t>264</w:t>
            </w:r>
          </w:p>
        </w:tc>
        <w:tc>
          <w:tcPr>
            <w:tcW w:w="935" w:type="pct"/>
            <w:tcBorders>
              <w:top w:val="nil"/>
              <w:left w:val="nil"/>
              <w:bottom w:val="single" w:sz="4" w:space="0" w:color="auto"/>
              <w:right w:val="single" w:sz="4" w:space="0" w:color="auto"/>
            </w:tcBorders>
            <w:shd w:val="clear" w:color="auto" w:fill="auto"/>
            <w:vAlign w:val="bottom"/>
          </w:tcPr>
          <w:p w14:paraId="475A02D4" w14:textId="73AB61EF" w:rsidR="00942504" w:rsidRPr="00723160" w:rsidRDefault="00942504" w:rsidP="00942504">
            <w:pPr>
              <w:spacing w:after="0" w:line="240" w:lineRule="auto"/>
              <w:jc w:val="center"/>
              <w:rPr>
                <w:rFonts w:cstheme="minorHAnsi"/>
                <w:sz w:val="18"/>
                <w:szCs w:val="18"/>
              </w:rPr>
            </w:pPr>
            <w:r w:rsidRPr="00942504">
              <w:rPr>
                <w:rFonts w:cstheme="minorHAnsi"/>
                <w:sz w:val="18"/>
                <w:szCs w:val="18"/>
              </w:rPr>
              <w:t>926</w:t>
            </w:r>
          </w:p>
        </w:tc>
        <w:tc>
          <w:tcPr>
            <w:tcW w:w="573" w:type="pct"/>
            <w:tcBorders>
              <w:top w:val="single" w:sz="4" w:space="0" w:color="auto"/>
              <w:left w:val="nil"/>
              <w:bottom w:val="single" w:sz="4" w:space="0" w:color="auto"/>
              <w:right w:val="single" w:sz="4" w:space="0" w:color="auto"/>
            </w:tcBorders>
            <w:vAlign w:val="bottom"/>
          </w:tcPr>
          <w:p w14:paraId="61C21F34" w14:textId="10D904AA" w:rsidR="00942504" w:rsidRPr="00723160" w:rsidRDefault="00942504" w:rsidP="00942504">
            <w:pPr>
              <w:spacing w:after="0" w:line="240" w:lineRule="auto"/>
              <w:jc w:val="center"/>
              <w:rPr>
                <w:rFonts w:cstheme="minorHAnsi"/>
                <w:sz w:val="18"/>
                <w:szCs w:val="18"/>
              </w:rPr>
            </w:pPr>
            <w:r w:rsidRPr="00942504">
              <w:rPr>
                <w:rFonts w:cstheme="minorHAnsi"/>
                <w:sz w:val="18"/>
                <w:szCs w:val="18"/>
              </w:rPr>
              <w:t>2.0</w:t>
            </w:r>
          </w:p>
        </w:tc>
        <w:tc>
          <w:tcPr>
            <w:tcW w:w="562" w:type="pct"/>
            <w:tcBorders>
              <w:top w:val="nil"/>
              <w:left w:val="single" w:sz="4" w:space="0" w:color="auto"/>
              <w:bottom w:val="single" w:sz="4" w:space="0" w:color="auto"/>
              <w:right w:val="single" w:sz="4" w:space="0" w:color="auto"/>
            </w:tcBorders>
            <w:shd w:val="clear" w:color="auto" w:fill="auto"/>
            <w:vAlign w:val="center"/>
          </w:tcPr>
          <w:p w14:paraId="632B48D1" w14:textId="5F4B3645" w:rsidR="00942504" w:rsidRPr="00723160" w:rsidRDefault="00942504" w:rsidP="00942504">
            <w:pPr>
              <w:spacing w:after="0" w:line="240" w:lineRule="auto"/>
              <w:jc w:val="center"/>
              <w:rPr>
                <w:rFonts w:cstheme="minorHAnsi"/>
                <w:sz w:val="18"/>
                <w:szCs w:val="18"/>
              </w:rPr>
            </w:pPr>
            <w:r>
              <w:rPr>
                <w:rFonts w:cstheme="minorHAnsi"/>
                <w:sz w:val="18"/>
                <w:szCs w:val="18"/>
              </w:rPr>
              <w:t>11.2</w:t>
            </w:r>
          </w:p>
        </w:tc>
        <w:tc>
          <w:tcPr>
            <w:tcW w:w="735" w:type="pct"/>
            <w:tcBorders>
              <w:top w:val="nil"/>
              <w:left w:val="nil"/>
              <w:bottom w:val="single" w:sz="4" w:space="0" w:color="auto"/>
              <w:right w:val="single" w:sz="4" w:space="0" w:color="auto"/>
            </w:tcBorders>
            <w:shd w:val="clear" w:color="auto" w:fill="auto"/>
            <w:vAlign w:val="center"/>
          </w:tcPr>
          <w:p w14:paraId="0E9576E9" w14:textId="0A6114D4" w:rsidR="00942504" w:rsidRPr="00723160" w:rsidRDefault="00942504" w:rsidP="00942504">
            <w:pPr>
              <w:spacing w:after="0" w:line="240" w:lineRule="auto"/>
              <w:jc w:val="center"/>
              <w:rPr>
                <w:rFonts w:cstheme="minorHAnsi"/>
                <w:sz w:val="18"/>
                <w:szCs w:val="18"/>
              </w:rPr>
            </w:pPr>
            <w:r w:rsidRPr="00942504">
              <w:rPr>
                <w:rFonts w:cstheme="minorHAnsi"/>
                <w:sz w:val="18"/>
                <w:szCs w:val="18"/>
              </w:rPr>
              <w:t>7.10E+06</w:t>
            </w:r>
          </w:p>
        </w:tc>
        <w:tc>
          <w:tcPr>
            <w:tcW w:w="576" w:type="pct"/>
            <w:tcBorders>
              <w:top w:val="nil"/>
              <w:left w:val="nil"/>
              <w:bottom w:val="single" w:sz="4" w:space="0" w:color="auto"/>
              <w:right w:val="single" w:sz="4" w:space="0" w:color="auto"/>
            </w:tcBorders>
            <w:shd w:val="clear" w:color="auto" w:fill="auto"/>
            <w:vAlign w:val="center"/>
          </w:tcPr>
          <w:p w14:paraId="16FF7B39" w14:textId="4968D1FF" w:rsidR="00942504" w:rsidRPr="00723160" w:rsidRDefault="00942504" w:rsidP="00942504">
            <w:pPr>
              <w:spacing w:after="0" w:line="240" w:lineRule="auto"/>
              <w:jc w:val="center"/>
              <w:rPr>
                <w:rFonts w:cstheme="minorHAnsi"/>
                <w:sz w:val="18"/>
                <w:szCs w:val="18"/>
              </w:rPr>
            </w:pPr>
            <w:r w:rsidRPr="00942504">
              <w:rPr>
                <w:rFonts w:cstheme="minorHAnsi"/>
                <w:sz w:val="18"/>
                <w:szCs w:val="18"/>
              </w:rPr>
              <w:t>5.80E+06</w:t>
            </w:r>
          </w:p>
        </w:tc>
      </w:tr>
      <w:tr w:rsidR="00942504" w:rsidRPr="00201160" w14:paraId="09EB2147" w14:textId="77777777" w:rsidTr="00A346C3">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7C1C1DC5" w14:textId="3F456248" w:rsidR="00942504" w:rsidRPr="00201160" w:rsidRDefault="00942504" w:rsidP="00942504">
            <w:pPr>
              <w:spacing w:after="0" w:line="240" w:lineRule="auto"/>
              <w:jc w:val="center"/>
              <w:rPr>
                <w:rFonts w:cstheme="minorHAnsi"/>
                <w:sz w:val="18"/>
                <w:szCs w:val="18"/>
              </w:rPr>
            </w:pPr>
            <w:r w:rsidRPr="00201160">
              <w:rPr>
                <w:rFonts w:cstheme="minorHAnsi"/>
                <w:sz w:val="18"/>
                <w:szCs w:val="18"/>
              </w:rPr>
              <w:t>Río Pampumay</w:t>
            </w:r>
          </w:p>
        </w:tc>
        <w:tc>
          <w:tcPr>
            <w:tcW w:w="831" w:type="pct"/>
            <w:tcBorders>
              <w:top w:val="nil"/>
              <w:left w:val="nil"/>
              <w:bottom w:val="single" w:sz="4" w:space="0" w:color="auto"/>
              <w:right w:val="single" w:sz="4" w:space="0" w:color="auto"/>
            </w:tcBorders>
            <w:shd w:val="clear" w:color="auto" w:fill="auto"/>
            <w:vAlign w:val="bottom"/>
          </w:tcPr>
          <w:p w14:paraId="5DAF0494" w14:textId="7094A487" w:rsidR="00942504" w:rsidRPr="00723160" w:rsidRDefault="00942504" w:rsidP="00942504">
            <w:pPr>
              <w:spacing w:after="0" w:line="240" w:lineRule="auto"/>
              <w:jc w:val="center"/>
              <w:rPr>
                <w:rFonts w:cstheme="minorHAnsi"/>
                <w:sz w:val="18"/>
                <w:szCs w:val="18"/>
              </w:rPr>
            </w:pPr>
            <w:r w:rsidRPr="00942504">
              <w:rPr>
                <w:rFonts w:cstheme="minorHAnsi"/>
                <w:sz w:val="18"/>
                <w:szCs w:val="18"/>
              </w:rPr>
              <w:t>2</w:t>
            </w:r>
          </w:p>
        </w:tc>
        <w:tc>
          <w:tcPr>
            <w:tcW w:w="935" w:type="pct"/>
            <w:tcBorders>
              <w:top w:val="nil"/>
              <w:left w:val="nil"/>
              <w:bottom w:val="single" w:sz="4" w:space="0" w:color="auto"/>
              <w:right w:val="single" w:sz="4" w:space="0" w:color="auto"/>
            </w:tcBorders>
            <w:shd w:val="clear" w:color="auto" w:fill="auto"/>
            <w:vAlign w:val="bottom"/>
          </w:tcPr>
          <w:p w14:paraId="1E4F7EE7" w14:textId="1178C6C8" w:rsidR="00942504" w:rsidRPr="00723160" w:rsidRDefault="00942504" w:rsidP="00942504">
            <w:pPr>
              <w:spacing w:after="0" w:line="240" w:lineRule="auto"/>
              <w:jc w:val="center"/>
              <w:rPr>
                <w:rFonts w:cstheme="minorHAnsi"/>
                <w:sz w:val="18"/>
                <w:szCs w:val="18"/>
              </w:rPr>
            </w:pPr>
            <w:r w:rsidRPr="00942504">
              <w:rPr>
                <w:rFonts w:cstheme="minorHAnsi"/>
                <w:sz w:val="18"/>
                <w:szCs w:val="18"/>
              </w:rPr>
              <w:t>226</w:t>
            </w:r>
          </w:p>
        </w:tc>
        <w:tc>
          <w:tcPr>
            <w:tcW w:w="573" w:type="pct"/>
            <w:tcBorders>
              <w:top w:val="single" w:sz="4" w:space="0" w:color="auto"/>
              <w:left w:val="nil"/>
              <w:bottom w:val="single" w:sz="4" w:space="0" w:color="auto"/>
              <w:right w:val="single" w:sz="4" w:space="0" w:color="auto"/>
            </w:tcBorders>
            <w:vAlign w:val="bottom"/>
          </w:tcPr>
          <w:p w14:paraId="36EE8FDB" w14:textId="616EA452" w:rsidR="00942504" w:rsidRPr="00723160" w:rsidRDefault="00942504" w:rsidP="00942504">
            <w:pPr>
              <w:spacing w:after="0" w:line="240" w:lineRule="auto"/>
              <w:jc w:val="center"/>
              <w:rPr>
                <w:rFonts w:cstheme="minorHAnsi"/>
                <w:sz w:val="18"/>
                <w:szCs w:val="18"/>
              </w:rPr>
            </w:pPr>
            <w:r w:rsidRPr="00942504">
              <w:rPr>
                <w:rFonts w:cstheme="minorHAnsi"/>
                <w:sz w:val="18"/>
                <w:szCs w:val="18"/>
              </w:rPr>
              <w:t>˂ 0.1</w:t>
            </w:r>
          </w:p>
        </w:tc>
        <w:tc>
          <w:tcPr>
            <w:tcW w:w="562" w:type="pct"/>
            <w:tcBorders>
              <w:top w:val="nil"/>
              <w:left w:val="single" w:sz="4" w:space="0" w:color="auto"/>
              <w:bottom w:val="single" w:sz="4" w:space="0" w:color="auto"/>
              <w:right w:val="single" w:sz="4" w:space="0" w:color="auto"/>
            </w:tcBorders>
            <w:shd w:val="clear" w:color="auto" w:fill="auto"/>
            <w:vAlign w:val="center"/>
          </w:tcPr>
          <w:p w14:paraId="6AC4354A" w14:textId="4ED46A3C" w:rsidR="00942504" w:rsidRPr="00723160" w:rsidRDefault="00942504" w:rsidP="00942504">
            <w:pPr>
              <w:spacing w:after="0" w:line="240" w:lineRule="auto"/>
              <w:jc w:val="center"/>
              <w:rPr>
                <w:rFonts w:cstheme="minorHAnsi"/>
                <w:sz w:val="18"/>
                <w:szCs w:val="18"/>
              </w:rPr>
            </w:pPr>
            <w:r>
              <w:rPr>
                <w:rFonts w:cstheme="minorHAnsi"/>
                <w:sz w:val="18"/>
                <w:szCs w:val="18"/>
              </w:rPr>
              <w:t>2.2</w:t>
            </w:r>
          </w:p>
        </w:tc>
        <w:tc>
          <w:tcPr>
            <w:tcW w:w="735" w:type="pct"/>
            <w:tcBorders>
              <w:top w:val="nil"/>
              <w:left w:val="nil"/>
              <w:bottom w:val="single" w:sz="4" w:space="0" w:color="auto"/>
              <w:right w:val="single" w:sz="4" w:space="0" w:color="auto"/>
            </w:tcBorders>
            <w:shd w:val="clear" w:color="auto" w:fill="auto"/>
            <w:vAlign w:val="center"/>
          </w:tcPr>
          <w:p w14:paraId="043D3BC4" w14:textId="554CFA54" w:rsidR="00942504" w:rsidRPr="00723160" w:rsidRDefault="00942504" w:rsidP="00942504">
            <w:pPr>
              <w:spacing w:after="0" w:line="240" w:lineRule="auto"/>
              <w:jc w:val="center"/>
              <w:rPr>
                <w:rFonts w:cstheme="minorHAnsi"/>
                <w:sz w:val="18"/>
                <w:szCs w:val="18"/>
              </w:rPr>
            </w:pPr>
            <w:r w:rsidRPr="00942504">
              <w:rPr>
                <w:rFonts w:cstheme="minorHAnsi"/>
                <w:sz w:val="18"/>
                <w:szCs w:val="18"/>
              </w:rPr>
              <w:t>5.20E+03</w:t>
            </w:r>
          </w:p>
        </w:tc>
        <w:tc>
          <w:tcPr>
            <w:tcW w:w="576" w:type="pct"/>
            <w:tcBorders>
              <w:top w:val="nil"/>
              <w:left w:val="nil"/>
              <w:bottom w:val="single" w:sz="4" w:space="0" w:color="auto"/>
              <w:right w:val="single" w:sz="4" w:space="0" w:color="auto"/>
            </w:tcBorders>
            <w:shd w:val="clear" w:color="auto" w:fill="auto"/>
            <w:vAlign w:val="center"/>
          </w:tcPr>
          <w:p w14:paraId="3C2A86A0" w14:textId="052C486E" w:rsidR="00942504" w:rsidRPr="00723160" w:rsidRDefault="00942504" w:rsidP="00942504">
            <w:pPr>
              <w:spacing w:after="0" w:line="240" w:lineRule="auto"/>
              <w:jc w:val="center"/>
              <w:rPr>
                <w:rFonts w:cstheme="minorHAnsi"/>
                <w:sz w:val="18"/>
                <w:szCs w:val="18"/>
              </w:rPr>
            </w:pPr>
            <w:r w:rsidRPr="00942504">
              <w:rPr>
                <w:rFonts w:cstheme="minorHAnsi"/>
                <w:sz w:val="18"/>
                <w:szCs w:val="18"/>
              </w:rPr>
              <w:t>4.10E+03</w:t>
            </w:r>
          </w:p>
        </w:tc>
      </w:tr>
      <w:tr w:rsidR="00942504" w:rsidRPr="00201160" w14:paraId="5FBA777A" w14:textId="77777777" w:rsidTr="00A346C3">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1C686162" w14:textId="1BA80800" w:rsidR="00942504" w:rsidRPr="00201160" w:rsidRDefault="00942504" w:rsidP="00942504">
            <w:pPr>
              <w:spacing w:after="0" w:line="240" w:lineRule="auto"/>
              <w:jc w:val="center"/>
              <w:rPr>
                <w:rFonts w:cstheme="minorHAnsi"/>
                <w:sz w:val="18"/>
                <w:szCs w:val="18"/>
              </w:rPr>
            </w:pPr>
            <w:r w:rsidRPr="00201160">
              <w:rPr>
                <w:rFonts w:cstheme="minorHAnsi"/>
                <w:sz w:val="18"/>
                <w:szCs w:val="18"/>
              </w:rPr>
              <w:t>Río Frutal Zacatal</w:t>
            </w:r>
          </w:p>
        </w:tc>
        <w:tc>
          <w:tcPr>
            <w:tcW w:w="831" w:type="pct"/>
            <w:tcBorders>
              <w:top w:val="nil"/>
              <w:left w:val="nil"/>
              <w:bottom w:val="single" w:sz="4" w:space="0" w:color="auto"/>
              <w:right w:val="single" w:sz="4" w:space="0" w:color="auto"/>
            </w:tcBorders>
            <w:shd w:val="clear" w:color="auto" w:fill="auto"/>
            <w:vAlign w:val="bottom"/>
          </w:tcPr>
          <w:p w14:paraId="6B6CB61B" w14:textId="6CA2CA6F" w:rsidR="00942504" w:rsidRPr="00723160" w:rsidRDefault="00942504" w:rsidP="00942504">
            <w:pPr>
              <w:spacing w:after="0" w:line="240" w:lineRule="auto"/>
              <w:jc w:val="center"/>
              <w:rPr>
                <w:rFonts w:cstheme="minorHAnsi"/>
                <w:sz w:val="18"/>
                <w:szCs w:val="18"/>
              </w:rPr>
            </w:pPr>
            <w:r w:rsidRPr="00942504">
              <w:rPr>
                <w:rFonts w:cstheme="minorHAnsi"/>
                <w:sz w:val="18"/>
                <w:szCs w:val="18"/>
              </w:rPr>
              <w:t>158</w:t>
            </w:r>
          </w:p>
        </w:tc>
        <w:tc>
          <w:tcPr>
            <w:tcW w:w="935" w:type="pct"/>
            <w:tcBorders>
              <w:top w:val="nil"/>
              <w:left w:val="nil"/>
              <w:bottom w:val="single" w:sz="4" w:space="0" w:color="auto"/>
              <w:right w:val="single" w:sz="4" w:space="0" w:color="auto"/>
            </w:tcBorders>
            <w:shd w:val="clear" w:color="auto" w:fill="auto"/>
            <w:vAlign w:val="bottom"/>
          </w:tcPr>
          <w:p w14:paraId="44930AEA" w14:textId="3C3CECB3" w:rsidR="00942504" w:rsidRPr="00723160" w:rsidRDefault="00942504" w:rsidP="00942504">
            <w:pPr>
              <w:spacing w:after="0" w:line="240" w:lineRule="auto"/>
              <w:jc w:val="center"/>
              <w:rPr>
                <w:rFonts w:cstheme="minorHAnsi"/>
                <w:sz w:val="18"/>
                <w:szCs w:val="18"/>
              </w:rPr>
            </w:pPr>
            <w:r w:rsidRPr="00942504">
              <w:rPr>
                <w:rFonts w:cstheme="minorHAnsi"/>
                <w:sz w:val="18"/>
                <w:szCs w:val="18"/>
              </w:rPr>
              <w:t>850</w:t>
            </w:r>
          </w:p>
        </w:tc>
        <w:tc>
          <w:tcPr>
            <w:tcW w:w="573" w:type="pct"/>
            <w:tcBorders>
              <w:top w:val="single" w:sz="4" w:space="0" w:color="auto"/>
              <w:left w:val="nil"/>
              <w:bottom w:val="single" w:sz="4" w:space="0" w:color="auto"/>
              <w:right w:val="single" w:sz="4" w:space="0" w:color="auto"/>
            </w:tcBorders>
            <w:vAlign w:val="bottom"/>
          </w:tcPr>
          <w:p w14:paraId="30982787" w14:textId="085169EB" w:rsidR="00942504" w:rsidRPr="00723160" w:rsidRDefault="00942504" w:rsidP="00942504">
            <w:pPr>
              <w:spacing w:after="0" w:line="240" w:lineRule="auto"/>
              <w:jc w:val="center"/>
              <w:rPr>
                <w:rFonts w:cstheme="minorHAnsi"/>
                <w:sz w:val="18"/>
                <w:szCs w:val="18"/>
              </w:rPr>
            </w:pPr>
            <w:r w:rsidRPr="00942504">
              <w:rPr>
                <w:rFonts w:cstheme="minorHAnsi"/>
                <w:sz w:val="18"/>
                <w:szCs w:val="18"/>
              </w:rPr>
              <w:t>0.7</w:t>
            </w:r>
          </w:p>
        </w:tc>
        <w:tc>
          <w:tcPr>
            <w:tcW w:w="562" w:type="pct"/>
            <w:tcBorders>
              <w:top w:val="nil"/>
              <w:left w:val="single" w:sz="4" w:space="0" w:color="auto"/>
              <w:bottom w:val="single" w:sz="4" w:space="0" w:color="auto"/>
              <w:right w:val="single" w:sz="4" w:space="0" w:color="auto"/>
            </w:tcBorders>
            <w:shd w:val="clear" w:color="auto" w:fill="auto"/>
            <w:vAlign w:val="center"/>
          </w:tcPr>
          <w:p w14:paraId="58169C6E" w14:textId="0C3C0E39" w:rsidR="00942504" w:rsidRPr="00723160" w:rsidRDefault="00942504" w:rsidP="00942504">
            <w:pPr>
              <w:spacing w:after="0" w:line="240" w:lineRule="auto"/>
              <w:jc w:val="center"/>
              <w:rPr>
                <w:rFonts w:cstheme="minorHAnsi"/>
                <w:sz w:val="18"/>
                <w:szCs w:val="18"/>
              </w:rPr>
            </w:pPr>
            <w:r>
              <w:rPr>
                <w:rFonts w:cstheme="minorHAnsi"/>
                <w:sz w:val="18"/>
                <w:szCs w:val="18"/>
              </w:rPr>
              <w:t>17.8</w:t>
            </w:r>
          </w:p>
        </w:tc>
        <w:tc>
          <w:tcPr>
            <w:tcW w:w="735" w:type="pct"/>
            <w:tcBorders>
              <w:top w:val="nil"/>
              <w:left w:val="nil"/>
              <w:bottom w:val="single" w:sz="4" w:space="0" w:color="auto"/>
              <w:right w:val="single" w:sz="4" w:space="0" w:color="auto"/>
            </w:tcBorders>
            <w:shd w:val="clear" w:color="auto" w:fill="auto"/>
            <w:vAlign w:val="center"/>
          </w:tcPr>
          <w:p w14:paraId="767C179A" w14:textId="0EE34442" w:rsidR="00942504" w:rsidRPr="00723160" w:rsidRDefault="00942504" w:rsidP="00942504">
            <w:pPr>
              <w:spacing w:after="0" w:line="240" w:lineRule="auto"/>
              <w:jc w:val="center"/>
              <w:rPr>
                <w:rFonts w:cstheme="minorHAnsi"/>
                <w:sz w:val="18"/>
                <w:szCs w:val="18"/>
              </w:rPr>
            </w:pPr>
            <w:r w:rsidRPr="00942504">
              <w:rPr>
                <w:rFonts w:cstheme="minorHAnsi"/>
                <w:sz w:val="18"/>
                <w:szCs w:val="18"/>
              </w:rPr>
              <w:t>9.50E+06</w:t>
            </w:r>
          </w:p>
        </w:tc>
        <w:tc>
          <w:tcPr>
            <w:tcW w:w="576" w:type="pct"/>
            <w:tcBorders>
              <w:top w:val="nil"/>
              <w:left w:val="nil"/>
              <w:bottom w:val="single" w:sz="4" w:space="0" w:color="auto"/>
              <w:right w:val="single" w:sz="4" w:space="0" w:color="auto"/>
            </w:tcBorders>
            <w:shd w:val="clear" w:color="auto" w:fill="auto"/>
            <w:vAlign w:val="center"/>
          </w:tcPr>
          <w:p w14:paraId="11A26184" w14:textId="3FBE5678" w:rsidR="00942504" w:rsidRPr="00723160" w:rsidRDefault="00942504" w:rsidP="00942504">
            <w:pPr>
              <w:spacing w:after="0" w:line="240" w:lineRule="auto"/>
              <w:jc w:val="center"/>
              <w:rPr>
                <w:rFonts w:cstheme="minorHAnsi"/>
                <w:sz w:val="18"/>
                <w:szCs w:val="18"/>
              </w:rPr>
            </w:pPr>
            <w:r w:rsidRPr="00942504">
              <w:rPr>
                <w:rFonts w:cstheme="minorHAnsi"/>
                <w:sz w:val="18"/>
                <w:szCs w:val="18"/>
              </w:rPr>
              <w:t>6.70E+06</w:t>
            </w:r>
          </w:p>
        </w:tc>
      </w:tr>
      <w:tr w:rsidR="00942504" w:rsidRPr="00201160" w14:paraId="35AE78C8" w14:textId="77777777" w:rsidTr="00A346C3">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F867C55" w14:textId="2656BFEF" w:rsidR="00942504" w:rsidRPr="00201160" w:rsidRDefault="00942504" w:rsidP="00942504">
            <w:pPr>
              <w:spacing w:after="0" w:line="240" w:lineRule="auto"/>
              <w:jc w:val="center"/>
              <w:rPr>
                <w:rFonts w:cstheme="minorHAnsi"/>
                <w:sz w:val="18"/>
                <w:szCs w:val="18"/>
              </w:rPr>
            </w:pPr>
            <w:r w:rsidRPr="00201160">
              <w:rPr>
                <w:rFonts w:cstheme="minorHAnsi"/>
                <w:sz w:val="18"/>
                <w:szCs w:val="18"/>
              </w:rPr>
              <w:t>Río Pinula</w:t>
            </w:r>
          </w:p>
        </w:tc>
        <w:tc>
          <w:tcPr>
            <w:tcW w:w="831" w:type="pct"/>
            <w:tcBorders>
              <w:top w:val="nil"/>
              <w:left w:val="nil"/>
              <w:bottom w:val="single" w:sz="4" w:space="0" w:color="auto"/>
              <w:right w:val="single" w:sz="4" w:space="0" w:color="auto"/>
            </w:tcBorders>
            <w:shd w:val="clear" w:color="auto" w:fill="auto"/>
            <w:vAlign w:val="bottom"/>
          </w:tcPr>
          <w:p w14:paraId="355C89C5" w14:textId="36591C83" w:rsidR="00942504" w:rsidRPr="00723160" w:rsidRDefault="00942504" w:rsidP="00942504">
            <w:pPr>
              <w:spacing w:after="0" w:line="240" w:lineRule="auto"/>
              <w:jc w:val="center"/>
              <w:rPr>
                <w:rFonts w:cstheme="minorHAnsi"/>
                <w:sz w:val="18"/>
                <w:szCs w:val="18"/>
              </w:rPr>
            </w:pPr>
            <w:r w:rsidRPr="00942504">
              <w:rPr>
                <w:rFonts w:cstheme="minorHAnsi"/>
                <w:sz w:val="18"/>
                <w:szCs w:val="18"/>
              </w:rPr>
              <w:t>535</w:t>
            </w:r>
          </w:p>
        </w:tc>
        <w:tc>
          <w:tcPr>
            <w:tcW w:w="935" w:type="pct"/>
            <w:tcBorders>
              <w:top w:val="nil"/>
              <w:left w:val="nil"/>
              <w:bottom w:val="single" w:sz="4" w:space="0" w:color="auto"/>
              <w:right w:val="single" w:sz="4" w:space="0" w:color="auto"/>
            </w:tcBorders>
            <w:shd w:val="clear" w:color="auto" w:fill="auto"/>
            <w:vAlign w:val="bottom"/>
          </w:tcPr>
          <w:p w14:paraId="3A1E0995" w14:textId="13A793A7" w:rsidR="00942504" w:rsidRPr="00723160" w:rsidRDefault="00942504" w:rsidP="00942504">
            <w:pPr>
              <w:spacing w:after="0" w:line="240" w:lineRule="auto"/>
              <w:jc w:val="center"/>
              <w:rPr>
                <w:rFonts w:cstheme="minorHAnsi"/>
                <w:sz w:val="18"/>
                <w:szCs w:val="18"/>
              </w:rPr>
            </w:pPr>
            <w:r w:rsidRPr="00942504">
              <w:rPr>
                <w:rFonts w:cstheme="minorHAnsi"/>
                <w:sz w:val="18"/>
                <w:szCs w:val="18"/>
              </w:rPr>
              <w:t>1,270</w:t>
            </w:r>
          </w:p>
        </w:tc>
        <w:tc>
          <w:tcPr>
            <w:tcW w:w="573" w:type="pct"/>
            <w:tcBorders>
              <w:top w:val="single" w:sz="4" w:space="0" w:color="auto"/>
              <w:left w:val="nil"/>
              <w:bottom w:val="single" w:sz="4" w:space="0" w:color="auto"/>
              <w:right w:val="single" w:sz="4" w:space="0" w:color="auto"/>
            </w:tcBorders>
            <w:vAlign w:val="bottom"/>
          </w:tcPr>
          <w:p w14:paraId="6FEEC680" w14:textId="1ED81AC7" w:rsidR="00942504" w:rsidRPr="00723160" w:rsidRDefault="00942504" w:rsidP="00942504">
            <w:pPr>
              <w:spacing w:after="0" w:line="240" w:lineRule="auto"/>
              <w:jc w:val="center"/>
              <w:rPr>
                <w:rFonts w:cstheme="minorHAnsi"/>
                <w:sz w:val="18"/>
                <w:szCs w:val="18"/>
              </w:rPr>
            </w:pPr>
            <w:r w:rsidRPr="00942504">
              <w:rPr>
                <w:rFonts w:cstheme="minorHAnsi"/>
                <w:sz w:val="18"/>
                <w:szCs w:val="18"/>
              </w:rPr>
              <w:t>5.0</w:t>
            </w:r>
          </w:p>
        </w:tc>
        <w:tc>
          <w:tcPr>
            <w:tcW w:w="562" w:type="pct"/>
            <w:tcBorders>
              <w:top w:val="nil"/>
              <w:left w:val="single" w:sz="4" w:space="0" w:color="auto"/>
              <w:bottom w:val="single" w:sz="4" w:space="0" w:color="auto"/>
              <w:right w:val="single" w:sz="4" w:space="0" w:color="auto"/>
            </w:tcBorders>
            <w:shd w:val="clear" w:color="auto" w:fill="auto"/>
            <w:vAlign w:val="center"/>
          </w:tcPr>
          <w:p w14:paraId="2D6269C1" w14:textId="08665C19" w:rsidR="00942504" w:rsidRPr="00723160" w:rsidRDefault="00942504" w:rsidP="00942504">
            <w:pPr>
              <w:spacing w:after="0" w:line="240" w:lineRule="auto"/>
              <w:jc w:val="center"/>
              <w:rPr>
                <w:rFonts w:cstheme="minorHAnsi"/>
                <w:sz w:val="18"/>
                <w:szCs w:val="18"/>
              </w:rPr>
            </w:pPr>
            <w:r>
              <w:rPr>
                <w:rFonts w:cstheme="minorHAnsi"/>
                <w:sz w:val="18"/>
                <w:szCs w:val="18"/>
              </w:rPr>
              <w:t>16.2</w:t>
            </w:r>
          </w:p>
        </w:tc>
        <w:tc>
          <w:tcPr>
            <w:tcW w:w="735" w:type="pct"/>
            <w:tcBorders>
              <w:top w:val="nil"/>
              <w:left w:val="nil"/>
              <w:bottom w:val="single" w:sz="4" w:space="0" w:color="auto"/>
              <w:right w:val="single" w:sz="4" w:space="0" w:color="auto"/>
            </w:tcBorders>
            <w:shd w:val="clear" w:color="auto" w:fill="auto"/>
            <w:vAlign w:val="center"/>
          </w:tcPr>
          <w:p w14:paraId="337FD5AC" w14:textId="0407FFCE" w:rsidR="00942504" w:rsidRPr="00723160" w:rsidRDefault="00942504" w:rsidP="00942504">
            <w:pPr>
              <w:spacing w:after="0" w:line="240" w:lineRule="auto"/>
              <w:jc w:val="center"/>
              <w:rPr>
                <w:rFonts w:cstheme="minorHAnsi"/>
                <w:sz w:val="18"/>
                <w:szCs w:val="18"/>
              </w:rPr>
            </w:pPr>
            <w:r w:rsidRPr="00942504">
              <w:rPr>
                <w:rFonts w:cstheme="minorHAnsi"/>
                <w:sz w:val="18"/>
                <w:szCs w:val="18"/>
              </w:rPr>
              <w:t>1.30E+07</w:t>
            </w:r>
          </w:p>
        </w:tc>
        <w:tc>
          <w:tcPr>
            <w:tcW w:w="576" w:type="pct"/>
            <w:tcBorders>
              <w:top w:val="nil"/>
              <w:left w:val="nil"/>
              <w:bottom w:val="single" w:sz="4" w:space="0" w:color="auto"/>
              <w:right w:val="single" w:sz="4" w:space="0" w:color="auto"/>
            </w:tcBorders>
            <w:shd w:val="clear" w:color="auto" w:fill="auto"/>
            <w:vAlign w:val="center"/>
          </w:tcPr>
          <w:p w14:paraId="4A35090A" w14:textId="41ED3CE1" w:rsidR="00942504" w:rsidRPr="00723160" w:rsidRDefault="00942504" w:rsidP="00942504">
            <w:pPr>
              <w:spacing w:after="0" w:line="240" w:lineRule="auto"/>
              <w:jc w:val="center"/>
              <w:rPr>
                <w:rFonts w:cstheme="minorHAnsi"/>
                <w:sz w:val="18"/>
                <w:szCs w:val="18"/>
              </w:rPr>
            </w:pPr>
            <w:r w:rsidRPr="00942504">
              <w:rPr>
                <w:rFonts w:cstheme="minorHAnsi"/>
                <w:sz w:val="18"/>
                <w:szCs w:val="18"/>
              </w:rPr>
              <w:t>9.80E+06</w:t>
            </w:r>
          </w:p>
        </w:tc>
      </w:tr>
      <w:tr w:rsidR="00942504" w:rsidRPr="00201160" w14:paraId="76B705D6" w14:textId="77777777" w:rsidTr="00A346C3">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15C5F1C" w14:textId="690DF1A3" w:rsidR="00942504" w:rsidRPr="00201160" w:rsidRDefault="00942504" w:rsidP="00942504">
            <w:pPr>
              <w:spacing w:after="0" w:line="240" w:lineRule="auto"/>
              <w:jc w:val="center"/>
              <w:rPr>
                <w:rFonts w:cstheme="minorHAnsi"/>
                <w:sz w:val="18"/>
                <w:szCs w:val="18"/>
              </w:rPr>
            </w:pPr>
            <w:r w:rsidRPr="00201160">
              <w:rPr>
                <w:rFonts w:cstheme="minorHAnsi"/>
                <w:sz w:val="18"/>
                <w:szCs w:val="18"/>
              </w:rPr>
              <w:t>Río Platanitos</w:t>
            </w:r>
          </w:p>
        </w:tc>
        <w:tc>
          <w:tcPr>
            <w:tcW w:w="831" w:type="pct"/>
            <w:tcBorders>
              <w:top w:val="nil"/>
              <w:left w:val="nil"/>
              <w:bottom w:val="single" w:sz="4" w:space="0" w:color="auto"/>
              <w:right w:val="single" w:sz="4" w:space="0" w:color="auto"/>
            </w:tcBorders>
            <w:shd w:val="clear" w:color="auto" w:fill="auto"/>
            <w:vAlign w:val="bottom"/>
          </w:tcPr>
          <w:p w14:paraId="4FB96F77" w14:textId="6388051B" w:rsidR="00942504" w:rsidRPr="00723160" w:rsidRDefault="00942504" w:rsidP="00942504">
            <w:pPr>
              <w:spacing w:after="0" w:line="240" w:lineRule="auto"/>
              <w:jc w:val="center"/>
              <w:rPr>
                <w:rFonts w:cstheme="minorHAnsi"/>
                <w:sz w:val="18"/>
                <w:szCs w:val="18"/>
              </w:rPr>
            </w:pPr>
            <w:r w:rsidRPr="00942504">
              <w:rPr>
                <w:rFonts w:cstheme="minorHAnsi"/>
                <w:sz w:val="18"/>
                <w:szCs w:val="18"/>
              </w:rPr>
              <w:t>355</w:t>
            </w:r>
          </w:p>
        </w:tc>
        <w:tc>
          <w:tcPr>
            <w:tcW w:w="935" w:type="pct"/>
            <w:tcBorders>
              <w:top w:val="nil"/>
              <w:left w:val="nil"/>
              <w:bottom w:val="single" w:sz="4" w:space="0" w:color="auto"/>
              <w:right w:val="single" w:sz="4" w:space="0" w:color="auto"/>
            </w:tcBorders>
            <w:shd w:val="clear" w:color="auto" w:fill="auto"/>
            <w:vAlign w:val="bottom"/>
          </w:tcPr>
          <w:p w14:paraId="17F60E36" w14:textId="7438BB37" w:rsidR="00942504" w:rsidRPr="00723160" w:rsidRDefault="00942504" w:rsidP="00942504">
            <w:pPr>
              <w:spacing w:after="0" w:line="240" w:lineRule="auto"/>
              <w:jc w:val="center"/>
              <w:rPr>
                <w:rFonts w:cstheme="minorHAnsi"/>
                <w:sz w:val="18"/>
                <w:szCs w:val="18"/>
              </w:rPr>
            </w:pPr>
            <w:r w:rsidRPr="00942504">
              <w:rPr>
                <w:rFonts w:cstheme="minorHAnsi"/>
                <w:sz w:val="18"/>
                <w:szCs w:val="18"/>
              </w:rPr>
              <w:t>1,010</w:t>
            </w:r>
          </w:p>
        </w:tc>
        <w:tc>
          <w:tcPr>
            <w:tcW w:w="573" w:type="pct"/>
            <w:tcBorders>
              <w:top w:val="single" w:sz="4" w:space="0" w:color="auto"/>
              <w:left w:val="nil"/>
              <w:bottom w:val="single" w:sz="4" w:space="0" w:color="auto"/>
              <w:right w:val="single" w:sz="4" w:space="0" w:color="auto"/>
            </w:tcBorders>
            <w:vAlign w:val="bottom"/>
          </w:tcPr>
          <w:p w14:paraId="2114B9FC" w14:textId="3F732817" w:rsidR="00942504" w:rsidRPr="00723160" w:rsidRDefault="00942504" w:rsidP="00942504">
            <w:pPr>
              <w:spacing w:after="0" w:line="240" w:lineRule="auto"/>
              <w:jc w:val="center"/>
              <w:rPr>
                <w:rFonts w:cstheme="minorHAnsi"/>
                <w:sz w:val="18"/>
                <w:szCs w:val="18"/>
              </w:rPr>
            </w:pPr>
            <w:r w:rsidRPr="00942504">
              <w:rPr>
                <w:rFonts w:cstheme="minorHAnsi"/>
                <w:sz w:val="18"/>
                <w:szCs w:val="18"/>
              </w:rPr>
              <w:t>4.0</w:t>
            </w:r>
          </w:p>
        </w:tc>
        <w:tc>
          <w:tcPr>
            <w:tcW w:w="562" w:type="pct"/>
            <w:tcBorders>
              <w:top w:val="nil"/>
              <w:left w:val="single" w:sz="4" w:space="0" w:color="auto"/>
              <w:bottom w:val="single" w:sz="4" w:space="0" w:color="auto"/>
              <w:right w:val="single" w:sz="4" w:space="0" w:color="auto"/>
            </w:tcBorders>
            <w:shd w:val="clear" w:color="auto" w:fill="auto"/>
            <w:vAlign w:val="center"/>
          </w:tcPr>
          <w:p w14:paraId="558BF4B9" w14:textId="673E7C3A" w:rsidR="00942504" w:rsidRPr="00723160" w:rsidRDefault="00942504" w:rsidP="00942504">
            <w:pPr>
              <w:spacing w:after="0" w:line="240" w:lineRule="auto"/>
              <w:jc w:val="center"/>
              <w:rPr>
                <w:rFonts w:cstheme="minorHAnsi"/>
                <w:sz w:val="18"/>
                <w:szCs w:val="18"/>
              </w:rPr>
            </w:pPr>
            <w:r>
              <w:rPr>
                <w:rFonts w:cstheme="minorHAnsi"/>
                <w:sz w:val="18"/>
                <w:szCs w:val="18"/>
              </w:rPr>
              <w:t>18.6</w:t>
            </w:r>
          </w:p>
        </w:tc>
        <w:tc>
          <w:tcPr>
            <w:tcW w:w="735" w:type="pct"/>
            <w:tcBorders>
              <w:top w:val="nil"/>
              <w:left w:val="nil"/>
              <w:bottom w:val="single" w:sz="4" w:space="0" w:color="auto"/>
              <w:right w:val="single" w:sz="4" w:space="0" w:color="auto"/>
            </w:tcBorders>
            <w:shd w:val="clear" w:color="auto" w:fill="auto"/>
            <w:vAlign w:val="center"/>
          </w:tcPr>
          <w:p w14:paraId="75384581" w14:textId="454562AC" w:rsidR="00942504" w:rsidRPr="00723160" w:rsidRDefault="00942504" w:rsidP="00942504">
            <w:pPr>
              <w:spacing w:after="0" w:line="240" w:lineRule="auto"/>
              <w:jc w:val="center"/>
              <w:rPr>
                <w:rFonts w:cstheme="minorHAnsi"/>
                <w:sz w:val="18"/>
                <w:szCs w:val="18"/>
              </w:rPr>
            </w:pPr>
            <w:r w:rsidRPr="00942504">
              <w:rPr>
                <w:rFonts w:cstheme="minorHAnsi"/>
                <w:sz w:val="18"/>
                <w:szCs w:val="18"/>
              </w:rPr>
              <w:t>3.40E+06</w:t>
            </w:r>
          </w:p>
        </w:tc>
        <w:tc>
          <w:tcPr>
            <w:tcW w:w="576" w:type="pct"/>
            <w:tcBorders>
              <w:top w:val="nil"/>
              <w:left w:val="nil"/>
              <w:bottom w:val="single" w:sz="4" w:space="0" w:color="auto"/>
              <w:right w:val="single" w:sz="4" w:space="0" w:color="auto"/>
            </w:tcBorders>
            <w:shd w:val="clear" w:color="auto" w:fill="auto"/>
            <w:vAlign w:val="center"/>
          </w:tcPr>
          <w:p w14:paraId="0ACF6013" w14:textId="11E73FA5" w:rsidR="00942504" w:rsidRPr="00723160" w:rsidRDefault="00942504" w:rsidP="00942504">
            <w:pPr>
              <w:spacing w:after="0" w:line="240" w:lineRule="auto"/>
              <w:jc w:val="center"/>
              <w:rPr>
                <w:rFonts w:cstheme="minorHAnsi"/>
                <w:sz w:val="18"/>
                <w:szCs w:val="18"/>
              </w:rPr>
            </w:pPr>
            <w:r w:rsidRPr="00942504">
              <w:rPr>
                <w:rFonts w:cstheme="minorHAnsi"/>
                <w:sz w:val="18"/>
                <w:szCs w:val="18"/>
              </w:rPr>
              <w:t>1.80E+06</w:t>
            </w:r>
          </w:p>
        </w:tc>
      </w:tr>
      <w:tr w:rsidR="00942504" w:rsidRPr="00201160" w14:paraId="499306F3" w14:textId="77777777" w:rsidTr="00A346C3">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6667DB99" w14:textId="47C12416" w:rsidR="00942504" w:rsidRPr="00201160" w:rsidRDefault="00942504" w:rsidP="00942504">
            <w:pPr>
              <w:spacing w:after="0" w:line="240" w:lineRule="auto"/>
              <w:jc w:val="center"/>
              <w:rPr>
                <w:rFonts w:cstheme="minorHAnsi"/>
                <w:sz w:val="18"/>
                <w:szCs w:val="18"/>
              </w:rPr>
            </w:pPr>
            <w:r w:rsidRPr="00201160">
              <w:rPr>
                <w:rFonts w:cstheme="minorHAnsi"/>
                <w:sz w:val="18"/>
                <w:szCs w:val="18"/>
              </w:rPr>
              <w:t>Rio San Lucas</w:t>
            </w:r>
          </w:p>
        </w:tc>
        <w:tc>
          <w:tcPr>
            <w:tcW w:w="831" w:type="pct"/>
            <w:tcBorders>
              <w:top w:val="nil"/>
              <w:left w:val="nil"/>
              <w:bottom w:val="single" w:sz="4" w:space="0" w:color="auto"/>
              <w:right w:val="single" w:sz="4" w:space="0" w:color="auto"/>
            </w:tcBorders>
            <w:shd w:val="clear" w:color="auto" w:fill="auto"/>
            <w:vAlign w:val="bottom"/>
          </w:tcPr>
          <w:p w14:paraId="39607C56" w14:textId="3FD5BE9E" w:rsidR="00942504" w:rsidRPr="00723160" w:rsidRDefault="00942504" w:rsidP="00942504">
            <w:pPr>
              <w:spacing w:after="0" w:line="240" w:lineRule="auto"/>
              <w:jc w:val="center"/>
              <w:rPr>
                <w:rFonts w:cstheme="minorHAnsi"/>
                <w:sz w:val="18"/>
                <w:szCs w:val="18"/>
              </w:rPr>
            </w:pPr>
            <w:r w:rsidRPr="00942504">
              <w:rPr>
                <w:rFonts w:cstheme="minorHAnsi"/>
                <w:sz w:val="18"/>
                <w:szCs w:val="18"/>
              </w:rPr>
              <w:t>70</w:t>
            </w:r>
          </w:p>
        </w:tc>
        <w:tc>
          <w:tcPr>
            <w:tcW w:w="935" w:type="pct"/>
            <w:tcBorders>
              <w:top w:val="nil"/>
              <w:left w:val="nil"/>
              <w:bottom w:val="single" w:sz="4" w:space="0" w:color="auto"/>
              <w:right w:val="single" w:sz="4" w:space="0" w:color="auto"/>
            </w:tcBorders>
            <w:shd w:val="clear" w:color="auto" w:fill="auto"/>
            <w:vAlign w:val="bottom"/>
          </w:tcPr>
          <w:p w14:paraId="458EBD78" w14:textId="05FE7916" w:rsidR="00942504" w:rsidRPr="00723160" w:rsidRDefault="00942504" w:rsidP="00942504">
            <w:pPr>
              <w:spacing w:after="0" w:line="240" w:lineRule="auto"/>
              <w:jc w:val="center"/>
              <w:rPr>
                <w:rFonts w:cstheme="minorHAnsi"/>
                <w:sz w:val="18"/>
                <w:szCs w:val="18"/>
              </w:rPr>
            </w:pPr>
            <w:r w:rsidRPr="00942504">
              <w:rPr>
                <w:rFonts w:cstheme="minorHAnsi"/>
                <w:sz w:val="18"/>
                <w:szCs w:val="18"/>
              </w:rPr>
              <w:t>468</w:t>
            </w:r>
          </w:p>
        </w:tc>
        <w:tc>
          <w:tcPr>
            <w:tcW w:w="573" w:type="pct"/>
            <w:tcBorders>
              <w:top w:val="single" w:sz="4" w:space="0" w:color="auto"/>
              <w:left w:val="nil"/>
              <w:bottom w:val="single" w:sz="4" w:space="0" w:color="auto"/>
              <w:right w:val="single" w:sz="4" w:space="0" w:color="auto"/>
            </w:tcBorders>
            <w:vAlign w:val="bottom"/>
          </w:tcPr>
          <w:p w14:paraId="49F7F08C" w14:textId="0E77F1A0" w:rsidR="00942504" w:rsidRPr="00723160" w:rsidRDefault="00942504" w:rsidP="00942504">
            <w:pPr>
              <w:spacing w:after="0" w:line="240" w:lineRule="auto"/>
              <w:jc w:val="center"/>
              <w:rPr>
                <w:rFonts w:cstheme="minorHAnsi"/>
                <w:sz w:val="18"/>
                <w:szCs w:val="18"/>
              </w:rPr>
            </w:pPr>
            <w:r w:rsidRPr="00942504">
              <w:rPr>
                <w:rFonts w:cstheme="minorHAnsi"/>
                <w:sz w:val="18"/>
                <w:szCs w:val="18"/>
              </w:rPr>
              <w:t>2.0</w:t>
            </w:r>
          </w:p>
        </w:tc>
        <w:tc>
          <w:tcPr>
            <w:tcW w:w="562" w:type="pct"/>
            <w:tcBorders>
              <w:top w:val="nil"/>
              <w:left w:val="single" w:sz="4" w:space="0" w:color="auto"/>
              <w:bottom w:val="single" w:sz="4" w:space="0" w:color="auto"/>
              <w:right w:val="single" w:sz="4" w:space="0" w:color="auto"/>
            </w:tcBorders>
            <w:shd w:val="clear" w:color="auto" w:fill="auto"/>
            <w:vAlign w:val="center"/>
          </w:tcPr>
          <w:p w14:paraId="10077059" w14:textId="5B5F0BB4" w:rsidR="00942504" w:rsidRPr="00723160" w:rsidRDefault="00942504" w:rsidP="00942504">
            <w:pPr>
              <w:spacing w:after="0" w:line="240" w:lineRule="auto"/>
              <w:jc w:val="center"/>
              <w:rPr>
                <w:rFonts w:cstheme="minorHAnsi"/>
                <w:sz w:val="18"/>
                <w:szCs w:val="18"/>
              </w:rPr>
            </w:pPr>
            <w:r>
              <w:rPr>
                <w:rFonts w:cstheme="minorHAnsi"/>
                <w:sz w:val="18"/>
                <w:szCs w:val="18"/>
              </w:rPr>
              <w:t>13</w:t>
            </w:r>
          </w:p>
        </w:tc>
        <w:tc>
          <w:tcPr>
            <w:tcW w:w="735" w:type="pct"/>
            <w:tcBorders>
              <w:top w:val="nil"/>
              <w:left w:val="nil"/>
              <w:bottom w:val="single" w:sz="4" w:space="0" w:color="auto"/>
              <w:right w:val="single" w:sz="4" w:space="0" w:color="auto"/>
            </w:tcBorders>
            <w:shd w:val="clear" w:color="auto" w:fill="auto"/>
            <w:vAlign w:val="center"/>
          </w:tcPr>
          <w:p w14:paraId="086DD250" w14:textId="6F816AA4" w:rsidR="00942504" w:rsidRPr="00723160" w:rsidRDefault="00942504" w:rsidP="00942504">
            <w:pPr>
              <w:spacing w:after="0" w:line="240" w:lineRule="auto"/>
              <w:jc w:val="center"/>
              <w:rPr>
                <w:rFonts w:cstheme="minorHAnsi"/>
                <w:sz w:val="18"/>
                <w:szCs w:val="18"/>
              </w:rPr>
            </w:pPr>
            <w:r w:rsidRPr="00942504">
              <w:rPr>
                <w:rFonts w:cstheme="minorHAnsi"/>
                <w:sz w:val="18"/>
                <w:szCs w:val="18"/>
              </w:rPr>
              <w:t>1.40E+06</w:t>
            </w:r>
          </w:p>
        </w:tc>
        <w:tc>
          <w:tcPr>
            <w:tcW w:w="576" w:type="pct"/>
            <w:tcBorders>
              <w:top w:val="nil"/>
              <w:left w:val="nil"/>
              <w:bottom w:val="single" w:sz="4" w:space="0" w:color="auto"/>
              <w:right w:val="single" w:sz="4" w:space="0" w:color="auto"/>
            </w:tcBorders>
            <w:shd w:val="clear" w:color="auto" w:fill="auto"/>
            <w:vAlign w:val="center"/>
          </w:tcPr>
          <w:p w14:paraId="782A0194" w14:textId="52E4FD47" w:rsidR="00942504" w:rsidRPr="00723160" w:rsidRDefault="00942504" w:rsidP="00942504">
            <w:pPr>
              <w:spacing w:after="0" w:line="240" w:lineRule="auto"/>
              <w:jc w:val="center"/>
              <w:rPr>
                <w:rFonts w:cstheme="minorHAnsi"/>
                <w:sz w:val="18"/>
                <w:szCs w:val="18"/>
              </w:rPr>
            </w:pPr>
            <w:r w:rsidRPr="00942504">
              <w:rPr>
                <w:rFonts w:cstheme="minorHAnsi"/>
                <w:sz w:val="18"/>
                <w:szCs w:val="18"/>
              </w:rPr>
              <w:t>7.10E+05</w:t>
            </w:r>
          </w:p>
        </w:tc>
      </w:tr>
      <w:tr w:rsidR="00942504" w:rsidRPr="00201160" w14:paraId="16866704" w14:textId="77777777" w:rsidTr="00A346C3">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287E636F" w14:textId="05F823DB" w:rsidR="00942504" w:rsidRPr="00201160" w:rsidRDefault="00942504" w:rsidP="00942504">
            <w:pPr>
              <w:spacing w:after="0" w:line="240" w:lineRule="auto"/>
              <w:jc w:val="center"/>
              <w:rPr>
                <w:rFonts w:cstheme="minorHAnsi"/>
                <w:sz w:val="18"/>
                <w:szCs w:val="18"/>
              </w:rPr>
            </w:pPr>
            <w:r w:rsidRPr="00201160">
              <w:rPr>
                <w:rFonts w:cstheme="minorHAnsi"/>
                <w:sz w:val="18"/>
                <w:szCs w:val="18"/>
              </w:rPr>
              <w:t>Río Pansalic/Panchiguajá</w:t>
            </w:r>
          </w:p>
        </w:tc>
        <w:tc>
          <w:tcPr>
            <w:tcW w:w="831" w:type="pct"/>
            <w:tcBorders>
              <w:top w:val="nil"/>
              <w:left w:val="nil"/>
              <w:bottom w:val="single" w:sz="4" w:space="0" w:color="auto"/>
              <w:right w:val="single" w:sz="4" w:space="0" w:color="auto"/>
            </w:tcBorders>
            <w:shd w:val="clear" w:color="auto" w:fill="auto"/>
            <w:vAlign w:val="bottom"/>
          </w:tcPr>
          <w:p w14:paraId="13B953EC" w14:textId="2A7D362E" w:rsidR="00942504" w:rsidRPr="00723160" w:rsidRDefault="00942504" w:rsidP="00942504">
            <w:pPr>
              <w:spacing w:after="0" w:line="240" w:lineRule="auto"/>
              <w:jc w:val="center"/>
              <w:rPr>
                <w:rFonts w:cstheme="minorHAnsi"/>
                <w:sz w:val="18"/>
                <w:szCs w:val="18"/>
              </w:rPr>
            </w:pPr>
            <w:r w:rsidRPr="00942504">
              <w:rPr>
                <w:rFonts w:cstheme="minorHAnsi"/>
                <w:sz w:val="18"/>
                <w:szCs w:val="18"/>
              </w:rPr>
              <w:t>240</w:t>
            </w:r>
          </w:p>
        </w:tc>
        <w:tc>
          <w:tcPr>
            <w:tcW w:w="935" w:type="pct"/>
            <w:tcBorders>
              <w:top w:val="nil"/>
              <w:left w:val="nil"/>
              <w:bottom w:val="single" w:sz="4" w:space="0" w:color="auto"/>
              <w:right w:val="single" w:sz="4" w:space="0" w:color="auto"/>
            </w:tcBorders>
            <w:shd w:val="clear" w:color="auto" w:fill="auto"/>
            <w:vAlign w:val="bottom"/>
          </w:tcPr>
          <w:p w14:paraId="47D539DC" w14:textId="20945F40" w:rsidR="00942504" w:rsidRPr="00723160" w:rsidRDefault="00942504" w:rsidP="00942504">
            <w:pPr>
              <w:spacing w:after="0" w:line="240" w:lineRule="auto"/>
              <w:jc w:val="center"/>
              <w:rPr>
                <w:rFonts w:cstheme="minorHAnsi"/>
                <w:sz w:val="18"/>
                <w:szCs w:val="18"/>
              </w:rPr>
            </w:pPr>
            <w:r w:rsidRPr="00942504">
              <w:rPr>
                <w:rFonts w:cstheme="minorHAnsi"/>
                <w:sz w:val="18"/>
                <w:szCs w:val="18"/>
              </w:rPr>
              <w:t>1,034</w:t>
            </w:r>
          </w:p>
        </w:tc>
        <w:tc>
          <w:tcPr>
            <w:tcW w:w="573" w:type="pct"/>
            <w:tcBorders>
              <w:top w:val="single" w:sz="4" w:space="0" w:color="auto"/>
              <w:left w:val="nil"/>
              <w:bottom w:val="single" w:sz="4" w:space="0" w:color="auto"/>
              <w:right w:val="single" w:sz="4" w:space="0" w:color="auto"/>
            </w:tcBorders>
            <w:vAlign w:val="bottom"/>
          </w:tcPr>
          <w:p w14:paraId="29D3CF13" w14:textId="7716DA3C" w:rsidR="00942504" w:rsidRPr="00723160" w:rsidRDefault="00942504" w:rsidP="00942504">
            <w:pPr>
              <w:spacing w:after="0" w:line="240" w:lineRule="auto"/>
              <w:jc w:val="center"/>
              <w:rPr>
                <w:rFonts w:cstheme="minorHAnsi"/>
                <w:sz w:val="18"/>
                <w:szCs w:val="18"/>
              </w:rPr>
            </w:pPr>
            <w:r w:rsidRPr="00942504">
              <w:rPr>
                <w:rFonts w:cstheme="minorHAnsi"/>
                <w:sz w:val="18"/>
                <w:szCs w:val="18"/>
              </w:rPr>
              <w:t>3.5</w:t>
            </w:r>
          </w:p>
        </w:tc>
        <w:tc>
          <w:tcPr>
            <w:tcW w:w="562" w:type="pct"/>
            <w:tcBorders>
              <w:top w:val="nil"/>
              <w:left w:val="single" w:sz="4" w:space="0" w:color="auto"/>
              <w:bottom w:val="single" w:sz="4" w:space="0" w:color="auto"/>
              <w:right w:val="single" w:sz="4" w:space="0" w:color="auto"/>
            </w:tcBorders>
            <w:shd w:val="clear" w:color="auto" w:fill="auto"/>
            <w:vAlign w:val="center"/>
          </w:tcPr>
          <w:p w14:paraId="5A197E71" w14:textId="10AC4F25" w:rsidR="00942504" w:rsidRPr="00723160" w:rsidRDefault="00942504" w:rsidP="00942504">
            <w:pPr>
              <w:spacing w:after="0" w:line="240" w:lineRule="auto"/>
              <w:jc w:val="center"/>
              <w:rPr>
                <w:rFonts w:cstheme="minorHAnsi"/>
                <w:sz w:val="18"/>
                <w:szCs w:val="18"/>
              </w:rPr>
            </w:pPr>
            <w:r>
              <w:rPr>
                <w:rFonts w:cstheme="minorHAnsi"/>
                <w:sz w:val="18"/>
                <w:szCs w:val="18"/>
              </w:rPr>
              <w:t>10.6</w:t>
            </w:r>
          </w:p>
        </w:tc>
        <w:tc>
          <w:tcPr>
            <w:tcW w:w="735" w:type="pct"/>
            <w:tcBorders>
              <w:top w:val="nil"/>
              <w:left w:val="nil"/>
              <w:bottom w:val="single" w:sz="4" w:space="0" w:color="auto"/>
              <w:right w:val="single" w:sz="4" w:space="0" w:color="auto"/>
            </w:tcBorders>
            <w:shd w:val="clear" w:color="auto" w:fill="auto"/>
            <w:vAlign w:val="center"/>
          </w:tcPr>
          <w:p w14:paraId="1F14A6DF" w14:textId="35D5759E" w:rsidR="00942504" w:rsidRPr="00723160" w:rsidRDefault="00942504" w:rsidP="00942504">
            <w:pPr>
              <w:spacing w:after="0" w:line="240" w:lineRule="auto"/>
              <w:jc w:val="center"/>
              <w:rPr>
                <w:rFonts w:cstheme="minorHAnsi"/>
                <w:sz w:val="18"/>
                <w:szCs w:val="18"/>
              </w:rPr>
            </w:pPr>
            <w:r w:rsidRPr="00942504">
              <w:rPr>
                <w:rFonts w:cstheme="minorHAnsi"/>
                <w:sz w:val="18"/>
                <w:szCs w:val="18"/>
              </w:rPr>
              <w:t>7.80E+06</w:t>
            </w:r>
          </w:p>
        </w:tc>
        <w:tc>
          <w:tcPr>
            <w:tcW w:w="576" w:type="pct"/>
            <w:tcBorders>
              <w:top w:val="nil"/>
              <w:left w:val="nil"/>
              <w:bottom w:val="single" w:sz="4" w:space="0" w:color="auto"/>
              <w:right w:val="single" w:sz="4" w:space="0" w:color="auto"/>
            </w:tcBorders>
            <w:shd w:val="clear" w:color="auto" w:fill="auto"/>
            <w:vAlign w:val="center"/>
          </w:tcPr>
          <w:p w14:paraId="7652691D" w14:textId="590E0CA8" w:rsidR="00942504" w:rsidRPr="00723160" w:rsidRDefault="00942504" w:rsidP="00942504">
            <w:pPr>
              <w:spacing w:after="0" w:line="240" w:lineRule="auto"/>
              <w:jc w:val="center"/>
              <w:rPr>
                <w:rFonts w:cstheme="minorHAnsi"/>
                <w:sz w:val="18"/>
                <w:szCs w:val="18"/>
              </w:rPr>
            </w:pPr>
            <w:r w:rsidRPr="00942504">
              <w:rPr>
                <w:rFonts w:cstheme="minorHAnsi"/>
                <w:sz w:val="18"/>
                <w:szCs w:val="18"/>
              </w:rPr>
              <w:t>4.10E+06</w:t>
            </w:r>
          </w:p>
        </w:tc>
      </w:tr>
    </w:tbl>
    <w:p w14:paraId="4528C10A" w14:textId="2F7682CD" w:rsidR="00225621" w:rsidRPr="00201160" w:rsidRDefault="001A25F8" w:rsidP="00201160">
      <w:pPr>
        <w:spacing w:after="0" w:line="240" w:lineRule="auto"/>
        <w:jc w:val="center"/>
        <w:rPr>
          <w:rFonts w:cstheme="minorHAnsi"/>
          <w:sz w:val="18"/>
          <w:szCs w:val="18"/>
        </w:rPr>
      </w:pPr>
      <w:r w:rsidRPr="00201160">
        <w:rPr>
          <w:rFonts w:cstheme="minorHAnsi"/>
          <w:sz w:val="18"/>
          <w:szCs w:val="18"/>
        </w:rPr>
        <w:t>Fuente: División de c</w:t>
      </w:r>
      <w:r w:rsidR="00225621" w:rsidRPr="00201160">
        <w:rPr>
          <w:rFonts w:cstheme="minorHAnsi"/>
          <w:sz w:val="18"/>
          <w:szCs w:val="18"/>
        </w:rPr>
        <w:t xml:space="preserve">ontrol, calidad ambiental y manejo </w:t>
      </w:r>
      <w:r w:rsidR="00A66F63" w:rsidRPr="00201160">
        <w:rPr>
          <w:rFonts w:cstheme="minorHAnsi"/>
          <w:sz w:val="18"/>
          <w:szCs w:val="18"/>
        </w:rPr>
        <w:t>del lago</w:t>
      </w:r>
      <w:r w:rsidR="00225621" w:rsidRPr="00201160">
        <w:rPr>
          <w:rFonts w:cstheme="minorHAnsi"/>
          <w:sz w:val="18"/>
          <w:szCs w:val="18"/>
        </w:rPr>
        <w:t xml:space="preserve">, </w:t>
      </w:r>
      <w:r w:rsidR="00E00CA7">
        <w:rPr>
          <w:rFonts w:cstheme="minorHAnsi"/>
          <w:sz w:val="18"/>
          <w:szCs w:val="18"/>
        </w:rPr>
        <w:t>2025</w:t>
      </w:r>
      <w:r w:rsidR="00225621" w:rsidRPr="00201160">
        <w:rPr>
          <w:rFonts w:cstheme="minorHAnsi"/>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47F509A9" w:rsidR="00225621" w:rsidRDefault="00982219" w:rsidP="00225621">
      <w:pPr>
        <w:spacing w:after="0" w:line="23" w:lineRule="atLeast"/>
        <w:mirrorIndents/>
        <w:jc w:val="center"/>
        <w:rPr>
          <w:rFonts w:cstheme="minorHAnsi"/>
          <w:bCs/>
          <w:sz w:val="20"/>
          <w:szCs w:val="20"/>
        </w:rPr>
      </w:pPr>
      <w:r>
        <w:rPr>
          <w:rFonts w:cstheme="minorHAnsi"/>
          <w:bCs/>
          <w:sz w:val="20"/>
          <w:szCs w:val="20"/>
        </w:rPr>
        <w:t xml:space="preserve"> </w:t>
      </w: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2FB105BC" w:rsidR="00DB453F" w:rsidRPr="008131AB" w:rsidRDefault="00A847AF" w:rsidP="003D0E68">
      <w:pPr>
        <w:pStyle w:val="Ttulo2"/>
        <w:jc w:val="center"/>
        <w:rPr>
          <w:rFonts w:ascii="Calibri" w:hAnsi="Calibri" w:cs="Calibri"/>
          <w:color w:val="1F497D" w:themeColor="text2"/>
          <w:sz w:val="28"/>
          <w:szCs w:val="28"/>
        </w:rPr>
      </w:pPr>
      <w:bookmarkStart w:id="8" w:name="_Toc141362001"/>
      <w:r w:rsidRPr="008131AB">
        <w:rPr>
          <w:rFonts w:ascii="Calibri" w:hAnsi="Calibri" w:cs="Calibri"/>
          <w:color w:val="1F497D" w:themeColor="text2"/>
          <w:sz w:val="28"/>
          <w:szCs w:val="28"/>
        </w:rPr>
        <w:t>Parámetros</w:t>
      </w:r>
      <w:r w:rsidR="007E628A" w:rsidRPr="008131AB">
        <w:rPr>
          <w:rFonts w:ascii="Calibri" w:hAnsi="Calibri" w:cs="Calibri"/>
          <w:color w:val="1F497D" w:themeColor="text2"/>
          <w:sz w:val="28"/>
          <w:szCs w:val="28"/>
        </w:rPr>
        <w:t xml:space="preserve"> </w:t>
      </w:r>
      <w:r w:rsidR="001A25F8" w:rsidRPr="008131AB">
        <w:rPr>
          <w:rFonts w:ascii="Calibri" w:hAnsi="Calibri" w:cs="Calibri"/>
          <w:color w:val="1F497D" w:themeColor="text2"/>
          <w:sz w:val="28"/>
          <w:szCs w:val="28"/>
        </w:rPr>
        <w:t>f</w:t>
      </w:r>
      <w:r w:rsidR="007E628A"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007E628A" w:rsidRPr="008131AB">
        <w:rPr>
          <w:rFonts w:ascii="Calibri" w:hAnsi="Calibri" w:cs="Calibri"/>
          <w:color w:val="1F497D" w:themeColor="text2"/>
          <w:sz w:val="28"/>
          <w:szCs w:val="28"/>
        </w:rPr>
        <w:t>de la cuenca del Lago de Amatitlán.</w:t>
      </w:r>
      <w:bookmarkEnd w:id="8"/>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9" w:name="_Toc141362002"/>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9"/>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039D6518"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w:t>
      </w:r>
      <w:r w:rsidR="00A847AF">
        <w:rPr>
          <w:rFonts w:cstheme="minorHAnsi"/>
          <w:szCs w:val="20"/>
        </w:rPr>
        <w:t>Mientras</w:t>
      </w:r>
      <w:r w:rsidR="00524805">
        <w:rPr>
          <w:rFonts w:cstheme="minorHAnsi"/>
          <w:szCs w:val="20"/>
        </w:rPr>
        <w:t xml:space="preserve"> más bajos sean los valores de pH, </w:t>
      </w:r>
      <w:r w:rsidR="00A32E19">
        <w:rPr>
          <w:rFonts w:cstheme="minorHAnsi"/>
          <w:szCs w:val="20"/>
        </w:rPr>
        <w:t>mayor</w:t>
      </w:r>
      <w:r w:rsidR="00524805">
        <w:rPr>
          <w:rFonts w:cstheme="minorHAnsi"/>
          <w:szCs w:val="20"/>
        </w:rPr>
        <w:t xml:space="preserve"> acidez se detectará en una solución. Mientras más altos sean los valores de pH, </w:t>
      </w:r>
      <w:r w:rsidR="00A32E19">
        <w:rPr>
          <w:rFonts w:cstheme="minorHAnsi"/>
          <w:szCs w:val="20"/>
        </w:rPr>
        <w:t>Mayor</w:t>
      </w:r>
      <w:r w:rsidR="00524805">
        <w:rPr>
          <w:rFonts w:cstheme="minorHAnsi"/>
          <w:szCs w:val="20"/>
        </w:rPr>
        <w:t xml:space="preserve">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149EDCC6"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714C2">
        <w:rPr>
          <w:rFonts w:cstheme="minorHAnsi"/>
          <w:szCs w:val="20"/>
        </w:rPr>
        <w:t>7.</w:t>
      </w:r>
      <w:r w:rsidR="0048367C">
        <w:rPr>
          <w:rFonts w:cstheme="minorHAnsi"/>
          <w:szCs w:val="20"/>
        </w:rPr>
        <w:t>53</w:t>
      </w:r>
      <w:r w:rsidR="00F24879">
        <w:rPr>
          <w:rFonts w:cstheme="minorHAnsi"/>
          <w:szCs w:val="20"/>
        </w:rPr>
        <w:t xml:space="preserve"> a </w:t>
      </w:r>
      <w:r w:rsidR="007A6963">
        <w:rPr>
          <w:rFonts w:cstheme="minorHAnsi"/>
          <w:szCs w:val="20"/>
        </w:rPr>
        <w:t>7.</w:t>
      </w:r>
      <w:r w:rsidR="0048367C">
        <w:rPr>
          <w:rFonts w:cstheme="minorHAnsi"/>
          <w:szCs w:val="20"/>
        </w:rPr>
        <w:t>81</w:t>
      </w:r>
      <w:r w:rsidR="00E714C2">
        <w:rPr>
          <w:rFonts w:cstheme="minorHAnsi"/>
          <w:szCs w:val="20"/>
        </w:rPr>
        <w:t>.</w:t>
      </w:r>
      <w:r w:rsidR="00225621">
        <w:rPr>
          <w:rFonts w:cstheme="minorHAnsi"/>
          <w:szCs w:val="20"/>
        </w:rPr>
        <w:t xml:space="preserve">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 xml:space="preserve">Con relación al mes pasado </w:t>
      </w:r>
      <w:r w:rsidR="00CD48FA">
        <w:rPr>
          <w:rFonts w:cstheme="minorHAnsi"/>
          <w:szCs w:val="20"/>
        </w:rPr>
        <w:t xml:space="preserve">el rio </w:t>
      </w:r>
      <w:r w:rsidR="007A6963">
        <w:rPr>
          <w:rFonts w:cstheme="minorHAnsi"/>
          <w:szCs w:val="20"/>
        </w:rPr>
        <w:t>San Lucas</w:t>
      </w:r>
      <w:r w:rsidR="00CD48FA">
        <w:rPr>
          <w:rFonts w:cstheme="minorHAnsi"/>
          <w:szCs w:val="20"/>
        </w:rPr>
        <w:t xml:space="preserve"> fue</w:t>
      </w:r>
      <w:r w:rsidR="00E55362">
        <w:rPr>
          <w:rFonts w:cstheme="minorHAnsi"/>
          <w:szCs w:val="20"/>
        </w:rPr>
        <w:t xml:space="preserve"> </w:t>
      </w:r>
      <w:r w:rsidR="00CD48FA">
        <w:rPr>
          <w:rFonts w:cstheme="minorHAnsi"/>
          <w:szCs w:val="20"/>
        </w:rPr>
        <w:t>el punto</w:t>
      </w:r>
      <w:r w:rsidR="00AF3392">
        <w:rPr>
          <w:rFonts w:cstheme="minorHAnsi"/>
          <w:szCs w:val="20"/>
        </w:rPr>
        <w:t xml:space="preserve"> que más alto tuv</w:t>
      </w:r>
      <w:r w:rsidR="00CD48FA">
        <w:rPr>
          <w:rFonts w:cstheme="minorHAnsi"/>
          <w:szCs w:val="20"/>
        </w:rPr>
        <w:t>o</w:t>
      </w:r>
      <w:r w:rsidR="00AF3392">
        <w:rPr>
          <w:rFonts w:cstheme="minorHAnsi"/>
          <w:szCs w:val="20"/>
        </w:rPr>
        <w:t xml:space="preserve"> el </w:t>
      </w:r>
      <w:r w:rsidR="00A847AF">
        <w:rPr>
          <w:rFonts w:cstheme="minorHAnsi"/>
          <w:szCs w:val="20"/>
        </w:rPr>
        <w:t>pH de</w:t>
      </w:r>
      <w:r w:rsidR="00F24879">
        <w:rPr>
          <w:rFonts w:cstheme="minorHAnsi"/>
          <w:szCs w:val="20"/>
        </w:rPr>
        <w:t xml:space="preserve"> </w:t>
      </w:r>
      <w:r w:rsidR="007A6963">
        <w:rPr>
          <w:rFonts w:cstheme="minorHAnsi"/>
          <w:szCs w:val="20"/>
        </w:rPr>
        <w:t>7.</w:t>
      </w:r>
      <w:r w:rsidR="0048367C">
        <w:rPr>
          <w:rFonts w:cstheme="minorHAnsi"/>
          <w:szCs w:val="20"/>
        </w:rPr>
        <w:t>81</w:t>
      </w:r>
      <w:r w:rsidR="00D92BF1">
        <w:rPr>
          <w:rFonts w:cstheme="minorHAnsi"/>
          <w:szCs w:val="20"/>
        </w:rPr>
        <w:t xml:space="preserve"> </w:t>
      </w:r>
      <w:r w:rsidR="00175C5F">
        <w:rPr>
          <w:rFonts w:cstheme="minorHAnsi"/>
          <w:szCs w:val="20"/>
        </w:rPr>
        <w:t>en el presente mes</w:t>
      </w:r>
      <w:r w:rsidR="006C1071">
        <w:rPr>
          <w:rFonts w:cstheme="minorHAnsi"/>
          <w:szCs w:val="20"/>
        </w:rPr>
        <w:t xml:space="preserve"> </w:t>
      </w:r>
      <w:r w:rsidR="007A6963">
        <w:rPr>
          <w:rFonts w:cstheme="minorHAnsi"/>
          <w:szCs w:val="20"/>
        </w:rPr>
        <w:t>descendiendo</w:t>
      </w:r>
      <w:r w:rsidR="006C1071">
        <w:rPr>
          <w:rFonts w:cstheme="minorHAnsi"/>
          <w:szCs w:val="20"/>
        </w:rPr>
        <w:t xml:space="preserve"> levemente</w:t>
      </w:r>
      <w:r w:rsidR="000D7E23">
        <w:rPr>
          <w:rFonts w:cstheme="minorHAnsi"/>
          <w:szCs w:val="20"/>
        </w:rPr>
        <w:t>.</w:t>
      </w:r>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7422C32B"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r w:rsidR="00BA0742">
        <w:rPr>
          <w:rFonts w:cstheme="minorHAnsi"/>
          <w:b/>
          <w:bCs/>
          <w:sz w:val="20"/>
          <w:szCs w:val="20"/>
        </w:rPr>
        <w:t>febrero</w:t>
      </w:r>
      <w:r w:rsidR="00430048">
        <w:rPr>
          <w:rFonts w:cstheme="minorHAnsi"/>
          <w:b/>
          <w:bCs/>
          <w:sz w:val="20"/>
          <w:szCs w:val="20"/>
        </w:rPr>
        <w:t>,</w:t>
      </w:r>
      <w:r w:rsidRPr="008141AD">
        <w:rPr>
          <w:rFonts w:cstheme="minorHAnsi"/>
          <w:b/>
          <w:bCs/>
          <w:sz w:val="20"/>
          <w:szCs w:val="20"/>
        </w:rPr>
        <w:t xml:space="preserve"> </w:t>
      </w:r>
      <w:r w:rsidR="00E00CA7">
        <w:rPr>
          <w:rFonts w:cstheme="minorHAnsi"/>
          <w:b/>
          <w:bCs/>
          <w:sz w:val="20"/>
          <w:szCs w:val="20"/>
        </w:rPr>
        <w:t>2025</w:t>
      </w:r>
      <w:r w:rsidRPr="008141AD">
        <w:rPr>
          <w:rFonts w:cstheme="minorHAnsi"/>
          <w:b/>
          <w:bCs/>
          <w:sz w:val="20"/>
          <w:szCs w:val="20"/>
        </w:rPr>
        <w:t xml:space="preserve">.  </w:t>
      </w:r>
    </w:p>
    <w:p w14:paraId="6AA56C46" w14:textId="066B3516" w:rsidR="0097314E" w:rsidRDefault="00154F8D" w:rsidP="0097314E">
      <w:pPr>
        <w:spacing w:after="120"/>
        <w:mirrorIndents/>
        <w:jc w:val="center"/>
        <w:rPr>
          <w:rFonts w:cstheme="minorHAnsi"/>
          <w:szCs w:val="20"/>
        </w:rPr>
      </w:pPr>
      <w:r>
        <w:rPr>
          <w:noProof/>
          <w:lang w:eastAsia="es-GT"/>
        </w:rPr>
        <w:drawing>
          <wp:inline distT="0" distB="0" distL="0" distR="0" wp14:anchorId="59E049D5" wp14:editId="2F7B93A7">
            <wp:extent cx="5899867" cy="3625795"/>
            <wp:effectExtent l="0" t="0" r="5715" b="13335"/>
            <wp:docPr id="2043691509" name="Gráfico 1">
              <a:extLst xmlns:a="http://schemas.openxmlformats.org/drawingml/2006/main">
                <a:ext uri="{FF2B5EF4-FFF2-40B4-BE49-F238E27FC236}">
                  <a16:creationId xmlns:a16="http://schemas.microsoft.com/office/drawing/2014/main" id="{597189DC-1CED-4C52-8EAF-339F4FC577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4B7ACF48" w:rsidR="0013658E"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E00CA7">
        <w:rPr>
          <w:rFonts w:cstheme="minorHAnsi"/>
          <w:b/>
          <w:bCs/>
          <w:sz w:val="18"/>
          <w:szCs w:val="18"/>
        </w:rPr>
        <w:t>2025</w:t>
      </w:r>
      <w:r w:rsidR="0013658E" w:rsidRPr="008141AD">
        <w:rPr>
          <w:rFonts w:cstheme="minorHAnsi"/>
          <w:b/>
          <w:bCs/>
          <w:sz w:val="18"/>
          <w:szCs w:val="18"/>
        </w:rPr>
        <w:t>.</w:t>
      </w: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t>Temperatura:</w:t>
      </w:r>
    </w:p>
    <w:p w14:paraId="66348173" w14:textId="3F46DD2E"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w:t>
      </w:r>
      <w:r w:rsidR="000E4949">
        <w:rPr>
          <w:rFonts w:cstheme="minorHAnsi"/>
          <w:szCs w:val="20"/>
        </w:rPr>
        <w:t>mayores</w:t>
      </w:r>
      <w:r>
        <w:rPr>
          <w:rFonts w:cstheme="minorHAnsi"/>
          <w:szCs w:val="20"/>
        </w:rPr>
        <w:t xml:space="preserve">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(macroinvertrebrados, por ejemplo). </w:t>
      </w:r>
    </w:p>
    <w:p w14:paraId="44F7E4C4" w14:textId="707F4DBC"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 xml:space="preserve">e puede observar que la </w:t>
      </w:r>
      <w:r w:rsidR="00551A4C">
        <w:rPr>
          <w:rFonts w:cstheme="minorHAnsi"/>
          <w:szCs w:val="20"/>
        </w:rPr>
        <w:t>mayoría</w:t>
      </w:r>
      <w:r>
        <w:rPr>
          <w:rFonts w:cstheme="minorHAnsi"/>
          <w:szCs w:val="20"/>
        </w:rPr>
        <w:t xml:space="preserve"> de </w:t>
      </w:r>
      <w:r w:rsidR="00A847AF">
        <w:rPr>
          <w:rFonts w:cstheme="minorHAnsi"/>
          <w:szCs w:val="20"/>
        </w:rPr>
        <w:t>los ríos</w:t>
      </w:r>
      <w:r>
        <w:rPr>
          <w:rFonts w:cstheme="minorHAnsi"/>
          <w:szCs w:val="20"/>
        </w:rPr>
        <w:t xml:space="preserve"> tuvieron temperaturas </w:t>
      </w:r>
      <w:r w:rsidR="000E4949">
        <w:rPr>
          <w:rFonts w:cstheme="minorHAnsi"/>
          <w:szCs w:val="20"/>
        </w:rPr>
        <w:t>mayores</w:t>
      </w:r>
      <w:r>
        <w:rPr>
          <w:rFonts w:cstheme="minorHAnsi"/>
          <w:szCs w:val="20"/>
        </w:rPr>
        <w:t xml:space="preserve"> a 20˚C</w:t>
      </w:r>
      <w:r w:rsidR="00D821A8">
        <w:rPr>
          <w:rFonts w:cstheme="minorHAnsi"/>
          <w:szCs w:val="20"/>
        </w:rPr>
        <w:t xml:space="preserve"> a excepción del rio San Lucas</w:t>
      </w:r>
      <w:r w:rsidR="000E4949">
        <w:rPr>
          <w:rFonts w:cstheme="minorHAnsi"/>
          <w:szCs w:val="20"/>
        </w:rPr>
        <w:t xml:space="preserve"> </w:t>
      </w:r>
      <w:r w:rsidR="0048367C">
        <w:rPr>
          <w:rFonts w:cstheme="minorHAnsi"/>
          <w:szCs w:val="20"/>
        </w:rPr>
        <w:t>con valor de</w:t>
      </w:r>
      <w:r w:rsidR="000E4949">
        <w:rPr>
          <w:rFonts w:cstheme="minorHAnsi"/>
          <w:szCs w:val="20"/>
        </w:rPr>
        <w:t xml:space="preserve"> </w:t>
      </w:r>
      <w:r w:rsidR="00EA663D">
        <w:rPr>
          <w:rFonts w:cstheme="minorHAnsi"/>
          <w:szCs w:val="20"/>
        </w:rPr>
        <w:t>17</w:t>
      </w:r>
      <w:r w:rsidR="000E4949">
        <w:rPr>
          <w:rFonts w:cstheme="minorHAnsi"/>
          <w:szCs w:val="20"/>
        </w:rPr>
        <w:t>˚C</w:t>
      </w:r>
      <w:r w:rsidR="00E714C2">
        <w:rPr>
          <w:rFonts w:cstheme="minorHAnsi"/>
          <w:szCs w:val="20"/>
        </w:rPr>
        <w:t xml:space="preserve"> </w:t>
      </w:r>
      <w:r w:rsidR="00EA663D">
        <w:rPr>
          <w:rFonts w:cstheme="minorHAnsi"/>
          <w:szCs w:val="20"/>
        </w:rPr>
        <w:t>disminuyendo</w:t>
      </w:r>
      <w:r w:rsidR="000352D8">
        <w:rPr>
          <w:rFonts w:cstheme="minorHAnsi"/>
          <w:szCs w:val="20"/>
        </w:rPr>
        <w:t xml:space="preserve"> levemente</w:t>
      </w:r>
      <w:r w:rsidR="00E714C2">
        <w:rPr>
          <w:rFonts w:cstheme="minorHAnsi"/>
          <w:szCs w:val="20"/>
        </w:rPr>
        <w:t xml:space="preserve"> con relación al mes pasado</w:t>
      </w:r>
      <w:r w:rsidR="000E4949">
        <w:rPr>
          <w:rFonts w:cstheme="minorHAnsi"/>
          <w:szCs w:val="20"/>
        </w:rPr>
        <w:t>.</w:t>
      </w:r>
    </w:p>
    <w:p w14:paraId="2E26C659" w14:textId="575B29C9" w:rsidR="008B2269" w:rsidRDefault="003D0E68" w:rsidP="002A43F2">
      <w:pPr>
        <w:spacing w:after="120"/>
        <w:mirrorIndents/>
        <w:jc w:val="both"/>
        <w:rPr>
          <w:rFonts w:cstheme="minorHAnsi"/>
          <w:szCs w:val="20"/>
        </w:rPr>
      </w:pPr>
      <w:r>
        <w:rPr>
          <w:rFonts w:cstheme="minorHAnsi"/>
          <w:szCs w:val="20"/>
        </w:rPr>
        <w:t xml:space="preserve">Los restantes ríos tienen una </w:t>
      </w:r>
      <w:r w:rsidR="00171EA1">
        <w:rPr>
          <w:rFonts w:cstheme="minorHAnsi"/>
          <w:szCs w:val="20"/>
        </w:rPr>
        <w:t>temperatura particular</w:t>
      </w:r>
      <w:r>
        <w:rPr>
          <w:rFonts w:cstheme="minorHAnsi"/>
          <w:szCs w:val="20"/>
        </w:rPr>
        <w:t xml:space="preserve">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Pampuma</w:t>
      </w:r>
      <w:r w:rsidR="0023516E">
        <w:rPr>
          <w:rFonts w:cstheme="minorHAnsi"/>
          <w:szCs w:val="20"/>
        </w:rPr>
        <w:t>y</w:t>
      </w:r>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3A460DD8" w:rsidR="00CF312D" w:rsidRDefault="00CF312D" w:rsidP="002A43F2">
      <w:pPr>
        <w:spacing w:after="120"/>
        <w:mirrorIndents/>
        <w:jc w:val="both"/>
        <w:rPr>
          <w:rFonts w:cstheme="minorHAnsi"/>
          <w:szCs w:val="20"/>
        </w:rPr>
      </w:pPr>
      <w:r>
        <w:rPr>
          <w:rFonts w:cstheme="minorHAnsi"/>
          <w:szCs w:val="20"/>
        </w:rPr>
        <w:t xml:space="preserve">Cabe destacar este mes que el Rio Villalobos </w:t>
      </w:r>
      <w:r w:rsidR="0048367C">
        <w:rPr>
          <w:rFonts w:cstheme="minorHAnsi"/>
          <w:szCs w:val="20"/>
        </w:rPr>
        <w:t>aumento</w:t>
      </w:r>
      <w:r w:rsidR="00557038">
        <w:rPr>
          <w:rFonts w:cstheme="minorHAnsi"/>
          <w:szCs w:val="20"/>
        </w:rPr>
        <w:t xml:space="preserve"> levemente</w:t>
      </w:r>
      <w:r w:rsidR="003B59A3">
        <w:rPr>
          <w:rFonts w:cstheme="minorHAnsi"/>
          <w:szCs w:val="20"/>
        </w:rPr>
        <w:t xml:space="preserve"> su </w:t>
      </w:r>
      <w:r>
        <w:rPr>
          <w:rFonts w:cstheme="minorHAnsi"/>
          <w:szCs w:val="20"/>
        </w:rPr>
        <w:t>temperatura con relación al mes anterior</w:t>
      </w:r>
      <w:r w:rsidR="000E4949">
        <w:rPr>
          <w:rFonts w:cstheme="minorHAnsi"/>
          <w:szCs w:val="20"/>
        </w:rPr>
        <w:t xml:space="preserve"> </w:t>
      </w:r>
      <w:r w:rsidR="0048367C">
        <w:rPr>
          <w:rFonts w:cstheme="minorHAnsi"/>
          <w:szCs w:val="20"/>
        </w:rPr>
        <w:t>21.6</w:t>
      </w:r>
      <w:r w:rsidR="00E714C2" w:rsidRPr="00E714C2">
        <w:rPr>
          <w:rFonts w:cstheme="minorHAnsi"/>
          <w:szCs w:val="20"/>
        </w:rPr>
        <w:t xml:space="preserve"> </w:t>
      </w:r>
      <w:r w:rsidR="00E714C2">
        <w:rPr>
          <w:rFonts w:cstheme="minorHAnsi"/>
          <w:szCs w:val="20"/>
        </w:rPr>
        <w:t>˚C</w:t>
      </w:r>
      <w:r>
        <w:rPr>
          <w:rFonts w:cstheme="minorHAnsi"/>
          <w:szCs w:val="20"/>
        </w:rPr>
        <w:t>.</w:t>
      </w:r>
    </w:p>
    <w:p w14:paraId="529ECD15" w14:textId="2A64370E"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r w:rsidR="00BA0742">
        <w:rPr>
          <w:rFonts w:cstheme="minorHAnsi"/>
          <w:b/>
          <w:bCs/>
          <w:sz w:val="20"/>
          <w:szCs w:val="20"/>
        </w:rPr>
        <w:t>febrero</w:t>
      </w:r>
      <w:r w:rsidR="00430048">
        <w:rPr>
          <w:rFonts w:cstheme="minorHAnsi"/>
          <w:b/>
          <w:bCs/>
          <w:sz w:val="20"/>
          <w:szCs w:val="20"/>
        </w:rPr>
        <w:t>,</w:t>
      </w:r>
      <w:r w:rsidRPr="009B6129">
        <w:rPr>
          <w:rFonts w:cstheme="minorHAnsi"/>
          <w:b/>
          <w:bCs/>
          <w:sz w:val="20"/>
          <w:szCs w:val="20"/>
        </w:rPr>
        <w:t xml:space="preserve"> </w:t>
      </w:r>
      <w:r w:rsidR="00E00CA7">
        <w:rPr>
          <w:rFonts w:cstheme="minorHAnsi"/>
          <w:b/>
          <w:bCs/>
          <w:sz w:val="20"/>
          <w:szCs w:val="20"/>
        </w:rPr>
        <w:t>2025</w:t>
      </w:r>
      <w:r w:rsidRPr="009B6129">
        <w:rPr>
          <w:rFonts w:cstheme="minorHAnsi"/>
          <w:b/>
          <w:bCs/>
          <w:sz w:val="20"/>
          <w:szCs w:val="20"/>
        </w:rPr>
        <w:t xml:space="preserve">.  </w:t>
      </w:r>
    </w:p>
    <w:p w14:paraId="53550FBA" w14:textId="2AFCB07B" w:rsidR="001454E4" w:rsidRDefault="00154F8D" w:rsidP="002A43F2">
      <w:pPr>
        <w:spacing w:after="120"/>
        <w:mirrorIndents/>
        <w:jc w:val="center"/>
        <w:rPr>
          <w:rFonts w:cstheme="minorHAnsi"/>
          <w:szCs w:val="20"/>
        </w:rPr>
      </w:pPr>
      <w:r>
        <w:rPr>
          <w:noProof/>
          <w:lang w:eastAsia="es-GT"/>
        </w:rPr>
        <w:drawing>
          <wp:inline distT="0" distB="0" distL="0" distR="0" wp14:anchorId="3B0B33F4" wp14:editId="5520F075">
            <wp:extent cx="5979381" cy="3419061"/>
            <wp:effectExtent l="0" t="0" r="2540" b="10160"/>
            <wp:docPr id="1760341156" name="Gráfico 1">
              <a:extLst xmlns:a="http://schemas.openxmlformats.org/drawingml/2006/main">
                <a:ext uri="{FF2B5EF4-FFF2-40B4-BE49-F238E27FC236}">
                  <a16:creationId xmlns:a16="http://schemas.microsoft.com/office/drawing/2014/main" id="{19EAEA9E-AA16-435E-AE80-A70AF721A0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138119A5"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E00CA7">
        <w:rPr>
          <w:rFonts w:cstheme="minorHAnsi"/>
          <w:b/>
          <w:bCs/>
          <w:sz w:val="18"/>
          <w:szCs w:val="18"/>
        </w:rPr>
        <w:t>2025</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5ED9B575" w:rsidR="008442C9" w:rsidRDefault="009F0EDE" w:rsidP="000F464C">
      <w:pPr>
        <w:spacing w:after="120"/>
        <w:mirrorIndents/>
        <w:jc w:val="both"/>
        <w:rPr>
          <w:rFonts w:cstheme="minorHAnsi"/>
        </w:rPr>
      </w:pPr>
      <w:r>
        <w:rPr>
          <w:rFonts w:cstheme="minorHAnsi"/>
        </w:rPr>
        <w:t xml:space="preserve">En el mes de </w:t>
      </w:r>
      <w:r w:rsidR="00BA0742">
        <w:rPr>
          <w:rFonts w:cstheme="minorHAnsi"/>
        </w:rPr>
        <w:t>febrero</w:t>
      </w:r>
      <w:r w:rsidR="00430048">
        <w:rPr>
          <w:rFonts w:cstheme="minorHAnsi"/>
        </w:rPr>
        <w:t xml:space="preserve"> se</w:t>
      </w:r>
      <w:r w:rsidR="008442C9">
        <w:rPr>
          <w:rFonts w:cstheme="minorHAnsi"/>
        </w:rPr>
        <w:t xml:space="preserve"> registraron valores altos de conductividad</w:t>
      </w:r>
      <w:r w:rsidR="00612281">
        <w:rPr>
          <w:rFonts w:cstheme="minorHAnsi"/>
        </w:rPr>
        <w:t>,</w:t>
      </w:r>
      <w:r w:rsidR="008442C9">
        <w:rPr>
          <w:rFonts w:cstheme="minorHAnsi"/>
        </w:rPr>
        <w:t xml:space="preserve"> en </w:t>
      </w:r>
      <w:r w:rsidR="00573523">
        <w:rPr>
          <w:rFonts w:cstheme="minorHAnsi"/>
        </w:rPr>
        <w:t xml:space="preserve">este mes en particular </w:t>
      </w:r>
      <w:r w:rsidR="00EA663D">
        <w:rPr>
          <w:rFonts w:cstheme="minorHAnsi"/>
        </w:rPr>
        <w:t>dos</w:t>
      </w:r>
      <w:r w:rsidR="00573523">
        <w:rPr>
          <w:rFonts w:cstheme="minorHAnsi"/>
        </w:rPr>
        <w:t xml:space="preserve"> </w:t>
      </w:r>
      <w:r w:rsidR="009E4669">
        <w:rPr>
          <w:rFonts w:cstheme="minorHAnsi"/>
        </w:rPr>
        <w:t>de</w:t>
      </w:r>
      <w:r w:rsidR="0094758D">
        <w:rPr>
          <w:rFonts w:cstheme="minorHAnsi"/>
        </w:rPr>
        <w:t xml:space="preserve"> l</w:t>
      </w:r>
      <w:r w:rsidR="008442C9">
        <w:rPr>
          <w:rFonts w:cstheme="minorHAnsi"/>
        </w:rPr>
        <w:t xml:space="preserve">os ríos </w:t>
      </w:r>
      <w:r w:rsidR="00A66F63">
        <w:rPr>
          <w:rFonts w:cstheme="minorHAnsi"/>
        </w:rPr>
        <w:t xml:space="preserve">monitoreados </w:t>
      </w:r>
      <w:r w:rsidR="000352D8">
        <w:rPr>
          <w:rFonts w:cstheme="minorHAnsi"/>
        </w:rPr>
        <w:t xml:space="preserve">no </w:t>
      </w:r>
      <w:r w:rsidR="00A66F63">
        <w:rPr>
          <w:rFonts w:cstheme="minorHAnsi"/>
        </w:rPr>
        <w:t>super</w:t>
      </w:r>
      <w:r w:rsidR="00EA663D">
        <w:rPr>
          <w:rFonts w:cstheme="minorHAnsi"/>
        </w:rPr>
        <w:t>aron</w:t>
      </w:r>
      <w:r w:rsidR="00106328">
        <w:rPr>
          <w:rFonts w:cstheme="minorHAnsi"/>
        </w:rPr>
        <w:t xml:space="preserve"> los 5</w:t>
      </w:r>
      <w:r w:rsidR="00951BE7">
        <w:rPr>
          <w:rFonts w:cstheme="minorHAnsi"/>
        </w:rPr>
        <w:t>00</w:t>
      </w:r>
      <w:r>
        <w:rPr>
          <w:rFonts w:cstheme="minorHAnsi"/>
        </w:rPr>
        <w:t xml:space="preserve"> µS/cm </w:t>
      </w:r>
      <w:r w:rsidR="00E21F71">
        <w:rPr>
          <w:rFonts w:cstheme="minorHAnsi"/>
        </w:rPr>
        <w:t>siendo est</w:t>
      </w:r>
      <w:r w:rsidR="00EA663D">
        <w:rPr>
          <w:rFonts w:cstheme="minorHAnsi"/>
        </w:rPr>
        <w:t>os</w:t>
      </w:r>
      <w:r w:rsidR="0094758D">
        <w:rPr>
          <w:rFonts w:cstheme="minorHAnsi"/>
        </w:rPr>
        <w:t xml:space="preserve"> </w:t>
      </w:r>
      <w:r w:rsidR="00EA663D">
        <w:rPr>
          <w:rFonts w:cstheme="minorHAnsi"/>
        </w:rPr>
        <w:t>los</w:t>
      </w:r>
      <w:r w:rsidR="00573523">
        <w:rPr>
          <w:rFonts w:cstheme="minorHAnsi"/>
        </w:rPr>
        <w:t xml:space="preserve"> </w:t>
      </w:r>
      <w:r w:rsidR="000E4949">
        <w:rPr>
          <w:rFonts w:cstheme="minorHAnsi"/>
        </w:rPr>
        <w:t>Río</w:t>
      </w:r>
      <w:r w:rsidR="00EA663D">
        <w:rPr>
          <w:rFonts w:cstheme="minorHAnsi"/>
        </w:rPr>
        <w:t>s</w:t>
      </w:r>
      <w:r w:rsidR="000E4949">
        <w:rPr>
          <w:rFonts w:cstheme="minorHAnsi"/>
        </w:rPr>
        <w:t xml:space="preserve"> </w:t>
      </w:r>
      <w:r w:rsidR="00EA663D">
        <w:rPr>
          <w:rFonts w:cstheme="minorHAnsi"/>
        </w:rPr>
        <w:t>San Lucas y Pampumay</w:t>
      </w:r>
      <w:r w:rsidR="0008309A">
        <w:rPr>
          <w:rFonts w:cstheme="minorHAnsi"/>
        </w:rPr>
        <w:t>,</w:t>
      </w:r>
      <w:r w:rsidR="00E36F23">
        <w:rPr>
          <w:rFonts w:cstheme="minorHAnsi"/>
        </w:rPr>
        <w:t xml:space="preserve"> </w:t>
      </w:r>
      <w:r w:rsidR="00CA4713">
        <w:rPr>
          <w:rFonts w:cstheme="minorHAnsi"/>
        </w:rPr>
        <w:t xml:space="preserve">que </w:t>
      </w:r>
      <w:r w:rsidR="00A66F63">
        <w:rPr>
          <w:rFonts w:cstheme="minorHAnsi"/>
        </w:rPr>
        <w:t>está</w:t>
      </w:r>
      <w:r w:rsidR="00CA4713">
        <w:rPr>
          <w:rFonts w:cstheme="minorHAnsi"/>
        </w:rPr>
        <w:t xml:space="preserve"> por </w:t>
      </w:r>
      <w:r w:rsidR="000352D8">
        <w:rPr>
          <w:rFonts w:cstheme="minorHAnsi"/>
        </w:rPr>
        <w:t>debajo</w:t>
      </w:r>
      <w:r w:rsidR="008139EE">
        <w:rPr>
          <w:rFonts w:cstheme="minorHAnsi"/>
        </w:rPr>
        <w:t xml:space="preserve"> de</w:t>
      </w:r>
      <w:r w:rsidR="00573523">
        <w:rPr>
          <w:rFonts w:cstheme="minorHAnsi"/>
        </w:rPr>
        <w:t>l</w:t>
      </w:r>
      <w:r w:rsidR="008139EE">
        <w:rPr>
          <w:rFonts w:cstheme="minorHAnsi"/>
        </w:rPr>
        <w:t xml:space="preserve"> límite máximo y </w:t>
      </w:r>
      <w:r w:rsidR="00032F5C">
        <w:rPr>
          <w:rFonts w:cstheme="minorHAnsi"/>
        </w:rPr>
        <w:t>los restantes Ríos</w:t>
      </w:r>
      <w:r w:rsidR="008139EE">
        <w:rPr>
          <w:rFonts w:cstheme="minorHAnsi"/>
        </w:rPr>
        <w:t xml:space="preserve"> </w:t>
      </w:r>
      <w:r w:rsidR="00535AA7">
        <w:rPr>
          <w:rFonts w:cstheme="minorHAnsi"/>
        </w:rPr>
        <w:t>estan</w:t>
      </w:r>
      <w:r w:rsidR="008139EE">
        <w:rPr>
          <w:rFonts w:cstheme="minorHAnsi"/>
        </w:rPr>
        <w:t xml:space="preserve"> </w:t>
      </w:r>
      <w:r w:rsidR="000352D8">
        <w:rPr>
          <w:rFonts w:cstheme="minorHAnsi"/>
        </w:rPr>
        <w:t xml:space="preserve">por encima </w:t>
      </w:r>
      <w:r w:rsidR="00CA4713">
        <w:rPr>
          <w:rFonts w:cstheme="minorHAnsi"/>
        </w:rPr>
        <w:t xml:space="preserve">del </w:t>
      </w:r>
      <w:r w:rsidR="00DF3D68">
        <w:rPr>
          <w:rFonts w:cstheme="minorHAnsi"/>
        </w:rPr>
        <w:t xml:space="preserve">rango </w:t>
      </w:r>
      <w:r w:rsidR="000352D8">
        <w:rPr>
          <w:rFonts w:cstheme="minorHAnsi"/>
        </w:rPr>
        <w:t>máximo</w:t>
      </w:r>
      <w:r w:rsidR="00CA4713">
        <w:rPr>
          <w:rFonts w:cstheme="minorHAnsi"/>
        </w:rPr>
        <w:t xml:space="preserve"> requerido</w:t>
      </w:r>
      <w:r w:rsidR="0094758D">
        <w:rPr>
          <w:rFonts w:cstheme="minorHAnsi"/>
        </w:rPr>
        <w:t xml:space="preserve">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se </w:t>
      </w:r>
      <w:r w:rsidR="00A66F63">
        <w:rPr>
          <w:rFonts w:cstheme="minorHAnsi"/>
        </w:rPr>
        <w:t>evidencia</w:t>
      </w:r>
      <w:r w:rsidR="00582352">
        <w:rPr>
          <w:rFonts w:cstheme="minorHAnsi"/>
        </w:rPr>
        <w:t xml:space="preserve"> </w:t>
      </w:r>
      <w:r w:rsidR="00533D3F">
        <w:rPr>
          <w:rFonts w:cstheme="minorHAnsi"/>
        </w:rPr>
        <w:t>un</w:t>
      </w:r>
      <w:r w:rsidR="00834FD9">
        <w:rPr>
          <w:rFonts w:cstheme="minorHAnsi"/>
        </w:rPr>
        <w:t xml:space="preserve"> </w:t>
      </w:r>
      <w:r w:rsidR="00C7387E">
        <w:rPr>
          <w:rFonts w:cstheme="minorHAnsi"/>
        </w:rPr>
        <w:t xml:space="preserve">leve </w:t>
      </w:r>
      <w:r w:rsidR="00CB3486">
        <w:rPr>
          <w:rFonts w:cstheme="minorHAnsi"/>
        </w:rPr>
        <w:t>aumento</w:t>
      </w:r>
      <w:r w:rsidR="00533D3F">
        <w:rPr>
          <w:rFonts w:cstheme="minorHAnsi"/>
        </w:rPr>
        <w:t xml:space="preserve"> en los valores</w:t>
      </w:r>
      <w:r w:rsidR="00951BE7">
        <w:rPr>
          <w:rFonts w:cstheme="minorHAnsi"/>
        </w:rPr>
        <w:t xml:space="preserve"> con respecto al</w:t>
      </w:r>
      <w:r w:rsidR="00582352">
        <w:rPr>
          <w:rFonts w:cstheme="minorHAnsi"/>
        </w:rPr>
        <w:t xml:space="preserve"> mes de </w:t>
      </w:r>
      <w:r w:rsidR="00BA0742">
        <w:rPr>
          <w:rFonts w:cstheme="minorHAnsi"/>
        </w:rPr>
        <w:t>enero</w:t>
      </w:r>
      <w:r w:rsidR="00C1122B">
        <w:rPr>
          <w:rFonts w:cstheme="minorHAnsi"/>
        </w:rPr>
        <w:t>,</w:t>
      </w:r>
      <w:r w:rsidR="00EC131C">
        <w:rPr>
          <w:rFonts w:cstheme="minorHAnsi"/>
        </w:rPr>
        <w:t xml:space="preserve"> </w:t>
      </w:r>
      <w:r w:rsidR="00CA4713">
        <w:rPr>
          <w:rFonts w:cstheme="minorHAnsi"/>
        </w:rPr>
        <w:t xml:space="preserve">llama mucho la atención </w:t>
      </w:r>
      <w:r w:rsidR="00EB2DBD">
        <w:rPr>
          <w:rFonts w:cstheme="minorHAnsi"/>
        </w:rPr>
        <w:t>e</w:t>
      </w:r>
      <w:r w:rsidR="00EC131C">
        <w:rPr>
          <w:rFonts w:cstheme="minorHAnsi"/>
        </w:rPr>
        <w:t>l río Villalobo</w:t>
      </w:r>
      <w:r w:rsidR="00366A44">
        <w:rPr>
          <w:rFonts w:cstheme="minorHAnsi"/>
        </w:rPr>
        <w:t>s, al ser el principal</w:t>
      </w:r>
      <w:r w:rsidR="00282403">
        <w:rPr>
          <w:rFonts w:cstheme="minorHAnsi"/>
        </w:rPr>
        <w:t xml:space="preserve"> afluente</w:t>
      </w:r>
      <w:r w:rsidR="00EC131C">
        <w:rPr>
          <w:rFonts w:cstheme="minorHAnsi"/>
        </w:rPr>
        <w:t xml:space="preserve">, se convierte en el </w:t>
      </w:r>
      <w:r w:rsidR="000E4949">
        <w:rPr>
          <w:rFonts w:cstheme="minorHAnsi"/>
        </w:rPr>
        <w:t>mayor</w:t>
      </w:r>
      <w:r w:rsidR="00EC131C">
        <w:rPr>
          <w:rFonts w:cstheme="minorHAnsi"/>
        </w:rPr>
        <w:t xml:space="preserve"> receptor de sales y por lo tanto se registran</w:t>
      </w:r>
      <w:r>
        <w:rPr>
          <w:rFonts w:cstheme="minorHAnsi"/>
        </w:rPr>
        <w:t xml:space="preserve"> continuamente</w:t>
      </w:r>
      <w:r w:rsidR="00EC131C">
        <w:rPr>
          <w:rFonts w:cstheme="minorHAnsi"/>
        </w:rPr>
        <w:t xml:space="preserve"> altas conductividades en su ecosistema</w:t>
      </w:r>
      <w:r w:rsidR="00D9365C">
        <w:rPr>
          <w:rFonts w:cstheme="minorHAnsi"/>
        </w:rPr>
        <w:t>,</w:t>
      </w:r>
      <w:r w:rsidR="00CA4713">
        <w:rPr>
          <w:rFonts w:cstheme="minorHAnsi"/>
        </w:rPr>
        <w:t xml:space="preserve"> pero este mes en comparación al mes anterior tuvo un </w:t>
      </w:r>
      <w:r w:rsidR="0048367C">
        <w:rPr>
          <w:rFonts w:cstheme="minorHAnsi"/>
        </w:rPr>
        <w:t>leve aumento</w:t>
      </w:r>
      <w:r w:rsidR="00EA663D">
        <w:rPr>
          <w:rFonts w:cstheme="minorHAnsi"/>
        </w:rPr>
        <w:t xml:space="preserve"> </w:t>
      </w:r>
      <w:r w:rsidR="00CA4713" w:rsidRPr="006905C5">
        <w:rPr>
          <w:rFonts w:cstheme="minorHAnsi"/>
        </w:rPr>
        <w:t xml:space="preserve">de </w:t>
      </w:r>
      <w:r w:rsidR="0048367C">
        <w:rPr>
          <w:rFonts w:cstheme="minorHAnsi"/>
        </w:rPr>
        <w:t>787</w:t>
      </w:r>
      <w:r w:rsidR="00F26820">
        <w:rPr>
          <w:rFonts w:cstheme="minorHAnsi"/>
        </w:rPr>
        <w:t xml:space="preserve"> a </w:t>
      </w:r>
      <w:r w:rsidR="0048367C">
        <w:rPr>
          <w:rFonts w:cstheme="minorHAnsi"/>
        </w:rPr>
        <w:t>871</w:t>
      </w:r>
      <w:r w:rsidR="00EC131C" w:rsidRPr="006905C5">
        <w:rPr>
          <w:rFonts w:cstheme="minorHAnsi"/>
        </w:rPr>
        <w:t>.</w:t>
      </w:r>
      <w:r w:rsidR="00B12951">
        <w:rPr>
          <w:rFonts w:cstheme="minorHAnsi"/>
        </w:rPr>
        <w:t xml:space="preserve">  </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r w:rsidR="00BA0742">
        <w:rPr>
          <w:rFonts w:cstheme="minorHAnsi"/>
        </w:rPr>
        <w:t>enero</w:t>
      </w:r>
      <w:r w:rsidR="0094758D">
        <w:rPr>
          <w:rFonts w:cstheme="minorHAnsi"/>
        </w:rPr>
        <w:t xml:space="preserve"> este rio </w:t>
      </w:r>
      <w:r w:rsidR="0048367C">
        <w:rPr>
          <w:rFonts w:cstheme="minorHAnsi"/>
        </w:rPr>
        <w:t>aumento</w:t>
      </w:r>
      <w:r w:rsidR="00EA663D">
        <w:rPr>
          <w:rFonts w:cstheme="minorHAnsi"/>
        </w:rPr>
        <w:t xml:space="preserve"> con respecto a</w:t>
      </w:r>
      <w:r w:rsidR="00C354B4">
        <w:rPr>
          <w:rFonts w:cstheme="minorHAnsi"/>
        </w:rPr>
        <w:t xml:space="preserve"> los </w:t>
      </w:r>
      <w:r w:rsidR="00533D3F">
        <w:rPr>
          <w:rFonts w:cstheme="minorHAnsi"/>
        </w:rPr>
        <w:t>valores</w:t>
      </w:r>
      <w:r w:rsidR="00E50FE0">
        <w:rPr>
          <w:rFonts w:cstheme="minorHAnsi"/>
        </w:rPr>
        <w:t xml:space="preserve"> </w:t>
      </w:r>
      <w:r w:rsidR="00C1122B">
        <w:rPr>
          <w:rFonts w:cstheme="minorHAnsi"/>
        </w:rPr>
        <w:t>que normalmente se mantiene</w:t>
      </w:r>
      <w:r w:rsidR="008F354D">
        <w:rPr>
          <w:rFonts w:cstheme="minorHAnsi"/>
        </w:rPr>
        <w:t xml:space="preserve"> de </w:t>
      </w:r>
      <w:r w:rsidR="0048367C">
        <w:rPr>
          <w:rFonts w:cstheme="minorHAnsi"/>
        </w:rPr>
        <w:t>959</w:t>
      </w:r>
      <w:r w:rsidR="008F354D">
        <w:rPr>
          <w:rFonts w:cstheme="minorHAnsi"/>
        </w:rPr>
        <w:t xml:space="preserve"> µS/cm</w:t>
      </w:r>
      <w:r>
        <w:rPr>
          <w:rFonts w:cstheme="minorHAnsi"/>
        </w:rPr>
        <w:t>.</w:t>
      </w:r>
      <w:r w:rsidR="001A25F8">
        <w:rPr>
          <w:rFonts w:cstheme="minorHAnsi"/>
        </w:rPr>
        <w:t xml:space="preserve"> </w:t>
      </w:r>
    </w:p>
    <w:p w14:paraId="7700B397" w14:textId="21379958" w:rsidR="00C1122B" w:rsidRDefault="00683489" w:rsidP="000F464C">
      <w:pPr>
        <w:spacing w:after="120"/>
        <w:mirrorIndents/>
        <w:jc w:val="both"/>
        <w:rPr>
          <w:rFonts w:cstheme="minorHAnsi"/>
        </w:rPr>
      </w:pPr>
      <w:r>
        <w:rPr>
          <w:rFonts w:cstheme="minorHAnsi"/>
        </w:rPr>
        <w:t>En contraste, el río Pampumay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5563FC">
        <w:rPr>
          <w:rFonts w:cstheme="minorHAnsi"/>
        </w:rPr>
        <w:t>16</w:t>
      </w:r>
      <w:r w:rsidR="0048367C">
        <w:rPr>
          <w:rFonts w:cstheme="minorHAnsi"/>
        </w:rPr>
        <w:t>9.2</w:t>
      </w:r>
      <w:r>
        <w:rPr>
          <w:rFonts w:cstheme="minorHAnsi"/>
        </w:rPr>
        <w:t xml:space="preserve"> µS/cm)</w:t>
      </w:r>
      <w:r w:rsidR="003256A8">
        <w:rPr>
          <w:rFonts w:cstheme="minorHAnsi"/>
        </w:rPr>
        <w:t xml:space="preserve"> </w:t>
      </w:r>
      <w:r w:rsidR="0048367C">
        <w:rPr>
          <w:rFonts w:cstheme="minorHAnsi"/>
        </w:rPr>
        <w:t>aumentando</w:t>
      </w:r>
      <w:r w:rsidR="00822435">
        <w:rPr>
          <w:rFonts w:cstheme="minorHAnsi"/>
        </w:rPr>
        <w:t xml:space="preserve"> </w:t>
      </w:r>
      <w:r w:rsidR="003256A8">
        <w:rPr>
          <w:rFonts w:cstheme="minorHAnsi"/>
        </w:rPr>
        <w:t xml:space="preserve">en </w:t>
      </w:r>
      <w:r w:rsidR="00A66F63">
        <w:rPr>
          <w:rFonts w:cstheme="minorHAnsi"/>
        </w:rPr>
        <w:t>comparación</w:t>
      </w:r>
      <w:r w:rsidR="003256A8">
        <w:rPr>
          <w:rFonts w:cstheme="minorHAnsi"/>
        </w:rPr>
        <w:t xml:space="preserve"> con el mes anterior</w:t>
      </w:r>
      <w:r w:rsidR="00CA4713">
        <w:rPr>
          <w:rFonts w:cstheme="minorHAnsi"/>
        </w:rPr>
        <w:t xml:space="preserve"> y estando</w:t>
      </w:r>
      <w:r w:rsidR="00CF394E">
        <w:rPr>
          <w:rFonts w:cstheme="minorHAnsi"/>
        </w:rPr>
        <w:t xml:space="preserve"> </w:t>
      </w:r>
      <w:r w:rsidR="008F354D">
        <w:rPr>
          <w:rFonts w:cstheme="minorHAnsi"/>
        </w:rPr>
        <w:t>dentro</w:t>
      </w:r>
      <w:r w:rsidR="00DD0274">
        <w:rPr>
          <w:rFonts w:cstheme="minorHAnsi"/>
        </w:rPr>
        <w:t xml:space="preserve"> </w:t>
      </w:r>
      <w:r w:rsidR="00CF394E">
        <w:rPr>
          <w:rFonts w:cstheme="minorHAnsi"/>
        </w:rPr>
        <w:t>del r</w:t>
      </w:r>
      <w:r w:rsidR="00CA4713">
        <w:rPr>
          <w:rFonts w:cstheme="minorHAnsi"/>
        </w:rPr>
        <w:t>ango ideal</w:t>
      </w:r>
      <w:r w:rsidR="006D2D34">
        <w:rPr>
          <w:rFonts w:cstheme="minorHAnsi"/>
        </w:rPr>
        <w:t>,</w:t>
      </w:r>
      <w:r w:rsidR="00DA343C">
        <w:rPr>
          <w:rFonts w:cstheme="minorHAnsi"/>
        </w:rPr>
        <w:t xml:space="preserve"> </w:t>
      </w:r>
      <w:r w:rsidR="008F354D">
        <w:rPr>
          <w:rFonts w:cstheme="minorHAnsi"/>
        </w:rPr>
        <w:t xml:space="preserve">no </w:t>
      </w:r>
      <w:r w:rsidR="00DA343C">
        <w:rPr>
          <w:rFonts w:cstheme="minorHAnsi"/>
        </w:rPr>
        <w:t xml:space="preserve">afectando </w:t>
      </w:r>
      <w:r w:rsidR="0054069D">
        <w:rPr>
          <w:rFonts w:cstheme="minorHAnsi"/>
        </w:rPr>
        <w:t>a los organismos acuáticos que habitan dicho río</w:t>
      </w:r>
      <w:r>
        <w:rPr>
          <w:rFonts w:cstheme="minorHAnsi"/>
        </w:rPr>
        <w:t xml:space="preserve">, lo cual indica </w:t>
      </w:r>
      <w:r w:rsidR="00816993">
        <w:rPr>
          <w:rFonts w:cstheme="minorHAnsi"/>
        </w:rPr>
        <w:t xml:space="preserve">los bajos niveles de sales disueltas que entran a este ecosistema acuático. </w:t>
      </w:r>
    </w:p>
    <w:p w14:paraId="0C28A066" w14:textId="38253355" w:rsid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r w:rsidR="00BA0742">
        <w:rPr>
          <w:rFonts w:cstheme="minorHAnsi"/>
          <w:b/>
          <w:bCs/>
          <w:sz w:val="20"/>
          <w:szCs w:val="20"/>
        </w:rPr>
        <w:t>febrero</w:t>
      </w:r>
      <w:r w:rsidR="00430048">
        <w:rPr>
          <w:rFonts w:cstheme="minorHAnsi"/>
          <w:b/>
          <w:bCs/>
          <w:sz w:val="20"/>
          <w:szCs w:val="20"/>
        </w:rPr>
        <w:t>,</w:t>
      </w:r>
      <w:r w:rsidRPr="00EB5405">
        <w:rPr>
          <w:rFonts w:cstheme="minorHAnsi"/>
          <w:b/>
          <w:bCs/>
          <w:sz w:val="20"/>
          <w:szCs w:val="20"/>
        </w:rPr>
        <w:t xml:space="preserve"> </w:t>
      </w:r>
      <w:r w:rsidR="00E00CA7">
        <w:rPr>
          <w:rFonts w:cstheme="minorHAnsi"/>
          <w:b/>
          <w:bCs/>
          <w:sz w:val="20"/>
          <w:szCs w:val="20"/>
        </w:rPr>
        <w:t>2025</w:t>
      </w:r>
      <w:r w:rsidRPr="00EB5405">
        <w:rPr>
          <w:rFonts w:cstheme="minorHAnsi"/>
          <w:b/>
          <w:bCs/>
          <w:sz w:val="20"/>
          <w:szCs w:val="20"/>
        </w:rPr>
        <w:t xml:space="preserve">.  </w:t>
      </w:r>
    </w:p>
    <w:p w14:paraId="13ED8E3D" w14:textId="3773A401" w:rsidR="00C7535F" w:rsidRPr="00EB5405" w:rsidRDefault="00154F8D" w:rsidP="00EB5405">
      <w:pPr>
        <w:spacing w:after="0"/>
        <w:mirrorIndents/>
        <w:jc w:val="center"/>
        <w:rPr>
          <w:rFonts w:cstheme="minorHAnsi"/>
          <w:b/>
          <w:bCs/>
          <w:sz w:val="20"/>
          <w:szCs w:val="20"/>
        </w:rPr>
      </w:pPr>
      <w:r>
        <w:rPr>
          <w:noProof/>
          <w:lang w:eastAsia="es-GT"/>
        </w:rPr>
        <w:drawing>
          <wp:inline distT="0" distB="0" distL="0" distR="0" wp14:anchorId="6A677D0C" wp14:editId="25A80BA0">
            <wp:extent cx="5931673" cy="2735248"/>
            <wp:effectExtent l="0" t="0" r="12065" b="8255"/>
            <wp:docPr id="271836724" name="Gráfico 1">
              <a:extLst xmlns:a="http://schemas.openxmlformats.org/drawingml/2006/main">
                <a:ext uri="{FF2B5EF4-FFF2-40B4-BE49-F238E27FC236}">
                  <a16:creationId xmlns:a16="http://schemas.microsoft.com/office/drawing/2014/main" id="{3AC4955F-C264-4451-A394-7F37D5C919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BC31F" w14:textId="593AA080" w:rsidR="00FE65B1" w:rsidRPr="00834FD9" w:rsidRDefault="00B3340C" w:rsidP="00834FD9">
      <w:pPr>
        <w:spacing w:after="120"/>
        <w:mirrorIndents/>
        <w:jc w:val="right"/>
        <w:rPr>
          <w:rFonts w:cstheme="minorHAnsi"/>
        </w:rPr>
      </w:pPr>
      <w:r w:rsidRPr="00EB5405">
        <w:rPr>
          <w:rFonts w:cstheme="minorHAnsi"/>
          <w:b/>
          <w:bCs/>
          <w:sz w:val="18"/>
          <w:szCs w:val="18"/>
        </w:rPr>
        <w:t xml:space="preserve">Fuente: División de control, calidad ambiental y manejo de lagos, </w:t>
      </w:r>
      <w:r w:rsidR="00E00CA7">
        <w:rPr>
          <w:rFonts w:cstheme="minorHAnsi"/>
          <w:b/>
          <w:bCs/>
          <w:sz w:val="18"/>
          <w:szCs w:val="18"/>
        </w:rPr>
        <w:t>2025</w:t>
      </w:r>
      <w:r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10" w:name="_Hlk70709011"/>
      <w:r w:rsidRPr="00903648">
        <w:rPr>
          <w:rFonts w:asciiTheme="minorHAnsi" w:hAnsiTheme="minorHAnsi" w:cstheme="minorHAnsi"/>
          <w:b/>
          <w:i w:val="0"/>
          <w:iCs w:val="0"/>
          <w:color w:val="auto"/>
          <w:sz w:val="24"/>
        </w:rPr>
        <w:t>Oxígeno Disuelto</w:t>
      </w:r>
      <w:r w:rsidRPr="00903648">
        <w:rPr>
          <w:rFonts w:asciiTheme="minorHAnsi" w:hAnsiTheme="minorHAnsi" w:cstheme="minorHAnsi"/>
          <w:b/>
          <w:color w:val="auto"/>
          <w:sz w:val="24"/>
        </w:rPr>
        <w:t xml:space="preserve">: </w:t>
      </w:r>
    </w:p>
    <w:bookmarkEnd w:id="10"/>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xml:space="preserve">, ya que nos provee información valiosa acerca de los procesos biológicos y bioquímicos que ocurren en el agua (Wetzel &amp; Likens,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735CD71C"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 xml:space="preserve">registrados en la </w:t>
      </w:r>
      <w:r w:rsidR="000E4949">
        <w:rPr>
          <w:rFonts w:cstheme="minorHAnsi"/>
        </w:rPr>
        <w:t>mayoría</w:t>
      </w:r>
      <w:r w:rsidR="00AB13CD">
        <w:rPr>
          <w:rFonts w:cstheme="minorHAnsi"/>
        </w:rPr>
        <w:t xml:space="preserve">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w:t>
      </w:r>
      <w:r w:rsidR="00DA343C">
        <w:rPr>
          <w:rFonts w:cstheme="minorHAnsi"/>
        </w:rPr>
        <w:t>.</w:t>
      </w:r>
      <w:r w:rsidR="008E3ACD">
        <w:rPr>
          <w:rFonts w:cstheme="minorHAnsi"/>
        </w:rPr>
        <w:t xml:space="preserve"> </w:t>
      </w:r>
      <w:r w:rsidR="00E36F23">
        <w:rPr>
          <w:rFonts w:cstheme="minorHAnsi"/>
        </w:rPr>
        <w:t xml:space="preserve">a excepción del rio </w:t>
      </w:r>
      <w:r w:rsidR="00966ADC">
        <w:rPr>
          <w:rFonts w:cstheme="minorHAnsi"/>
        </w:rPr>
        <w:t>Pampumay</w:t>
      </w:r>
      <w:r w:rsidR="00E36F23">
        <w:rPr>
          <w:rFonts w:cstheme="minorHAnsi"/>
        </w:rPr>
        <w:t xml:space="preserve"> que es el punto con </w:t>
      </w:r>
      <w:r w:rsidR="00CE11F2">
        <w:rPr>
          <w:rFonts w:cstheme="minorHAnsi"/>
        </w:rPr>
        <w:t>mayor</w:t>
      </w:r>
      <w:r w:rsidR="00E36F23">
        <w:rPr>
          <w:rFonts w:cstheme="minorHAnsi"/>
        </w:rPr>
        <w:t xml:space="preserve"> </w:t>
      </w:r>
      <w:r w:rsidR="008F354D">
        <w:rPr>
          <w:rFonts w:cstheme="minorHAnsi"/>
        </w:rPr>
        <w:t>oxígeno</w:t>
      </w:r>
      <w:r w:rsidR="00966ADC">
        <w:rPr>
          <w:rFonts w:cstheme="minorHAnsi"/>
        </w:rPr>
        <w:t xml:space="preserve"> con </w:t>
      </w:r>
      <w:r w:rsidR="00961918">
        <w:rPr>
          <w:rFonts w:cstheme="minorHAnsi"/>
        </w:rPr>
        <w:t>6</w:t>
      </w:r>
      <w:r w:rsidR="00966ADC">
        <w:rPr>
          <w:rFonts w:cstheme="minorHAnsi"/>
        </w:rPr>
        <w:t>.</w:t>
      </w:r>
      <w:r w:rsidR="00961918">
        <w:rPr>
          <w:rFonts w:cstheme="minorHAnsi"/>
        </w:rPr>
        <w:t>67</w:t>
      </w:r>
      <w:r w:rsidR="00E36F23">
        <w:rPr>
          <w:rFonts w:cstheme="minorHAnsi"/>
        </w:rPr>
        <w:t xml:space="preserve"> mg/l</w:t>
      </w:r>
      <w:r w:rsidR="00C077B1">
        <w:rPr>
          <w:rFonts w:cstheme="minorHAnsi"/>
        </w:rPr>
        <w:t xml:space="preserve"> </w:t>
      </w:r>
      <w:r w:rsidR="005563FC">
        <w:rPr>
          <w:rFonts w:cstheme="minorHAnsi"/>
        </w:rPr>
        <w:t>disminuyendo</w:t>
      </w:r>
      <w:r w:rsidR="00780C54">
        <w:rPr>
          <w:rFonts w:cstheme="minorHAnsi"/>
        </w:rPr>
        <w:t xml:space="preserve"> levemente</w:t>
      </w:r>
      <w:r w:rsidR="00C077B1">
        <w:rPr>
          <w:rFonts w:cstheme="minorHAnsi"/>
        </w:rPr>
        <w:t xml:space="preserve"> con relación al mes </w:t>
      </w:r>
      <w:r w:rsidR="00961918">
        <w:rPr>
          <w:rFonts w:cstheme="minorHAnsi"/>
        </w:rPr>
        <w:t>anterior, pero estando por debajo del límite</w:t>
      </w:r>
      <w:r w:rsidR="00C077B1">
        <w:rPr>
          <w:rFonts w:cstheme="minorHAnsi"/>
        </w:rPr>
        <w:t>.</w:t>
      </w:r>
      <w:r w:rsidR="00E36F23">
        <w:rPr>
          <w:rFonts w:cstheme="minorHAnsi"/>
        </w:rPr>
        <w:t xml:space="preserve"> </w:t>
      </w:r>
      <w:r w:rsidR="008E3ACD">
        <w:rPr>
          <w:rFonts w:cstheme="minorHAnsi"/>
        </w:rPr>
        <w:t>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w:t>
      </w:r>
      <w:r w:rsidR="000E4949">
        <w:rPr>
          <w:rFonts w:cstheme="minorHAnsi"/>
        </w:rPr>
        <w:t>mayoría</w:t>
      </w:r>
      <w:r w:rsidR="0094713D">
        <w:rPr>
          <w:rFonts w:cstheme="minorHAnsi"/>
        </w:rPr>
        <w:t xml:space="preserve"> de </w:t>
      </w:r>
      <w:r w:rsidR="00A66F63">
        <w:rPr>
          <w:rFonts w:cstheme="minorHAnsi"/>
        </w:rPr>
        <w:t>los ríos</w:t>
      </w:r>
      <w:r w:rsidR="0094713D">
        <w:rPr>
          <w:rFonts w:cstheme="minorHAnsi"/>
        </w:rPr>
        <w:t xml:space="preserve">,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474CC93B" w14:textId="21BC82DE" w:rsidR="00BA2D55" w:rsidRDefault="00BA2D55" w:rsidP="004F0DAB">
      <w:pPr>
        <w:spacing w:after="120"/>
        <w:mirrorIndents/>
        <w:jc w:val="both"/>
        <w:rPr>
          <w:rFonts w:cstheme="minorHAnsi"/>
        </w:rPr>
      </w:pPr>
      <w:r>
        <w:rPr>
          <w:rFonts w:cstheme="minorHAnsi"/>
        </w:rPr>
        <w:t xml:space="preserve">El Río con menor cantidad de OD fue el </w:t>
      </w:r>
      <w:r w:rsidR="005563FC">
        <w:rPr>
          <w:rFonts w:cstheme="minorHAnsi"/>
        </w:rPr>
        <w:t>Platanitos</w:t>
      </w:r>
      <w:r w:rsidR="00B23564">
        <w:rPr>
          <w:rFonts w:cstheme="minorHAnsi"/>
        </w:rPr>
        <w:t xml:space="preserve"> </w:t>
      </w:r>
      <w:r w:rsidR="00EC0F4D">
        <w:rPr>
          <w:rFonts w:cstheme="minorHAnsi"/>
        </w:rPr>
        <w:t xml:space="preserve">con </w:t>
      </w:r>
      <w:r w:rsidR="00966ADC">
        <w:rPr>
          <w:rFonts w:cstheme="minorHAnsi"/>
        </w:rPr>
        <w:t>0.</w:t>
      </w:r>
      <w:r w:rsidR="00961918">
        <w:rPr>
          <w:rFonts w:cstheme="minorHAnsi"/>
        </w:rPr>
        <w:t>17</w:t>
      </w:r>
      <w:r w:rsidR="00EC0F4D">
        <w:rPr>
          <w:rFonts w:cstheme="minorHAnsi"/>
        </w:rPr>
        <w:t xml:space="preserve"> </w:t>
      </w:r>
      <w:r w:rsidR="00185836">
        <w:rPr>
          <w:rFonts w:cstheme="minorHAnsi"/>
        </w:rPr>
        <w:t xml:space="preserve">mg/L </w:t>
      </w:r>
      <w:r w:rsidR="00BB505E">
        <w:rPr>
          <w:rFonts w:cstheme="minorHAnsi"/>
        </w:rPr>
        <w:t>disminuyendo</w:t>
      </w:r>
      <w:r w:rsidR="00780C54">
        <w:rPr>
          <w:rFonts w:cstheme="minorHAnsi"/>
        </w:rPr>
        <w:t xml:space="preserve"> levemente</w:t>
      </w:r>
      <w:r w:rsidR="000324D5">
        <w:rPr>
          <w:rFonts w:cstheme="minorHAnsi"/>
        </w:rPr>
        <w:t xml:space="preserve"> </w:t>
      </w:r>
      <w:r w:rsidR="00185836">
        <w:rPr>
          <w:rFonts w:cstheme="minorHAnsi"/>
        </w:rPr>
        <w:t xml:space="preserve">con relación al mes de </w:t>
      </w:r>
      <w:r w:rsidR="00BA0742">
        <w:rPr>
          <w:rFonts w:cstheme="minorHAnsi"/>
        </w:rPr>
        <w:t>enero</w:t>
      </w:r>
      <w:r w:rsidR="004C5684">
        <w:rPr>
          <w:rFonts w:cstheme="minorHAnsi"/>
        </w:rPr>
        <w:t>.</w:t>
      </w:r>
    </w:p>
    <w:p w14:paraId="5BA5F689" w14:textId="570FDEF9"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r w:rsidR="00BA0742">
        <w:rPr>
          <w:rFonts w:cstheme="minorHAnsi"/>
          <w:b/>
          <w:bCs/>
          <w:sz w:val="20"/>
          <w:szCs w:val="20"/>
        </w:rPr>
        <w:t>febrero</w:t>
      </w:r>
      <w:r w:rsidR="00430048">
        <w:rPr>
          <w:rFonts w:cstheme="minorHAnsi"/>
          <w:b/>
          <w:bCs/>
          <w:sz w:val="20"/>
          <w:szCs w:val="20"/>
        </w:rPr>
        <w:t>,</w:t>
      </w:r>
      <w:r w:rsidRPr="000635B3">
        <w:rPr>
          <w:rFonts w:cstheme="minorHAnsi"/>
          <w:b/>
          <w:bCs/>
          <w:sz w:val="20"/>
          <w:szCs w:val="20"/>
        </w:rPr>
        <w:t xml:space="preserve"> </w:t>
      </w:r>
      <w:r w:rsidR="00E00CA7">
        <w:rPr>
          <w:rFonts w:cstheme="minorHAnsi"/>
          <w:b/>
          <w:bCs/>
          <w:sz w:val="20"/>
          <w:szCs w:val="20"/>
        </w:rPr>
        <w:t>2025</w:t>
      </w:r>
      <w:r w:rsidRPr="00E42EAA">
        <w:rPr>
          <w:rFonts w:cstheme="minorHAnsi"/>
          <w:sz w:val="18"/>
          <w:szCs w:val="18"/>
        </w:rPr>
        <w:t>.</w:t>
      </w:r>
    </w:p>
    <w:p w14:paraId="31BB11B2" w14:textId="14A8BF8A" w:rsidR="007F50DF" w:rsidRDefault="00154F8D" w:rsidP="00B3340C">
      <w:pPr>
        <w:spacing w:after="120"/>
        <w:mirrorIndents/>
        <w:jc w:val="center"/>
        <w:rPr>
          <w:rFonts w:cstheme="minorHAnsi"/>
        </w:rPr>
      </w:pPr>
      <w:r>
        <w:rPr>
          <w:noProof/>
          <w:lang w:eastAsia="es-GT"/>
        </w:rPr>
        <w:drawing>
          <wp:inline distT="0" distB="0" distL="0" distR="0" wp14:anchorId="28C8C596" wp14:editId="34DA5A79">
            <wp:extent cx="5907819" cy="3522427"/>
            <wp:effectExtent l="0" t="0" r="17145" b="1905"/>
            <wp:docPr id="502445330" name="Gráfico 1">
              <a:extLst xmlns:a="http://schemas.openxmlformats.org/drawingml/2006/main">
                <a:ext uri="{FF2B5EF4-FFF2-40B4-BE49-F238E27FC236}">
                  <a16:creationId xmlns:a16="http://schemas.microsoft.com/office/drawing/2014/main" id="{54F91238-1844-4A64-A36E-37E8F81A7B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07CD98F4"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E00CA7">
        <w:rPr>
          <w:rFonts w:cstheme="minorHAnsi"/>
          <w:b/>
          <w:bCs/>
          <w:sz w:val="18"/>
          <w:szCs w:val="18"/>
        </w:rPr>
        <w:t>2025</w:t>
      </w:r>
      <w:r w:rsidRPr="00E42EAA">
        <w:rPr>
          <w:rFonts w:cstheme="minorHAnsi"/>
          <w:sz w:val="18"/>
          <w:szCs w:val="18"/>
        </w:rPr>
        <w:t>.</w:t>
      </w: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t>Caudal:</w:t>
      </w:r>
    </w:p>
    <w:p w14:paraId="53552537" w14:textId="6492E123"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DA2A73">
        <w:rPr>
          <w:rFonts w:cstheme="minorHAnsi"/>
        </w:rPr>
        <w:t xml:space="preserve">de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32922507" w:rsidR="004B54B5" w:rsidRDefault="005C29B5" w:rsidP="003D0E68">
      <w:pPr>
        <w:spacing w:after="120"/>
        <w:mirrorIndents/>
        <w:jc w:val="both"/>
        <w:rPr>
          <w:rFonts w:cstheme="minorHAnsi"/>
        </w:rPr>
      </w:pPr>
      <w:r>
        <w:rPr>
          <w:rFonts w:cstheme="minorHAnsi"/>
        </w:rPr>
        <w:t>Los datos registrados corre</w:t>
      </w:r>
      <w:r w:rsidR="008C11F3">
        <w:rPr>
          <w:rFonts w:cstheme="minorHAnsi"/>
        </w:rPr>
        <w:t>sponden a caudale</w:t>
      </w:r>
      <w:r w:rsidR="006154E4">
        <w:rPr>
          <w:rFonts w:cstheme="minorHAnsi"/>
        </w:rPr>
        <w:t xml:space="preserve">s </w:t>
      </w:r>
      <w:r w:rsidR="005C5A9F">
        <w:rPr>
          <w:rFonts w:cstheme="minorHAnsi"/>
        </w:rPr>
        <w:t>de</w:t>
      </w:r>
      <w:r w:rsidR="008C11F3">
        <w:rPr>
          <w:rFonts w:cstheme="minorHAnsi"/>
        </w:rPr>
        <w:t xml:space="preserve"> </w:t>
      </w:r>
      <w:r w:rsidR="005513A8">
        <w:rPr>
          <w:rFonts w:cstheme="minorHAnsi"/>
        </w:rPr>
        <w:t>época de</w:t>
      </w:r>
      <w:r w:rsidR="00DA2A73">
        <w:rPr>
          <w:rFonts w:cstheme="minorHAnsi"/>
        </w:rPr>
        <w:t xml:space="preserve"> </w:t>
      </w:r>
      <w:r w:rsidR="00BB505E">
        <w:rPr>
          <w:rFonts w:cstheme="minorHAnsi"/>
        </w:rPr>
        <w:t>estiaje</w:t>
      </w:r>
      <w:r w:rsidR="0006734B">
        <w:rPr>
          <w:rFonts w:cstheme="minorHAnsi"/>
        </w:rPr>
        <w:t xml:space="preserve">, </w:t>
      </w:r>
      <w:r>
        <w:rPr>
          <w:rFonts w:cstheme="minorHAnsi"/>
        </w:rPr>
        <w:t>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San Lucas y Pansalic</w:t>
      </w:r>
      <w:r w:rsidR="00302331">
        <w:rPr>
          <w:rFonts w:cstheme="minorHAnsi"/>
        </w:rPr>
        <w:t>/Panchiguaja</w:t>
      </w:r>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r w:rsidR="0058798C">
        <w:rPr>
          <w:rFonts w:cstheme="minorHAnsi"/>
        </w:rPr>
        <w:t>Pampumay</w:t>
      </w:r>
      <w:r w:rsidR="00282403">
        <w:rPr>
          <w:rFonts w:cstheme="minorHAnsi"/>
        </w:rPr>
        <w:t xml:space="preserve"> </w:t>
      </w:r>
      <w:r w:rsidR="00760749">
        <w:rPr>
          <w:rFonts w:cstheme="minorHAnsi"/>
        </w:rPr>
        <w:t xml:space="preserve">con </w:t>
      </w:r>
      <w:r w:rsidR="00BA2CB3">
        <w:rPr>
          <w:rFonts w:cstheme="minorHAnsi"/>
        </w:rPr>
        <w:t>12.59</w:t>
      </w:r>
      <w:r w:rsidR="005C5A9F">
        <w:rPr>
          <w:rFonts w:cstheme="minorHAnsi"/>
        </w:rPr>
        <w:t xml:space="preserve"> </w:t>
      </w:r>
      <w:r>
        <w:rPr>
          <w:rFonts w:cstheme="minorHAnsi"/>
        </w:rPr>
        <w:t>lts/seg</w:t>
      </w:r>
      <w:r w:rsidR="00D4294E">
        <w:rPr>
          <w:rFonts w:cstheme="minorHAnsi"/>
        </w:rPr>
        <w:t xml:space="preserve"> </w:t>
      </w:r>
      <w:r w:rsidR="005563FC">
        <w:rPr>
          <w:rFonts w:cstheme="minorHAnsi"/>
        </w:rPr>
        <w:t>disminuyendo</w:t>
      </w:r>
      <w:r w:rsidR="001C4FC9">
        <w:rPr>
          <w:rFonts w:cstheme="minorHAnsi"/>
        </w:rPr>
        <w:t xml:space="preserve"> </w:t>
      </w:r>
      <w:r w:rsidR="00BB505E">
        <w:rPr>
          <w:rFonts w:cstheme="minorHAnsi"/>
        </w:rPr>
        <w:t>levemente</w:t>
      </w:r>
      <w:r w:rsidR="004337E9">
        <w:rPr>
          <w:rFonts w:cstheme="minorHAnsi"/>
        </w:rPr>
        <w:t xml:space="preserve"> </w:t>
      </w:r>
      <w:r w:rsidR="00D4294E">
        <w:rPr>
          <w:rFonts w:cstheme="minorHAnsi"/>
        </w:rPr>
        <w:t xml:space="preserve">con respecto al mes </w:t>
      </w:r>
      <w:r w:rsidR="001B55DA">
        <w:rPr>
          <w:rFonts w:cstheme="minorHAnsi"/>
        </w:rPr>
        <w:t xml:space="preserve">de </w:t>
      </w:r>
      <w:r w:rsidR="00BA0742">
        <w:rPr>
          <w:rFonts w:cstheme="minorHAnsi"/>
        </w:rPr>
        <w:t>enero</w:t>
      </w:r>
      <w:r>
        <w:rPr>
          <w:rFonts w:cstheme="minorHAnsi"/>
        </w:rPr>
        <w:t xml:space="preserve">.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w:t>
      </w:r>
      <w:r w:rsidR="00C46242">
        <w:rPr>
          <w:rFonts w:cstheme="minorHAnsi"/>
        </w:rPr>
        <w:t>mayores</w:t>
      </w:r>
      <w:r>
        <w:rPr>
          <w:rFonts w:cstheme="minorHAnsi"/>
        </w:rPr>
        <w:t xml:space="preserve">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BA2CB3">
        <w:rPr>
          <w:rFonts w:cstheme="minorHAnsi"/>
        </w:rPr>
        <w:t>754.7</w:t>
      </w:r>
      <w:r w:rsidR="004B54B5">
        <w:rPr>
          <w:rFonts w:cstheme="minorHAnsi"/>
        </w:rPr>
        <w:t xml:space="preserve"> y </w:t>
      </w:r>
      <w:r w:rsidR="00BA2CB3">
        <w:rPr>
          <w:rFonts w:cstheme="minorHAnsi"/>
        </w:rPr>
        <w:t>558.8</w:t>
      </w:r>
      <w:r>
        <w:rPr>
          <w:rFonts w:cstheme="minorHAnsi"/>
        </w:rPr>
        <w:t xml:space="preserve"> lts/seg</w:t>
      </w:r>
      <w:r w:rsidR="00282403">
        <w:rPr>
          <w:rFonts w:cstheme="minorHAnsi"/>
        </w:rPr>
        <w:t>, respectivamente</w:t>
      </w:r>
      <w:r w:rsidR="006055B6">
        <w:rPr>
          <w:rFonts w:cstheme="minorHAnsi"/>
        </w:rPr>
        <w:t xml:space="preserve">, </w:t>
      </w:r>
      <w:r w:rsidR="00BA2CB3">
        <w:rPr>
          <w:rFonts w:cstheme="minorHAnsi"/>
        </w:rPr>
        <w:t>disminuyendo</w:t>
      </w:r>
      <w:r w:rsidR="003E4E7F">
        <w:rPr>
          <w:rFonts w:cstheme="minorHAnsi"/>
        </w:rPr>
        <w:t xml:space="preserve"> </w:t>
      </w:r>
      <w:r w:rsidR="00C10BA0">
        <w:rPr>
          <w:rFonts w:cstheme="minorHAnsi"/>
        </w:rPr>
        <w:t>con respecto al mes anterior</w:t>
      </w:r>
      <w:r>
        <w:rPr>
          <w:rFonts w:cstheme="minorHAnsi"/>
        </w:rPr>
        <w:t xml:space="preserve">. </w:t>
      </w:r>
    </w:p>
    <w:p w14:paraId="7B6D0F4C" w14:textId="5C1AC27F" w:rsidR="00AB13CD" w:rsidRDefault="00895B50" w:rsidP="003D0E68">
      <w:pPr>
        <w:spacing w:after="120"/>
        <w:mirrorIndents/>
        <w:jc w:val="both"/>
        <w:rPr>
          <w:rFonts w:cstheme="minorHAnsi"/>
        </w:rPr>
      </w:pPr>
      <w:r>
        <w:rPr>
          <w:rFonts w:cstheme="minorHAnsi"/>
        </w:rPr>
        <w:t xml:space="preserve">Cabe mencionar que con respecto al mes pasado </w:t>
      </w:r>
      <w:r w:rsidR="004B54B5">
        <w:rPr>
          <w:rFonts w:cstheme="minorHAnsi"/>
        </w:rPr>
        <w:t>el</w:t>
      </w:r>
      <w:r>
        <w:rPr>
          <w:rFonts w:cstheme="minorHAnsi"/>
        </w:rPr>
        <w:t xml:space="preserve"> Rio</w:t>
      </w:r>
      <w:r w:rsidR="004B54B5">
        <w:rPr>
          <w:rFonts w:cstheme="minorHAnsi"/>
        </w:rPr>
        <w:t xml:space="preserve"> Villalobos </w:t>
      </w:r>
      <w:r>
        <w:rPr>
          <w:rFonts w:cstheme="minorHAnsi"/>
        </w:rPr>
        <w:t xml:space="preserve">registro un </w:t>
      </w:r>
      <w:r w:rsidR="005563FC">
        <w:rPr>
          <w:rFonts w:cstheme="minorHAnsi"/>
        </w:rPr>
        <w:t xml:space="preserve">considerable </w:t>
      </w:r>
      <w:r w:rsidR="00BA2CB3">
        <w:rPr>
          <w:rFonts w:cstheme="minorHAnsi"/>
        </w:rPr>
        <w:t>aumento</w:t>
      </w:r>
      <w:r w:rsidR="005563FC">
        <w:rPr>
          <w:rFonts w:cstheme="minorHAnsi"/>
        </w:rPr>
        <w:t xml:space="preserve"> </w:t>
      </w:r>
      <w:r w:rsidR="004B54B5">
        <w:rPr>
          <w:rFonts w:cstheme="minorHAnsi"/>
        </w:rPr>
        <w:t>(</w:t>
      </w:r>
      <w:r w:rsidR="00BA2CB3">
        <w:rPr>
          <w:rFonts w:cstheme="minorHAnsi"/>
        </w:rPr>
        <w:t>2,041</w:t>
      </w:r>
      <w:r w:rsidR="002B2A0F">
        <w:rPr>
          <w:rFonts w:cstheme="minorHAnsi"/>
        </w:rPr>
        <w:t xml:space="preserve"> lts/seg), </w:t>
      </w:r>
      <w:r>
        <w:rPr>
          <w:rFonts w:cstheme="minorHAnsi"/>
        </w:rPr>
        <w:t xml:space="preserve">con respecto al mes anterior. </w:t>
      </w:r>
    </w:p>
    <w:p w14:paraId="32844E23" w14:textId="25BA44D3"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 xml:space="preserve">Gráfica 5: Caudal (lt/s) de los ríos monitoreados en la Cuenca del Lago de Amatitlán durante el mes de </w:t>
      </w:r>
      <w:r w:rsidR="00BA0742">
        <w:rPr>
          <w:rFonts w:cstheme="minorHAnsi"/>
          <w:b/>
          <w:bCs/>
          <w:sz w:val="20"/>
          <w:szCs w:val="20"/>
        </w:rPr>
        <w:t>febrero</w:t>
      </w:r>
      <w:r w:rsidR="00430048">
        <w:rPr>
          <w:rFonts w:cstheme="minorHAnsi"/>
          <w:b/>
          <w:bCs/>
          <w:sz w:val="20"/>
          <w:szCs w:val="20"/>
        </w:rPr>
        <w:t>,</w:t>
      </w:r>
      <w:r w:rsidRPr="004762F7">
        <w:rPr>
          <w:rFonts w:cstheme="minorHAnsi"/>
          <w:b/>
          <w:bCs/>
          <w:sz w:val="20"/>
          <w:szCs w:val="20"/>
        </w:rPr>
        <w:t xml:space="preserve"> </w:t>
      </w:r>
      <w:r w:rsidR="00E00CA7">
        <w:rPr>
          <w:rFonts w:cstheme="minorHAnsi"/>
          <w:b/>
          <w:bCs/>
          <w:sz w:val="20"/>
          <w:szCs w:val="20"/>
        </w:rPr>
        <w:t>2025</w:t>
      </w:r>
      <w:r w:rsidRPr="004762F7">
        <w:rPr>
          <w:rFonts w:cstheme="minorHAnsi"/>
          <w:b/>
          <w:bCs/>
          <w:sz w:val="20"/>
          <w:szCs w:val="20"/>
        </w:rPr>
        <w:t xml:space="preserve">.  </w:t>
      </w:r>
    </w:p>
    <w:p w14:paraId="7868C6AE" w14:textId="5029EC9B" w:rsidR="003D0E68" w:rsidRDefault="00154F8D" w:rsidP="003D0E68">
      <w:pPr>
        <w:spacing w:after="120"/>
        <w:mirrorIndents/>
        <w:jc w:val="center"/>
        <w:rPr>
          <w:rFonts w:cstheme="minorHAnsi"/>
        </w:rPr>
      </w:pPr>
      <w:r>
        <w:rPr>
          <w:noProof/>
          <w:lang w:eastAsia="es-GT"/>
        </w:rPr>
        <w:drawing>
          <wp:inline distT="0" distB="0" distL="0" distR="0" wp14:anchorId="7366C488" wp14:editId="3AF6A9C6">
            <wp:extent cx="5836258" cy="3331596"/>
            <wp:effectExtent l="0" t="0" r="12700" b="2540"/>
            <wp:docPr id="418428036" name="Gráfico 1">
              <a:extLst xmlns:a="http://schemas.openxmlformats.org/drawingml/2006/main">
                <a:ext uri="{FF2B5EF4-FFF2-40B4-BE49-F238E27FC236}">
                  <a16:creationId xmlns:a16="http://schemas.microsoft.com/office/drawing/2014/main" id="{6C72E9A8-7540-4D83-9DCD-4459B8ACA6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2C79EA53"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E00CA7">
        <w:rPr>
          <w:rFonts w:cstheme="minorHAnsi"/>
          <w:b/>
          <w:bCs/>
          <w:sz w:val="18"/>
          <w:szCs w:val="18"/>
        </w:rPr>
        <w:t>2025</w:t>
      </w:r>
      <w:r w:rsidR="003D0E68" w:rsidRPr="004762F7">
        <w:rPr>
          <w:rFonts w:cstheme="minorHAnsi"/>
          <w:b/>
          <w:bCs/>
          <w:sz w:val="18"/>
          <w:szCs w:val="18"/>
        </w:rPr>
        <w:t>.</w:t>
      </w:r>
    </w:p>
    <w:p w14:paraId="65F30A10" w14:textId="316DAB53" w:rsidR="00E904B5" w:rsidRPr="00B13CE7" w:rsidRDefault="00E904B5" w:rsidP="006D67F4">
      <w:pPr>
        <w:pStyle w:val="Ttulo3"/>
        <w:spacing w:after="120"/>
        <w:rPr>
          <w:rFonts w:ascii="Calibri" w:hAnsi="Calibri" w:cs="Calibri"/>
          <w:bCs/>
          <w:color w:val="4F81BD" w:themeColor="accent1"/>
          <w:sz w:val="28"/>
          <w:szCs w:val="28"/>
        </w:rPr>
      </w:pPr>
      <w:bookmarkStart w:id="11" w:name="_Toc141362003"/>
      <w:bookmarkStart w:id="12" w:name="_Hlk67853300"/>
      <w:r w:rsidRPr="00B13CE7">
        <w:rPr>
          <w:rFonts w:ascii="Calibri" w:hAnsi="Calibri" w:cs="Calibri"/>
          <w:bCs/>
          <w:color w:val="4F81BD" w:themeColor="accent1"/>
          <w:sz w:val="28"/>
          <w:szCs w:val="28"/>
        </w:rPr>
        <w:t>Nutrientes</w:t>
      </w:r>
      <w:bookmarkEnd w:id="11"/>
    </w:p>
    <w:bookmarkEnd w:id="12"/>
    <w:p w14:paraId="626A6EED" w14:textId="277CA262"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r w:rsidR="00A66F63" w:rsidRPr="001A25F8">
        <w:rPr>
          <w:rFonts w:cstheme="minorHAnsi"/>
          <w:color w:val="000000" w:themeColor="text1"/>
        </w:rPr>
        <w:t>carbono</w:t>
      </w:r>
      <w:r>
        <w:rPr>
          <w:rFonts w:cstheme="minorHAnsi"/>
        </w:rPr>
        <w:t xml:space="preserve"> en medios acuáticos, son determinantes para la producción primaria, entre otros aspectos que los hacen </w:t>
      </w:r>
      <w:r w:rsidR="00A66F63">
        <w:rPr>
          <w:rFonts w:cstheme="minorHAnsi"/>
        </w:rPr>
        <w:t>imprescindibles</w:t>
      </w:r>
      <w:r>
        <w:rPr>
          <w:rFonts w:cstheme="minorHAnsi"/>
        </w:rPr>
        <w:t xml:space="preserve"> para este tipo de ecosistemas.</w:t>
      </w:r>
      <w:r w:rsidR="00EF080D">
        <w:rPr>
          <w:rFonts w:cstheme="minorHAnsi"/>
        </w:rPr>
        <w:t xml:space="preserve"> Altos valores de estos macronutrientes pueden traer consecuencias negativas a los ecosistemas acuáticos, entre estos: eutrofización, anoxia, </w:t>
      </w:r>
      <w:r w:rsidR="00A66F63" w:rsidRPr="001A25F8">
        <w:rPr>
          <w:rFonts w:cstheme="minorHAnsi"/>
          <w:color w:val="000000" w:themeColor="text1"/>
        </w:rPr>
        <w:t>pérdida</w:t>
      </w:r>
      <w:r w:rsidR="00770E38">
        <w:rPr>
          <w:rFonts w:cstheme="minorHAnsi"/>
        </w:rPr>
        <w:t xml:space="preserve"> de biodiversidad, (</w:t>
      </w:r>
      <w:r w:rsidR="00770E38">
        <w:rPr>
          <w:lang w:val="es-ES"/>
        </w:rPr>
        <w:t xml:space="preserve">Weigelhofer </w:t>
      </w:r>
      <w:r w:rsidR="00770E38" w:rsidRPr="00770E38">
        <w:rPr>
          <w:i/>
          <w:lang w:val="es-ES"/>
        </w:rPr>
        <w:t>et al</w:t>
      </w:r>
      <w:r w:rsidR="00770E38">
        <w:rPr>
          <w:lang w:val="es-ES"/>
        </w:rPr>
        <w:t>., 2018).</w:t>
      </w:r>
    </w:p>
    <w:p w14:paraId="32C30BF8" w14:textId="56AF4F02"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r w:rsidR="002523BE">
        <w:rPr>
          <w:rFonts w:asciiTheme="minorHAnsi" w:hAnsiTheme="minorHAnsi" w:cstheme="minorHAnsi"/>
          <w:b/>
          <w:i w:val="0"/>
          <w:iCs w:val="0"/>
          <w:color w:val="auto"/>
          <w:sz w:val="24"/>
        </w:rPr>
        <w:t xml:space="preserve"> </w:t>
      </w:r>
    </w:p>
    <w:p w14:paraId="4C2ED2CB" w14:textId="018949F2" w:rsidR="00D6420C" w:rsidRDefault="007721BE" w:rsidP="00705BB7">
      <w:pPr>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w:t>
      </w:r>
      <w:r w:rsidR="00A66F63" w:rsidRPr="001A25F8">
        <w:rPr>
          <w:rFonts w:cstheme="minorHAnsi"/>
          <w:color w:val="000000" w:themeColor="text1"/>
        </w:rPr>
        <w:t>y nitritos</w:t>
      </w:r>
      <w:r w:rsidR="0050748F" w:rsidRPr="001A25F8">
        <w:rPr>
          <w:rFonts w:cstheme="minorHAnsi"/>
          <w:color w:val="000000" w:themeColor="text1"/>
        </w:rPr>
        <w:t xml:space="preserve">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95313F">
        <w:rPr>
          <w:rFonts w:cstheme="minorHAnsi"/>
        </w:rPr>
        <w:t>Algunos</w:t>
      </w:r>
      <w:r w:rsidR="009E7BDE">
        <w:rPr>
          <w:rFonts w:cstheme="minorHAnsi"/>
        </w:rPr>
        <w:t xml:space="preserve"> de </w:t>
      </w:r>
      <w:r w:rsidR="00D00F58">
        <w:rPr>
          <w:rFonts w:cstheme="minorHAnsi"/>
        </w:rPr>
        <w:t>los cuerpos de agua presentan altos valore</w:t>
      </w:r>
      <w:r w:rsidR="00B67BE2">
        <w:rPr>
          <w:rFonts w:cstheme="minorHAnsi"/>
        </w:rPr>
        <w:t xml:space="preserve">s </w:t>
      </w:r>
      <w:r w:rsidR="008743E4">
        <w:rPr>
          <w:rFonts w:cstheme="minorHAnsi"/>
        </w:rPr>
        <w:t xml:space="preserve">de NT, </w:t>
      </w:r>
      <w:r w:rsidR="009E7BDE">
        <w:rPr>
          <w:rFonts w:cstheme="minorHAnsi"/>
        </w:rPr>
        <w:t xml:space="preserve">a excepción del rio Pampumay, </w:t>
      </w:r>
      <w:r w:rsidR="008743E4">
        <w:rPr>
          <w:rFonts w:cstheme="minorHAnsi"/>
        </w:rPr>
        <w:t xml:space="preserve">teniendo </w:t>
      </w:r>
      <w:r w:rsidR="003C5AE5">
        <w:rPr>
          <w:rFonts w:cstheme="minorHAnsi"/>
        </w:rPr>
        <w:t xml:space="preserve">los </w:t>
      </w:r>
      <w:r w:rsidR="0095313F">
        <w:rPr>
          <w:rFonts w:cstheme="minorHAnsi"/>
        </w:rPr>
        <w:t>rango</w:t>
      </w:r>
      <w:r w:rsidR="003C5AE5">
        <w:rPr>
          <w:rFonts w:cstheme="minorHAnsi"/>
        </w:rPr>
        <w:t>s</w:t>
      </w:r>
      <w:r w:rsidR="0095313F">
        <w:rPr>
          <w:rFonts w:cstheme="minorHAnsi"/>
        </w:rPr>
        <w:t xml:space="preserve"> </w:t>
      </w:r>
      <w:r w:rsidR="00A66F63">
        <w:rPr>
          <w:rFonts w:cstheme="minorHAnsi"/>
        </w:rPr>
        <w:t>más</w:t>
      </w:r>
      <w:r w:rsidR="0095313F">
        <w:rPr>
          <w:rFonts w:cstheme="minorHAnsi"/>
        </w:rPr>
        <w:t xml:space="preserve"> bajo</w:t>
      </w:r>
      <w:r w:rsidR="003C5AE5">
        <w:rPr>
          <w:rFonts w:cstheme="minorHAnsi"/>
        </w:rPr>
        <w:t>s</w:t>
      </w:r>
      <w:r w:rsidR="008743E4">
        <w:rPr>
          <w:rFonts w:cstheme="minorHAnsi"/>
        </w:rPr>
        <w:t xml:space="preserve"> de </w:t>
      </w:r>
      <w:r w:rsidR="00745C57">
        <w:rPr>
          <w:rFonts w:cstheme="minorHAnsi"/>
        </w:rPr>
        <w:t>1.3623</w:t>
      </w:r>
      <w:r w:rsidR="00EB3FBB">
        <w:rPr>
          <w:rFonts w:cstheme="minorHAnsi"/>
        </w:rPr>
        <w:t xml:space="preserve"> </w:t>
      </w:r>
      <w:r w:rsidR="00AC5B52">
        <w:rPr>
          <w:rFonts w:cstheme="minorHAnsi"/>
        </w:rPr>
        <w:t>mg/L</w:t>
      </w:r>
      <w:r w:rsidR="00E87588">
        <w:rPr>
          <w:rFonts w:cstheme="minorHAnsi"/>
        </w:rPr>
        <w:t xml:space="preserve"> </w:t>
      </w:r>
      <w:r w:rsidR="005563FC">
        <w:rPr>
          <w:rFonts w:cstheme="minorHAnsi"/>
        </w:rPr>
        <w:t>disminuyendo</w:t>
      </w:r>
      <w:r w:rsidR="003F0078">
        <w:rPr>
          <w:rFonts w:cstheme="minorHAnsi"/>
        </w:rPr>
        <w:t xml:space="preserve"> </w:t>
      </w:r>
      <w:r w:rsidR="006943D9">
        <w:rPr>
          <w:rFonts w:cstheme="minorHAnsi"/>
        </w:rPr>
        <w:t>levemente</w:t>
      </w:r>
      <w:r w:rsidR="00E87588">
        <w:rPr>
          <w:rFonts w:cstheme="minorHAnsi"/>
        </w:rPr>
        <w:t xml:space="preserve"> en comparación al mes anterior</w:t>
      </w:r>
      <w:r w:rsidR="00C04B81">
        <w:rPr>
          <w:rFonts w:cstheme="minorHAnsi"/>
        </w:rPr>
        <w:t>.</w:t>
      </w:r>
      <w:r w:rsidR="00AC5B52">
        <w:rPr>
          <w:rFonts w:cstheme="minorHAnsi"/>
        </w:rPr>
        <w:t xml:space="preserve"> </w:t>
      </w:r>
      <w:r w:rsidR="0071330D">
        <w:rPr>
          <w:rFonts w:cstheme="minorHAnsi"/>
        </w:rPr>
        <w:t xml:space="preserve">El origen de estos valores de NT puede ser de aguas residuales sin tratamiento, ya </w:t>
      </w:r>
      <w:r w:rsidR="00AC5B52">
        <w:rPr>
          <w:rFonts w:cstheme="minorHAnsi"/>
        </w:rPr>
        <w:t xml:space="preserve">que </w:t>
      </w:r>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r w:rsidR="004B2385">
        <w:rPr>
          <w:rFonts w:cstheme="minorHAnsi"/>
        </w:rPr>
        <w:t>n</w:t>
      </w:r>
      <w:r w:rsidR="00F63EEE">
        <w:rPr>
          <w:rFonts w:cstheme="minorHAnsi"/>
        </w:rPr>
        <w:t xml:space="preserve"> en los</w:t>
      </w:r>
      <w:r w:rsidR="005B3456">
        <w:rPr>
          <w:rFonts w:cstheme="minorHAnsi"/>
        </w:rPr>
        <w:t xml:space="preserve"> 20 mg/L.</w:t>
      </w:r>
      <w:r w:rsidR="00AC5B52">
        <w:rPr>
          <w:rFonts w:cstheme="minorHAnsi"/>
        </w:rPr>
        <w:t xml:space="preserve"> (Biard </w:t>
      </w:r>
      <w:r w:rsidR="00AC5B52" w:rsidRPr="00E718E7">
        <w:rPr>
          <w:rFonts w:cstheme="minorHAnsi"/>
          <w:i/>
        </w:rPr>
        <w:t>et al</w:t>
      </w:r>
      <w:r w:rsidR="00AC5B52">
        <w:rPr>
          <w:rFonts w:cstheme="minorHAnsi"/>
        </w:rPr>
        <w:t>., 2017)</w:t>
      </w:r>
      <w:r w:rsidR="005B3456">
        <w:rPr>
          <w:rFonts w:cstheme="minorHAnsi"/>
        </w:rPr>
        <w:t xml:space="preserve">, especialmente en </w:t>
      </w:r>
      <w:r w:rsidR="0095313F">
        <w:rPr>
          <w:rFonts w:cstheme="minorHAnsi"/>
        </w:rPr>
        <w:t>el</w:t>
      </w:r>
      <w:r w:rsidR="005B3456">
        <w:rPr>
          <w:rFonts w:cstheme="minorHAnsi"/>
        </w:rPr>
        <w:t xml:space="preserve"> </w:t>
      </w:r>
      <w:r w:rsidR="00E85A18">
        <w:rPr>
          <w:rFonts w:cstheme="minorHAnsi"/>
        </w:rPr>
        <w:t>Rio</w:t>
      </w:r>
      <w:r w:rsidR="00745C57">
        <w:rPr>
          <w:rFonts w:cstheme="minorHAnsi"/>
        </w:rPr>
        <w:t>s</w:t>
      </w:r>
      <w:r w:rsidR="0005719E">
        <w:rPr>
          <w:rFonts w:cstheme="minorHAnsi"/>
        </w:rPr>
        <w:t xml:space="preserve"> </w:t>
      </w:r>
      <w:r w:rsidR="00745C57">
        <w:rPr>
          <w:rFonts w:cstheme="minorHAnsi"/>
        </w:rPr>
        <w:t>Pansali/ Panchiguajá</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los valores más altos</w:t>
      </w:r>
      <w:r w:rsidR="0005719E">
        <w:rPr>
          <w:rFonts w:cstheme="minorHAnsi"/>
        </w:rPr>
        <w:t xml:space="preserve"> con </w:t>
      </w:r>
      <w:r w:rsidR="005563FC">
        <w:rPr>
          <w:rFonts w:cstheme="minorHAnsi"/>
        </w:rPr>
        <w:t>6</w:t>
      </w:r>
      <w:r w:rsidR="00745C57">
        <w:rPr>
          <w:rFonts w:cstheme="minorHAnsi"/>
        </w:rPr>
        <w:t>8.3116</w:t>
      </w:r>
      <w:r w:rsidR="0005719E">
        <w:rPr>
          <w:rFonts w:cstheme="minorHAnsi"/>
        </w:rPr>
        <w:t xml:space="preserve"> mg/L</w:t>
      </w:r>
      <w:r w:rsidR="004D7AEA">
        <w:rPr>
          <w:rFonts w:cstheme="minorHAnsi"/>
        </w:rPr>
        <w:t xml:space="preserve"> (Gráfica </w:t>
      </w:r>
      <w:r w:rsidR="00923002">
        <w:rPr>
          <w:rFonts w:cstheme="minorHAnsi"/>
        </w:rPr>
        <w:t>6</w:t>
      </w:r>
      <w:r w:rsidR="00AC5B52">
        <w:rPr>
          <w:rFonts w:cstheme="minorHAnsi"/>
        </w:rPr>
        <w:t>)</w:t>
      </w:r>
      <w:r w:rsidR="002A4284">
        <w:rPr>
          <w:rFonts w:cstheme="minorHAnsi"/>
        </w:rPr>
        <w:t xml:space="preserve"> saliéndose de los límites máximos </w:t>
      </w:r>
      <w:r w:rsidR="00AE37E1">
        <w:rPr>
          <w:rFonts w:cstheme="minorHAnsi"/>
        </w:rPr>
        <w:t>permisibles,</w:t>
      </w:r>
      <w:r w:rsidR="00E87588">
        <w:rPr>
          <w:rFonts w:cstheme="minorHAnsi"/>
        </w:rPr>
        <w:t xml:space="preserve"> </w:t>
      </w:r>
      <w:r w:rsidR="002C086C">
        <w:rPr>
          <w:rFonts w:cstheme="minorHAnsi"/>
        </w:rPr>
        <w:t>aumentando drásticamente</w:t>
      </w:r>
      <w:r w:rsidR="0003479D">
        <w:rPr>
          <w:rFonts w:cstheme="minorHAnsi"/>
        </w:rPr>
        <w:t xml:space="preserve"> e</w:t>
      </w:r>
      <w:r w:rsidR="00E87588">
        <w:rPr>
          <w:rFonts w:cstheme="minorHAnsi"/>
        </w:rPr>
        <w:t>n comparación al mes anterior</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w:t>
      </w:r>
      <w:r w:rsidR="00A66F63">
        <w:rPr>
          <w:rFonts w:cstheme="minorHAnsi"/>
        </w:rPr>
        <w:t>nitrógeno</w:t>
      </w:r>
      <w:r w:rsidR="002A1B73">
        <w:rPr>
          <w:rFonts w:cstheme="minorHAnsi"/>
        </w:rPr>
        <w:t xml:space="preserve"> de Amonio)</w:t>
      </w:r>
      <w:r w:rsidR="006B23FA">
        <w:rPr>
          <w:rFonts w:cstheme="minorHAnsi"/>
        </w:rPr>
        <w:t xml:space="preserve"> fueron altos en la </w:t>
      </w:r>
      <w:r w:rsidR="00901200">
        <w:rPr>
          <w:rFonts w:cstheme="minorHAnsi"/>
        </w:rPr>
        <w:t>mayo</w:t>
      </w:r>
      <w:r w:rsidR="00D86419">
        <w:rPr>
          <w:rFonts w:cstheme="minorHAnsi"/>
        </w:rPr>
        <w:t>r</w:t>
      </w:r>
      <w:r w:rsidR="006B23FA">
        <w:rPr>
          <w:rFonts w:cstheme="minorHAnsi"/>
        </w:rPr>
        <w:t xml:space="preserve">ía de </w:t>
      </w:r>
      <w:r w:rsidR="00A66F63">
        <w:rPr>
          <w:rFonts w:cstheme="minorHAnsi"/>
        </w:rPr>
        <w:t>los ríos</w:t>
      </w:r>
      <w:r w:rsidR="006B23FA">
        <w:rPr>
          <w:rFonts w:cstheme="minorHAnsi"/>
        </w:rPr>
        <w:t xml:space="preserve">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745C57">
        <w:rPr>
          <w:rFonts w:cstheme="minorHAnsi"/>
        </w:rPr>
        <w:t>0.0529</w:t>
      </w:r>
      <w:r w:rsidR="005B3456">
        <w:rPr>
          <w:rFonts w:cstheme="minorHAnsi"/>
        </w:rPr>
        <w:t>-</w:t>
      </w:r>
      <w:r w:rsidR="00745C57">
        <w:rPr>
          <w:rFonts w:cstheme="minorHAnsi"/>
        </w:rPr>
        <w:t>32.1021</w:t>
      </w:r>
      <w:r w:rsidR="00D6420C">
        <w:rPr>
          <w:rFonts w:cstheme="minorHAnsi"/>
        </w:rPr>
        <w:t xml:space="preserve"> mg/L, </w:t>
      </w:r>
      <w:r w:rsidR="00BD6259">
        <w:rPr>
          <w:rFonts w:cstheme="minorHAnsi"/>
        </w:rPr>
        <w:t>siendo</w:t>
      </w:r>
      <w:r w:rsidR="006B23FA">
        <w:rPr>
          <w:rFonts w:cstheme="minorHAnsi"/>
        </w:rPr>
        <w:t xml:space="preserve"> </w:t>
      </w:r>
      <w:r w:rsidR="00745C57">
        <w:rPr>
          <w:rFonts w:cstheme="minorHAnsi"/>
        </w:rPr>
        <w:t>los</w:t>
      </w:r>
      <w:r w:rsidR="001A72C2">
        <w:rPr>
          <w:rFonts w:cstheme="minorHAnsi"/>
        </w:rPr>
        <w:t xml:space="preserve"> </w:t>
      </w:r>
      <w:r w:rsidR="003B582F">
        <w:rPr>
          <w:rFonts w:cstheme="minorHAnsi"/>
        </w:rPr>
        <w:t>río</w:t>
      </w:r>
      <w:r w:rsidR="00745C57">
        <w:rPr>
          <w:rFonts w:cstheme="minorHAnsi"/>
        </w:rPr>
        <w:t>s</w:t>
      </w:r>
      <w:r w:rsidR="003B582F">
        <w:rPr>
          <w:rFonts w:cstheme="minorHAnsi"/>
        </w:rPr>
        <w:t xml:space="preserve"> </w:t>
      </w:r>
      <w:r w:rsidR="00745C57">
        <w:rPr>
          <w:rFonts w:cstheme="minorHAnsi"/>
        </w:rPr>
        <w:t>Pansalic/Panchiguajá</w:t>
      </w:r>
      <w:r w:rsidR="00D6420C">
        <w:rPr>
          <w:rFonts w:cstheme="minorHAnsi"/>
        </w:rPr>
        <w:t xml:space="preserve"> </w:t>
      </w:r>
      <w:r w:rsidR="001A72C2">
        <w:rPr>
          <w:rFonts w:cstheme="minorHAnsi"/>
        </w:rPr>
        <w:t>el</w:t>
      </w:r>
      <w:r w:rsidR="00D6420C">
        <w:rPr>
          <w:rFonts w:cstheme="minorHAnsi"/>
        </w:rPr>
        <w:t xml:space="preserve"> que </w:t>
      </w:r>
      <w:r w:rsidR="001A72C2">
        <w:rPr>
          <w:rFonts w:cstheme="minorHAnsi"/>
        </w:rPr>
        <w:t>reporta</w:t>
      </w:r>
      <w:r w:rsidR="00D6420C">
        <w:rPr>
          <w:rFonts w:cstheme="minorHAnsi"/>
        </w:rPr>
        <w:t xml:space="preserve"> los valores más </w:t>
      </w:r>
      <w:r w:rsidR="0016558A">
        <w:rPr>
          <w:rFonts w:cstheme="minorHAnsi"/>
        </w:rPr>
        <w:t>altos</w:t>
      </w:r>
      <w:r w:rsidR="00E87588">
        <w:rPr>
          <w:rFonts w:cstheme="minorHAnsi"/>
        </w:rPr>
        <w:t xml:space="preserve"> </w:t>
      </w:r>
      <w:r w:rsidR="00534ABD">
        <w:rPr>
          <w:rFonts w:cstheme="minorHAnsi"/>
        </w:rPr>
        <w:t xml:space="preserve">estando por </w:t>
      </w:r>
      <w:r w:rsidR="0045570A">
        <w:rPr>
          <w:rFonts w:cstheme="minorHAnsi"/>
        </w:rPr>
        <w:t>encima</w:t>
      </w:r>
      <w:r w:rsidR="00534ABD">
        <w:rPr>
          <w:rFonts w:cstheme="minorHAnsi"/>
        </w:rPr>
        <w:t xml:space="preserve"> del</w:t>
      </w:r>
      <w:r w:rsidR="008743E4">
        <w:rPr>
          <w:rFonts w:cstheme="minorHAnsi"/>
        </w:rPr>
        <w:t xml:space="preserve"> rango permitido</w:t>
      </w:r>
      <w:r w:rsidR="00D6420C">
        <w:rPr>
          <w:rFonts w:cstheme="minorHAnsi"/>
        </w:rPr>
        <w:t xml:space="preserve">. </w:t>
      </w:r>
      <w:r w:rsidR="006B23FA">
        <w:rPr>
          <w:rFonts w:cstheme="minorHAnsi"/>
        </w:rPr>
        <w:t xml:space="preserve">Los valores típicos de NH4-N en aguas residuales es de 30 mg/L (Biard </w:t>
      </w:r>
      <w:r w:rsidR="006B23FA" w:rsidRPr="00E718E7">
        <w:rPr>
          <w:rFonts w:cstheme="minorHAnsi"/>
          <w:i/>
        </w:rPr>
        <w:t>et al</w:t>
      </w:r>
      <w:r w:rsidR="006B23FA">
        <w:rPr>
          <w:rFonts w:cstheme="minorHAnsi"/>
        </w:rPr>
        <w:t>., 2017).</w:t>
      </w:r>
    </w:p>
    <w:p w14:paraId="5D22EB3F" w14:textId="6DF04FFA"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r w:rsidR="00BA0742">
        <w:rPr>
          <w:rFonts w:cstheme="minorHAnsi"/>
          <w:b/>
          <w:bCs/>
          <w:sz w:val="20"/>
          <w:szCs w:val="20"/>
        </w:rPr>
        <w:t>febrero</w:t>
      </w:r>
      <w:r w:rsidR="00430048">
        <w:rPr>
          <w:rFonts w:cstheme="minorHAnsi"/>
          <w:b/>
          <w:bCs/>
          <w:sz w:val="20"/>
          <w:szCs w:val="20"/>
        </w:rPr>
        <w:t>,</w:t>
      </w:r>
      <w:r w:rsidRPr="00883461">
        <w:rPr>
          <w:rFonts w:cstheme="minorHAnsi"/>
          <w:b/>
          <w:bCs/>
          <w:sz w:val="20"/>
          <w:szCs w:val="20"/>
        </w:rPr>
        <w:t xml:space="preserve"> </w:t>
      </w:r>
      <w:r w:rsidR="00E00CA7">
        <w:rPr>
          <w:rFonts w:cstheme="minorHAnsi"/>
          <w:b/>
          <w:bCs/>
          <w:sz w:val="20"/>
          <w:szCs w:val="20"/>
        </w:rPr>
        <w:t>2025</w:t>
      </w:r>
      <w:r w:rsidRPr="00883461">
        <w:rPr>
          <w:rFonts w:cstheme="minorHAnsi"/>
          <w:b/>
          <w:bCs/>
          <w:sz w:val="20"/>
          <w:szCs w:val="20"/>
        </w:rPr>
        <w:t>.</w:t>
      </w:r>
    </w:p>
    <w:p w14:paraId="7CE40352" w14:textId="219741B6" w:rsidR="006B23FA" w:rsidRDefault="00154F8D" w:rsidP="006B23FA">
      <w:pPr>
        <w:spacing w:after="120"/>
        <w:mirrorIndents/>
        <w:jc w:val="center"/>
        <w:rPr>
          <w:rFonts w:cstheme="minorHAnsi"/>
        </w:rPr>
      </w:pPr>
      <w:r>
        <w:rPr>
          <w:noProof/>
          <w:lang w:eastAsia="es-GT"/>
        </w:rPr>
        <w:drawing>
          <wp:inline distT="0" distB="0" distL="0" distR="0" wp14:anchorId="42C0AF78" wp14:editId="4B0F81FE">
            <wp:extent cx="5979160" cy="2639833"/>
            <wp:effectExtent l="0" t="0" r="2540" b="8255"/>
            <wp:docPr id="1578173409" name="Gráfico 1">
              <a:extLst xmlns:a="http://schemas.openxmlformats.org/drawingml/2006/main">
                <a:ext uri="{FF2B5EF4-FFF2-40B4-BE49-F238E27FC236}">
                  <a16:creationId xmlns:a16="http://schemas.microsoft.com/office/drawing/2014/main" id="{46555126-CF63-4425-A2F5-ED5634BCD0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344C08C7"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E00CA7">
        <w:rPr>
          <w:rFonts w:cstheme="minorHAnsi"/>
          <w:b/>
          <w:bCs/>
          <w:sz w:val="18"/>
          <w:szCs w:val="18"/>
        </w:rPr>
        <w:t>2025</w:t>
      </w:r>
      <w:r w:rsidRPr="00883461">
        <w:rPr>
          <w:rFonts w:cstheme="minorHAnsi"/>
          <w:b/>
          <w:bCs/>
          <w:sz w:val="18"/>
          <w:szCs w:val="18"/>
        </w:rPr>
        <w:t>.</w:t>
      </w:r>
    </w:p>
    <w:p w14:paraId="30029078" w14:textId="27DD9DE6" w:rsidR="00366C0F" w:rsidRDefault="00293FBF" w:rsidP="00293FBF">
      <w:pPr>
        <w:spacing w:after="120"/>
        <w:mirrorIndents/>
        <w:jc w:val="both"/>
        <w:rPr>
          <w:rFonts w:cstheme="minorHAnsi"/>
        </w:rPr>
      </w:pPr>
      <w:r>
        <w:rPr>
          <w:rFonts w:cstheme="minorHAnsi"/>
        </w:rPr>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4126FC">
        <w:rPr>
          <w:rFonts w:cstheme="minorHAnsi"/>
        </w:rPr>
        <w:t xml:space="preserve">se presentan a continuación, </w:t>
      </w:r>
      <w:r w:rsidR="00674859">
        <w:rPr>
          <w:rFonts w:cstheme="minorHAnsi"/>
        </w:rPr>
        <w:t xml:space="preserve">el </w:t>
      </w:r>
      <w:r w:rsidR="00421377">
        <w:rPr>
          <w:rFonts w:cstheme="minorHAnsi"/>
        </w:rPr>
        <w:t>río</w:t>
      </w:r>
      <w:r w:rsidR="00A35B02">
        <w:rPr>
          <w:rFonts w:cstheme="minorHAnsi"/>
        </w:rPr>
        <w:t xml:space="preserve"> que</w:t>
      </w:r>
      <w:r>
        <w:rPr>
          <w:rFonts w:cstheme="minorHAnsi"/>
        </w:rPr>
        <w:t xml:space="preserve"> </w:t>
      </w:r>
      <w:r w:rsidR="002F7BE7">
        <w:rPr>
          <w:rFonts w:cstheme="minorHAnsi"/>
        </w:rPr>
        <w:t xml:space="preserve">presenta valores </w:t>
      </w:r>
      <w:r w:rsidR="00AE37E1">
        <w:rPr>
          <w:rFonts w:cstheme="minorHAnsi"/>
        </w:rPr>
        <w:t xml:space="preserve">más </w:t>
      </w:r>
      <w:r w:rsidR="001C50F0">
        <w:rPr>
          <w:rFonts w:cstheme="minorHAnsi"/>
        </w:rPr>
        <w:t>altos</w:t>
      </w:r>
      <w:r w:rsidR="006643BE">
        <w:rPr>
          <w:rFonts w:cstheme="minorHAnsi"/>
        </w:rPr>
        <w:t xml:space="preserve"> es el Rio </w:t>
      </w:r>
      <w:r w:rsidR="005563FC">
        <w:rPr>
          <w:rFonts w:cstheme="minorHAnsi"/>
        </w:rPr>
        <w:t>San Lucas</w:t>
      </w:r>
      <w:r w:rsidR="00103939">
        <w:rPr>
          <w:rFonts w:cstheme="minorHAnsi"/>
        </w:rPr>
        <w:t xml:space="preserve"> </w:t>
      </w:r>
      <w:r w:rsidR="00AE37E1">
        <w:rPr>
          <w:rFonts w:cstheme="minorHAnsi"/>
        </w:rPr>
        <w:t xml:space="preserve">con </w:t>
      </w:r>
      <w:r w:rsidR="00745C57">
        <w:rPr>
          <w:rFonts w:cstheme="minorHAnsi"/>
        </w:rPr>
        <w:t>0.0716</w:t>
      </w:r>
      <w:r w:rsidR="00103939">
        <w:rPr>
          <w:rFonts w:cstheme="minorHAnsi"/>
        </w:rPr>
        <w:t xml:space="preserve"> </w:t>
      </w:r>
      <w:r w:rsidR="00AE37E1">
        <w:rPr>
          <w:rFonts w:cstheme="minorHAnsi"/>
        </w:rPr>
        <w:t xml:space="preserve">mg/L </w:t>
      </w:r>
      <w:r w:rsidR="006643BE">
        <w:rPr>
          <w:rFonts w:cstheme="minorHAnsi"/>
        </w:rPr>
        <w:t xml:space="preserve">estando </w:t>
      </w:r>
      <w:r w:rsidR="00434453">
        <w:rPr>
          <w:rFonts w:cstheme="minorHAnsi"/>
        </w:rPr>
        <w:t xml:space="preserve">por </w:t>
      </w:r>
      <w:r w:rsidR="00885BC0">
        <w:rPr>
          <w:rFonts w:cstheme="minorHAnsi"/>
        </w:rPr>
        <w:t>debajo</w:t>
      </w:r>
      <w:r w:rsidR="006643BE">
        <w:rPr>
          <w:rFonts w:cstheme="minorHAnsi"/>
        </w:rPr>
        <w:t xml:space="preserve"> d</w:t>
      </w:r>
      <w:r w:rsidR="00A35FD2">
        <w:rPr>
          <w:rFonts w:cstheme="minorHAnsi"/>
        </w:rPr>
        <w:t>el va</w:t>
      </w:r>
      <w:r w:rsidR="00AE37E1">
        <w:rPr>
          <w:rFonts w:cstheme="minorHAnsi"/>
        </w:rPr>
        <w:t>lor</w:t>
      </w:r>
      <w:r w:rsidR="00A35FD2">
        <w:rPr>
          <w:rFonts w:cstheme="minorHAnsi"/>
        </w:rPr>
        <w:t xml:space="preserve"> de 1</w:t>
      </w:r>
      <w:r w:rsidR="00A35FD2" w:rsidRPr="00A35FD2">
        <w:rPr>
          <w:rFonts w:cstheme="minorHAnsi"/>
        </w:rPr>
        <w:t xml:space="preserve"> </w:t>
      </w:r>
      <w:r w:rsidR="00A35FD2">
        <w:rPr>
          <w:rFonts w:cstheme="minorHAnsi"/>
        </w:rPr>
        <w:t xml:space="preserve">mg/L, </w:t>
      </w:r>
      <w:r w:rsidR="0005719E">
        <w:rPr>
          <w:rFonts w:cstheme="minorHAnsi"/>
        </w:rPr>
        <w:t>con relación al Nitr</w:t>
      </w:r>
      <w:r w:rsidR="00745C57">
        <w:rPr>
          <w:rFonts w:cstheme="minorHAnsi"/>
        </w:rPr>
        <w:t>ato</w:t>
      </w:r>
      <w:r w:rsidR="00F61AD2">
        <w:rPr>
          <w:rFonts w:cstheme="minorHAnsi"/>
        </w:rPr>
        <w:t xml:space="preserve"> </w:t>
      </w:r>
      <w:r w:rsidR="006643BE">
        <w:rPr>
          <w:rFonts w:cstheme="minorHAnsi"/>
        </w:rPr>
        <w:t>ningún</w:t>
      </w:r>
      <w:r w:rsidR="00E1050F">
        <w:rPr>
          <w:rFonts w:cstheme="minorHAnsi"/>
        </w:rPr>
        <w:t xml:space="preserve"> punto</w:t>
      </w:r>
      <w:r w:rsidR="00674859">
        <w:rPr>
          <w:rFonts w:cstheme="minorHAnsi"/>
        </w:rPr>
        <w:t xml:space="preserve"> </w:t>
      </w:r>
      <w:r w:rsidR="00745C57">
        <w:rPr>
          <w:rFonts w:cstheme="minorHAnsi"/>
        </w:rPr>
        <w:t xml:space="preserve">que </w:t>
      </w:r>
      <w:r w:rsidR="00E1050F">
        <w:rPr>
          <w:rFonts w:cstheme="minorHAnsi"/>
        </w:rPr>
        <w:t>sobrepasa los</w:t>
      </w:r>
      <w:r>
        <w:rPr>
          <w:rFonts w:cstheme="minorHAnsi"/>
        </w:rPr>
        <w:t xml:space="preserve"> </w:t>
      </w:r>
      <w:r w:rsidR="005563FC">
        <w:rPr>
          <w:rFonts w:cstheme="minorHAnsi"/>
        </w:rPr>
        <w:t>0.1</w:t>
      </w:r>
      <w:r>
        <w:rPr>
          <w:rFonts w:cstheme="minorHAnsi"/>
        </w:rPr>
        <w:t xml:space="preserve"> mg/L</w:t>
      </w:r>
      <w:r w:rsidR="00745C57">
        <w:rPr>
          <w:rFonts w:cstheme="minorHAnsi"/>
        </w:rPr>
        <w:t xml:space="preserve"> es el Rio San Lucas con 1.1162 mg/L</w:t>
      </w:r>
      <w:r w:rsidR="00F61AD2">
        <w:rPr>
          <w:rFonts w:cstheme="minorHAnsi"/>
        </w:rPr>
        <w:t>.</w:t>
      </w:r>
      <w:r>
        <w:rPr>
          <w:rFonts w:cstheme="minorHAnsi"/>
        </w:rPr>
        <w:t xml:space="preserv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w:t>
      </w:r>
      <w:r w:rsidR="00A66F63">
        <w:rPr>
          <w:rFonts w:cstheme="minorHAnsi"/>
        </w:rPr>
        <w:t>que valores</w:t>
      </w:r>
      <w:r w:rsidR="00366C0F" w:rsidRPr="00C336F8">
        <w:rPr>
          <w:rFonts w:cstheme="minorHAnsi"/>
        </w:rPr>
        <w:t xml:space="preserve">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p>
    <w:p w14:paraId="4D66B478" w14:textId="24B814D4"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r w:rsidR="00BA0742">
        <w:rPr>
          <w:rFonts w:cstheme="minorHAnsi"/>
          <w:b/>
          <w:bCs/>
          <w:sz w:val="18"/>
          <w:szCs w:val="18"/>
        </w:rPr>
        <w:t>febrero</w:t>
      </w:r>
      <w:r w:rsidR="00430048">
        <w:rPr>
          <w:rFonts w:cstheme="minorHAnsi"/>
          <w:b/>
          <w:bCs/>
          <w:sz w:val="18"/>
          <w:szCs w:val="18"/>
        </w:rPr>
        <w:t>,</w:t>
      </w:r>
      <w:r w:rsidRPr="00883461">
        <w:rPr>
          <w:rFonts w:cstheme="minorHAnsi"/>
          <w:b/>
          <w:bCs/>
          <w:sz w:val="18"/>
          <w:szCs w:val="18"/>
        </w:rPr>
        <w:t xml:space="preserve"> </w:t>
      </w:r>
      <w:r w:rsidR="00E00CA7">
        <w:rPr>
          <w:rFonts w:cstheme="minorHAnsi"/>
          <w:b/>
          <w:bCs/>
          <w:sz w:val="18"/>
          <w:szCs w:val="18"/>
        </w:rPr>
        <w:t>2025</w:t>
      </w:r>
      <w:r w:rsidRPr="00883461">
        <w:rPr>
          <w:rFonts w:cstheme="minorHAnsi"/>
          <w:b/>
          <w:bCs/>
          <w:sz w:val="18"/>
          <w:szCs w:val="18"/>
        </w:rPr>
        <w:t>.</w:t>
      </w:r>
    </w:p>
    <w:p w14:paraId="13014157" w14:textId="73C48F15" w:rsidR="009307BF" w:rsidRDefault="00154F8D" w:rsidP="009307BF">
      <w:pPr>
        <w:spacing w:after="120"/>
        <w:mirrorIndents/>
        <w:jc w:val="center"/>
        <w:rPr>
          <w:rFonts w:cstheme="minorHAnsi"/>
        </w:rPr>
      </w:pPr>
      <w:r>
        <w:rPr>
          <w:noProof/>
          <w:lang w:eastAsia="es-GT"/>
        </w:rPr>
        <w:drawing>
          <wp:inline distT="0" distB="0" distL="0" distR="0" wp14:anchorId="56B201D4" wp14:editId="6EA2C984">
            <wp:extent cx="5876014" cy="3538330"/>
            <wp:effectExtent l="0" t="0" r="10795" b="5080"/>
            <wp:docPr id="288657014" name="Gráfico 1">
              <a:extLst xmlns:a="http://schemas.openxmlformats.org/drawingml/2006/main">
                <a:ext uri="{FF2B5EF4-FFF2-40B4-BE49-F238E27FC236}">
                  <a16:creationId xmlns:a16="http://schemas.microsoft.com/office/drawing/2014/main" id="{AE16CD9E-A112-4C19-8F53-1AD5CDC936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0052D8DC"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E00CA7">
        <w:rPr>
          <w:rFonts w:cstheme="minorHAnsi"/>
          <w:b/>
          <w:bCs/>
          <w:sz w:val="18"/>
          <w:szCs w:val="18"/>
        </w:rPr>
        <w:t>2025</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1D879D5C" w14:textId="77777777" w:rsidR="005C0CA6" w:rsidRDefault="005C0CA6" w:rsidP="006F38FF">
      <w:pPr>
        <w:spacing w:after="0" w:line="240" w:lineRule="auto"/>
        <w:mirrorIndents/>
        <w:rPr>
          <w:rFonts w:cstheme="minorHAnsi"/>
          <w:b/>
          <w:bCs/>
          <w:iCs/>
          <w:sz w:val="20"/>
          <w:szCs w:val="20"/>
        </w:rPr>
      </w:pPr>
    </w:p>
    <w:p w14:paraId="5D28BABC" w14:textId="77777777" w:rsidR="008B11C9" w:rsidRDefault="008B11C9"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04664BFD" w14:textId="77777777" w:rsidR="008471BC" w:rsidRDefault="008471BC" w:rsidP="006F38FF">
      <w:pPr>
        <w:spacing w:after="0" w:line="240" w:lineRule="auto"/>
        <w:mirrorIndents/>
        <w:rPr>
          <w:rFonts w:cstheme="minorHAnsi"/>
          <w:b/>
          <w:bCs/>
          <w:iCs/>
          <w:sz w:val="20"/>
          <w:szCs w:val="20"/>
        </w:rPr>
      </w:pPr>
    </w:p>
    <w:p w14:paraId="0B02698D" w14:textId="77777777" w:rsidR="008471BC" w:rsidRDefault="008471BC"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253307BD" w14:textId="77777777" w:rsidR="00B26C8D" w:rsidRDefault="00B26C8D" w:rsidP="006F38FF">
      <w:pPr>
        <w:spacing w:after="0" w:line="240" w:lineRule="auto"/>
        <w:mirrorIndents/>
        <w:rPr>
          <w:rFonts w:cstheme="minorHAnsi"/>
          <w:b/>
          <w:bCs/>
          <w:iCs/>
          <w:sz w:val="20"/>
          <w:szCs w:val="20"/>
        </w:rPr>
      </w:pPr>
    </w:p>
    <w:p w14:paraId="6E5E3311" w14:textId="77777777" w:rsidR="00517CAB" w:rsidRDefault="00517CAB" w:rsidP="006F38FF">
      <w:pPr>
        <w:spacing w:after="0" w:line="240" w:lineRule="auto"/>
        <w:mirrorIndents/>
        <w:rPr>
          <w:rFonts w:cstheme="minorHAnsi"/>
          <w:b/>
          <w:bCs/>
          <w:iCs/>
          <w:sz w:val="20"/>
          <w:szCs w:val="20"/>
        </w:rPr>
      </w:pPr>
    </w:p>
    <w:p w14:paraId="27D2B4D9" w14:textId="77777777" w:rsidR="00517CAB" w:rsidRDefault="00517CAB" w:rsidP="006F38FF">
      <w:pPr>
        <w:spacing w:after="0" w:line="240" w:lineRule="auto"/>
        <w:mirrorIndents/>
        <w:rPr>
          <w:rFonts w:cstheme="minorHAnsi"/>
          <w:b/>
          <w:bCs/>
          <w:iCs/>
          <w:sz w:val="20"/>
          <w:szCs w:val="20"/>
        </w:rPr>
      </w:pPr>
    </w:p>
    <w:p w14:paraId="2045B1CE" w14:textId="77777777" w:rsidR="00197B1D" w:rsidRDefault="00197B1D" w:rsidP="006F38FF">
      <w:pPr>
        <w:spacing w:after="0" w:line="240" w:lineRule="auto"/>
        <w:mirrorIndents/>
        <w:rPr>
          <w:rFonts w:cstheme="minorHAnsi"/>
          <w:b/>
          <w:bCs/>
          <w:iCs/>
          <w:sz w:val="20"/>
          <w:szCs w:val="20"/>
        </w:rPr>
      </w:pPr>
    </w:p>
    <w:p w14:paraId="4AB0353A" w14:textId="77777777" w:rsidR="00197B1D" w:rsidRDefault="00197B1D" w:rsidP="006F38FF">
      <w:pPr>
        <w:spacing w:after="0" w:line="240" w:lineRule="auto"/>
        <w:mirrorIndents/>
        <w:rPr>
          <w:rFonts w:cstheme="minorHAnsi"/>
          <w:b/>
          <w:bCs/>
          <w:iCs/>
          <w:sz w:val="20"/>
          <w:szCs w:val="20"/>
        </w:rPr>
      </w:pPr>
    </w:p>
    <w:p w14:paraId="710EAC71" w14:textId="77777777" w:rsidR="00957EEF" w:rsidRDefault="00957EEF" w:rsidP="006F38FF">
      <w:pPr>
        <w:spacing w:after="0" w:line="240" w:lineRule="auto"/>
        <w:mirrorIndents/>
        <w:rPr>
          <w:rFonts w:cstheme="minorHAnsi"/>
          <w:b/>
          <w:bCs/>
          <w:iCs/>
          <w:sz w:val="20"/>
          <w:szCs w:val="20"/>
        </w:rPr>
      </w:pPr>
    </w:p>
    <w:p w14:paraId="410331A6" w14:textId="75A31600"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3" w:name="_Hlk70710251"/>
      <w:r w:rsidRPr="003040C7">
        <w:rPr>
          <w:rFonts w:eastAsiaTheme="majorEastAsia" w:cstheme="minorHAnsi"/>
          <w:b/>
          <w:sz w:val="24"/>
        </w:rPr>
        <w:t xml:space="preserve">Fósforo total (PT) y </w:t>
      </w:r>
      <w:r w:rsidR="00933062">
        <w:rPr>
          <w:rFonts w:eastAsiaTheme="majorEastAsia" w:cstheme="minorHAnsi"/>
          <w:b/>
          <w:sz w:val="24"/>
        </w:rPr>
        <w:t>O</w:t>
      </w:r>
      <w:r w:rsidR="00933062" w:rsidRPr="003040C7">
        <w:rPr>
          <w:rFonts w:eastAsiaTheme="majorEastAsia" w:cstheme="minorHAnsi"/>
          <w:b/>
          <w:sz w:val="24"/>
        </w:rPr>
        <w:t>rtofosfatos</w:t>
      </w:r>
      <w:r w:rsidRPr="003040C7">
        <w:rPr>
          <w:rFonts w:eastAsiaTheme="majorEastAsia" w:cstheme="minorHAnsi"/>
          <w:b/>
          <w:sz w:val="24"/>
        </w:rPr>
        <w:t xml:space="preserve"> (PO4-P</w:t>
      </w:r>
      <w:r w:rsidRPr="003040C7">
        <w:rPr>
          <w:rFonts w:eastAsiaTheme="majorEastAsia" w:cstheme="minorHAnsi"/>
          <w:b/>
          <w:i/>
          <w:iCs/>
          <w:sz w:val="24"/>
        </w:rPr>
        <w:t>)</w:t>
      </w:r>
      <w:r w:rsidR="00FC26FC" w:rsidRPr="003040C7">
        <w:rPr>
          <w:rFonts w:eastAsiaTheme="majorEastAsia" w:cstheme="minorHAnsi"/>
          <w:b/>
          <w:i/>
          <w:iCs/>
          <w:sz w:val="24"/>
        </w:rPr>
        <w:t>:</w:t>
      </w:r>
    </w:p>
    <w:bookmarkEnd w:id="13"/>
    <w:p w14:paraId="121B12E6" w14:textId="59B6C52B"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tos (PO4-P) para los ríos de la cuenca</w:t>
      </w:r>
      <w:r w:rsidR="00C25E21">
        <w:rPr>
          <w:rFonts w:cstheme="minorHAnsi"/>
        </w:rPr>
        <w:t xml:space="preserve"> </w:t>
      </w:r>
      <w:r w:rsidR="00014DB4">
        <w:rPr>
          <w:rFonts w:cstheme="minorHAnsi"/>
        </w:rPr>
        <w:t xml:space="preserve">en todos los </w:t>
      </w:r>
      <w:r w:rsidR="00343841">
        <w:rPr>
          <w:rFonts w:cstheme="minorHAnsi"/>
        </w:rPr>
        <w:t xml:space="preserve">puntos monitoreados se </w:t>
      </w:r>
      <w:r w:rsidR="00014DB4">
        <w:rPr>
          <w:rFonts w:cstheme="minorHAnsi"/>
        </w:rPr>
        <w:t xml:space="preserve">detectaron </w:t>
      </w:r>
      <w:r w:rsidR="00E02E74">
        <w:rPr>
          <w:rFonts w:cstheme="minorHAnsi"/>
        </w:rPr>
        <w:t>bajos</w:t>
      </w:r>
      <w:r w:rsidR="00014DB4">
        <w:rPr>
          <w:rFonts w:cstheme="minorHAnsi"/>
        </w:rPr>
        <w:t xml:space="preserve"> valores d</w:t>
      </w:r>
      <w:r w:rsidR="00B35E31">
        <w:rPr>
          <w:rFonts w:cstheme="minorHAnsi"/>
        </w:rPr>
        <w:t xml:space="preserve">e PT, oscilando en un rango de </w:t>
      </w:r>
      <w:r w:rsidR="001A4F57">
        <w:rPr>
          <w:rFonts w:cstheme="minorHAnsi"/>
        </w:rPr>
        <w:t>0.1187-8.3061</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r w:rsidR="00397883">
        <w:rPr>
          <w:rFonts w:cstheme="minorHAnsi"/>
        </w:rPr>
        <w:t xml:space="preserve"> </w:t>
      </w:r>
    </w:p>
    <w:p w14:paraId="4FA72ECE" w14:textId="1A26B3A9"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 xml:space="preserve">donde la </w:t>
      </w:r>
      <w:r w:rsidR="001C049D">
        <w:rPr>
          <w:rFonts w:cstheme="minorHAnsi"/>
        </w:rPr>
        <w:t>may</w:t>
      </w:r>
      <w:r w:rsidR="008E1C29">
        <w:rPr>
          <w:rFonts w:cstheme="minorHAnsi"/>
        </w:rPr>
        <w:t>o</w:t>
      </w:r>
      <w:r w:rsidR="00D86419">
        <w:rPr>
          <w:rFonts w:cstheme="minorHAnsi"/>
        </w:rPr>
        <w:t>r</w:t>
      </w:r>
      <w:r w:rsidR="001F601F">
        <w:rPr>
          <w:rFonts w:cstheme="minorHAnsi"/>
        </w:rPr>
        <w:t xml:space="preserve">ía de </w:t>
      </w:r>
      <w:r w:rsidR="00FD3F1D">
        <w:rPr>
          <w:rFonts w:cstheme="minorHAnsi"/>
        </w:rPr>
        <w:t>los ríos</w:t>
      </w:r>
      <w:r w:rsidR="001F601F">
        <w:rPr>
          <w:rFonts w:cstheme="minorHAnsi"/>
        </w:rPr>
        <w:t xml:space="preserve">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Jarvie,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 xml:space="preserve">sea </w:t>
      </w:r>
      <w:r w:rsidR="00A66F63">
        <w:rPr>
          <w:rFonts w:cstheme="minorHAnsi"/>
        </w:rPr>
        <w:t>de las</w:t>
      </w:r>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952CD5">
        <w:rPr>
          <w:rFonts w:cstheme="minorHAnsi"/>
        </w:rPr>
        <w:t>este mes para el punto de</w:t>
      </w:r>
      <w:r w:rsidR="001A4F57">
        <w:rPr>
          <w:rFonts w:cstheme="minorHAnsi"/>
        </w:rPr>
        <w:t xml:space="preserve"> </w:t>
      </w:r>
      <w:r w:rsidR="00952CD5">
        <w:rPr>
          <w:rFonts w:cstheme="minorHAnsi"/>
        </w:rPr>
        <w:t>l</w:t>
      </w:r>
      <w:r w:rsidR="001A4F57">
        <w:rPr>
          <w:rFonts w:cstheme="minorHAnsi"/>
        </w:rPr>
        <w:t>os</w:t>
      </w:r>
      <w:r w:rsidR="00952CD5">
        <w:rPr>
          <w:rFonts w:cstheme="minorHAnsi"/>
        </w:rPr>
        <w:t xml:space="preserve"> Rio</w:t>
      </w:r>
      <w:r w:rsidR="001A4F57">
        <w:rPr>
          <w:rFonts w:cstheme="minorHAnsi"/>
        </w:rPr>
        <w:t>s</w:t>
      </w:r>
      <w:r w:rsidR="00FC2EA1">
        <w:rPr>
          <w:rFonts w:cstheme="minorHAnsi"/>
        </w:rPr>
        <w:t xml:space="preserve"> </w:t>
      </w:r>
      <w:r w:rsidR="009F54C0">
        <w:rPr>
          <w:rFonts w:cstheme="minorHAnsi"/>
        </w:rPr>
        <w:t>P</w:t>
      </w:r>
      <w:r w:rsidR="001A4F57">
        <w:rPr>
          <w:rFonts w:cstheme="minorHAnsi"/>
        </w:rPr>
        <w:t>ansalic/Panchiguajá</w:t>
      </w:r>
      <w:r w:rsidR="00952CD5">
        <w:rPr>
          <w:rFonts w:cstheme="minorHAnsi"/>
        </w:rPr>
        <w:t xml:space="preserve"> </w:t>
      </w:r>
      <w:r w:rsidR="00FF5D29">
        <w:rPr>
          <w:rFonts w:cstheme="minorHAnsi"/>
        </w:rPr>
        <w:t xml:space="preserve">fue en </w:t>
      </w:r>
      <w:r w:rsidR="000F069D">
        <w:rPr>
          <w:rFonts w:cstheme="minorHAnsi"/>
        </w:rPr>
        <w:t>el</w:t>
      </w:r>
      <w:r w:rsidR="00FF5D29">
        <w:rPr>
          <w:rFonts w:cstheme="minorHAnsi"/>
        </w:rPr>
        <w:t xml:space="preserve"> punto de</w:t>
      </w:r>
      <w:r w:rsidR="000F069D">
        <w:rPr>
          <w:rFonts w:cstheme="minorHAnsi"/>
        </w:rPr>
        <w:t xml:space="preserve"> valor más alto</w:t>
      </w:r>
      <w:r w:rsidR="00A64AB3">
        <w:rPr>
          <w:rFonts w:cstheme="minorHAnsi"/>
        </w:rPr>
        <w:t xml:space="preserve"> </w:t>
      </w:r>
      <w:r w:rsidR="00B82742">
        <w:rPr>
          <w:rFonts w:cstheme="minorHAnsi"/>
        </w:rPr>
        <w:t xml:space="preserve">detectado para este mes </w:t>
      </w:r>
      <w:r w:rsidR="00A64AB3">
        <w:rPr>
          <w:rFonts w:cstheme="minorHAnsi"/>
        </w:rPr>
        <w:t xml:space="preserve">con </w:t>
      </w:r>
      <w:r w:rsidR="001A4F57">
        <w:rPr>
          <w:rFonts w:cstheme="minorHAnsi"/>
        </w:rPr>
        <w:t>8.3061</w:t>
      </w:r>
      <w:r w:rsidR="00A64AB3" w:rsidRPr="00A64AB3">
        <w:rPr>
          <w:rFonts w:cstheme="minorHAnsi"/>
        </w:rPr>
        <w:t xml:space="preserve"> </w:t>
      </w:r>
      <w:r w:rsidR="00A64AB3">
        <w:rPr>
          <w:rFonts w:cstheme="minorHAnsi"/>
        </w:rPr>
        <w:t>mg/L</w:t>
      </w:r>
      <w:r w:rsidR="00C32333">
        <w:rPr>
          <w:rFonts w:cstheme="minorHAnsi"/>
        </w:rPr>
        <w:t xml:space="preserve">, esto es debido a que </w:t>
      </w:r>
      <w:r w:rsidR="00FE7A52">
        <w:rPr>
          <w:rFonts w:cstheme="minorHAnsi"/>
        </w:rPr>
        <w:t>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w:t>
      </w:r>
      <w:r w:rsidR="0007398E">
        <w:rPr>
          <w:rFonts w:cstheme="minorHAnsi"/>
        </w:rPr>
        <w:t xml:space="preserve"> El rio con menor cantidad de fosforo fue el río Pampumay con </w:t>
      </w:r>
      <w:r w:rsidR="00BA5C5E">
        <w:rPr>
          <w:rFonts w:cstheme="minorHAnsi"/>
        </w:rPr>
        <w:t>0.</w:t>
      </w:r>
      <w:r w:rsidR="002C79B2">
        <w:rPr>
          <w:rFonts w:cstheme="minorHAnsi"/>
        </w:rPr>
        <w:t>11</w:t>
      </w:r>
      <w:r w:rsidR="001A4F57">
        <w:rPr>
          <w:rFonts w:cstheme="minorHAnsi"/>
        </w:rPr>
        <w:t>87</w:t>
      </w:r>
      <w:r w:rsidR="003950F1">
        <w:rPr>
          <w:rFonts w:cstheme="minorHAnsi"/>
        </w:rPr>
        <w:t xml:space="preserve"> </w:t>
      </w:r>
      <w:r w:rsidR="0007398E">
        <w:rPr>
          <w:rFonts w:cstheme="minorHAnsi"/>
        </w:rPr>
        <w:t>mg/L</w:t>
      </w:r>
      <w:r w:rsidR="008C483A">
        <w:rPr>
          <w:rFonts w:cstheme="minorHAnsi"/>
        </w:rPr>
        <w:t xml:space="preserve"> </w:t>
      </w:r>
      <w:r w:rsidR="00885BC0">
        <w:rPr>
          <w:rFonts w:cstheme="minorHAnsi"/>
        </w:rPr>
        <w:t>disminuyendo</w:t>
      </w:r>
      <w:r w:rsidR="00CB07ED">
        <w:rPr>
          <w:rFonts w:cstheme="minorHAnsi"/>
        </w:rPr>
        <w:t xml:space="preserve"> levemente</w:t>
      </w:r>
      <w:r w:rsidR="00D50276">
        <w:rPr>
          <w:rFonts w:cstheme="minorHAnsi"/>
        </w:rPr>
        <w:t xml:space="preserve"> el valor</w:t>
      </w:r>
      <w:r w:rsidR="008C483A">
        <w:rPr>
          <w:rFonts w:cstheme="minorHAnsi"/>
        </w:rPr>
        <w:t xml:space="preserve"> con respecto al mes anterior</w:t>
      </w:r>
      <w:r w:rsidR="0007398E">
        <w:rPr>
          <w:rFonts w:cstheme="minorHAnsi"/>
        </w:rPr>
        <w:t>.</w:t>
      </w:r>
    </w:p>
    <w:p w14:paraId="06BC81DA" w14:textId="3E56FD6F"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 xml:space="preserve">Gráfica 8: Valores de fósforo total (P) </w:t>
      </w:r>
      <w:r w:rsidR="00A66F63" w:rsidRPr="00122FC0">
        <w:rPr>
          <w:rFonts w:cstheme="minorHAnsi"/>
          <w:b/>
          <w:bCs/>
          <w:sz w:val="18"/>
          <w:szCs w:val="18"/>
        </w:rPr>
        <w:t>y ortofosfatos</w:t>
      </w:r>
      <w:r w:rsidRPr="00122FC0">
        <w:rPr>
          <w:rFonts w:cstheme="minorHAnsi"/>
          <w:b/>
          <w:bCs/>
          <w:sz w:val="18"/>
          <w:szCs w:val="18"/>
        </w:rPr>
        <w:t xml:space="preserve"> (PO4-P) de los ríos monitoreados en la Cuenca del Lago de Amatitlán durante el mes de </w:t>
      </w:r>
      <w:r w:rsidR="00BA0742">
        <w:rPr>
          <w:rFonts w:cstheme="minorHAnsi"/>
          <w:b/>
          <w:bCs/>
          <w:sz w:val="18"/>
          <w:szCs w:val="18"/>
        </w:rPr>
        <w:t>febrero</w:t>
      </w:r>
      <w:r w:rsidR="00430048">
        <w:rPr>
          <w:rFonts w:cstheme="minorHAnsi"/>
          <w:b/>
          <w:bCs/>
          <w:sz w:val="18"/>
          <w:szCs w:val="18"/>
        </w:rPr>
        <w:t>,</w:t>
      </w:r>
      <w:r w:rsidRPr="00122FC0">
        <w:rPr>
          <w:rFonts w:cstheme="minorHAnsi"/>
          <w:b/>
          <w:bCs/>
          <w:sz w:val="18"/>
          <w:szCs w:val="18"/>
        </w:rPr>
        <w:t xml:space="preserve"> </w:t>
      </w:r>
      <w:r w:rsidR="00E00CA7">
        <w:rPr>
          <w:rFonts w:cstheme="minorHAnsi"/>
          <w:b/>
          <w:bCs/>
          <w:sz w:val="18"/>
          <w:szCs w:val="18"/>
        </w:rPr>
        <w:t>2025</w:t>
      </w:r>
      <w:r w:rsidRPr="00122FC0">
        <w:rPr>
          <w:rFonts w:cstheme="minorHAnsi"/>
          <w:b/>
          <w:bCs/>
          <w:sz w:val="18"/>
          <w:szCs w:val="18"/>
        </w:rPr>
        <w:t>.</w:t>
      </w:r>
    </w:p>
    <w:p w14:paraId="767158AD" w14:textId="7D7BC405" w:rsidR="00BE14E9" w:rsidRDefault="00154F8D" w:rsidP="00BE14E9">
      <w:pPr>
        <w:spacing w:after="120"/>
        <w:mirrorIndents/>
        <w:jc w:val="center"/>
        <w:rPr>
          <w:rFonts w:cstheme="minorHAnsi"/>
        </w:rPr>
      </w:pPr>
      <w:r>
        <w:rPr>
          <w:noProof/>
          <w:lang w:eastAsia="es-GT"/>
        </w:rPr>
        <w:drawing>
          <wp:inline distT="0" distB="0" distL="0" distR="0" wp14:anchorId="101BF359" wp14:editId="2C13E701">
            <wp:extent cx="5852160" cy="3458818"/>
            <wp:effectExtent l="0" t="0" r="15240" b="8890"/>
            <wp:docPr id="816819207" name="Gráfico 1">
              <a:extLst xmlns:a="http://schemas.openxmlformats.org/drawingml/2006/main">
                <a:ext uri="{FF2B5EF4-FFF2-40B4-BE49-F238E27FC236}">
                  <a16:creationId xmlns:a16="http://schemas.microsoft.com/office/drawing/2014/main" id="{9B8FBDC7-1BDD-402A-B277-6EDB5CA0A6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6E7A658F" w:rsidR="006E7E7A" w:rsidRPr="00122FC0" w:rsidRDefault="0050748F" w:rsidP="00122FC0">
      <w:pPr>
        <w:spacing w:after="0"/>
        <w:mirrorIndents/>
        <w:rPr>
          <w:rFonts w:cstheme="minorHAnsi"/>
          <w:b/>
          <w:bCs/>
          <w:sz w:val="18"/>
          <w:szCs w:val="18"/>
        </w:rPr>
      </w:pPr>
      <w:bookmarkStart w:id="14"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E00CA7">
        <w:rPr>
          <w:rFonts w:cstheme="minorHAnsi"/>
          <w:b/>
          <w:bCs/>
          <w:sz w:val="18"/>
          <w:szCs w:val="18"/>
        </w:rPr>
        <w:t>2025</w:t>
      </w:r>
      <w:r w:rsidR="006E7E7A" w:rsidRPr="00122FC0">
        <w:rPr>
          <w:rFonts w:cstheme="minorHAnsi"/>
          <w:b/>
          <w:bCs/>
          <w:sz w:val="18"/>
          <w:szCs w:val="18"/>
        </w:rPr>
        <w:t>.</w:t>
      </w: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5" w:name="_Toc141362004"/>
      <w:bookmarkStart w:id="16" w:name="_Hlk70710333"/>
      <w:bookmarkEnd w:id="14"/>
      <w:r w:rsidRPr="00F75122">
        <w:rPr>
          <w:rFonts w:asciiTheme="minorHAnsi" w:hAnsiTheme="minorHAnsi" w:cstheme="minorHAnsi"/>
          <w:bCs/>
          <w:color w:val="1F497D" w:themeColor="text2"/>
          <w:sz w:val="28"/>
          <w:szCs w:val="28"/>
        </w:rPr>
        <w:t>Otros análisis</w:t>
      </w:r>
      <w:bookmarkEnd w:id="15"/>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6"/>
    <w:p w14:paraId="7AE4B3D4" w14:textId="448FEBF5"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w:t>
      </w:r>
      <w:r w:rsidR="00A66F63">
        <w:rPr>
          <w:rFonts w:cstheme="minorHAnsi"/>
        </w:rPr>
        <w:t>orgánica</w:t>
      </w:r>
      <w:r>
        <w:rPr>
          <w:rFonts w:cstheme="minorHAnsi"/>
        </w:rPr>
        <w:t xml:space="preserve"> que recibe. Las fuentes de materia orgánica pueden ser: descargas de aguas residuales, fuentes naturales (caída de hojas, insectos, animales, etc.), por actividades agrícolas (escorrentía), etc. (Brenniman, 1999; Rao, 2006). </w:t>
      </w:r>
      <w:r w:rsidR="0034665D">
        <w:rPr>
          <w:rFonts w:cstheme="minorHAnsi"/>
        </w:rPr>
        <w:t>El cuerpo</w:t>
      </w:r>
      <w:r w:rsidR="002336A0">
        <w:rPr>
          <w:rFonts w:cstheme="minorHAnsi"/>
        </w:rPr>
        <w:t xml:space="preserve"> de agua</w:t>
      </w:r>
      <w:r>
        <w:rPr>
          <w:rFonts w:cstheme="minorHAnsi"/>
        </w:rPr>
        <w:t xml:space="preserve"> que present</w:t>
      </w:r>
      <w:r w:rsidR="0034665D">
        <w:rPr>
          <w:rFonts w:cstheme="minorHAnsi"/>
        </w:rPr>
        <w:t>o</w:t>
      </w:r>
      <w:r>
        <w:rPr>
          <w:rFonts w:cstheme="minorHAnsi"/>
        </w:rPr>
        <w:t xml:space="preserve"> altos niveles de DBO5</w:t>
      </w:r>
      <w:r w:rsidR="00005729">
        <w:rPr>
          <w:rFonts w:cstheme="minorHAnsi"/>
        </w:rPr>
        <w:t xml:space="preserve"> y DQO fue </w:t>
      </w:r>
      <w:r w:rsidR="00F60D3B">
        <w:rPr>
          <w:rFonts w:cstheme="minorHAnsi"/>
        </w:rPr>
        <w:t>los</w:t>
      </w:r>
      <w:r w:rsidR="00005729">
        <w:rPr>
          <w:rFonts w:cstheme="minorHAnsi"/>
        </w:rPr>
        <w:t xml:space="preserve"> </w:t>
      </w:r>
      <w:r w:rsidR="00F60D3B">
        <w:rPr>
          <w:rFonts w:cstheme="minorHAnsi"/>
        </w:rPr>
        <w:t xml:space="preserve">Ríos </w:t>
      </w:r>
      <w:r w:rsidR="002C79B2">
        <w:rPr>
          <w:rFonts w:cstheme="minorHAnsi"/>
        </w:rPr>
        <w:t>P</w:t>
      </w:r>
      <w:r w:rsidR="00F60D3B">
        <w:rPr>
          <w:rFonts w:cstheme="minorHAnsi"/>
        </w:rPr>
        <w:t>ansalic/Panchiguajá</w:t>
      </w:r>
      <w:r w:rsidR="00BA5C5E">
        <w:rPr>
          <w:rFonts w:cstheme="minorHAnsi"/>
        </w:rPr>
        <w:t xml:space="preserve">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Con respecto al mes anterior, los niveles de DBO5 y DQO</w:t>
      </w:r>
      <w:r w:rsidR="000A3B5C">
        <w:rPr>
          <w:rFonts w:cstheme="minorHAnsi"/>
        </w:rPr>
        <w:t xml:space="preserve"> </w:t>
      </w:r>
      <w:r w:rsidR="002E0DC9">
        <w:rPr>
          <w:rFonts w:cstheme="minorHAnsi"/>
        </w:rPr>
        <w:t>aumentaron</w:t>
      </w:r>
      <w:r w:rsidR="000A3B5C">
        <w:rPr>
          <w:rFonts w:cstheme="minorHAnsi"/>
        </w:rPr>
        <w:t xml:space="preserve"> </w:t>
      </w:r>
      <w:r w:rsidR="00F60D3B">
        <w:rPr>
          <w:rFonts w:cstheme="minorHAnsi"/>
        </w:rPr>
        <w:t>drásticamente</w:t>
      </w:r>
      <w:r w:rsidR="00627CCF">
        <w:rPr>
          <w:rFonts w:cstheme="minorHAnsi"/>
        </w:rPr>
        <w:t>, registrándose</w:t>
      </w:r>
      <w:r w:rsidR="007508D9">
        <w:rPr>
          <w:rFonts w:cstheme="minorHAnsi"/>
        </w:rPr>
        <w:t xml:space="preserve"> valores </w:t>
      </w:r>
      <w:r w:rsidR="00627CCF">
        <w:rPr>
          <w:rFonts w:cstheme="minorHAnsi"/>
        </w:rPr>
        <w:t>para est</w:t>
      </w:r>
      <w:r w:rsidR="0034665D">
        <w:rPr>
          <w:rFonts w:cstheme="minorHAnsi"/>
        </w:rPr>
        <w:t>e</w:t>
      </w:r>
      <w:r w:rsidR="00627CCF">
        <w:rPr>
          <w:rFonts w:cstheme="minorHAnsi"/>
        </w:rPr>
        <w:t xml:space="preserve"> cuerpo de agua </w:t>
      </w:r>
      <w:r w:rsidR="009210B7">
        <w:rPr>
          <w:rFonts w:cstheme="minorHAnsi"/>
        </w:rPr>
        <w:t xml:space="preserve">de </w:t>
      </w:r>
      <w:r w:rsidR="00627CCF">
        <w:rPr>
          <w:rFonts w:cstheme="minorHAnsi"/>
        </w:rPr>
        <w:t>(</w:t>
      </w:r>
      <w:r w:rsidR="002C79B2">
        <w:rPr>
          <w:rFonts w:cstheme="minorHAnsi"/>
        </w:rPr>
        <w:t>4</w:t>
      </w:r>
      <w:r w:rsidR="00F60D3B">
        <w:rPr>
          <w:rFonts w:cstheme="minorHAnsi"/>
        </w:rPr>
        <w:t>20</w:t>
      </w:r>
      <w:r w:rsidR="00F641C5">
        <w:rPr>
          <w:rFonts w:cstheme="minorHAnsi"/>
        </w:rPr>
        <w:t>,</w:t>
      </w:r>
      <w:r w:rsidR="003771F9">
        <w:rPr>
          <w:rFonts w:cstheme="minorHAnsi"/>
        </w:rPr>
        <w:t xml:space="preserve"> </w:t>
      </w:r>
      <w:r w:rsidR="00F60D3B">
        <w:rPr>
          <w:rFonts w:cstheme="minorHAnsi"/>
        </w:rPr>
        <w:t>700</w:t>
      </w:r>
      <w:r w:rsidR="003D520C">
        <w:rPr>
          <w:rFonts w:cstheme="minorHAnsi"/>
        </w:rPr>
        <w:t xml:space="preserve"> mg/L</w:t>
      </w:r>
      <w:r w:rsidR="00627CCF">
        <w:rPr>
          <w:rFonts w:cstheme="minorHAnsi"/>
        </w:rPr>
        <w:t>).</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r w:rsidR="0056619A">
        <w:rPr>
          <w:rFonts w:cstheme="minorHAnsi"/>
        </w:rPr>
        <w:t xml:space="preserve"> Cabe destacar el comportamiento que tuvo este mes el Rio </w:t>
      </w:r>
      <w:r w:rsidR="00F60D3B">
        <w:rPr>
          <w:rFonts w:cstheme="minorHAnsi"/>
        </w:rPr>
        <w:t>Platanitos</w:t>
      </w:r>
      <w:r w:rsidR="00A855C1">
        <w:rPr>
          <w:rFonts w:cstheme="minorHAnsi"/>
        </w:rPr>
        <w:t xml:space="preserve"> </w:t>
      </w:r>
      <w:r w:rsidR="0056619A">
        <w:rPr>
          <w:rFonts w:cstheme="minorHAnsi"/>
        </w:rPr>
        <w:t xml:space="preserve">ya que </w:t>
      </w:r>
      <w:r w:rsidR="00CB3F60">
        <w:rPr>
          <w:rFonts w:cstheme="minorHAnsi"/>
        </w:rPr>
        <w:t>está por encima</w:t>
      </w:r>
      <w:r w:rsidR="00FB7C1D">
        <w:rPr>
          <w:rFonts w:cstheme="minorHAnsi"/>
        </w:rPr>
        <w:t xml:space="preserve"> </w:t>
      </w:r>
      <w:r w:rsidR="00CB3F60">
        <w:rPr>
          <w:rFonts w:cstheme="minorHAnsi"/>
        </w:rPr>
        <w:t xml:space="preserve">de </w:t>
      </w:r>
      <w:r w:rsidR="00FB7C1D">
        <w:rPr>
          <w:rFonts w:cstheme="minorHAnsi"/>
        </w:rPr>
        <w:t>los niveles que normalmente se mantiene</w:t>
      </w:r>
      <w:r w:rsidR="00D6440F">
        <w:rPr>
          <w:rFonts w:cstheme="minorHAnsi"/>
        </w:rPr>
        <w:t>, esto puede deberse a la cantidad de materia orgánica que se vierte en este rio y que proviene de aguas residuales.</w:t>
      </w:r>
    </w:p>
    <w:p w14:paraId="4C4753FE" w14:textId="3CB03A6A" w:rsidR="00663581" w:rsidRDefault="00EE6799" w:rsidP="00AA17D2">
      <w:pPr>
        <w:spacing w:after="120"/>
        <w:mirrorIndents/>
        <w:jc w:val="both"/>
        <w:rPr>
          <w:rFonts w:cstheme="minorHAnsi"/>
        </w:rPr>
      </w:pPr>
      <w:r>
        <w:rPr>
          <w:rFonts w:cstheme="minorHAnsi"/>
        </w:rPr>
        <w:t>En contraste</w:t>
      </w:r>
      <w:r w:rsidR="005C3E1D">
        <w:rPr>
          <w:rFonts w:cstheme="minorHAnsi"/>
        </w:rPr>
        <w:t xml:space="preserve"> </w:t>
      </w:r>
      <w:r>
        <w:rPr>
          <w:rFonts w:cstheme="minorHAnsi"/>
        </w:rPr>
        <w:t xml:space="preserve">el </w:t>
      </w:r>
      <w:r w:rsidR="00241E9C">
        <w:rPr>
          <w:rFonts w:cstheme="minorHAnsi"/>
        </w:rPr>
        <w:t xml:space="preserve">Rio </w:t>
      </w:r>
      <w:r w:rsidR="00532F82">
        <w:rPr>
          <w:rFonts w:cstheme="minorHAnsi"/>
        </w:rPr>
        <w:t>Pampumay</w:t>
      </w:r>
      <w:r>
        <w:rPr>
          <w:rFonts w:cstheme="minorHAnsi"/>
        </w:rPr>
        <w:t xml:space="preserve"> </w:t>
      </w:r>
      <w:r w:rsidR="00AF67DF">
        <w:rPr>
          <w:rFonts w:cstheme="minorHAnsi"/>
        </w:rPr>
        <w:t xml:space="preserve">fue el que </w:t>
      </w:r>
      <w:r>
        <w:rPr>
          <w:rFonts w:cstheme="minorHAnsi"/>
        </w:rPr>
        <w:t>presentó los niveles más bajos de DBO</w:t>
      </w:r>
      <w:r w:rsidR="008A2A9E">
        <w:rPr>
          <w:rFonts w:cstheme="minorHAnsi"/>
        </w:rPr>
        <w:t xml:space="preserve">5 </w:t>
      </w:r>
      <w:r w:rsidR="00333F66">
        <w:rPr>
          <w:rFonts w:cstheme="minorHAnsi"/>
        </w:rPr>
        <w:t xml:space="preserve">y DQO, llegándose a detectar </w:t>
      </w:r>
      <w:r w:rsidR="00973675" w:rsidRPr="00973675">
        <w:rPr>
          <w:rFonts w:cstheme="minorHAnsi"/>
        </w:rPr>
        <w:t>&lt; 2</w:t>
      </w:r>
      <w:r w:rsidR="00F641C5">
        <w:rPr>
          <w:rFonts w:cstheme="minorHAnsi"/>
        </w:rPr>
        <w:t xml:space="preserve"> y </w:t>
      </w:r>
      <w:r w:rsidR="00BA5C5E" w:rsidRPr="00973675">
        <w:rPr>
          <w:rFonts w:cstheme="minorHAnsi"/>
        </w:rPr>
        <w:t>&lt;</w:t>
      </w:r>
      <w:r w:rsidR="00BA5C5E">
        <w:rPr>
          <w:rFonts w:cstheme="minorHAnsi"/>
        </w:rPr>
        <w:t xml:space="preserve"> </w:t>
      </w:r>
      <w:r w:rsidR="00973675">
        <w:rPr>
          <w:rFonts w:cstheme="minorHAnsi"/>
        </w:rPr>
        <w:t>5</w:t>
      </w:r>
      <w:r w:rsidR="00515F79">
        <w:rPr>
          <w:rFonts w:cstheme="minorHAnsi"/>
        </w:rPr>
        <w:t xml:space="preserve"> </w:t>
      </w:r>
      <w:r>
        <w:rPr>
          <w:rFonts w:cstheme="minorHAnsi"/>
        </w:rPr>
        <w:t xml:space="preserve">mg/L, </w:t>
      </w:r>
      <w:r w:rsidR="00BA5C5E">
        <w:rPr>
          <w:rFonts w:cstheme="minorHAnsi"/>
        </w:rPr>
        <w:t>manteniéndose</w:t>
      </w:r>
      <w:r w:rsidR="007E2D8A">
        <w:rPr>
          <w:rFonts w:cstheme="minorHAnsi"/>
        </w:rPr>
        <w:t xml:space="preserve">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w:t>
      </w:r>
      <w:r w:rsidR="00A66F63">
        <w:rPr>
          <w:rFonts w:cstheme="minorHAnsi"/>
        </w:rPr>
        <w:t>orgánica</w:t>
      </w:r>
      <w:r>
        <w:rPr>
          <w:rFonts w:cstheme="minorHAnsi"/>
        </w:rPr>
        <w:t xml:space="preserve"> </w:t>
      </w:r>
      <w:r w:rsidR="00241E9C">
        <w:rPr>
          <w:rFonts w:cstheme="minorHAnsi"/>
        </w:rPr>
        <w:t>o mejoras en sistemas de tratamiento</w:t>
      </w:r>
      <w:r w:rsidR="00F102D1">
        <w:rPr>
          <w:rFonts w:cstheme="minorHAnsi"/>
        </w:rPr>
        <w:t xml:space="preserve"> ya que es un río que tiene parches consi</w:t>
      </w:r>
      <w:r w:rsidR="008A2A9E">
        <w:rPr>
          <w:rFonts w:cstheme="minorHAnsi"/>
        </w:rPr>
        <w:t>derables de vegetación ribereña o bien, pueden ser causados por las actividades agrícolas cercanas a este ecosistema acuático</w:t>
      </w:r>
      <w:r w:rsidR="00AA17D2">
        <w:rPr>
          <w:rFonts w:cstheme="minorHAnsi"/>
        </w:rPr>
        <w:t>.</w:t>
      </w:r>
    </w:p>
    <w:p w14:paraId="4F8076F4" w14:textId="41C2BF64" w:rsidR="00B14EFF" w:rsidRDefault="00B14EFF" w:rsidP="00B3564C">
      <w:pPr>
        <w:spacing w:after="0"/>
        <w:mirrorIndents/>
        <w:rPr>
          <w:rFonts w:cstheme="minorHAnsi"/>
          <w:b/>
          <w:bCs/>
          <w:sz w:val="20"/>
          <w:szCs w:val="20"/>
        </w:rPr>
      </w:pPr>
      <w:r w:rsidRPr="00B14EFF">
        <w:rPr>
          <w:rFonts w:cstheme="minorHAnsi"/>
          <w:b/>
          <w:bCs/>
          <w:sz w:val="20"/>
          <w:szCs w:val="20"/>
        </w:rPr>
        <w:t>Gráfica 9: Valores de DBO</w:t>
      </w:r>
      <w:r w:rsidRPr="00B14EFF">
        <w:rPr>
          <w:rFonts w:cstheme="minorHAnsi"/>
          <w:b/>
          <w:bCs/>
          <w:sz w:val="20"/>
          <w:szCs w:val="20"/>
          <w:vertAlign w:val="subscript"/>
        </w:rPr>
        <w:t>5</w:t>
      </w:r>
      <w:r w:rsidRPr="00B14EFF">
        <w:rPr>
          <w:rFonts w:cstheme="minorHAnsi"/>
          <w:b/>
          <w:bCs/>
          <w:sz w:val="20"/>
          <w:szCs w:val="20"/>
        </w:rPr>
        <w:t xml:space="preserve"> y DQO de los ríos muestreados de la Cuenca del lago de Amatitlán durante el mes de </w:t>
      </w:r>
      <w:r w:rsidR="00BA0742">
        <w:rPr>
          <w:rFonts w:cstheme="minorHAnsi"/>
          <w:b/>
          <w:bCs/>
          <w:sz w:val="20"/>
          <w:szCs w:val="20"/>
        </w:rPr>
        <w:t>febrero</w:t>
      </w:r>
      <w:r w:rsidR="00430048">
        <w:rPr>
          <w:rFonts w:cstheme="minorHAnsi"/>
          <w:b/>
          <w:bCs/>
          <w:sz w:val="20"/>
          <w:szCs w:val="20"/>
        </w:rPr>
        <w:t>,</w:t>
      </w:r>
      <w:r w:rsidRPr="00B14EFF">
        <w:rPr>
          <w:rFonts w:cstheme="minorHAnsi"/>
          <w:b/>
          <w:bCs/>
          <w:sz w:val="20"/>
          <w:szCs w:val="20"/>
        </w:rPr>
        <w:t xml:space="preserve"> </w:t>
      </w:r>
      <w:r w:rsidR="00E00CA7">
        <w:rPr>
          <w:rFonts w:cstheme="minorHAnsi"/>
          <w:b/>
          <w:bCs/>
          <w:sz w:val="20"/>
          <w:szCs w:val="20"/>
        </w:rPr>
        <w:t>2025</w:t>
      </w:r>
      <w:r w:rsidRPr="00B14EFF">
        <w:rPr>
          <w:rFonts w:cstheme="minorHAnsi"/>
          <w:b/>
          <w:bCs/>
          <w:sz w:val="20"/>
          <w:szCs w:val="20"/>
        </w:rPr>
        <w:t>.</w:t>
      </w:r>
    </w:p>
    <w:p w14:paraId="7C134555" w14:textId="5440480B" w:rsidR="00517CAB" w:rsidRDefault="00154F8D" w:rsidP="00B3564C">
      <w:pPr>
        <w:spacing w:after="0"/>
        <w:mirrorIndents/>
        <w:rPr>
          <w:rFonts w:cstheme="minorHAnsi"/>
          <w:b/>
          <w:bCs/>
          <w:sz w:val="20"/>
          <w:szCs w:val="20"/>
        </w:rPr>
      </w:pPr>
      <w:r>
        <w:rPr>
          <w:noProof/>
          <w:lang w:eastAsia="es-GT"/>
        </w:rPr>
        <w:drawing>
          <wp:inline distT="0" distB="0" distL="0" distR="0" wp14:anchorId="41189E3F" wp14:editId="3E42A55D">
            <wp:extent cx="6011186" cy="2703443"/>
            <wp:effectExtent l="0" t="0" r="8890" b="1905"/>
            <wp:docPr id="310092017" name="Gráfico 1">
              <a:extLst xmlns:a="http://schemas.openxmlformats.org/drawingml/2006/main">
                <a:ext uri="{FF2B5EF4-FFF2-40B4-BE49-F238E27FC236}">
                  <a16:creationId xmlns:a16="http://schemas.microsoft.com/office/drawing/2014/main" id="{9116F524-2A72-40ED-A832-DFDAE18186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B17AE" w14:textId="2C141AE9" w:rsidR="00EE6799" w:rsidRPr="00B14EFF" w:rsidRDefault="00EE6799" w:rsidP="00517CAB">
      <w:pPr>
        <w:spacing w:after="0"/>
        <w:mirrorIndents/>
        <w:jc w:val="right"/>
        <w:rPr>
          <w:rFonts w:cstheme="minorHAnsi"/>
          <w:b/>
          <w:bCs/>
          <w:sz w:val="18"/>
          <w:szCs w:val="18"/>
        </w:rPr>
      </w:pPr>
      <w:r w:rsidRPr="00B14EFF">
        <w:rPr>
          <w:rFonts w:cstheme="minorHAnsi"/>
          <w:b/>
          <w:bCs/>
          <w:sz w:val="18"/>
          <w:szCs w:val="18"/>
        </w:rPr>
        <w:t xml:space="preserve">                         Fuente: División de control, calidad ambiental y manejo de lagos, </w:t>
      </w:r>
      <w:r w:rsidR="00E00CA7">
        <w:rPr>
          <w:rFonts w:cstheme="minorHAnsi"/>
          <w:b/>
          <w:bCs/>
          <w:sz w:val="18"/>
          <w:szCs w:val="18"/>
        </w:rPr>
        <w:t>2025</w:t>
      </w:r>
      <w:r w:rsidRPr="00B14EFF">
        <w:rPr>
          <w:rFonts w:cstheme="minorHAnsi"/>
          <w:b/>
          <w:bCs/>
          <w:sz w:val="18"/>
          <w:szCs w:val="18"/>
        </w:rPr>
        <w:t>.</w:t>
      </w:r>
    </w:p>
    <w:p w14:paraId="1FF941A8" w14:textId="1F2BDDD7"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1EB57BB8" w:rsidR="00E718E7" w:rsidRDefault="001A71EE" w:rsidP="000D1EC7">
      <w:pPr>
        <w:mirrorIndents/>
        <w:jc w:val="both"/>
        <w:rPr>
          <w:rFonts w:cstheme="minorHAnsi"/>
          <w:lang w:val="es-US"/>
        </w:rPr>
      </w:pPr>
      <w:r>
        <w:rPr>
          <w:rFonts w:cstheme="minorHAnsi"/>
          <w:lang w:val="es-US"/>
        </w:rPr>
        <w:t>El</w:t>
      </w:r>
      <w:r w:rsidR="00D95358">
        <w:rPr>
          <w:rFonts w:cstheme="minorHAnsi"/>
          <w:lang w:val="es-US"/>
        </w:rPr>
        <w:t xml:space="preserve"> río </w:t>
      </w:r>
      <w:r w:rsidR="00BA5C5E">
        <w:rPr>
          <w:rFonts w:cstheme="minorHAnsi"/>
          <w:lang w:val="es-US"/>
        </w:rPr>
        <w:t>Platanitos</w:t>
      </w:r>
      <w:r w:rsidR="00333F66">
        <w:rPr>
          <w:rFonts w:cstheme="minorHAnsi"/>
          <w:lang w:val="es-US"/>
        </w:rPr>
        <w:t xml:space="preserve"> </w:t>
      </w:r>
      <w:r w:rsidR="006E45AC">
        <w:rPr>
          <w:rFonts w:cstheme="minorHAnsi"/>
          <w:lang w:val="es-US"/>
        </w:rPr>
        <w:t>present</w:t>
      </w:r>
      <w:r>
        <w:rPr>
          <w:rFonts w:cstheme="minorHAnsi"/>
          <w:lang w:val="es-US"/>
        </w:rPr>
        <w:t>o</w:t>
      </w:r>
      <w:r w:rsidR="00DE210C">
        <w:rPr>
          <w:rFonts w:cstheme="minorHAnsi"/>
          <w:lang w:val="es-US"/>
        </w:rPr>
        <w:t xml:space="preserve"> los valores más altos</w:t>
      </w:r>
      <w:r w:rsidR="00E85ECE">
        <w:rPr>
          <w:rFonts w:cstheme="minorHAnsi"/>
          <w:lang w:val="es-US"/>
        </w:rPr>
        <w:t xml:space="preserve"> (</w:t>
      </w:r>
      <w:r w:rsidR="00322CBA">
        <w:rPr>
          <w:rFonts w:cstheme="minorHAnsi"/>
          <w:lang w:val="es-US"/>
        </w:rPr>
        <w:t>1</w:t>
      </w:r>
      <w:r w:rsidR="009F137B">
        <w:rPr>
          <w:rFonts w:cstheme="minorHAnsi"/>
          <w:lang w:val="es-US"/>
        </w:rPr>
        <w:t>8</w:t>
      </w:r>
      <w:r w:rsidR="00322CBA">
        <w:rPr>
          <w:rFonts w:cstheme="minorHAnsi"/>
          <w:lang w:val="es-US"/>
        </w:rPr>
        <w:t>.</w:t>
      </w:r>
      <w:r w:rsidR="009F137B">
        <w:rPr>
          <w:rFonts w:cstheme="minorHAnsi"/>
          <w:lang w:val="es-US"/>
        </w:rPr>
        <w:t>6</w:t>
      </w:r>
      <w:r w:rsidR="00753DAF">
        <w:rPr>
          <w:rFonts w:cstheme="minorHAnsi"/>
          <w:lang w:val="es-US"/>
        </w:rPr>
        <w:t xml:space="preserve"> </w:t>
      </w:r>
      <w:r w:rsidR="006E45AC">
        <w:rPr>
          <w:rFonts w:cstheme="minorHAnsi"/>
          <w:lang w:val="es-US"/>
        </w:rPr>
        <w:t>mg/L)</w:t>
      </w:r>
      <w:r w:rsidR="00DE210C">
        <w:rPr>
          <w:rFonts w:cstheme="minorHAnsi"/>
          <w:lang w:val="es-US"/>
        </w:rPr>
        <w:t xml:space="preserve"> </w:t>
      </w:r>
      <w:r w:rsidR="008B1B87">
        <w:rPr>
          <w:rFonts w:cstheme="minorHAnsi"/>
          <w:lang w:val="es-US"/>
        </w:rPr>
        <w:t>de</w:t>
      </w:r>
      <w:r w:rsidR="00DE210C">
        <w:rPr>
          <w:rFonts w:cstheme="minorHAnsi"/>
          <w:lang w:val="es-US"/>
        </w:rPr>
        <w:t xml:space="preserve">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xml:space="preserve">), mientras que el </w:t>
      </w:r>
      <w:r w:rsidR="00D6440F">
        <w:rPr>
          <w:rFonts w:cstheme="minorHAnsi"/>
          <w:lang w:val="es-US"/>
        </w:rPr>
        <w:t>R</w:t>
      </w:r>
      <w:r w:rsidR="00DE210C">
        <w:rPr>
          <w:rFonts w:cstheme="minorHAnsi"/>
          <w:lang w:val="es-US"/>
        </w:rPr>
        <w:t xml:space="preserve">ío </w:t>
      </w:r>
      <w:r w:rsidR="000C4A24">
        <w:rPr>
          <w:rFonts w:cstheme="minorHAnsi"/>
          <w:lang w:val="es-US"/>
        </w:rPr>
        <w:t>Pampumay</w:t>
      </w:r>
      <w:r w:rsidR="00187E3A">
        <w:rPr>
          <w:rFonts w:cstheme="minorHAnsi"/>
          <w:lang w:val="es-US"/>
        </w:rPr>
        <w:t xml:space="preserve"> </w:t>
      </w:r>
      <w:r w:rsidR="00DE210C">
        <w:rPr>
          <w:rFonts w:cstheme="minorHAnsi"/>
          <w:lang w:val="es-US"/>
        </w:rPr>
        <w:t>fue el que p</w:t>
      </w:r>
      <w:r w:rsidR="00F102D1">
        <w:rPr>
          <w:rFonts w:cstheme="minorHAnsi"/>
          <w:lang w:val="es-US"/>
        </w:rPr>
        <w:t>res</w:t>
      </w:r>
      <w:r w:rsidR="00E85ECE">
        <w:rPr>
          <w:rFonts w:cstheme="minorHAnsi"/>
          <w:lang w:val="es-US"/>
        </w:rPr>
        <w:t>entó los valores más bajos (</w:t>
      </w:r>
      <w:r w:rsidR="009F137B">
        <w:rPr>
          <w:rFonts w:cstheme="minorHAnsi"/>
          <w:lang w:val="es-US"/>
        </w:rPr>
        <w:t>2.2</w:t>
      </w:r>
      <w:r w:rsidR="00E241FF">
        <w:rPr>
          <w:rFonts w:cstheme="minorHAnsi"/>
          <w:lang w:val="es-US"/>
        </w:rPr>
        <w:t xml:space="preserve"> </w:t>
      </w:r>
      <w:r w:rsidR="00DE210C">
        <w:rPr>
          <w:rFonts w:cstheme="minorHAnsi"/>
          <w:lang w:val="es-US"/>
        </w:rPr>
        <w:t>mg/L)</w:t>
      </w:r>
      <w:r w:rsidR="00DF6E68">
        <w:rPr>
          <w:rFonts w:cstheme="minorHAnsi"/>
          <w:lang w:val="es-US"/>
        </w:rPr>
        <w:t xml:space="preserve"> </w:t>
      </w:r>
      <w:r w:rsidR="0054539C">
        <w:rPr>
          <w:rFonts w:cstheme="minorHAnsi"/>
          <w:lang w:val="es-US"/>
        </w:rPr>
        <w:t xml:space="preserve">pero </w:t>
      </w:r>
      <w:r w:rsidR="00322CBA">
        <w:rPr>
          <w:rFonts w:cstheme="minorHAnsi"/>
          <w:lang w:val="es-US"/>
        </w:rPr>
        <w:t>aumentando levemente</w:t>
      </w:r>
      <w:r w:rsidR="00DF6E68">
        <w:rPr>
          <w:rFonts w:cstheme="minorHAnsi"/>
          <w:lang w:val="es-US"/>
        </w:rPr>
        <w:t xml:space="preserve"> con respecto al mes anterior</w:t>
      </w:r>
      <w:r w:rsidR="00DE210C">
        <w:rPr>
          <w:rFonts w:cstheme="minorHAnsi"/>
          <w:lang w:val="es-US"/>
        </w:rPr>
        <w:t>.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r w:rsidR="00C04C5F">
        <w:rPr>
          <w:rFonts w:cstheme="minorHAnsi"/>
          <w:lang w:val="es-US"/>
        </w:rPr>
        <w:t xml:space="preserve"> Cabe destacar que este mes </w:t>
      </w:r>
      <w:r w:rsidR="001763B6">
        <w:rPr>
          <w:rFonts w:cstheme="minorHAnsi"/>
          <w:lang w:val="es-US"/>
        </w:rPr>
        <w:t>disminuyeron</w:t>
      </w:r>
      <w:r w:rsidR="00C04C5F">
        <w:rPr>
          <w:rFonts w:cstheme="minorHAnsi"/>
          <w:lang w:val="es-US"/>
        </w:rPr>
        <w:t xml:space="preserve"> los datos de </w:t>
      </w:r>
      <w:r w:rsidR="0054539C">
        <w:rPr>
          <w:rFonts w:cstheme="minorHAnsi"/>
          <w:lang w:val="es-US"/>
        </w:rPr>
        <w:t>algunos de</w:t>
      </w:r>
      <w:r w:rsidR="00C04C5F">
        <w:rPr>
          <w:rFonts w:cstheme="minorHAnsi"/>
          <w:lang w:val="es-US"/>
        </w:rPr>
        <w:t xml:space="preserve"> los ríos comparados con el mes anterior. </w:t>
      </w:r>
    </w:p>
    <w:p w14:paraId="32588958" w14:textId="7CF0BA0B"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r w:rsidR="00BA0742">
        <w:rPr>
          <w:rFonts w:cstheme="minorHAnsi"/>
          <w:b/>
          <w:bCs/>
          <w:sz w:val="20"/>
          <w:szCs w:val="20"/>
        </w:rPr>
        <w:t>febrero</w:t>
      </w:r>
      <w:r w:rsidR="00430048">
        <w:rPr>
          <w:rFonts w:cstheme="minorHAnsi"/>
          <w:b/>
          <w:bCs/>
          <w:sz w:val="20"/>
          <w:szCs w:val="20"/>
        </w:rPr>
        <w:t>,</w:t>
      </w:r>
      <w:r w:rsidRPr="00174263">
        <w:rPr>
          <w:rFonts w:cstheme="minorHAnsi"/>
          <w:b/>
          <w:bCs/>
          <w:sz w:val="20"/>
          <w:szCs w:val="20"/>
        </w:rPr>
        <w:t xml:space="preserve"> </w:t>
      </w:r>
      <w:r w:rsidR="00E00CA7">
        <w:rPr>
          <w:rFonts w:cstheme="minorHAnsi"/>
          <w:b/>
          <w:bCs/>
          <w:sz w:val="20"/>
          <w:szCs w:val="20"/>
        </w:rPr>
        <w:t>2025</w:t>
      </w:r>
      <w:r w:rsidRPr="00174263">
        <w:rPr>
          <w:rFonts w:cstheme="minorHAnsi"/>
          <w:b/>
          <w:bCs/>
          <w:sz w:val="20"/>
          <w:szCs w:val="20"/>
        </w:rPr>
        <w:t>.</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199BFD07" w:rsidR="000451C4" w:rsidRDefault="00154F8D" w:rsidP="00174263">
      <w:pPr>
        <w:spacing w:after="0"/>
        <w:mirrorIndents/>
        <w:jc w:val="center"/>
        <w:rPr>
          <w:rFonts w:cstheme="minorHAnsi"/>
          <w:b/>
          <w:sz w:val="20"/>
          <w:szCs w:val="20"/>
          <w:lang w:val="es-US"/>
        </w:rPr>
      </w:pPr>
      <w:r>
        <w:rPr>
          <w:noProof/>
          <w:lang w:eastAsia="es-GT"/>
        </w:rPr>
        <w:drawing>
          <wp:inline distT="0" distB="0" distL="0" distR="0" wp14:anchorId="1046A859" wp14:editId="54175196">
            <wp:extent cx="5987332" cy="3188473"/>
            <wp:effectExtent l="0" t="0" r="13970" b="12065"/>
            <wp:docPr id="817271368" name="Gráfico 1">
              <a:extLst xmlns:a="http://schemas.openxmlformats.org/drawingml/2006/main">
                <a:ext uri="{FF2B5EF4-FFF2-40B4-BE49-F238E27FC236}">
                  <a16:creationId xmlns:a16="http://schemas.microsoft.com/office/drawing/2014/main" id="{898D8FEA-F509-4A12-9164-F4CE2B3A74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20BF2B1F" w:rsidR="00E718E7" w:rsidRPr="00174263" w:rsidRDefault="00E718E7" w:rsidP="00FE7DB9">
      <w:pPr>
        <w:spacing w:after="0"/>
        <w:mirrorIndents/>
        <w:jc w:val="right"/>
        <w:rPr>
          <w:rFonts w:cstheme="minorHAnsi"/>
          <w:b/>
          <w:bCs/>
          <w:sz w:val="18"/>
          <w:szCs w:val="18"/>
        </w:rPr>
      </w:pPr>
      <w:r w:rsidRPr="00174263">
        <w:rPr>
          <w:rFonts w:cstheme="minorHAnsi"/>
          <w:b/>
          <w:bCs/>
          <w:sz w:val="18"/>
          <w:szCs w:val="18"/>
        </w:rPr>
        <w:t xml:space="preserve">Fuente: División de control, calidad ambiental y manejo de lagos, </w:t>
      </w:r>
      <w:r w:rsidR="00E00CA7">
        <w:rPr>
          <w:rFonts w:cstheme="minorHAnsi"/>
          <w:b/>
          <w:bCs/>
          <w:sz w:val="18"/>
          <w:szCs w:val="18"/>
        </w:rPr>
        <w:t>2025</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7D971D0E" w:rsidR="00B75576" w:rsidRDefault="00B75576" w:rsidP="000D1EC7">
      <w:pPr>
        <w:mirrorIndents/>
        <w:jc w:val="both"/>
        <w:rPr>
          <w:rFonts w:cstheme="minorHAnsi"/>
          <w:b/>
          <w:sz w:val="20"/>
          <w:szCs w:val="20"/>
          <w:lang w:val="es-US"/>
        </w:rPr>
      </w:pPr>
    </w:p>
    <w:p w14:paraId="20465902" w14:textId="77777777" w:rsidR="00B26C8D" w:rsidRDefault="00B26C8D" w:rsidP="000D1EC7">
      <w:pPr>
        <w:mirrorIndents/>
        <w:jc w:val="both"/>
        <w:rPr>
          <w:rFonts w:cstheme="minorHAnsi"/>
          <w:b/>
          <w:sz w:val="20"/>
          <w:szCs w:val="20"/>
          <w:lang w:val="es-US"/>
        </w:rPr>
      </w:pPr>
    </w:p>
    <w:p w14:paraId="7E6974A6" w14:textId="3831C8AB" w:rsidR="009C0617" w:rsidRPr="00203176" w:rsidRDefault="00A66F63" w:rsidP="00932C95">
      <w:pPr>
        <w:pStyle w:val="Ttulo2"/>
        <w:jc w:val="center"/>
        <w:rPr>
          <w:rFonts w:asciiTheme="minorHAnsi" w:hAnsiTheme="minorHAnsi" w:cstheme="minorHAnsi"/>
          <w:color w:val="1F497D" w:themeColor="text2"/>
          <w:sz w:val="28"/>
          <w:szCs w:val="28"/>
        </w:rPr>
      </w:pPr>
      <w:bookmarkStart w:id="17" w:name="_Toc141362005"/>
      <w:bookmarkStart w:id="18" w:name="_Hlk70710960"/>
      <w:r w:rsidRPr="00203176">
        <w:rPr>
          <w:rFonts w:asciiTheme="minorHAnsi" w:hAnsiTheme="minorHAnsi" w:cstheme="minorHAnsi"/>
          <w:color w:val="1F497D" w:themeColor="text2"/>
          <w:sz w:val="28"/>
          <w:szCs w:val="28"/>
        </w:rPr>
        <w:t>Parámetros</w:t>
      </w:r>
      <w:r w:rsidR="009C0617" w:rsidRPr="00203176">
        <w:rPr>
          <w:rFonts w:asciiTheme="minorHAnsi" w:hAnsiTheme="minorHAnsi" w:cstheme="minorHAnsi"/>
          <w:color w:val="1F497D" w:themeColor="text2"/>
          <w:sz w:val="28"/>
          <w:szCs w:val="28"/>
        </w:rPr>
        <w:t xml:space="preserve"> </w:t>
      </w:r>
      <w:r w:rsidR="00772F9A" w:rsidRPr="00203176">
        <w:rPr>
          <w:rFonts w:asciiTheme="minorHAnsi" w:hAnsiTheme="minorHAnsi" w:cstheme="minorHAnsi"/>
          <w:color w:val="1F497D" w:themeColor="text2"/>
          <w:sz w:val="28"/>
          <w:szCs w:val="28"/>
        </w:rPr>
        <w:t>b</w:t>
      </w:r>
      <w:r w:rsidR="009C0617"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009C0617" w:rsidRPr="00203176">
        <w:rPr>
          <w:rFonts w:asciiTheme="minorHAnsi" w:hAnsiTheme="minorHAnsi" w:cstheme="minorHAnsi"/>
          <w:color w:val="1F497D" w:themeColor="text2"/>
          <w:sz w:val="28"/>
          <w:szCs w:val="28"/>
        </w:rPr>
        <w:t>de la cuenca del Lago de Amatitlán.</w:t>
      </w:r>
      <w:bookmarkEnd w:id="17"/>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8"/>
    <w:p w14:paraId="7C9E8B86" w14:textId="503BEF48" w:rsidR="00464877" w:rsidRPr="00DC12C4" w:rsidRDefault="0029323E" w:rsidP="00DC12C4">
      <w:pPr>
        <w:jc w:val="both"/>
        <w:rPr>
          <w:rFonts w:ascii="Garamond" w:hAnsi="Garamond" w:cs="Calibri"/>
          <w:color w:val="000000"/>
          <w:sz w:val="20"/>
          <w:szCs w:val="20"/>
        </w:rPr>
      </w:pPr>
      <w:r>
        <w:rPr>
          <w:rFonts w:cstheme="minorHAnsi"/>
        </w:rPr>
        <w:t xml:space="preserve">Los análisis microbiológicos ayudan a conocer cuál es el estado de un cuerpo de agua en cuanto a contaminación fecal se refiere, específicamente en el análisis de coliformes fecales y </w:t>
      </w:r>
      <w:r w:rsidR="00747CB1">
        <w:rPr>
          <w:rFonts w:cstheme="minorHAnsi"/>
          <w:i/>
        </w:rPr>
        <w:t>Escherichia</w:t>
      </w:r>
      <w:r w:rsidRPr="00B52783">
        <w:rPr>
          <w:rFonts w:cstheme="minorHAnsi"/>
          <w:i/>
        </w:rPr>
        <w:t xml:space="preserve"> coli</w:t>
      </w:r>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r w:rsidR="00BA0742">
        <w:rPr>
          <w:rFonts w:cstheme="minorHAnsi"/>
        </w:rPr>
        <w:t>febrero</w:t>
      </w:r>
      <w:r w:rsidR="00BA5C5E">
        <w:rPr>
          <w:rFonts w:cstheme="minorHAnsi"/>
        </w:rPr>
        <w:t xml:space="preserve"> nos</w:t>
      </w:r>
      <w:r w:rsidR="00430048">
        <w:rPr>
          <w:rFonts w:cstheme="minorHAnsi"/>
        </w:rPr>
        <w:t xml:space="preserve"> indica</w:t>
      </w:r>
      <w:r w:rsidR="001722A4">
        <w:rPr>
          <w:rFonts w:cstheme="minorHAnsi"/>
        </w:rPr>
        <w:t xml:space="preserve"> que </w:t>
      </w:r>
      <w:r w:rsidR="00BA5C5E">
        <w:rPr>
          <w:rFonts w:cstheme="minorHAnsi"/>
        </w:rPr>
        <w:t>el</w:t>
      </w:r>
      <w:r w:rsidR="001722A4">
        <w:rPr>
          <w:rFonts w:cstheme="minorHAnsi"/>
        </w:rPr>
        <w:t xml:space="preserve"> r</w:t>
      </w:r>
      <w:r w:rsidR="009B1DD4">
        <w:rPr>
          <w:rFonts w:cstheme="minorHAnsi"/>
        </w:rPr>
        <w:t>í</w:t>
      </w:r>
      <w:r w:rsidR="001722A4">
        <w:rPr>
          <w:rFonts w:cstheme="minorHAnsi"/>
        </w:rPr>
        <w:t>o</w:t>
      </w:r>
      <w:r w:rsidR="00A17BC7">
        <w:rPr>
          <w:rFonts w:cstheme="minorHAnsi"/>
        </w:rPr>
        <w:t xml:space="preserve"> con </w:t>
      </w:r>
      <w:r w:rsidR="009E45A8">
        <w:rPr>
          <w:rFonts w:cstheme="minorHAnsi"/>
        </w:rPr>
        <w:t>may</w:t>
      </w:r>
      <w:r w:rsidR="008E1C29">
        <w:rPr>
          <w:rFonts w:cstheme="minorHAnsi"/>
        </w:rPr>
        <w:t>o</w:t>
      </w:r>
      <w:r w:rsidR="00787BB8">
        <w:rPr>
          <w:rFonts w:cstheme="minorHAnsi"/>
        </w:rPr>
        <w:t>r</w:t>
      </w:r>
      <w:r w:rsidR="00A17BC7">
        <w:rPr>
          <w:rFonts w:cstheme="minorHAnsi"/>
        </w:rPr>
        <w:t xml:space="preserve"> contami</w:t>
      </w:r>
      <w:r w:rsidR="004369B1">
        <w:rPr>
          <w:rFonts w:cstheme="minorHAnsi"/>
        </w:rPr>
        <w:t xml:space="preserve">nación fecal </w:t>
      </w:r>
      <w:r w:rsidR="00BA5C5E">
        <w:rPr>
          <w:rFonts w:cstheme="minorHAnsi"/>
        </w:rPr>
        <w:t xml:space="preserve">fue el Rio </w:t>
      </w:r>
      <w:r w:rsidR="003E7FB3">
        <w:rPr>
          <w:rFonts w:cstheme="minorHAnsi"/>
        </w:rPr>
        <w:t>Pinula</w:t>
      </w:r>
      <w:r w:rsidR="00DC12C4">
        <w:rPr>
          <w:rFonts w:cstheme="minorHAnsi"/>
        </w:rPr>
        <w:t>,</w:t>
      </w:r>
      <w:r w:rsidR="001A71EE">
        <w:rPr>
          <w:rFonts w:cstheme="minorHAnsi"/>
        </w:rPr>
        <w:t xml:space="preserve"> </w:t>
      </w:r>
      <w:r w:rsidR="00B52783">
        <w:rPr>
          <w:rFonts w:cstheme="minorHAnsi"/>
        </w:rPr>
        <w:t>teniendo</w:t>
      </w:r>
      <w:r w:rsidR="00757CF6">
        <w:rPr>
          <w:rFonts w:cstheme="minorHAnsi"/>
        </w:rPr>
        <w:t xml:space="preserve"> </w:t>
      </w:r>
      <w:r w:rsidR="00B52783">
        <w:rPr>
          <w:rFonts w:cstheme="minorHAnsi"/>
        </w:rPr>
        <w:t>valores</w:t>
      </w:r>
      <w:r w:rsidR="00747CB1">
        <w:rPr>
          <w:rFonts w:cstheme="minorHAnsi"/>
        </w:rPr>
        <w:t xml:space="preserve"> </w:t>
      </w:r>
      <w:r w:rsidR="00B52783">
        <w:rPr>
          <w:rFonts w:cstheme="minorHAnsi"/>
        </w:rPr>
        <w:t>de</w:t>
      </w:r>
      <w:r w:rsidR="00563FC7">
        <w:rPr>
          <w:rFonts w:cstheme="minorHAnsi"/>
        </w:rPr>
        <w:t xml:space="preserve"> coliformes fecales</w:t>
      </w:r>
      <w:r w:rsidR="001763B6">
        <w:rPr>
          <w:rFonts w:cstheme="minorHAnsi"/>
        </w:rPr>
        <w:t xml:space="preserve"> </w:t>
      </w:r>
      <w:r w:rsidR="004A69A2">
        <w:rPr>
          <w:rFonts w:cstheme="minorHAnsi"/>
        </w:rPr>
        <w:t>1</w:t>
      </w:r>
      <w:r w:rsidR="003E7FB3">
        <w:rPr>
          <w:rFonts w:cstheme="minorHAnsi"/>
        </w:rPr>
        <w:t>.</w:t>
      </w:r>
      <w:r w:rsidR="004A69A2">
        <w:rPr>
          <w:rFonts w:cstheme="minorHAnsi"/>
        </w:rPr>
        <w:t>3</w:t>
      </w:r>
      <w:r w:rsidR="003E7FB3">
        <w:rPr>
          <w:rFonts w:cstheme="minorHAnsi"/>
        </w:rPr>
        <w:t>0</w:t>
      </w:r>
      <w:r w:rsidR="001763B6" w:rsidRPr="00DC12C4">
        <w:rPr>
          <w:rFonts w:cstheme="minorHAnsi"/>
        </w:rPr>
        <w:t>E+0</w:t>
      </w:r>
      <w:r w:rsidR="004A69A2">
        <w:rPr>
          <w:rFonts w:cstheme="minorHAnsi"/>
        </w:rPr>
        <w:t>7</w:t>
      </w:r>
      <w:r w:rsidR="00A110E9">
        <w:rPr>
          <w:rFonts w:cstheme="minorHAnsi"/>
        </w:rPr>
        <w:t xml:space="preserve"> </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B44AAE">
        <w:rPr>
          <w:rFonts w:cstheme="minorHAnsi"/>
        </w:rPr>
        <w:t xml:space="preserve">considerable </w:t>
      </w:r>
      <w:r w:rsidR="004A69A2">
        <w:rPr>
          <w:rFonts w:cstheme="minorHAnsi"/>
        </w:rPr>
        <w:t>aumento</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0C4A24">
        <w:rPr>
          <w:rFonts w:cstheme="minorHAnsi"/>
        </w:rPr>
        <w:t xml:space="preserve">leves </w:t>
      </w:r>
      <w:r w:rsidR="004A69A2">
        <w:rPr>
          <w:rFonts w:cstheme="minorHAnsi"/>
        </w:rPr>
        <w:t>aumentos</w:t>
      </w:r>
      <w:r w:rsidR="00BE6AA9">
        <w:rPr>
          <w:rFonts w:cstheme="minorHAnsi"/>
        </w:rPr>
        <w:t xml:space="preserve"> </w:t>
      </w:r>
      <w:r w:rsidR="00F80673">
        <w:rPr>
          <w:rFonts w:cstheme="minorHAnsi"/>
        </w:rPr>
        <w:t>con</w:t>
      </w:r>
      <w:r w:rsidR="001A56EF">
        <w:rPr>
          <w:rFonts w:cstheme="minorHAnsi"/>
        </w:rPr>
        <w:t xml:space="preserve"> respecto al mes de </w:t>
      </w:r>
      <w:r w:rsidR="00BA0742">
        <w:rPr>
          <w:rFonts w:cstheme="minorHAnsi"/>
        </w:rPr>
        <w:t>enero</w:t>
      </w:r>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E. coli</w:t>
      </w:r>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440C4DCF"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r w:rsidR="00BA0742">
        <w:rPr>
          <w:rFonts w:cstheme="minorHAnsi"/>
        </w:rPr>
        <w:t>Febrero</w:t>
      </w:r>
      <w:r w:rsidR="00430048">
        <w:rPr>
          <w:rFonts w:cstheme="minorHAnsi"/>
        </w:rPr>
        <w:t xml:space="preserve"> el</w:t>
      </w:r>
      <w:r w:rsidR="009A3C20">
        <w:rPr>
          <w:rFonts w:cstheme="minorHAnsi"/>
        </w:rPr>
        <w:t xml:space="preserve"> R</w:t>
      </w:r>
      <w:r w:rsidR="00F542E6">
        <w:rPr>
          <w:rFonts w:cstheme="minorHAnsi"/>
        </w:rPr>
        <w:t>í</w:t>
      </w:r>
      <w:r w:rsidR="009A3C20">
        <w:rPr>
          <w:rFonts w:cstheme="minorHAnsi"/>
        </w:rPr>
        <w:t>o que presento bajos niveles</w:t>
      </w:r>
      <w:r>
        <w:rPr>
          <w:rFonts w:cstheme="minorHAnsi"/>
        </w:rPr>
        <w:t xml:space="preserve"> de este tipo de contaminación</w:t>
      </w:r>
      <w:r w:rsidR="009A3C20">
        <w:rPr>
          <w:rFonts w:cstheme="minorHAnsi"/>
        </w:rPr>
        <w:t xml:space="preserve"> es el R</w:t>
      </w:r>
      <w:r w:rsidR="00F542E6">
        <w:rPr>
          <w:rFonts w:cstheme="minorHAnsi"/>
        </w:rPr>
        <w:t>í</w:t>
      </w:r>
      <w:r w:rsidR="009A3C20">
        <w:rPr>
          <w:rFonts w:cstheme="minorHAnsi"/>
        </w:rPr>
        <w:t>o Pa</w:t>
      </w:r>
      <w:r w:rsidR="00A26872">
        <w:rPr>
          <w:rFonts w:cstheme="minorHAnsi"/>
        </w:rPr>
        <w:t>mpumay</w:t>
      </w:r>
      <w:r w:rsidR="009A3C20">
        <w:rPr>
          <w:rFonts w:cstheme="minorHAnsi"/>
        </w:rPr>
        <w:t xml:space="preserve"> con </w:t>
      </w:r>
      <w:r w:rsidR="004A69A2">
        <w:rPr>
          <w:rFonts w:cstheme="minorHAnsi"/>
        </w:rPr>
        <w:t>5</w:t>
      </w:r>
      <w:r w:rsidR="009E45A8">
        <w:rPr>
          <w:rFonts w:cstheme="minorHAnsi"/>
        </w:rPr>
        <w:t>.</w:t>
      </w:r>
      <w:r w:rsidR="004A69A2">
        <w:rPr>
          <w:rFonts w:cstheme="minorHAnsi"/>
        </w:rPr>
        <w:t>2</w:t>
      </w:r>
      <w:r w:rsidR="009E45A8">
        <w:rPr>
          <w:rFonts w:cstheme="minorHAnsi"/>
        </w:rPr>
        <w:t>0</w:t>
      </w:r>
      <w:r w:rsidR="00566A67" w:rsidRPr="00DC12C4">
        <w:rPr>
          <w:rFonts w:cstheme="minorHAnsi"/>
        </w:rPr>
        <w:t>E+0</w:t>
      </w:r>
      <w:r w:rsidR="009E45A8">
        <w:rPr>
          <w:rFonts w:cstheme="minorHAnsi"/>
        </w:rPr>
        <w:t>3</w:t>
      </w:r>
      <w:r w:rsidR="009A3C20">
        <w:rPr>
          <w:rFonts w:cstheme="minorHAnsi"/>
        </w:rPr>
        <w:t xml:space="preserve"> UFC/100 </w:t>
      </w:r>
      <w:r w:rsidR="004A69A2">
        <w:rPr>
          <w:rFonts w:cstheme="minorHAnsi"/>
        </w:rPr>
        <w:t>aumentando</w:t>
      </w:r>
      <w:r w:rsidR="003E7FB3">
        <w:rPr>
          <w:rFonts w:cstheme="minorHAnsi"/>
        </w:rPr>
        <w:t xml:space="preserve"> levemente</w:t>
      </w:r>
      <w:r w:rsidR="00544F9A">
        <w:rPr>
          <w:rFonts w:cstheme="minorHAnsi"/>
        </w:rPr>
        <w:t xml:space="preserve"> con respecto al mes anterior</w:t>
      </w:r>
      <w:r w:rsidR="002A3F46">
        <w:rPr>
          <w:rFonts w:cstheme="minorHAnsi"/>
        </w:rPr>
        <w:t xml:space="preserve">, </w:t>
      </w:r>
      <w:r w:rsidR="005202A3">
        <w:rPr>
          <w:rFonts w:cstheme="minorHAnsi"/>
        </w:rPr>
        <w:t xml:space="preserve">esto no significa que se pueda hacer uso para consumo humano,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recreación</w:t>
      </w:r>
      <w:r w:rsidR="00F300F7">
        <w:rPr>
          <w:rFonts w:cstheme="minorHAnsi"/>
        </w:rPr>
        <w:t xml:space="preserve"> o consumo</w:t>
      </w:r>
      <w:r w:rsidR="00B27260">
        <w:rPr>
          <w:rFonts w:cstheme="minorHAnsi"/>
        </w:rPr>
        <w:t>, etc.</w:t>
      </w:r>
    </w:p>
    <w:p w14:paraId="0821F2E8" w14:textId="2F76D601"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r w:rsidRPr="00146CEA">
        <w:rPr>
          <w:rFonts w:cstheme="minorHAnsi"/>
          <w:b/>
          <w:bCs/>
          <w:i/>
          <w:sz w:val="20"/>
          <w:szCs w:val="20"/>
        </w:rPr>
        <w:t>Escherichia coli</w:t>
      </w:r>
      <w:r w:rsidRPr="00146CEA">
        <w:rPr>
          <w:rFonts w:cstheme="minorHAnsi"/>
          <w:b/>
          <w:bCs/>
          <w:sz w:val="20"/>
          <w:szCs w:val="20"/>
        </w:rPr>
        <w:t xml:space="preserve"> (UFC/100 ml) detectados en los ríos monitoreados en la Cuenca del Lago de Amatitlán durante el mes de </w:t>
      </w:r>
      <w:r w:rsidR="00BA0742">
        <w:rPr>
          <w:rFonts w:cstheme="minorHAnsi"/>
          <w:b/>
          <w:bCs/>
          <w:sz w:val="20"/>
          <w:szCs w:val="20"/>
        </w:rPr>
        <w:t>febrero</w:t>
      </w:r>
      <w:r w:rsidR="00430048">
        <w:rPr>
          <w:rFonts w:cstheme="minorHAnsi"/>
          <w:b/>
          <w:bCs/>
          <w:sz w:val="20"/>
          <w:szCs w:val="20"/>
        </w:rPr>
        <w:t>,</w:t>
      </w:r>
      <w:r w:rsidRPr="00146CEA">
        <w:rPr>
          <w:rFonts w:cstheme="minorHAnsi"/>
          <w:b/>
          <w:bCs/>
          <w:sz w:val="20"/>
          <w:szCs w:val="20"/>
        </w:rPr>
        <w:t xml:space="preserve"> </w:t>
      </w:r>
      <w:r w:rsidR="00E00CA7">
        <w:rPr>
          <w:rFonts w:cstheme="minorHAnsi"/>
          <w:b/>
          <w:bCs/>
          <w:sz w:val="20"/>
          <w:szCs w:val="20"/>
        </w:rPr>
        <w:t>2025</w:t>
      </w:r>
      <w:r w:rsidRPr="00146CEA">
        <w:rPr>
          <w:rFonts w:cstheme="minorHAnsi"/>
          <w:b/>
          <w:bCs/>
          <w:sz w:val="20"/>
          <w:szCs w:val="20"/>
        </w:rPr>
        <w:t>.</w:t>
      </w:r>
    </w:p>
    <w:p w14:paraId="79F62C39" w14:textId="1FCF865A" w:rsidR="00A674DD" w:rsidRDefault="00154F8D" w:rsidP="001C7931">
      <w:pPr>
        <w:spacing w:after="120"/>
        <w:mirrorIndents/>
        <w:jc w:val="center"/>
        <w:rPr>
          <w:rFonts w:cstheme="minorHAnsi"/>
        </w:rPr>
      </w:pPr>
      <w:r>
        <w:rPr>
          <w:noProof/>
          <w:lang w:eastAsia="es-GT"/>
        </w:rPr>
        <w:drawing>
          <wp:inline distT="0" distB="0" distL="0" distR="0" wp14:anchorId="776200B6" wp14:editId="36BB97E1">
            <wp:extent cx="5931673" cy="3419061"/>
            <wp:effectExtent l="0" t="0" r="12065" b="10160"/>
            <wp:docPr id="1774839516" name="Gráfico 1">
              <a:extLst xmlns:a="http://schemas.openxmlformats.org/drawingml/2006/main">
                <a:ext uri="{FF2B5EF4-FFF2-40B4-BE49-F238E27FC236}">
                  <a16:creationId xmlns:a16="http://schemas.microsoft.com/office/drawing/2014/main" id="{0DEE6A93-E7BC-4EBC-A735-6ABF90B32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27A36569" w:rsidR="00FC6439" w:rsidRDefault="00F314C0" w:rsidP="00BA6224">
      <w:pPr>
        <w:spacing w:after="0"/>
        <w:mirrorIndents/>
        <w:jc w:val="right"/>
        <w:rPr>
          <w:rFonts w:cstheme="minorHAnsi"/>
          <w:b/>
          <w:bCs/>
          <w:sz w:val="18"/>
          <w:szCs w:val="18"/>
        </w:rPr>
      </w:pPr>
      <w:r w:rsidRPr="00146CEA">
        <w:rPr>
          <w:rFonts w:cstheme="minorHAnsi"/>
          <w:b/>
          <w:bCs/>
          <w:sz w:val="18"/>
          <w:szCs w:val="18"/>
        </w:rPr>
        <w:t xml:space="preserve">Fuente: División de control, calidad ambiental y manejo de lagos, </w:t>
      </w:r>
      <w:r w:rsidR="00E00CA7">
        <w:rPr>
          <w:rFonts w:cstheme="minorHAnsi"/>
          <w:b/>
          <w:bCs/>
          <w:sz w:val="18"/>
          <w:szCs w:val="18"/>
        </w:rPr>
        <w:t>2025</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9" w:name="_Toc141362006"/>
      <w:bookmarkStart w:id="20" w:name="_Hlk70879572"/>
      <w:r w:rsidRPr="00075DD6">
        <w:rPr>
          <w:rFonts w:asciiTheme="minorHAnsi" w:hAnsiTheme="minorHAnsi" w:cstheme="minorHAnsi"/>
          <w:color w:val="1F497D" w:themeColor="text2"/>
          <w:sz w:val="28"/>
        </w:rPr>
        <w:t>CAPÍTULO II: INFORME DEL ESTADO ECOLÓGICO DEL LAGO DE AMATITLÁN</w:t>
      </w:r>
      <w:bookmarkEnd w:id="19"/>
    </w:p>
    <w:bookmarkEnd w:id="20"/>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06112E77" w:rsidR="00C93278" w:rsidRDefault="00C93278" w:rsidP="00C93278">
      <w:pPr>
        <w:spacing w:after="120"/>
        <w:mirrorIndents/>
        <w:jc w:val="both"/>
        <w:rPr>
          <w:rFonts w:cstheme="minorHAnsi"/>
        </w:rPr>
      </w:pPr>
      <w:r w:rsidRPr="00764361">
        <w:rPr>
          <w:rFonts w:cstheme="minorHAnsi"/>
        </w:rPr>
        <w:t xml:space="preserve">Para </w:t>
      </w:r>
      <w:r w:rsidR="00A66F63">
        <w:rPr>
          <w:rFonts w:cstheme="minorHAnsi"/>
        </w:rPr>
        <w:t>el monitoreo</w:t>
      </w:r>
      <w:r w:rsidRPr="00764361">
        <w:rPr>
          <w:rFonts w:cstheme="minorHAnsi"/>
        </w:rPr>
        <w:t xml:space="preserve">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BA0742">
        <w:rPr>
          <w:rFonts w:cstheme="minorHAnsi"/>
        </w:rPr>
        <w:t>febrero</w:t>
      </w:r>
      <w:r w:rsidR="00430048">
        <w:rPr>
          <w:rFonts w:cstheme="minorHAnsi"/>
        </w:rPr>
        <w:t xml:space="preserve"> </w:t>
      </w:r>
      <w:r w:rsidR="00E00CA7">
        <w:rPr>
          <w:rFonts w:cstheme="minorHAnsi"/>
        </w:rPr>
        <w:t>2025</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 xml:space="preserve">0 m, 5 m, 10 m y 20 m (ver cuadro </w:t>
      </w:r>
      <w:r w:rsidR="0049728E">
        <w:rPr>
          <w:rFonts w:cstheme="minorHAnsi"/>
        </w:rPr>
        <w:t>5</w:t>
      </w:r>
      <w:r>
        <w:rPr>
          <w:rFonts w:cstheme="minorHAnsi"/>
        </w:rPr>
        <w:t xml:space="preserve"> y figura </w:t>
      </w:r>
      <w:r w:rsidR="0049728E">
        <w:rPr>
          <w:rFonts w:cstheme="minorHAnsi"/>
        </w:rPr>
        <w:t>2</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io michatoya</w:t>
            </w:r>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7427586B"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E00CA7">
        <w:rPr>
          <w:rFonts w:cstheme="minorHAnsi"/>
          <w:b/>
          <w:bCs/>
          <w:sz w:val="18"/>
          <w:szCs w:val="18"/>
        </w:rPr>
        <w:t>2025</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223A209F"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A66F63">
        <w:rPr>
          <w:rFonts w:cstheme="minorHAnsi"/>
        </w:rPr>
        <w:t>d</w:t>
      </w:r>
      <w:r w:rsidR="00A66F63" w:rsidRPr="006E2268">
        <w:rPr>
          <w:rFonts w:cstheme="minorHAnsi"/>
        </w:rPr>
        <w:t>e</w:t>
      </w:r>
      <w:r w:rsidR="00A66F63">
        <w:rPr>
          <w:rFonts w:cstheme="minorHAnsi"/>
        </w:rPr>
        <w:t>manda</w:t>
      </w:r>
      <w:r w:rsidR="001A25F8">
        <w:rPr>
          <w:rFonts w:cstheme="minorHAnsi"/>
        </w:rPr>
        <w:t xml:space="preserve">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4153D8F0" w:rsidR="00C9327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Biológicos: biovolumen de microalgas (cianobacterias</w:t>
      </w:r>
      <w:r w:rsidR="00A66F63" w:rsidRPr="006E2268">
        <w:rPr>
          <w:rFonts w:cstheme="minorHAnsi"/>
        </w:rPr>
        <w:t>), conteos</w:t>
      </w:r>
      <w:r w:rsidR="00744F9D">
        <w:rPr>
          <w:rFonts w:cstheme="minorHAnsi"/>
        </w:rPr>
        <w:t xml:space="preserve"> de fitoplancton y zooplancton.</w:t>
      </w:r>
    </w:p>
    <w:p w14:paraId="53F7E47F" w14:textId="28538463" w:rsidR="006E034C" w:rsidRPr="001F124D" w:rsidRDefault="006E034C" w:rsidP="00C93278">
      <w:pPr>
        <w:pStyle w:val="Prrafodelista"/>
        <w:numPr>
          <w:ilvl w:val="0"/>
          <w:numId w:val="11"/>
        </w:numPr>
        <w:spacing w:after="0"/>
        <w:ind w:left="714" w:hanging="357"/>
        <w:mirrorIndents/>
        <w:jc w:val="both"/>
        <w:rPr>
          <w:rFonts w:cstheme="minorHAnsi"/>
        </w:rPr>
      </w:pPr>
      <w:r>
        <w:rPr>
          <w:rFonts w:cstheme="minorHAnsi"/>
        </w:rPr>
        <w:t xml:space="preserve">Además de colecta de peces e identificación para análisis. </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drawing>
          <wp:anchor distT="0" distB="0" distL="114300" distR="114300" simplePos="0" relativeHeight="251656192" behindDoc="0" locked="0" layoutInCell="1" allowOverlap="1" wp14:anchorId="0DB31645" wp14:editId="60525F5E">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412A7FB4"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r w:rsidR="00BA0742">
        <w:rPr>
          <w:rFonts w:cstheme="minorHAnsi"/>
          <w:b/>
          <w:sz w:val="20"/>
          <w:szCs w:val="20"/>
        </w:rPr>
        <w:t>febrero</w:t>
      </w:r>
      <w:r w:rsidR="00430048">
        <w:rPr>
          <w:rFonts w:cstheme="minorHAnsi"/>
          <w:b/>
          <w:sz w:val="20"/>
          <w:szCs w:val="20"/>
        </w:rPr>
        <w:t xml:space="preserve"> </w:t>
      </w:r>
      <w:r w:rsidR="00E00CA7">
        <w:rPr>
          <w:rFonts w:cstheme="minorHAnsi"/>
          <w:b/>
          <w:sz w:val="20"/>
          <w:szCs w:val="20"/>
        </w:rPr>
        <w:t>2025</w:t>
      </w:r>
      <w:r w:rsidRPr="00132235">
        <w:rPr>
          <w:rFonts w:cstheme="minorHAnsi"/>
          <w:b/>
          <w:sz w:val="20"/>
          <w:szCs w:val="20"/>
        </w:rPr>
        <w:t>.</w:t>
      </w:r>
    </w:p>
    <w:p w14:paraId="28242CA5" w14:textId="4E82A09E" w:rsidR="00075DD6" w:rsidRDefault="007813BE" w:rsidP="00C93278">
      <w:pPr>
        <w:rPr>
          <w:lang w:eastAsia="es-GT"/>
        </w:rPr>
      </w:pPr>
      <w:r>
        <w:rPr>
          <w:lang w:eastAsia="es-GT"/>
        </w:rPr>
        <w:t xml:space="preserve">  </w:t>
      </w:r>
    </w:p>
    <w:tbl>
      <w:tblPr>
        <w:tblpPr w:leftFromText="141" w:rightFromText="141" w:vertAnchor="page" w:horzAnchor="margin" w:tblpXSpec="center" w:tblpY="2805"/>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827"/>
        <w:gridCol w:w="1518"/>
        <w:gridCol w:w="1035"/>
        <w:gridCol w:w="552"/>
        <w:gridCol w:w="603"/>
        <w:gridCol w:w="724"/>
        <w:gridCol w:w="501"/>
        <w:gridCol w:w="716"/>
        <w:gridCol w:w="603"/>
        <w:gridCol w:w="603"/>
        <w:gridCol w:w="1035"/>
      </w:tblGrid>
      <w:tr w:rsidR="0013051C" w:rsidRPr="00B3564C" w14:paraId="5CA12235" w14:textId="77777777" w:rsidTr="00E031F4">
        <w:trPr>
          <w:trHeight w:val="196"/>
        </w:trPr>
        <w:tc>
          <w:tcPr>
            <w:tcW w:w="5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7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(mts)</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DB2376B" w:rsidR="00B3564C" w:rsidRPr="00B3564C" w:rsidRDefault="00FD3F1D"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(μ</w:t>
            </w:r>
            <w:r w:rsidR="00B3564C" w:rsidRPr="00B3564C">
              <w:rPr>
                <w:rFonts w:cstheme="minorHAnsi"/>
                <w:b/>
                <w:bCs/>
                <w:sz w:val="14"/>
                <w:szCs w:val="14"/>
                <w:lang w:eastAsia="es-GT"/>
              </w:rPr>
              <w:t>S/cm)</w:t>
            </w: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BA0742" w:rsidRPr="00B3564C" w14:paraId="0AEE39BD" w14:textId="77777777" w:rsidTr="00E031F4">
        <w:trPr>
          <w:trHeight w:val="310"/>
        </w:trPr>
        <w:tc>
          <w:tcPr>
            <w:tcW w:w="594" w:type="pct"/>
            <w:tcBorders>
              <w:top w:val="single" w:sz="4" w:space="0" w:color="auto"/>
              <w:left w:val="single" w:sz="4" w:space="0" w:color="auto"/>
              <w:bottom w:val="single" w:sz="4" w:space="0" w:color="auto"/>
              <w:right w:val="single" w:sz="4" w:space="0" w:color="auto"/>
            </w:tcBorders>
            <w:noWrap/>
            <w:vAlign w:val="center"/>
          </w:tcPr>
          <w:p w14:paraId="2CAA235F" w14:textId="0A418892" w:rsidR="00BA0742" w:rsidRPr="002F07AE" w:rsidRDefault="00BA0742" w:rsidP="00BA0742">
            <w:pPr>
              <w:spacing w:after="0" w:line="240" w:lineRule="auto"/>
              <w:jc w:val="center"/>
              <w:rPr>
                <w:rFonts w:cstheme="minorHAnsi"/>
                <w:sz w:val="18"/>
                <w:szCs w:val="18"/>
              </w:rPr>
            </w:pPr>
            <w:r w:rsidRPr="00BA0742">
              <w:rPr>
                <w:rFonts w:cstheme="minorHAnsi"/>
                <w:sz w:val="18"/>
                <w:szCs w:val="18"/>
              </w:rPr>
              <w:t>4/02/2025</w:t>
            </w:r>
          </w:p>
        </w:tc>
        <w:tc>
          <w:tcPr>
            <w:tcW w:w="41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E13C" w14:textId="0F210D74"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10:03</w:t>
            </w:r>
          </w:p>
        </w:tc>
        <w:tc>
          <w:tcPr>
            <w:tcW w:w="767" w:type="pct"/>
            <w:vMerge w:val="restart"/>
            <w:tcBorders>
              <w:top w:val="single" w:sz="4" w:space="0" w:color="auto"/>
              <w:left w:val="single" w:sz="4" w:space="0" w:color="auto"/>
              <w:right w:val="single" w:sz="4" w:space="0" w:color="auto"/>
            </w:tcBorders>
            <w:noWrap/>
            <w:vAlign w:val="bottom"/>
          </w:tcPr>
          <w:p w14:paraId="09678069" w14:textId="77777777" w:rsidR="00BA0742" w:rsidRPr="002F07AE" w:rsidRDefault="00BA0742" w:rsidP="00BA0742">
            <w:pPr>
              <w:spacing w:after="0" w:line="240" w:lineRule="auto"/>
              <w:jc w:val="center"/>
              <w:rPr>
                <w:rFonts w:cstheme="minorHAnsi"/>
                <w:sz w:val="18"/>
                <w:szCs w:val="18"/>
              </w:rPr>
            </w:pPr>
            <w:r w:rsidRPr="002F07AE">
              <w:rPr>
                <w:rFonts w:cstheme="minorHAnsi"/>
                <w:sz w:val="18"/>
                <w:szCs w:val="18"/>
              </w:rPr>
              <w:t>Este centro</w:t>
            </w:r>
          </w:p>
          <w:p w14:paraId="62B5E5CE" w14:textId="77777777" w:rsidR="00BA0742" w:rsidRPr="002F07AE" w:rsidRDefault="00BA0742" w:rsidP="00BA0742">
            <w:pPr>
              <w:spacing w:after="0" w:line="240" w:lineRule="auto"/>
              <w:jc w:val="center"/>
              <w:rPr>
                <w:rFonts w:cstheme="minorHAnsi"/>
                <w:sz w:val="18"/>
                <w:szCs w:val="18"/>
              </w:rPr>
            </w:pPr>
          </w:p>
          <w:p w14:paraId="773DE95F" w14:textId="77777777" w:rsidR="00BA0742" w:rsidRPr="002F07AE" w:rsidRDefault="00BA0742" w:rsidP="00BA0742">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1D2EE40A" w14:textId="3B2CE154" w:rsidR="00BA0742" w:rsidRPr="002F07AE" w:rsidRDefault="00BA0742" w:rsidP="00BA0742">
            <w:pPr>
              <w:spacing w:after="0" w:line="240" w:lineRule="auto"/>
              <w:jc w:val="center"/>
              <w:rPr>
                <w:rFonts w:cstheme="minorHAnsi"/>
                <w:sz w:val="18"/>
                <w:szCs w:val="18"/>
              </w:rPr>
            </w:pPr>
            <w:r w:rsidRPr="002F07AE">
              <w:rPr>
                <w:rFonts w:cstheme="minorHAnsi"/>
                <w:sz w:val="18"/>
                <w:szCs w:val="18"/>
              </w:rPr>
              <w:t>0</w:t>
            </w:r>
          </w:p>
        </w:tc>
        <w:tc>
          <w:tcPr>
            <w:tcW w:w="2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2860031C" w:rsidR="00BA0742" w:rsidRPr="002F07AE" w:rsidRDefault="00BA0742" w:rsidP="00BA0742">
            <w:pPr>
              <w:spacing w:after="0" w:line="240" w:lineRule="auto"/>
              <w:jc w:val="center"/>
              <w:rPr>
                <w:rFonts w:cstheme="minorHAnsi"/>
                <w:sz w:val="18"/>
                <w:szCs w:val="18"/>
              </w:rPr>
            </w:pPr>
            <w:r w:rsidRPr="00BA0742">
              <w:rPr>
                <w:rFonts w:cstheme="minorHAnsi"/>
                <w:sz w:val="18"/>
                <w:szCs w:val="18"/>
              </w:rPr>
              <w:t>8.32</w:t>
            </w:r>
          </w:p>
        </w:tc>
        <w:tc>
          <w:tcPr>
            <w:tcW w:w="305" w:type="pct"/>
            <w:tcBorders>
              <w:top w:val="single" w:sz="4" w:space="0" w:color="000000"/>
              <w:left w:val="nil"/>
              <w:bottom w:val="single" w:sz="4" w:space="0" w:color="000000"/>
              <w:right w:val="single" w:sz="4" w:space="0" w:color="000000"/>
            </w:tcBorders>
            <w:shd w:val="clear" w:color="auto" w:fill="auto"/>
            <w:noWrap/>
            <w:vAlign w:val="center"/>
          </w:tcPr>
          <w:p w14:paraId="315D72E9" w14:textId="066418AD" w:rsidR="00BA0742" w:rsidRPr="002F07AE" w:rsidRDefault="00BA0742" w:rsidP="00BA0742">
            <w:pPr>
              <w:spacing w:after="0" w:line="240" w:lineRule="auto"/>
              <w:jc w:val="center"/>
              <w:rPr>
                <w:rFonts w:cstheme="minorHAnsi"/>
                <w:sz w:val="18"/>
                <w:szCs w:val="18"/>
              </w:rPr>
            </w:pPr>
            <w:r w:rsidRPr="00BA0742">
              <w:rPr>
                <w:rFonts w:cstheme="minorHAnsi"/>
                <w:sz w:val="18"/>
                <w:szCs w:val="18"/>
              </w:rPr>
              <w:t>22.30</w:t>
            </w:r>
          </w:p>
        </w:tc>
        <w:tc>
          <w:tcPr>
            <w:tcW w:w="366" w:type="pct"/>
            <w:tcBorders>
              <w:top w:val="single" w:sz="4" w:space="0" w:color="000000"/>
              <w:left w:val="nil"/>
              <w:bottom w:val="single" w:sz="4" w:space="0" w:color="000000"/>
              <w:right w:val="single" w:sz="4" w:space="0" w:color="000000"/>
            </w:tcBorders>
            <w:shd w:val="clear" w:color="auto" w:fill="auto"/>
            <w:noWrap/>
            <w:vAlign w:val="center"/>
          </w:tcPr>
          <w:p w14:paraId="690E263D" w14:textId="49134D9C" w:rsidR="00BA0742" w:rsidRPr="002F07AE" w:rsidRDefault="00BA0742" w:rsidP="00BA0742">
            <w:pPr>
              <w:spacing w:after="0" w:line="240" w:lineRule="auto"/>
              <w:jc w:val="center"/>
              <w:rPr>
                <w:rFonts w:cstheme="minorHAnsi"/>
                <w:sz w:val="18"/>
                <w:szCs w:val="18"/>
              </w:rPr>
            </w:pPr>
            <w:r w:rsidRPr="00BA0742">
              <w:rPr>
                <w:rFonts w:cstheme="minorHAnsi"/>
                <w:sz w:val="18"/>
                <w:szCs w:val="18"/>
              </w:rPr>
              <w:t>608.6</w:t>
            </w:r>
          </w:p>
        </w:tc>
        <w:tc>
          <w:tcPr>
            <w:tcW w:w="253" w:type="pct"/>
            <w:tcBorders>
              <w:top w:val="single" w:sz="4" w:space="0" w:color="000000"/>
              <w:left w:val="nil"/>
              <w:bottom w:val="single" w:sz="4" w:space="0" w:color="000000"/>
              <w:right w:val="single" w:sz="4" w:space="0" w:color="000000"/>
            </w:tcBorders>
            <w:shd w:val="clear" w:color="auto" w:fill="auto"/>
            <w:noWrap/>
            <w:vAlign w:val="center"/>
          </w:tcPr>
          <w:p w14:paraId="5EDDEAF1" w14:textId="04952C52"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0.28</w:t>
            </w:r>
          </w:p>
        </w:tc>
        <w:tc>
          <w:tcPr>
            <w:tcW w:w="362" w:type="pct"/>
            <w:tcBorders>
              <w:top w:val="single" w:sz="4" w:space="0" w:color="000000"/>
              <w:left w:val="nil"/>
              <w:bottom w:val="single" w:sz="4" w:space="0" w:color="000000"/>
              <w:right w:val="single" w:sz="4" w:space="0" w:color="000000"/>
            </w:tcBorders>
            <w:shd w:val="clear" w:color="auto" w:fill="auto"/>
            <w:noWrap/>
            <w:vAlign w:val="center"/>
          </w:tcPr>
          <w:p w14:paraId="028B1844" w14:textId="69D206AD" w:rsidR="00BA0742" w:rsidRPr="002F07AE" w:rsidRDefault="00BA0742" w:rsidP="00BA0742">
            <w:pPr>
              <w:spacing w:after="0" w:line="240" w:lineRule="auto"/>
              <w:jc w:val="center"/>
              <w:rPr>
                <w:rFonts w:cstheme="minorHAnsi"/>
                <w:sz w:val="18"/>
                <w:szCs w:val="18"/>
              </w:rPr>
            </w:pPr>
            <w:r w:rsidRPr="00BA0742">
              <w:rPr>
                <w:rFonts w:cstheme="minorHAnsi"/>
                <w:sz w:val="18"/>
                <w:szCs w:val="18"/>
              </w:rPr>
              <w:t>304</w:t>
            </w:r>
          </w:p>
        </w:tc>
        <w:tc>
          <w:tcPr>
            <w:tcW w:w="305" w:type="pct"/>
            <w:tcBorders>
              <w:top w:val="single" w:sz="4" w:space="0" w:color="000000"/>
              <w:left w:val="nil"/>
              <w:bottom w:val="single" w:sz="4" w:space="0" w:color="000000"/>
              <w:right w:val="single" w:sz="4" w:space="0" w:color="000000"/>
            </w:tcBorders>
            <w:shd w:val="clear" w:color="auto" w:fill="auto"/>
            <w:vAlign w:val="center"/>
          </w:tcPr>
          <w:p w14:paraId="2D2E8DB8" w14:textId="3957003A" w:rsidR="00BA0742" w:rsidRPr="002F07AE" w:rsidRDefault="00BA0742" w:rsidP="00BA0742">
            <w:pPr>
              <w:spacing w:after="0" w:line="240" w:lineRule="auto"/>
              <w:jc w:val="center"/>
              <w:rPr>
                <w:rFonts w:cstheme="minorHAnsi"/>
                <w:sz w:val="18"/>
                <w:szCs w:val="18"/>
              </w:rPr>
            </w:pPr>
            <w:r w:rsidRPr="00BA0742">
              <w:rPr>
                <w:rFonts w:cstheme="minorHAnsi"/>
                <w:sz w:val="18"/>
                <w:szCs w:val="18"/>
              </w:rPr>
              <w:t>7.27</w:t>
            </w:r>
          </w:p>
        </w:tc>
        <w:tc>
          <w:tcPr>
            <w:tcW w:w="305" w:type="pct"/>
            <w:tcBorders>
              <w:top w:val="single" w:sz="4" w:space="0" w:color="000000"/>
              <w:left w:val="nil"/>
              <w:bottom w:val="single" w:sz="4" w:space="0" w:color="000000"/>
              <w:right w:val="single" w:sz="4" w:space="0" w:color="000000"/>
            </w:tcBorders>
            <w:shd w:val="clear" w:color="auto" w:fill="auto"/>
            <w:vAlign w:val="center"/>
          </w:tcPr>
          <w:p w14:paraId="6DFF9B58" w14:textId="59B081B1" w:rsidR="00BA0742" w:rsidRPr="002F07AE" w:rsidRDefault="00BA0742" w:rsidP="00BA0742">
            <w:pPr>
              <w:spacing w:after="0" w:line="240" w:lineRule="auto"/>
              <w:jc w:val="center"/>
              <w:rPr>
                <w:rFonts w:cstheme="minorHAnsi"/>
                <w:sz w:val="18"/>
                <w:szCs w:val="18"/>
              </w:rPr>
            </w:pPr>
            <w:r w:rsidRPr="00BA0742">
              <w:rPr>
                <w:rFonts w:cstheme="minorHAnsi"/>
                <w:sz w:val="18"/>
                <w:szCs w:val="18"/>
              </w:rPr>
              <w:t>96.0</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636C4E39"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1.50</w:t>
            </w:r>
          </w:p>
        </w:tc>
      </w:tr>
      <w:tr w:rsidR="00BA0742" w:rsidRPr="00B3564C" w14:paraId="55DF684C" w14:textId="77777777" w:rsidTr="00E031F4">
        <w:trPr>
          <w:trHeight w:val="139"/>
        </w:trPr>
        <w:tc>
          <w:tcPr>
            <w:tcW w:w="594" w:type="pct"/>
            <w:tcBorders>
              <w:top w:val="single" w:sz="4" w:space="0" w:color="auto"/>
              <w:left w:val="single" w:sz="4" w:space="0" w:color="auto"/>
              <w:bottom w:val="single" w:sz="4" w:space="0" w:color="auto"/>
              <w:right w:val="single" w:sz="4" w:space="0" w:color="auto"/>
            </w:tcBorders>
            <w:noWrap/>
            <w:vAlign w:val="center"/>
          </w:tcPr>
          <w:p w14:paraId="7029D057" w14:textId="020DC867" w:rsidR="00BA0742" w:rsidRPr="002F07AE" w:rsidRDefault="00BA0742" w:rsidP="00BA0742">
            <w:pPr>
              <w:spacing w:after="0" w:line="240" w:lineRule="auto"/>
              <w:jc w:val="center"/>
              <w:rPr>
                <w:rFonts w:cstheme="minorHAnsi"/>
                <w:sz w:val="18"/>
                <w:szCs w:val="18"/>
              </w:rPr>
            </w:pPr>
            <w:r w:rsidRPr="00BA0742">
              <w:rPr>
                <w:rFonts w:cstheme="minorHAnsi"/>
                <w:sz w:val="18"/>
                <w:szCs w:val="18"/>
              </w:rPr>
              <w:t>4/02/2025</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6F277DD8" w14:textId="65CDBFCD"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10:12</w:t>
            </w:r>
          </w:p>
        </w:tc>
        <w:tc>
          <w:tcPr>
            <w:tcW w:w="767" w:type="pct"/>
            <w:vMerge/>
            <w:tcBorders>
              <w:left w:val="single" w:sz="4" w:space="0" w:color="auto"/>
              <w:right w:val="single" w:sz="4" w:space="0" w:color="auto"/>
            </w:tcBorders>
            <w:noWrap/>
            <w:vAlign w:val="bottom"/>
          </w:tcPr>
          <w:p w14:paraId="5913BFA7" w14:textId="77777777" w:rsidR="00BA0742" w:rsidRPr="002F07AE" w:rsidRDefault="00BA0742" w:rsidP="00BA0742">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65AC50FE" w14:textId="519A9FDB" w:rsidR="00BA0742" w:rsidRPr="002F07AE" w:rsidRDefault="00BA0742" w:rsidP="00BA0742">
            <w:pPr>
              <w:spacing w:after="0" w:line="240" w:lineRule="auto"/>
              <w:jc w:val="center"/>
              <w:rPr>
                <w:rFonts w:cstheme="minorHAnsi"/>
                <w:sz w:val="18"/>
                <w:szCs w:val="18"/>
              </w:rPr>
            </w:pPr>
            <w:r w:rsidRPr="002F07AE">
              <w:rPr>
                <w:rFonts w:cstheme="minorHAnsi"/>
                <w:sz w:val="18"/>
                <w:szCs w:val="18"/>
              </w:rPr>
              <w:t>5</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1EAC0C9F" w14:textId="4D01C243" w:rsidR="00BA0742" w:rsidRPr="002F07AE" w:rsidRDefault="00BA0742" w:rsidP="00BA0742">
            <w:pPr>
              <w:spacing w:after="0" w:line="240" w:lineRule="auto"/>
              <w:jc w:val="center"/>
              <w:rPr>
                <w:rFonts w:cstheme="minorHAnsi"/>
                <w:sz w:val="18"/>
                <w:szCs w:val="18"/>
              </w:rPr>
            </w:pPr>
            <w:r w:rsidRPr="00BA0742">
              <w:rPr>
                <w:rFonts w:cstheme="minorHAnsi"/>
                <w:sz w:val="18"/>
                <w:szCs w:val="18"/>
              </w:rPr>
              <w:t>8.36</w:t>
            </w:r>
          </w:p>
        </w:tc>
        <w:tc>
          <w:tcPr>
            <w:tcW w:w="305" w:type="pct"/>
            <w:tcBorders>
              <w:top w:val="nil"/>
              <w:left w:val="nil"/>
              <w:bottom w:val="single" w:sz="4" w:space="0" w:color="000000"/>
              <w:right w:val="single" w:sz="4" w:space="0" w:color="000000"/>
            </w:tcBorders>
            <w:shd w:val="clear" w:color="auto" w:fill="auto"/>
            <w:noWrap/>
            <w:vAlign w:val="center"/>
          </w:tcPr>
          <w:p w14:paraId="496CFC43" w14:textId="57867136" w:rsidR="00BA0742" w:rsidRPr="002F07AE" w:rsidRDefault="00BA0742" w:rsidP="00BA0742">
            <w:pPr>
              <w:spacing w:after="0" w:line="240" w:lineRule="auto"/>
              <w:jc w:val="center"/>
              <w:rPr>
                <w:rFonts w:cstheme="minorHAnsi"/>
                <w:sz w:val="18"/>
                <w:szCs w:val="18"/>
              </w:rPr>
            </w:pPr>
            <w:r w:rsidRPr="00BA0742">
              <w:rPr>
                <w:rFonts w:cstheme="minorHAnsi"/>
                <w:sz w:val="18"/>
                <w:szCs w:val="18"/>
              </w:rPr>
              <w:t>22.24</w:t>
            </w:r>
          </w:p>
        </w:tc>
        <w:tc>
          <w:tcPr>
            <w:tcW w:w="366" w:type="pct"/>
            <w:tcBorders>
              <w:top w:val="nil"/>
              <w:left w:val="nil"/>
              <w:bottom w:val="single" w:sz="4" w:space="0" w:color="000000"/>
              <w:right w:val="single" w:sz="4" w:space="0" w:color="000000"/>
            </w:tcBorders>
            <w:shd w:val="clear" w:color="auto" w:fill="auto"/>
            <w:noWrap/>
            <w:vAlign w:val="center"/>
          </w:tcPr>
          <w:p w14:paraId="751681A2" w14:textId="5BB1FB88" w:rsidR="00BA0742" w:rsidRPr="002F07AE" w:rsidRDefault="00BA0742" w:rsidP="00BA0742">
            <w:pPr>
              <w:spacing w:after="0" w:line="240" w:lineRule="auto"/>
              <w:jc w:val="center"/>
              <w:rPr>
                <w:rFonts w:cstheme="minorHAnsi"/>
                <w:sz w:val="18"/>
                <w:szCs w:val="18"/>
              </w:rPr>
            </w:pPr>
            <w:r w:rsidRPr="00BA0742">
              <w:rPr>
                <w:rFonts w:cstheme="minorHAnsi"/>
                <w:sz w:val="18"/>
                <w:szCs w:val="18"/>
              </w:rPr>
              <w:t>603.4</w:t>
            </w:r>
          </w:p>
        </w:tc>
        <w:tc>
          <w:tcPr>
            <w:tcW w:w="253" w:type="pct"/>
            <w:tcBorders>
              <w:top w:val="nil"/>
              <w:left w:val="nil"/>
              <w:bottom w:val="single" w:sz="4" w:space="0" w:color="000000"/>
              <w:right w:val="single" w:sz="4" w:space="0" w:color="000000"/>
            </w:tcBorders>
            <w:shd w:val="clear" w:color="auto" w:fill="auto"/>
            <w:noWrap/>
            <w:vAlign w:val="center"/>
          </w:tcPr>
          <w:p w14:paraId="7B78283F" w14:textId="560B8538"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0.28</w:t>
            </w:r>
          </w:p>
        </w:tc>
        <w:tc>
          <w:tcPr>
            <w:tcW w:w="362" w:type="pct"/>
            <w:tcBorders>
              <w:top w:val="nil"/>
              <w:left w:val="nil"/>
              <w:bottom w:val="single" w:sz="4" w:space="0" w:color="000000"/>
              <w:right w:val="single" w:sz="4" w:space="0" w:color="000000"/>
            </w:tcBorders>
            <w:shd w:val="clear" w:color="auto" w:fill="auto"/>
            <w:noWrap/>
            <w:vAlign w:val="center"/>
          </w:tcPr>
          <w:p w14:paraId="4BACF797" w14:textId="13029601" w:rsidR="00BA0742" w:rsidRPr="002F07AE" w:rsidRDefault="00BA0742" w:rsidP="00BA0742">
            <w:pPr>
              <w:spacing w:after="0" w:line="240" w:lineRule="auto"/>
              <w:jc w:val="center"/>
              <w:rPr>
                <w:rFonts w:cstheme="minorHAnsi"/>
                <w:sz w:val="18"/>
                <w:szCs w:val="18"/>
              </w:rPr>
            </w:pPr>
            <w:r w:rsidRPr="00BA0742">
              <w:rPr>
                <w:rFonts w:cstheme="minorHAnsi"/>
                <w:sz w:val="18"/>
                <w:szCs w:val="18"/>
              </w:rPr>
              <w:t>302</w:t>
            </w:r>
          </w:p>
        </w:tc>
        <w:tc>
          <w:tcPr>
            <w:tcW w:w="305" w:type="pct"/>
            <w:tcBorders>
              <w:top w:val="nil"/>
              <w:left w:val="nil"/>
              <w:bottom w:val="single" w:sz="4" w:space="0" w:color="000000"/>
              <w:right w:val="single" w:sz="4" w:space="0" w:color="000000"/>
            </w:tcBorders>
            <w:shd w:val="clear" w:color="auto" w:fill="auto"/>
            <w:vAlign w:val="center"/>
          </w:tcPr>
          <w:p w14:paraId="45A33BB0" w14:textId="654163FA" w:rsidR="00BA0742" w:rsidRPr="002F07AE" w:rsidRDefault="00BA0742" w:rsidP="00BA0742">
            <w:pPr>
              <w:spacing w:after="0" w:line="240" w:lineRule="auto"/>
              <w:jc w:val="center"/>
              <w:rPr>
                <w:rFonts w:cstheme="minorHAnsi"/>
                <w:sz w:val="18"/>
                <w:szCs w:val="18"/>
              </w:rPr>
            </w:pPr>
            <w:r w:rsidRPr="00BA0742">
              <w:rPr>
                <w:rFonts w:cstheme="minorHAnsi"/>
                <w:sz w:val="18"/>
                <w:szCs w:val="18"/>
              </w:rPr>
              <w:t>6.74</w:t>
            </w:r>
          </w:p>
        </w:tc>
        <w:tc>
          <w:tcPr>
            <w:tcW w:w="305" w:type="pct"/>
            <w:tcBorders>
              <w:top w:val="nil"/>
              <w:left w:val="nil"/>
              <w:bottom w:val="single" w:sz="4" w:space="0" w:color="000000"/>
              <w:right w:val="single" w:sz="4" w:space="0" w:color="000000"/>
            </w:tcBorders>
            <w:shd w:val="clear" w:color="auto" w:fill="auto"/>
            <w:vAlign w:val="center"/>
          </w:tcPr>
          <w:p w14:paraId="2235B4FE" w14:textId="18A54FD4" w:rsidR="00BA0742" w:rsidRPr="002F07AE" w:rsidRDefault="00BA0742" w:rsidP="00BA0742">
            <w:pPr>
              <w:spacing w:after="0" w:line="240" w:lineRule="auto"/>
              <w:jc w:val="center"/>
              <w:rPr>
                <w:rFonts w:cstheme="minorHAnsi"/>
                <w:sz w:val="18"/>
                <w:szCs w:val="18"/>
              </w:rPr>
            </w:pPr>
            <w:r w:rsidRPr="00BA0742">
              <w:rPr>
                <w:rFonts w:cstheme="minorHAnsi"/>
                <w:sz w:val="18"/>
                <w:szCs w:val="18"/>
              </w:rPr>
              <w:t>88.5</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016D36E4" w14:textId="18F441F9" w:rsidR="00BA0742" w:rsidRPr="002F07AE" w:rsidRDefault="00BA0742" w:rsidP="00BA0742">
            <w:pPr>
              <w:spacing w:after="0" w:line="240" w:lineRule="auto"/>
              <w:jc w:val="center"/>
              <w:rPr>
                <w:rFonts w:cstheme="minorHAnsi"/>
                <w:sz w:val="18"/>
                <w:szCs w:val="18"/>
              </w:rPr>
            </w:pPr>
            <w:r w:rsidRPr="00BA0742">
              <w:rPr>
                <w:rFonts w:cstheme="minorHAnsi"/>
                <w:sz w:val="18"/>
                <w:szCs w:val="18"/>
              </w:rPr>
              <w:t>NA</w:t>
            </w:r>
          </w:p>
        </w:tc>
      </w:tr>
      <w:tr w:rsidR="00BA0742" w:rsidRPr="00B3564C" w14:paraId="3923150C" w14:textId="77777777" w:rsidTr="00E031F4">
        <w:trPr>
          <w:trHeight w:val="414"/>
        </w:trPr>
        <w:tc>
          <w:tcPr>
            <w:tcW w:w="594" w:type="pct"/>
            <w:tcBorders>
              <w:top w:val="single" w:sz="4" w:space="0" w:color="auto"/>
              <w:left w:val="single" w:sz="4" w:space="0" w:color="auto"/>
              <w:bottom w:val="single" w:sz="4" w:space="0" w:color="auto"/>
              <w:right w:val="single" w:sz="4" w:space="0" w:color="auto"/>
            </w:tcBorders>
            <w:noWrap/>
            <w:vAlign w:val="center"/>
          </w:tcPr>
          <w:p w14:paraId="76B11089" w14:textId="21441802" w:rsidR="00BA0742" w:rsidRPr="002F07AE" w:rsidRDefault="00BA0742" w:rsidP="00BA0742">
            <w:pPr>
              <w:spacing w:after="0" w:line="240" w:lineRule="auto"/>
              <w:jc w:val="center"/>
              <w:rPr>
                <w:rFonts w:cstheme="minorHAnsi"/>
                <w:sz w:val="18"/>
                <w:szCs w:val="18"/>
              </w:rPr>
            </w:pPr>
            <w:r w:rsidRPr="00BA0742">
              <w:rPr>
                <w:rFonts w:cstheme="minorHAnsi"/>
                <w:sz w:val="18"/>
                <w:szCs w:val="18"/>
              </w:rPr>
              <w:t>4/02/2025</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4A11BF46" w14:textId="4C59CADC"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10:19</w:t>
            </w:r>
          </w:p>
        </w:tc>
        <w:tc>
          <w:tcPr>
            <w:tcW w:w="767" w:type="pct"/>
            <w:vMerge/>
            <w:tcBorders>
              <w:left w:val="single" w:sz="4" w:space="0" w:color="auto"/>
              <w:right w:val="single" w:sz="4" w:space="0" w:color="auto"/>
            </w:tcBorders>
            <w:noWrap/>
            <w:vAlign w:val="bottom"/>
          </w:tcPr>
          <w:p w14:paraId="25E3B601" w14:textId="77777777" w:rsidR="00BA0742" w:rsidRPr="002F07AE" w:rsidRDefault="00BA0742" w:rsidP="00BA0742">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2BC9F91D" w14:textId="15B1B934" w:rsidR="00BA0742" w:rsidRPr="002F07AE" w:rsidRDefault="00BA0742" w:rsidP="00BA0742">
            <w:pPr>
              <w:spacing w:after="0" w:line="240" w:lineRule="auto"/>
              <w:jc w:val="center"/>
              <w:rPr>
                <w:rFonts w:cstheme="minorHAnsi"/>
                <w:sz w:val="18"/>
                <w:szCs w:val="18"/>
              </w:rPr>
            </w:pPr>
            <w:r w:rsidRPr="002F07AE">
              <w:rPr>
                <w:rFonts w:cstheme="minorHAnsi"/>
                <w:sz w:val="18"/>
                <w:szCs w:val="18"/>
              </w:rPr>
              <w:t>10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7E66A293" w14:textId="6D93ABA5" w:rsidR="00BA0742" w:rsidRPr="002F07AE" w:rsidRDefault="00BA0742" w:rsidP="00BA0742">
            <w:pPr>
              <w:spacing w:after="0" w:line="240" w:lineRule="auto"/>
              <w:jc w:val="center"/>
              <w:rPr>
                <w:rFonts w:cstheme="minorHAnsi"/>
                <w:sz w:val="18"/>
                <w:szCs w:val="18"/>
              </w:rPr>
            </w:pPr>
            <w:r w:rsidRPr="00BA0742">
              <w:rPr>
                <w:rFonts w:cstheme="minorHAnsi"/>
                <w:sz w:val="18"/>
                <w:szCs w:val="18"/>
              </w:rPr>
              <w:t>8.01</w:t>
            </w:r>
          </w:p>
        </w:tc>
        <w:tc>
          <w:tcPr>
            <w:tcW w:w="305" w:type="pct"/>
            <w:tcBorders>
              <w:top w:val="nil"/>
              <w:left w:val="nil"/>
              <w:bottom w:val="single" w:sz="4" w:space="0" w:color="000000"/>
              <w:right w:val="single" w:sz="4" w:space="0" w:color="000000"/>
            </w:tcBorders>
            <w:shd w:val="clear" w:color="auto" w:fill="auto"/>
            <w:noWrap/>
            <w:vAlign w:val="center"/>
          </w:tcPr>
          <w:p w14:paraId="4277E7D3" w14:textId="552CD000" w:rsidR="00BA0742" w:rsidRPr="002F07AE" w:rsidRDefault="00BA0742" w:rsidP="00BA0742">
            <w:pPr>
              <w:spacing w:after="0" w:line="240" w:lineRule="auto"/>
              <w:jc w:val="center"/>
              <w:rPr>
                <w:rFonts w:cstheme="minorHAnsi"/>
                <w:sz w:val="18"/>
                <w:szCs w:val="18"/>
              </w:rPr>
            </w:pPr>
            <w:r w:rsidRPr="00BA0742">
              <w:rPr>
                <w:rFonts w:cstheme="minorHAnsi"/>
                <w:sz w:val="18"/>
                <w:szCs w:val="18"/>
              </w:rPr>
              <w:t>21.89</w:t>
            </w:r>
          </w:p>
        </w:tc>
        <w:tc>
          <w:tcPr>
            <w:tcW w:w="366" w:type="pct"/>
            <w:tcBorders>
              <w:top w:val="nil"/>
              <w:left w:val="nil"/>
              <w:bottom w:val="single" w:sz="4" w:space="0" w:color="000000"/>
              <w:right w:val="single" w:sz="4" w:space="0" w:color="000000"/>
            </w:tcBorders>
            <w:shd w:val="clear" w:color="auto" w:fill="auto"/>
            <w:noWrap/>
            <w:vAlign w:val="center"/>
          </w:tcPr>
          <w:p w14:paraId="0D055E66" w14:textId="333481F8" w:rsidR="00BA0742" w:rsidRPr="002F07AE" w:rsidRDefault="00BA0742" w:rsidP="00BA0742">
            <w:pPr>
              <w:spacing w:after="0" w:line="240" w:lineRule="auto"/>
              <w:jc w:val="center"/>
              <w:rPr>
                <w:rFonts w:cstheme="minorHAnsi"/>
                <w:sz w:val="18"/>
                <w:szCs w:val="18"/>
              </w:rPr>
            </w:pPr>
            <w:r w:rsidRPr="00BA0742">
              <w:rPr>
                <w:rFonts w:cstheme="minorHAnsi"/>
                <w:sz w:val="18"/>
                <w:szCs w:val="18"/>
              </w:rPr>
              <w:t>604.0</w:t>
            </w:r>
          </w:p>
        </w:tc>
        <w:tc>
          <w:tcPr>
            <w:tcW w:w="253" w:type="pct"/>
            <w:tcBorders>
              <w:top w:val="nil"/>
              <w:left w:val="nil"/>
              <w:bottom w:val="single" w:sz="4" w:space="0" w:color="000000"/>
              <w:right w:val="single" w:sz="4" w:space="0" w:color="000000"/>
            </w:tcBorders>
            <w:shd w:val="clear" w:color="auto" w:fill="auto"/>
            <w:noWrap/>
            <w:vAlign w:val="center"/>
          </w:tcPr>
          <w:p w14:paraId="2203333E" w14:textId="006AC523"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0.28</w:t>
            </w:r>
          </w:p>
        </w:tc>
        <w:tc>
          <w:tcPr>
            <w:tcW w:w="362" w:type="pct"/>
            <w:tcBorders>
              <w:top w:val="nil"/>
              <w:left w:val="nil"/>
              <w:bottom w:val="single" w:sz="4" w:space="0" w:color="000000"/>
              <w:right w:val="single" w:sz="4" w:space="0" w:color="000000"/>
            </w:tcBorders>
            <w:shd w:val="clear" w:color="auto" w:fill="auto"/>
            <w:noWrap/>
            <w:vAlign w:val="center"/>
          </w:tcPr>
          <w:p w14:paraId="6FD1903C" w14:textId="1B19927B" w:rsidR="00BA0742" w:rsidRPr="002F07AE" w:rsidRDefault="00BA0742" w:rsidP="00BA0742">
            <w:pPr>
              <w:spacing w:after="0" w:line="240" w:lineRule="auto"/>
              <w:jc w:val="center"/>
              <w:rPr>
                <w:rFonts w:cstheme="minorHAnsi"/>
                <w:sz w:val="18"/>
                <w:szCs w:val="18"/>
              </w:rPr>
            </w:pPr>
            <w:r w:rsidRPr="00BA0742">
              <w:rPr>
                <w:rFonts w:cstheme="minorHAnsi"/>
                <w:sz w:val="18"/>
                <w:szCs w:val="18"/>
              </w:rPr>
              <w:t>302</w:t>
            </w:r>
          </w:p>
        </w:tc>
        <w:tc>
          <w:tcPr>
            <w:tcW w:w="305" w:type="pct"/>
            <w:tcBorders>
              <w:top w:val="nil"/>
              <w:left w:val="nil"/>
              <w:bottom w:val="single" w:sz="4" w:space="0" w:color="000000"/>
              <w:right w:val="single" w:sz="4" w:space="0" w:color="000000"/>
            </w:tcBorders>
            <w:shd w:val="clear" w:color="auto" w:fill="auto"/>
            <w:vAlign w:val="center"/>
          </w:tcPr>
          <w:p w14:paraId="55974F46" w14:textId="3F152617" w:rsidR="00BA0742" w:rsidRPr="002F07AE" w:rsidRDefault="00BA0742" w:rsidP="00BA0742">
            <w:pPr>
              <w:spacing w:after="0" w:line="240" w:lineRule="auto"/>
              <w:jc w:val="center"/>
              <w:rPr>
                <w:rFonts w:cstheme="minorHAnsi"/>
                <w:sz w:val="18"/>
                <w:szCs w:val="18"/>
              </w:rPr>
            </w:pPr>
            <w:r w:rsidRPr="00BA0742">
              <w:rPr>
                <w:rFonts w:cstheme="minorHAnsi"/>
                <w:sz w:val="18"/>
                <w:szCs w:val="18"/>
              </w:rPr>
              <w:t>3.57</w:t>
            </w:r>
          </w:p>
        </w:tc>
        <w:tc>
          <w:tcPr>
            <w:tcW w:w="305" w:type="pct"/>
            <w:tcBorders>
              <w:top w:val="nil"/>
              <w:left w:val="nil"/>
              <w:bottom w:val="single" w:sz="4" w:space="0" w:color="000000"/>
              <w:right w:val="single" w:sz="4" w:space="0" w:color="000000"/>
            </w:tcBorders>
            <w:shd w:val="clear" w:color="auto" w:fill="auto"/>
            <w:vAlign w:val="center"/>
          </w:tcPr>
          <w:p w14:paraId="28C9057A" w14:textId="2963288C" w:rsidR="00BA0742" w:rsidRPr="002F07AE" w:rsidRDefault="00BA0742" w:rsidP="00BA0742">
            <w:pPr>
              <w:spacing w:after="0" w:line="240" w:lineRule="auto"/>
              <w:jc w:val="center"/>
              <w:rPr>
                <w:rFonts w:cstheme="minorHAnsi"/>
                <w:sz w:val="18"/>
                <w:szCs w:val="18"/>
              </w:rPr>
            </w:pPr>
            <w:r w:rsidRPr="00BA0742">
              <w:rPr>
                <w:rFonts w:cstheme="minorHAnsi"/>
                <w:sz w:val="18"/>
                <w:szCs w:val="18"/>
              </w:rPr>
              <w:t>46.9</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42E3D304" w14:textId="5C17391B" w:rsidR="00BA0742" w:rsidRPr="002F07AE" w:rsidRDefault="00BA0742" w:rsidP="00BA0742">
            <w:pPr>
              <w:spacing w:after="0" w:line="240" w:lineRule="auto"/>
              <w:jc w:val="center"/>
              <w:rPr>
                <w:rFonts w:cstheme="minorHAnsi"/>
                <w:sz w:val="18"/>
                <w:szCs w:val="18"/>
              </w:rPr>
            </w:pPr>
            <w:r w:rsidRPr="00BA0742">
              <w:rPr>
                <w:rFonts w:cstheme="minorHAnsi"/>
                <w:sz w:val="18"/>
                <w:szCs w:val="18"/>
              </w:rPr>
              <w:t>NA</w:t>
            </w:r>
          </w:p>
        </w:tc>
      </w:tr>
      <w:tr w:rsidR="00BA0742" w:rsidRPr="00B3564C" w14:paraId="102B5F63"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11EB49F9" w14:textId="2BC8345D" w:rsidR="00BA0742" w:rsidRPr="002F07AE" w:rsidRDefault="00BA0742" w:rsidP="00BA0742">
            <w:pPr>
              <w:spacing w:after="0" w:line="240" w:lineRule="auto"/>
              <w:jc w:val="center"/>
              <w:rPr>
                <w:rFonts w:cstheme="minorHAnsi"/>
                <w:sz w:val="18"/>
                <w:szCs w:val="18"/>
              </w:rPr>
            </w:pPr>
            <w:r w:rsidRPr="00BA0742">
              <w:rPr>
                <w:rFonts w:cstheme="minorHAnsi"/>
                <w:sz w:val="18"/>
                <w:szCs w:val="18"/>
              </w:rPr>
              <w:t>4/02/2025</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295A68DF" w14:textId="3A8D907A"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10:33</w:t>
            </w:r>
          </w:p>
        </w:tc>
        <w:tc>
          <w:tcPr>
            <w:tcW w:w="767" w:type="pct"/>
            <w:vMerge/>
            <w:tcBorders>
              <w:left w:val="single" w:sz="4" w:space="0" w:color="auto"/>
              <w:bottom w:val="single" w:sz="4" w:space="0" w:color="auto"/>
              <w:right w:val="single" w:sz="4" w:space="0" w:color="auto"/>
            </w:tcBorders>
            <w:noWrap/>
            <w:vAlign w:val="bottom"/>
          </w:tcPr>
          <w:p w14:paraId="0C760F1A" w14:textId="77777777" w:rsidR="00BA0742" w:rsidRPr="002F07AE" w:rsidRDefault="00BA0742" w:rsidP="00BA0742">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282E14FD" w14:textId="1BF3B056" w:rsidR="00BA0742" w:rsidRPr="002F07AE" w:rsidRDefault="00BA0742" w:rsidP="00BA0742">
            <w:pPr>
              <w:spacing w:after="0" w:line="240" w:lineRule="auto"/>
              <w:jc w:val="center"/>
              <w:rPr>
                <w:rFonts w:cstheme="minorHAnsi"/>
                <w:sz w:val="18"/>
                <w:szCs w:val="18"/>
              </w:rPr>
            </w:pPr>
            <w:r w:rsidRPr="002F07AE">
              <w:rPr>
                <w:rFonts w:cstheme="minorHAnsi"/>
                <w:sz w:val="18"/>
                <w:szCs w:val="18"/>
              </w:rPr>
              <w:t>20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0AE7FEC3" w14:textId="01F6AE22" w:rsidR="00BA0742" w:rsidRPr="002F07AE" w:rsidRDefault="00BA0742" w:rsidP="00BA0742">
            <w:pPr>
              <w:spacing w:after="0" w:line="240" w:lineRule="auto"/>
              <w:jc w:val="center"/>
              <w:rPr>
                <w:rFonts w:cstheme="minorHAnsi"/>
                <w:sz w:val="18"/>
                <w:szCs w:val="18"/>
              </w:rPr>
            </w:pPr>
            <w:r w:rsidRPr="00BA0742">
              <w:rPr>
                <w:rFonts w:cstheme="minorHAnsi"/>
                <w:sz w:val="18"/>
                <w:szCs w:val="18"/>
              </w:rPr>
              <w:t>7.77</w:t>
            </w:r>
          </w:p>
        </w:tc>
        <w:tc>
          <w:tcPr>
            <w:tcW w:w="305" w:type="pct"/>
            <w:tcBorders>
              <w:top w:val="nil"/>
              <w:left w:val="nil"/>
              <w:bottom w:val="single" w:sz="4" w:space="0" w:color="000000"/>
              <w:right w:val="single" w:sz="4" w:space="0" w:color="000000"/>
            </w:tcBorders>
            <w:shd w:val="clear" w:color="auto" w:fill="auto"/>
            <w:noWrap/>
            <w:vAlign w:val="center"/>
          </w:tcPr>
          <w:p w14:paraId="012531F2" w14:textId="6F830259" w:rsidR="00BA0742" w:rsidRPr="002F07AE" w:rsidRDefault="00BA0742" w:rsidP="00BA0742">
            <w:pPr>
              <w:spacing w:after="0" w:line="240" w:lineRule="auto"/>
              <w:jc w:val="center"/>
              <w:rPr>
                <w:rFonts w:cstheme="minorHAnsi"/>
                <w:sz w:val="18"/>
                <w:szCs w:val="18"/>
              </w:rPr>
            </w:pPr>
            <w:r w:rsidRPr="00BA0742">
              <w:rPr>
                <w:rFonts w:cstheme="minorHAnsi"/>
                <w:sz w:val="18"/>
                <w:szCs w:val="18"/>
              </w:rPr>
              <w:t>21.59</w:t>
            </w:r>
          </w:p>
        </w:tc>
        <w:tc>
          <w:tcPr>
            <w:tcW w:w="366" w:type="pct"/>
            <w:tcBorders>
              <w:top w:val="nil"/>
              <w:left w:val="nil"/>
              <w:bottom w:val="single" w:sz="4" w:space="0" w:color="000000"/>
              <w:right w:val="single" w:sz="4" w:space="0" w:color="000000"/>
            </w:tcBorders>
            <w:shd w:val="clear" w:color="auto" w:fill="auto"/>
            <w:noWrap/>
            <w:vAlign w:val="center"/>
          </w:tcPr>
          <w:p w14:paraId="0AF9BFBF" w14:textId="0FFE12CA" w:rsidR="00BA0742" w:rsidRPr="002F07AE" w:rsidRDefault="00BA0742" w:rsidP="00BA0742">
            <w:pPr>
              <w:spacing w:after="0" w:line="240" w:lineRule="auto"/>
              <w:jc w:val="center"/>
              <w:rPr>
                <w:rFonts w:cstheme="minorHAnsi"/>
                <w:sz w:val="18"/>
                <w:szCs w:val="18"/>
              </w:rPr>
            </w:pPr>
            <w:r w:rsidRPr="00BA0742">
              <w:rPr>
                <w:rFonts w:cstheme="minorHAnsi"/>
                <w:sz w:val="18"/>
                <w:szCs w:val="18"/>
              </w:rPr>
              <w:t>609.8</w:t>
            </w:r>
          </w:p>
        </w:tc>
        <w:tc>
          <w:tcPr>
            <w:tcW w:w="253" w:type="pct"/>
            <w:tcBorders>
              <w:top w:val="nil"/>
              <w:left w:val="nil"/>
              <w:bottom w:val="single" w:sz="4" w:space="0" w:color="000000"/>
              <w:right w:val="single" w:sz="4" w:space="0" w:color="000000"/>
            </w:tcBorders>
            <w:shd w:val="clear" w:color="auto" w:fill="auto"/>
            <w:noWrap/>
            <w:vAlign w:val="center"/>
          </w:tcPr>
          <w:p w14:paraId="2A3DCA05" w14:textId="21237C91"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0.28</w:t>
            </w:r>
          </w:p>
        </w:tc>
        <w:tc>
          <w:tcPr>
            <w:tcW w:w="362" w:type="pct"/>
            <w:tcBorders>
              <w:top w:val="nil"/>
              <w:left w:val="nil"/>
              <w:bottom w:val="single" w:sz="4" w:space="0" w:color="000000"/>
              <w:right w:val="single" w:sz="4" w:space="0" w:color="000000"/>
            </w:tcBorders>
            <w:shd w:val="clear" w:color="auto" w:fill="auto"/>
            <w:noWrap/>
            <w:vAlign w:val="center"/>
          </w:tcPr>
          <w:p w14:paraId="1F7BF9AC" w14:textId="696E8E74" w:rsidR="00BA0742" w:rsidRPr="002F07AE" w:rsidRDefault="00BA0742" w:rsidP="00BA0742">
            <w:pPr>
              <w:spacing w:after="0" w:line="240" w:lineRule="auto"/>
              <w:jc w:val="center"/>
              <w:rPr>
                <w:rFonts w:cstheme="minorHAnsi"/>
                <w:sz w:val="18"/>
                <w:szCs w:val="18"/>
              </w:rPr>
            </w:pPr>
            <w:r w:rsidRPr="00BA0742">
              <w:rPr>
                <w:rFonts w:cstheme="minorHAnsi"/>
                <w:sz w:val="18"/>
                <w:szCs w:val="18"/>
              </w:rPr>
              <w:t>305</w:t>
            </w:r>
          </w:p>
        </w:tc>
        <w:tc>
          <w:tcPr>
            <w:tcW w:w="305" w:type="pct"/>
            <w:tcBorders>
              <w:top w:val="nil"/>
              <w:left w:val="nil"/>
              <w:bottom w:val="single" w:sz="4" w:space="0" w:color="000000"/>
              <w:right w:val="single" w:sz="4" w:space="0" w:color="000000"/>
            </w:tcBorders>
            <w:shd w:val="clear" w:color="auto" w:fill="auto"/>
            <w:vAlign w:val="center"/>
          </w:tcPr>
          <w:p w14:paraId="72260121" w14:textId="515BF8CB"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1.58</w:t>
            </w:r>
          </w:p>
        </w:tc>
        <w:tc>
          <w:tcPr>
            <w:tcW w:w="305" w:type="pct"/>
            <w:tcBorders>
              <w:top w:val="nil"/>
              <w:left w:val="nil"/>
              <w:bottom w:val="single" w:sz="4" w:space="0" w:color="000000"/>
              <w:right w:val="single" w:sz="4" w:space="0" w:color="000000"/>
            </w:tcBorders>
            <w:shd w:val="clear" w:color="auto" w:fill="auto"/>
            <w:vAlign w:val="center"/>
          </w:tcPr>
          <w:p w14:paraId="370635AE" w14:textId="506458DD"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19.0</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044618A0" w14:textId="34B1FD50" w:rsidR="00BA0742" w:rsidRPr="002F07AE" w:rsidRDefault="00BA0742" w:rsidP="00BA0742">
            <w:pPr>
              <w:spacing w:after="0" w:line="240" w:lineRule="auto"/>
              <w:jc w:val="center"/>
              <w:rPr>
                <w:rFonts w:cstheme="minorHAnsi"/>
                <w:sz w:val="18"/>
                <w:szCs w:val="18"/>
              </w:rPr>
            </w:pPr>
            <w:r w:rsidRPr="00BA0742">
              <w:rPr>
                <w:rFonts w:cstheme="minorHAnsi"/>
                <w:sz w:val="18"/>
                <w:szCs w:val="18"/>
              </w:rPr>
              <w:t>NA</w:t>
            </w:r>
          </w:p>
        </w:tc>
      </w:tr>
      <w:tr w:rsidR="00BA0742" w:rsidRPr="00B3564C" w14:paraId="465E1E29"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6AF70159" w14:textId="63EC771A" w:rsidR="00BA0742" w:rsidRPr="002F07AE" w:rsidRDefault="00BA0742" w:rsidP="00BA0742">
            <w:pPr>
              <w:spacing w:after="0" w:line="240" w:lineRule="auto"/>
              <w:jc w:val="center"/>
              <w:rPr>
                <w:rFonts w:cstheme="minorHAnsi"/>
                <w:sz w:val="18"/>
                <w:szCs w:val="18"/>
              </w:rPr>
            </w:pPr>
            <w:r w:rsidRPr="00BA0742">
              <w:rPr>
                <w:rFonts w:cstheme="minorHAnsi"/>
                <w:sz w:val="18"/>
                <w:szCs w:val="18"/>
              </w:rPr>
              <w:t>4/02/2025</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729686ED" w14:textId="01A21809"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11:27</w:t>
            </w:r>
          </w:p>
        </w:tc>
        <w:tc>
          <w:tcPr>
            <w:tcW w:w="767" w:type="pct"/>
            <w:vMerge w:val="restart"/>
            <w:tcBorders>
              <w:top w:val="single" w:sz="4" w:space="0" w:color="auto"/>
              <w:left w:val="single" w:sz="4" w:space="0" w:color="auto"/>
              <w:right w:val="single" w:sz="4" w:space="0" w:color="auto"/>
            </w:tcBorders>
            <w:noWrap/>
            <w:vAlign w:val="center"/>
          </w:tcPr>
          <w:p w14:paraId="13C3238B" w14:textId="77777777" w:rsidR="00BA0742" w:rsidRPr="002F07AE" w:rsidRDefault="00BA0742" w:rsidP="00BA0742">
            <w:pPr>
              <w:spacing w:after="0" w:line="240" w:lineRule="auto"/>
              <w:jc w:val="center"/>
              <w:rPr>
                <w:rFonts w:cstheme="minorHAnsi"/>
                <w:sz w:val="18"/>
                <w:szCs w:val="18"/>
              </w:rPr>
            </w:pPr>
            <w:r w:rsidRPr="002F07AE">
              <w:rPr>
                <w:rFonts w:cstheme="minorHAnsi"/>
                <w:sz w:val="18"/>
                <w:szCs w:val="18"/>
              </w:rPr>
              <w:t>Bahía Playa de Oro</w:t>
            </w:r>
          </w:p>
        </w:tc>
        <w:tc>
          <w:tcPr>
            <w:tcW w:w="523" w:type="pct"/>
            <w:tcBorders>
              <w:top w:val="single" w:sz="4" w:space="0" w:color="auto"/>
              <w:left w:val="single" w:sz="4" w:space="0" w:color="auto"/>
              <w:bottom w:val="single" w:sz="4" w:space="0" w:color="auto"/>
              <w:right w:val="single" w:sz="4" w:space="0" w:color="auto"/>
            </w:tcBorders>
            <w:noWrap/>
            <w:vAlign w:val="center"/>
          </w:tcPr>
          <w:p w14:paraId="40373F46" w14:textId="78C0D57A" w:rsidR="00BA0742" w:rsidRPr="002F07AE" w:rsidRDefault="00BA0742" w:rsidP="00BA0742">
            <w:pPr>
              <w:spacing w:after="0" w:line="240" w:lineRule="auto"/>
              <w:jc w:val="center"/>
              <w:rPr>
                <w:rFonts w:cstheme="minorHAnsi"/>
                <w:sz w:val="18"/>
                <w:szCs w:val="18"/>
              </w:rPr>
            </w:pPr>
            <w:r w:rsidRPr="002F07AE">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2283279D" w14:textId="2B4FB689" w:rsidR="00BA0742" w:rsidRPr="002F07AE" w:rsidRDefault="00BA0742" w:rsidP="00BA0742">
            <w:pPr>
              <w:spacing w:after="0" w:line="240" w:lineRule="auto"/>
              <w:jc w:val="center"/>
              <w:rPr>
                <w:rFonts w:cstheme="minorHAnsi"/>
                <w:sz w:val="18"/>
                <w:szCs w:val="18"/>
              </w:rPr>
            </w:pPr>
            <w:r w:rsidRPr="00BA0742">
              <w:rPr>
                <w:rFonts w:cstheme="minorHAnsi"/>
                <w:sz w:val="18"/>
                <w:szCs w:val="18"/>
              </w:rPr>
              <w:t>8.47</w:t>
            </w:r>
          </w:p>
        </w:tc>
        <w:tc>
          <w:tcPr>
            <w:tcW w:w="305" w:type="pct"/>
            <w:tcBorders>
              <w:top w:val="nil"/>
              <w:left w:val="nil"/>
              <w:bottom w:val="single" w:sz="4" w:space="0" w:color="000000"/>
              <w:right w:val="single" w:sz="4" w:space="0" w:color="000000"/>
            </w:tcBorders>
            <w:shd w:val="clear" w:color="auto" w:fill="auto"/>
            <w:noWrap/>
            <w:vAlign w:val="center"/>
          </w:tcPr>
          <w:p w14:paraId="1C937AF1" w14:textId="2C1A82C2" w:rsidR="00BA0742" w:rsidRPr="002F07AE" w:rsidRDefault="00BA0742" w:rsidP="00BA0742">
            <w:pPr>
              <w:spacing w:after="0" w:line="240" w:lineRule="auto"/>
              <w:jc w:val="center"/>
              <w:rPr>
                <w:rFonts w:cstheme="minorHAnsi"/>
                <w:sz w:val="18"/>
                <w:szCs w:val="18"/>
              </w:rPr>
            </w:pPr>
            <w:r w:rsidRPr="00BA0742">
              <w:rPr>
                <w:rFonts w:cstheme="minorHAnsi"/>
                <w:sz w:val="18"/>
                <w:szCs w:val="18"/>
              </w:rPr>
              <w:t>22.91</w:t>
            </w:r>
          </w:p>
        </w:tc>
        <w:tc>
          <w:tcPr>
            <w:tcW w:w="366" w:type="pct"/>
            <w:tcBorders>
              <w:top w:val="nil"/>
              <w:left w:val="nil"/>
              <w:bottom w:val="single" w:sz="4" w:space="0" w:color="000000"/>
              <w:right w:val="single" w:sz="4" w:space="0" w:color="000000"/>
            </w:tcBorders>
            <w:shd w:val="clear" w:color="auto" w:fill="auto"/>
            <w:noWrap/>
            <w:vAlign w:val="center"/>
          </w:tcPr>
          <w:p w14:paraId="60E03F46" w14:textId="10170FEA" w:rsidR="00BA0742" w:rsidRPr="002F07AE" w:rsidRDefault="00BA0742" w:rsidP="00BA0742">
            <w:pPr>
              <w:spacing w:after="0" w:line="240" w:lineRule="auto"/>
              <w:jc w:val="center"/>
              <w:rPr>
                <w:rFonts w:cstheme="minorHAnsi"/>
                <w:sz w:val="18"/>
                <w:szCs w:val="18"/>
              </w:rPr>
            </w:pPr>
            <w:r w:rsidRPr="00BA0742">
              <w:rPr>
                <w:rFonts w:cstheme="minorHAnsi"/>
                <w:sz w:val="18"/>
                <w:szCs w:val="18"/>
              </w:rPr>
              <w:t>622.3</w:t>
            </w:r>
          </w:p>
        </w:tc>
        <w:tc>
          <w:tcPr>
            <w:tcW w:w="253" w:type="pct"/>
            <w:tcBorders>
              <w:top w:val="nil"/>
              <w:left w:val="nil"/>
              <w:bottom w:val="single" w:sz="4" w:space="0" w:color="000000"/>
              <w:right w:val="single" w:sz="4" w:space="0" w:color="000000"/>
            </w:tcBorders>
            <w:shd w:val="clear" w:color="auto" w:fill="auto"/>
            <w:noWrap/>
            <w:vAlign w:val="center"/>
          </w:tcPr>
          <w:p w14:paraId="15E84476" w14:textId="5FCA49C4"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0.29</w:t>
            </w:r>
          </w:p>
        </w:tc>
        <w:tc>
          <w:tcPr>
            <w:tcW w:w="362" w:type="pct"/>
            <w:tcBorders>
              <w:top w:val="nil"/>
              <w:left w:val="nil"/>
              <w:bottom w:val="single" w:sz="4" w:space="0" w:color="000000"/>
              <w:right w:val="single" w:sz="4" w:space="0" w:color="000000"/>
            </w:tcBorders>
            <w:shd w:val="clear" w:color="auto" w:fill="auto"/>
            <w:noWrap/>
            <w:vAlign w:val="center"/>
          </w:tcPr>
          <w:p w14:paraId="0A972927" w14:textId="6E7CC229" w:rsidR="00BA0742" w:rsidRPr="002F07AE" w:rsidRDefault="00BA0742" w:rsidP="00BA0742">
            <w:pPr>
              <w:spacing w:after="0" w:line="240" w:lineRule="auto"/>
              <w:jc w:val="center"/>
              <w:rPr>
                <w:rFonts w:cstheme="minorHAnsi"/>
                <w:sz w:val="18"/>
                <w:szCs w:val="18"/>
              </w:rPr>
            </w:pPr>
            <w:r w:rsidRPr="00BA0742">
              <w:rPr>
                <w:rFonts w:cstheme="minorHAnsi"/>
                <w:sz w:val="18"/>
                <w:szCs w:val="18"/>
              </w:rPr>
              <w:t>311</w:t>
            </w:r>
          </w:p>
        </w:tc>
        <w:tc>
          <w:tcPr>
            <w:tcW w:w="305" w:type="pct"/>
            <w:tcBorders>
              <w:top w:val="nil"/>
              <w:left w:val="nil"/>
              <w:bottom w:val="single" w:sz="4" w:space="0" w:color="000000"/>
              <w:right w:val="single" w:sz="4" w:space="0" w:color="000000"/>
            </w:tcBorders>
            <w:shd w:val="clear" w:color="auto" w:fill="auto"/>
            <w:vAlign w:val="center"/>
          </w:tcPr>
          <w:p w14:paraId="64127F2E" w14:textId="4331968E" w:rsidR="00BA0742" w:rsidRPr="002F07AE" w:rsidRDefault="00BA0742" w:rsidP="00BA0742">
            <w:pPr>
              <w:spacing w:after="0" w:line="240" w:lineRule="auto"/>
              <w:jc w:val="center"/>
              <w:rPr>
                <w:rFonts w:cstheme="minorHAnsi"/>
                <w:sz w:val="18"/>
                <w:szCs w:val="18"/>
              </w:rPr>
            </w:pPr>
            <w:r w:rsidRPr="00BA0742">
              <w:rPr>
                <w:rFonts w:cstheme="minorHAnsi"/>
                <w:sz w:val="18"/>
                <w:szCs w:val="18"/>
              </w:rPr>
              <w:t>6.87</w:t>
            </w:r>
          </w:p>
        </w:tc>
        <w:tc>
          <w:tcPr>
            <w:tcW w:w="305" w:type="pct"/>
            <w:tcBorders>
              <w:top w:val="nil"/>
              <w:left w:val="nil"/>
              <w:bottom w:val="single" w:sz="4" w:space="0" w:color="000000"/>
              <w:right w:val="single" w:sz="4" w:space="0" w:color="000000"/>
            </w:tcBorders>
            <w:shd w:val="clear" w:color="auto" w:fill="auto"/>
            <w:vAlign w:val="center"/>
          </w:tcPr>
          <w:p w14:paraId="34A5E286" w14:textId="6069A292" w:rsidR="00BA0742" w:rsidRPr="002F07AE" w:rsidRDefault="00BA0742" w:rsidP="00BA0742">
            <w:pPr>
              <w:spacing w:after="0" w:line="240" w:lineRule="auto"/>
              <w:jc w:val="center"/>
              <w:rPr>
                <w:rFonts w:cstheme="minorHAnsi"/>
                <w:sz w:val="18"/>
                <w:szCs w:val="18"/>
              </w:rPr>
            </w:pPr>
            <w:r w:rsidRPr="00BA0742">
              <w:rPr>
                <w:rFonts w:cstheme="minorHAnsi"/>
                <w:sz w:val="18"/>
                <w:szCs w:val="18"/>
              </w:rPr>
              <w:t>91.9</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5AF00E36" w14:textId="4F8EA4D6"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0.55</w:t>
            </w:r>
          </w:p>
        </w:tc>
      </w:tr>
      <w:tr w:rsidR="00BA0742" w:rsidRPr="00B3564C" w14:paraId="2DAEA626"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23B7DDFE" w14:textId="4280C0D9" w:rsidR="00BA0742" w:rsidRPr="002F07AE" w:rsidRDefault="00BA0742" w:rsidP="00BA0742">
            <w:pPr>
              <w:spacing w:after="0" w:line="240" w:lineRule="auto"/>
              <w:jc w:val="center"/>
              <w:rPr>
                <w:rFonts w:cstheme="minorHAnsi"/>
                <w:sz w:val="18"/>
                <w:szCs w:val="18"/>
              </w:rPr>
            </w:pPr>
            <w:r w:rsidRPr="00BA0742">
              <w:rPr>
                <w:rFonts w:cstheme="minorHAnsi"/>
                <w:sz w:val="18"/>
                <w:szCs w:val="18"/>
              </w:rPr>
              <w:t>4/02/2025</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3498B653" w14:textId="60732BC8"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11:36</w:t>
            </w:r>
          </w:p>
        </w:tc>
        <w:tc>
          <w:tcPr>
            <w:tcW w:w="767" w:type="pct"/>
            <w:vMerge/>
            <w:tcBorders>
              <w:left w:val="single" w:sz="4" w:space="0" w:color="auto"/>
              <w:bottom w:val="single" w:sz="4" w:space="0" w:color="auto"/>
              <w:right w:val="single" w:sz="4" w:space="0" w:color="auto"/>
            </w:tcBorders>
            <w:noWrap/>
            <w:vAlign w:val="center"/>
          </w:tcPr>
          <w:p w14:paraId="61976105" w14:textId="77777777" w:rsidR="00BA0742" w:rsidRPr="002F07AE" w:rsidRDefault="00BA0742" w:rsidP="00BA0742">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0771F8FA" w14:textId="2CEA5438" w:rsidR="00BA0742" w:rsidRPr="002F07AE" w:rsidRDefault="00BA0742" w:rsidP="00BA0742">
            <w:pPr>
              <w:spacing w:after="0" w:line="240" w:lineRule="auto"/>
              <w:jc w:val="center"/>
              <w:rPr>
                <w:rFonts w:cstheme="minorHAnsi"/>
                <w:sz w:val="18"/>
                <w:szCs w:val="18"/>
              </w:rPr>
            </w:pPr>
            <w:r w:rsidRPr="002F07AE">
              <w:rPr>
                <w:rFonts w:cstheme="minorHAnsi"/>
                <w:sz w:val="18"/>
                <w:szCs w:val="18"/>
              </w:rPr>
              <w:t>5</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3A694179" w14:textId="2E5691DD" w:rsidR="00BA0742" w:rsidRPr="002F07AE" w:rsidRDefault="00BA0742" w:rsidP="00BA0742">
            <w:pPr>
              <w:spacing w:after="0" w:line="240" w:lineRule="auto"/>
              <w:jc w:val="center"/>
              <w:rPr>
                <w:rFonts w:cstheme="minorHAnsi"/>
                <w:sz w:val="18"/>
                <w:szCs w:val="18"/>
              </w:rPr>
            </w:pPr>
            <w:r w:rsidRPr="00BA0742">
              <w:rPr>
                <w:rFonts w:cstheme="minorHAnsi"/>
                <w:sz w:val="18"/>
                <w:szCs w:val="18"/>
              </w:rPr>
              <w:t>8.21</w:t>
            </w:r>
          </w:p>
        </w:tc>
        <w:tc>
          <w:tcPr>
            <w:tcW w:w="305" w:type="pct"/>
            <w:tcBorders>
              <w:top w:val="nil"/>
              <w:left w:val="nil"/>
              <w:bottom w:val="single" w:sz="4" w:space="0" w:color="000000"/>
              <w:right w:val="single" w:sz="4" w:space="0" w:color="000000"/>
            </w:tcBorders>
            <w:shd w:val="clear" w:color="auto" w:fill="auto"/>
            <w:noWrap/>
            <w:vAlign w:val="center"/>
          </w:tcPr>
          <w:p w14:paraId="730190B3" w14:textId="4A26A93F" w:rsidR="00BA0742" w:rsidRPr="002F07AE" w:rsidRDefault="00BA0742" w:rsidP="00BA0742">
            <w:pPr>
              <w:spacing w:after="0" w:line="240" w:lineRule="auto"/>
              <w:jc w:val="center"/>
              <w:rPr>
                <w:rFonts w:cstheme="minorHAnsi"/>
                <w:sz w:val="18"/>
                <w:szCs w:val="18"/>
              </w:rPr>
            </w:pPr>
            <w:r w:rsidRPr="00BA0742">
              <w:rPr>
                <w:rFonts w:cstheme="minorHAnsi"/>
                <w:sz w:val="18"/>
                <w:szCs w:val="18"/>
              </w:rPr>
              <w:t>22.41</w:t>
            </w:r>
          </w:p>
        </w:tc>
        <w:tc>
          <w:tcPr>
            <w:tcW w:w="366" w:type="pct"/>
            <w:tcBorders>
              <w:top w:val="nil"/>
              <w:left w:val="nil"/>
              <w:bottom w:val="single" w:sz="4" w:space="0" w:color="000000"/>
              <w:right w:val="single" w:sz="4" w:space="0" w:color="000000"/>
            </w:tcBorders>
            <w:shd w:val="clear" w:color="auto" w:fill="auto"/>
            <w:noWrap/>
            <w:vAlign w:val="center"/>
          </w:tcPr>
          <w:p w14:paraId="1E1929C0" w14:textId="4837A72F" w:rsidR="00BA0742" w:rsidRPr="002F07AE" w:rsidRDefault="00BA0742" w:rsidP="00BA0742">
            <w:pPr>
              <w:spacing w:after="0" w:line="240" w:lineRule="auto"/>
              <w:jc w:val="center"/>
              <w:rPr>
                <w:rFonts w:cstheme="minorHAnsi"/>
                <w:sz w:val="18"/>
                <w:szCs w:val="18"/>
              </w:rPr>
            </w:pPr>
            <w:r w:rsidRPr="00BA0742">
              <w:rPr>
                <w:rFonts w:cstheme="minorHAnsi"/>
                <w:sz w:val="18"/>
                <w:szCs w:val="18"/>
              </w:rPr>
              <w:t>624.9</w:t>
            </w:r>
          </w:p>
        </w:tc>
        <w:tc>
          <w:tcPr>
            <w:tcW w:w="253" w:type="pct"/>
            <w:tcBorders>
              <w:top w:val="nil"/>
              <w:left w:val="nil"/>
              <w:bottom w:val="single" w:sz="4" w:space="0" w:color="000000"/>
              <w:right w:val="single" w:sz="4" w:space="0" w:color="000000"/>
            </w:tcBorders>
            <w:shd w:val="clear" w:color="auto" w:fill="auto"/>
            <w:noWrap/>
            <w:vAlign w:val="center"/>
          </w:tcPr>
          <w:p w14:paraId="46637501" w14:textId="1A1592FD"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0.29</w:t>
            </w:r>
          </w:p>
        </w:tc>
        <w:tc>
          <w:tcPr>
            <w:tcW w:w="362" w:type="pct"/>
            <w:tcBorders>
              <w:top w:val="nil"/>
              <w:left w:val="nil"/>
              <w:bottom w:val="single" w:sz="4" w:space="0" w:color="000000"/>
              <w:right w:val="single" w:sz="4" w:space="0" w:color="000000"/>
            </w:tcBorders>
            <w:shd w:val="clear" w:color="auto" w:fill="auto"/>
            <w:noWrap/>
            <w:vAlign w:val="center"/>
          </w:tcPr>
          <w:p w14:paraId="708C816D" w14:textId="48B4B061" w:rsidR="00BA0742" w:rsidRPr="002F07AE" w:rsidRDefault="00BA0742" w:rsidP="00BA0742">
            <w:pPr>
              <w:spacing w:after="0" w:line="240" w:lineRule="auto"/>
              <w:jc w:val="center"/>
              <w:rPr>
                <w:rFonts w:cstheme="minorHAnsi"/>
                <w:sz w:val="18"/>
                <w:szCs w:val="18"/>
              </w:rPr>
            </w:pPr>
            <w:r w:rsidRPr="00BA0742">
              <w:rPr>
                <w:rFonts w:cstheme="minorHAnsi"/>
                <w:sz w:val="18"/>
                <w:szCs w:val="18"/>
              </w:rPr>
              <w:t>312</w:t>
            </w:r>
          </w:p>
        </w:tc>
        <w:tc>
          <w:tcPr>
            <w:tcW w:w="305" w:type="pct"/>
            <w:tcBorders>
              <w:top w:val="nil"/>
              <w:left w:val="nil"/>
              <w:bottom w:val="single" w:sz="4" w:space="0" w:color="000000"/>
              <w:right w:val="single" w:sz="4" w:space="0" w:color="000000"/>
            </w:tcBorders>
            <w:shd w:val="clear" w:color="auto" w:fill="auto"/>
            <w:vAlign w:val="center"/>
          </w:tcPr>
          <w:p w14:paraId="594E192C" w14:textId="56DF431E" w:rsidR="00BA0742" w:rsidRPr="002F07AE" w:rsidRDefault="00BA0742" w:rsidP="00BA0742">
            <w:pPr>
              <w:spacing w:after="0" w:line="240" w:lineRule="auto"/>
              <w:jc w:val="center"/>
              <w:rPr>
                <w:rFonts w:cstheme="minorHAnsi"/>
                <w:sz w:val="18"/>
                <w:szCs w:val="18"/>
              </w:rPr>
            </w:pPr>
            <w:r w:rsidRPr="00BA0742">
              <w:rPr>
                <w:rFonts w:cstheme="minorHAnsi"/>
                <w:sz w:val="18"/>
                <w:szCs w:val="18"/>
              </w:rPr>
              <w:t>3.36</w:t>
            </w:r>
          </w:p>
        </w:tc>
        <w:tc>
          <w:tcPr>
            <w:tcW w:w="305" w:type="pct"/>
            <w:tcBorders>
              <w:top w:val="nil"/>
              <w:left w:val="nil"/>
              <w:bottom w:val="single" w:sz="4" w:space="0" w:color="000000"/>
              <w:right w:val="single" w:sz="4" w:space="0" w:color="000000"/>
            </w:tcBorders>
            <w:shd w:val="clear" w:color="auto" w:fill="auto"/>
            <w:vAlign w:val="center"/>
          </w:tcPr>
          <w:p w14:paraId="2428A073" w14:textId="4E1EB37C" w:rsidR="00BA0742" w:rsidRPr="002F07AE" w:rsidRDefault="00BA0742" w:rsidP="00BA0742">
            <w:pPr>
              <w:spacing w:after="0" w:line="240" w:lineRule="auto"/>
              <w:jc w:val="center"/>
              <w:rPr>
                <w:rFonts w:cstheme="minorHAnsi"/>
                <w:sz w:val="18"/>
                <w:szCs w:val="18"/>
              </w:rPr>
            </w:pPr>
            <w:r w:rsidRPr="00BA0742">
              <w:rPr>
                <w:rFonts w:cstheme="minorHAnsi"/>
                <w:sz w:val="18"/>
                <w:szCs w:val="18"/>
              </w:rPr>
              <w:t>48.8</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45A03218" w14:textId="0AD870DF" w:rsidR="00BA0742" w:rsidRPr="002F07AE" w:rsidRDefault="00BA0742" w:rsidP="00BA0742">
            <w:pPr>
              <w:spacing w:after="0" w:line="240" w:lineRule="auto"/>
              <w:jc w:val="center"/>
              <w:rPr>
                <w:rFonts w:cstheme="minorHAnsi"/>
                <w:sz w:val="18"/>
                <w:szCs w:val="18"/>
              </w:rPr>
            </w:pPr>
            <w:r w:rsidRPr="00BA0742">
              <w:rPr>
                <w:rFonts w:cstheme="minorHAnsi"/>
                <w:sz w:val="18"/>
                <w:szCs w:val="18"/>
              </w:rPr>
              <w:t>NA</w:t>
            </w:r>
          </w:p>
        </w:tc>
      </w:tr>
      <w:tr w:rsidR="00BA0742" w:rsidRPr="00B3564C" w14:paraId="37810084"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8DB12" w14:textId="3D6392FD" w:rsidR="00BA0742" w:rsidRPr="00C523F4" w:rsidRDefault="00BA0742" w:rsidP="00BA0742">
            <w:pPr>
              <w:spacing w:after="0" w:line="240" w:lineRule="auto"/>
              <w:jc w:val="center"/>
              <w:rPr>
                <w:rFonts w:cstheme="minorHAnsi"/>
                <w:sz w:val="18"/>
                <w:szCs w:val="18"/>
              </w:rPr>
            </w:pPr>
            <w:r w:rsidRPr="00BA0742">
              <w:rPr>
                <w:rFonts w:cstheme="minorHAnsi"/>
                <w:sz w:val="18"/>
                <w:szCs w:val="18"/>
              </w:rPr>
              <w:t>4/02/2025</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08EB1C5A" w14:textId="300ACD00" w:rsidR="00BA0742" w:rsidRPr="00C523F4" w:rsidRDefault="00BA0742" w:rsidP="00BA0742">
            <w:pPr>
              <w:spacing w:after="0" w:line="240" w:lineRule="auto"/>
              <w:jc w:val="center"/>
              <w:rPr>
                <w:rFonts w:cstheme="minorHAnsi"/>
                <w:sz w:val="18"/>
                <w:szCs w:val="18"/>
              </w:rPr>
            </w:pPr>
            <w:r w:rsidRPr="00BA0742">
              <w:rPr>
                <w:rFonts w:cstheme="minorHAnsi"/>
                <w:sz w:val="18"/>
                <w:szCs w:val="18"/>
              </w:rPr>
              <w:t>12:20</w:t>
            </w:r>
          </w:p>
        </w:tc>
        <w:tc>
          <w:tcPr>
            <w:tcW w:w="7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BA0742" w:rsidRPr="00D76C3E" w:rsidRDefault="00BA0742" w:rsidP="00BA0742">
            <w:pPr>
              <w:spacing w:after="0" w:line="240" w:lineRule="auto"/>
              <w:jc w:val="center"/>
              <w:rPr>
                <w:rFonts w:cstheme="minorHAnsi"/>
                <w:sz w:val="18"/>
                <w:szCs w:val="18"/>
              </w:rPr>
            </w:pPr>
            <w:r w:rsidRPr="00D76C3E">
              <w:rPr>
                <w:rFonts w:cstheme="minorHAnsi"/>
                <w:sz w:val="18"/>
                <w:szCs w:val="18"/>
              </w:rPr>
              <w:t>Río Villalobos</w:t>
            </w:r>
          </w:p>
        </w:tc>
        <w:tc>
          <w:tcPr>
            <w:tcW w:w="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18857828" w:rsidR="00BA0742" w:rsidRPr="006F0B05" w:rsidRDefault="00BA0742" w:rsidP="00BA0742">
            <w:pPr>
              <w:spacing w:after="0" w:line="240" w:lineRule="auto"/>
              <w:jc w:val="center"/>
              <w:rPr>
                <w:rFonts w:cstheme="minorHAnsi"/>
                <w:sz w:val="18"/>
                <w:szCs w:val="18"/>
              </w:rPr>
            </w:pPr>
            <w:r w:rsidRPr="006F0B05">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55BF95FB" w14:textId="2C6EBFCE" w:rsidR="00BA0742" w:rsidRPr="006F0B05" w:rsidRDefault="00BA0742" w:rsidP="00BA0742">
            <w:pPr>
              <w:spacing w:after="0" w:line="240" w:lineRule="auto"/>
              <w:jc w:val="center"/>
              <w:rPr>
                <w:rFonts w:cstheme="minorHAnsi"/>
                <w:sz w:val="18"/>
                <w:szCs w:val="18"/>
              </w:rPr>
            </w:pPr>
            <w:r w:rsidRPr="00BA0742">
              <w:rPr>
                <w:rFonts w:cstheme="minorHAnsi"/>
                <w:sz w:val="18"/>
                <w:szCs w:val="18"/>
              </w:rPr>
              <w:t>7.86</w:t>
            </w:r>
          </w:p>
        </w:tc>
        <w:tc>
          <w:tcPr>
            <w:tcW w:w="305" w:type="pct"/>
            <w:tcBorders>
              <w:top w:val="nil"/>
              <w:left w:val="nil"/>
              <w:bottom w:val="single" w:sz="4" w:space="0" w:color="000000"/>
              <w:right w:val="single" w:sz="4" w:space="0" w:color="000000"/>
            </w:tcBorders>
            <w:shd w:val="clear" w:color="auto" w:fill="auto"/>
            <w:noWrap/>
            <w:vAlign w:val="center"/>
          </w:tcPr>
          <w:p w14:paraId="31E99C4B" w14:textId="2FC0FC6E" w:rsidR="00BA0742" w:rsidRPr="006F0B05" w:rsidRDefault="00BA0742" w:rsidP="00BA0742">
            <w:pPr>
              <w:spacing w:after="0" w:line="240" w:lineRule="auto"/>
              <w:jc w:val="center"/>
              <w:rPr>
                <w:rFonts w:cstheme="minorHAnsi"/>
                <w:sz w:val="18"/>
                <w:szCs w:val="18"/>
              </w:rPr>
            </w:pPr>
            <w:r w:rsidRPr="00BA0742">
              <w:rPr>
                <w:rFonts w:cstheme="minorHAnsi"/>
                <w:sz w:val="18"/>
                <w:szCs w:val="18"/>
              </w:rPr>
              <w:t>23.42</w:t>
            </w:r>
          </w:p>
        </w:tc>
        <w:tc>
          <w:tcPr>
            <w:tcW w:w="366" w:type="pct"/>
            <w:tcBorders>
              <w:top w:val="nil"/>
              <w:left w:val="nil"/>
              <w:bottom w:val="single" w:sz="4" w:space="0" w:color="000000"/>
              <w:right w:val="single" w:sz="4" w:space="0" w:color="000000"/>
            </w:tcBorders>
            <w:shd w:val="clear" w:color="auto" w:fill="auto"/>
            <w:noWrap/>
            <w:vAlign w:val="center"/>
          </w:tcPr>
          <w:p w14:paraId="6A1DC87A" w14:textId="19A0E373" w:rsidR="00BA0742" w:rsidRPr="006F0B05" w:rsidRDefault="00BA0742" w:rsidP="00BA0742">
            <w:pPr>
              <w:spacing w:after="0" w:line="240" w:lineRule="auto"/>
              <w:jc w:val="center"/>
              <w:rPr>
                <w:rFonts w:cstheme="minorHAnsi"/>
                <w:sz w:val="18"/>
                <w:szCs w:val="18"/>
              </w:rPr>
            </w:pPr>
            <w:r w:rsidRPr="00BA0742">
              <w:rPr>
                <w:rFonts w:cstheme="minorHAnsi"/>
                <w:sz w:val="18"/>
                <w:szCs w:val="18"/>
              </w:rPr>
              <w:t>980.6</w:t>
            </w:r>
          </w:p>
        </w:tc>
        <w:tc>
          <w:tcPr>
            <w:tcW w:w="253" w:type="pct"/>
            <w:tcBorders>
              <w:top w:val="nil"/>
              <w:left w:val="nil"/>
              <w:bottom w:val="single" w:sz="4" w:space="0" w:color="000000"/>
              <w:right w:val="single" w:sz="4" w:space="0" w:color="000000"/>
            </w:tcBorders>
            <w:shd w:val="clear" w:color="auto" w:fill="auto"/>
            <w:noWrap/>
            <w:vAlign w:val="center"/>
          </w:tcPr>
          <w:p w14:paraId="13A0EB5B" w14:textId="4C42844D" w:rsidR="00BA0742" w:rsidRPr="006F0B05" w:rsidRDefault="00BA0742" w:rsidP="00BA0742">
            <w:pPr>
              <w:spacing w:after="0" w:line="240" w:lineRule="auto"/>
              <w:jc w:val="center"/>
              <w:rPr>
                <w:rFonts w:cstheme="minorHAnsi"/>
                <w:sz w:val="18"/>
                <w:szCs w:val="18"/>
              </w:rPr>
            </w:pPr>
            <w:r w:rsidRPr="00BA0742">
              <w:rPr>
                <w:rFonts w:cstheme="minorHAnsi"/>
                <w:sz w:val="18"/>
                <w:szCs w:val="18"/>
              </w:rPr>
              <w:t>0.46</w:t>
            </w:r>
          </w:p>
        </w:tc>
        <w:tc>
          <w:tcPr>
            <w:tcW w:w="362" w:type="pct"/>
            <w:tcBorders>
              <w:top w:val="nil"/>
              <w:left w:val="nil"/>
              <w:bottom w:val="single" w:sz="4" w:space="0" w:color="000000"/>
              <w:right w:val="single" w:sz="4" w:space="0" w:color="000000"/>
            </w:tcBorders>
            <w:shd w:val="clear" w:color="auto" w:fill="auto"/>
            <w:noWrap/>
            <w:vAlign w:val="center"/>
          </w:tcPr>
          <w:p w14:paraId="1F71BF47" w14:textId="2EDA496D" w:rsidR="00BA0742" w:rsidRPr="006F0B05" w:rsidRDefault="00BA0742" w:rsidP="00BA0742">
            <w:pPr>
              <w:spacing w:after="0" w:line="240" w:lineRule="auto"/>
              <w:jc w:val="center"/>
              <w:rPr>
                <w:rFonts w:cstheme="minorHAnsi"/>
                <w:sz w:val="18"/>
                <w:szCs w:val="18"/>
              </w:rPr>
            </w:pPr>
            <w:r w:rsidRPr="00BA0742">
              <w:rPr>
                <w:rFonts w:cstheme="minorHAnsi"/>
                <w:sz w:val="18"/>
                <w:szCs w:val="18"/>
              </w:rPr>
              <w:t>490</w:t>
            </w:r>
          </w:p>
        </w:tc>
        <w:tc>
          <w:tcPr>
            <w:tcW w:w="305" w:type="pct"/>
            <w:tcBorders>
              <w:top w:val="nil"/>
              <w:left w:val="nil"/>
              <w:bottom w:val="single" w:sz="4" w:space="0" w:color="000000"/>
              <w:right w:val="single" w:sz="4" w:space="0" w:color="000000"/>
            </w:tcBorders>
            <w:shd w:val="clear" w:color="auto" w:fill="auto"/>
            <w:vAlign w:val="center"/>
          </w:tcPr>
          <w:p w14:paraId="69C3C9A0" w14:textId="073FB112" w:rsidR="00BA0742" w:rsidRPr="006F0B05" w:rsidRDefault="00BA0742" w:rsidP="00BA0742">
            <w:pPr>
              <w:spacing w:after="0" w:line="240" w:lineRule="auto"/>
              <w:jc w:val="center"/>
              <w:rPr>
                <w:rFonts w:cstheme="minorHAnsi"/>
                <w:sz w:val="18"/>
                <w:szCs w:val="18"/>
              </w:rPr>
            </w:pPr>
            <w:r w:rsidRPr="00BA0742">
              <w:rPr>
                <w:rFonts w:cstheme="minorHAnsi"/>
                <w:sz w:val="18"/>
                <w:szCs w:val="18"/>
              </w:rPr>
              <w:t>3.81</w:t>
            </w:r>
          </w:p>
        </w:tc>
        <w:tc>
          <w:tcPr>
            <w:tcW w:w="305" w:type="pct"/>
            <w:tcBorders>
              <w:top w:val="nil"/>
              <w:left w:val="nil"/>
              <w:bottom w:val="single" w:sz="4" w:space="0" w:color="000000"/>
              <w:right w:val="single" w:sz="4" w:space="0" w:color="000000"/>
            </w:tcBorders>
            <w:shd w:val="clear" w:color="auto" w:fill="auto"/>
            <w:vAlign w:val="center"/>
          </w:tcPr>
          <w:p w14:paraId="171B003B" w14:textId="3178A42E" w:rsidR="00BA0742" w:rsidRPr="006F0B05" w:rsidRDefault="00BA0742" w:rsidP="00BA0742">
            <w:pPr>
              <w:spacing w:after="0" w:line="240" w:lineRule="auto"/>
              <w:jc w:val="center"/>
              <w:rPr>
                <w:rFonts w:cstheme="minorHAnsi"/>
                <w:sz w:val="18"/>
                <w:szCs w:val="18"/>
              </w:rPr>
            </w:pPr>
            <w:r w:rsidRPr="00BA0742">
              <w:rPr>
                <w:rFonts w:cstheme="minorHAnsi"/>
                <w:sz w:val="18"/>
                <w:szCs w:val="18"/>
              </w:rPr>
              <w:t>52.4</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01E489A4" w14:textId="7C3F4BBA" w:rsidR="00BA0742" w:rsidRPr="006F0B05" w:rsidRDefault="00BA0742" w:rsidP="00BA0742">
            <w:pPr>
              <w:spacing w:after="0" w:line="240" w:lineRule="auto"/>
              <w:jc w:val="center"/>
              <w:rPr>
                <w:rFonts w:cstheme="minorHAnsi"/>
                <w:sz w:val="18"/>
                <w:szCs w:val="18"/>
              </w:rPr>
            </w:pPr>
            <w:r w:rsidRPr="00BA0742">
              <w:rPr>
                <w:rFonts w:cstheme="minorHAnsi"/>
                <w:sz w:val="18"/>
                <w:szCs w:val="18"/>
              </w:rPr>
              <w:t>NA</w:t>
            </w:r>
          </w:p>
        </w:tc>
      </w:tr>
      <w:tr w:rsidR="00BA0742" w:rsidRPr="00B3564C" w14:paraId="0A479BEE" w14:textId="77777777" w:rsidTr="00561B9A">
        <w:trPr>
          <w:trHeight w:val="95"/>
        </w:trPr>
        <w:tc>
          <w:tcPr>
            <w:tcW w:w="594" w:type="pct"/>
            <w:tcBorders>
              <w:top w:val="single" w:sz="4" w:space="0" w:color="auto"/>
              <w:left w:val="single" w:sz="4" w:space="0" w:color="auto"/>
              <w:bottom w:val="single" w:sz="4" w:space="0" w:color="auto"/>
              <w:right w:val="single" w:sz="4" w:space="0" w:color="auto"/>
            </w:tcBorders>
            <w:noWrap/>
            <w:vAlign w:val="bottom"/>
          </w:tcPr>
          <w:p w14:paraId="6AFD9AAD" w14:textId="296751B8" w:rsidR="00BA0742" w:rsidRPr="002F07AE" w:rsidRDefault="00BA0742" w:rsidP="00BA0742">
            <w:pPr>
              <w:spacing w:after="0" w:line="240" w:lineRule="auto"/>
              <w:jc w:val="center"/>
              <w:rPr>
                <w:rFonts w:cstheme="minorHAnsi"/>
                <w:sz w:val="18"/>
                <w:szCs w:val="18"/>
              </w:rPr>
            </w:pPr>
            <w:r w:rsidRPr="00BA0742">
              <w:rPr>
                <w:rFonts w:cstheme="minorHAnsi"/>
                <w:sz w:val="18"/>
                <w:szCs w:val="18"/>
              </w:rPr>
              <w:t>4/02/2025</w:t>
            </w:r>
          </w:p>
        </w:tc>
        <w:tc>
          <w:tcPr>
            <w:tcW w:w="418" w:type="pct"/>
            <w:tcBorders>
              <w:top w:val="nil"/>
              <w:left w:val="single" w:sz="4" w:space="0" w:color="000000"/>
              <w:bottom w:val="single" w:sz="4" w:space="0" w:color="000000"/>
              <w:right w:val="single" w:sz="4" w:space="0" w:color="000000"/>
            </w:tcBorders>
            <w:shd w:val="clear" w:color="auto" w:fill="auto"/>
            <w:noWrap/>
            <w:vAlign w:val="bottom"/>
          </w:tcPr>
          <w:p w14:paraId="5C31A118" w14:textId="7BB6B5B7"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12:58</w:t>
            </w:r>
          </w:p>
        </w:tc>
        <w:tc>
          <w:tcPr>
            <w:tcW w:w="767" w:type="pct"/>
            <w:vMerge w:val="restart"/>
            <w:tcBorders>
              <w:top w:val="single" w:sz="4" w:space="0" w:color="auto"/>
              <w:left w:val="single" w:sz="4" w:space="0" w:color="auto"/>
              <w:right w:val="single" w:sz="4" w:space="0" w:color="auto"/>
            </w:tcBorders>
            <w:noWrap/>
            <w:vAlign w:val="center"/>
          </w:tcPr>
          <w:p w14:paraId="76FDF579" w14:textId="77777777" w:rsidR="00BA0742" w:rsidRPr="002F07AE" w:rsidRDefault="00BA0742" w:rsidP="00BA0742">
            <w:pPr>
              <w:spacing w:after="0" w:line="240" w:lineRule="auto"/>
              <w:jc w:val="center"/>
              <w:rPr>
                <w:rFonts w:cstheme="minorHAnsi"/>
                <w:sz w:val="18"/>
                <w:szCs w:val="18"/>
              </w:rPr>
            </w:pPr>
            <w:r w:rsidRPr="002F07AE">
              <w:rPr>
                <w:rFonts w:cstheme="minorHAnsi"/>
                <w:sz w:val="18"/>
                <w:szCs w:val="18"/>
              </w:rPr>
              <w:t>Oeste centro</w:t>
            </w:r>
          </w:p>
          <w:p w14:paraId="07BF2868" w14:textId="77777777" w:rsidR="00BA0742" w:rsidRPr="002F07AE" w:rsidRDefault="00BA0742" w:rsidP="00BA0742">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4B7DE497" w14:textId="15E25DD1" w:rsidR="00BA0742" w:rsidRPr="002F07AE" w:rsidRDefault="00BA0742" w:rsidP="00BA0742">
            <w:pPr>
              <w:spacing w:after="0" w:line="240" w:lineRule="auto"/>
              <w:jc w:val="center"/>
              <w:rPr>
                <w:rFonts w:cstheme="minorHAnsi"/>
                <w:sz w:val="18"/>
                <w:szCs w:val="18"/>
              </w:rPr>
            </w:pPr>
            <w:r w:rsidRPr="002F07AE">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bottom"/>
          </w:tcPr>
          <w:p w14:paraId="37B74148" w14:textId="234928AA" w:rsidR="00BA0742" w:rsidRPr="002F07AE" w:rsidRDefault="00BA0742" w:rsidP="00BA0742">
            <w:pPr>
              <w:spacing w:after="0" w:line="240" w:lineRule="auto"/>
              <w:jc w:val="center"/>
              <w:rPr>
                <w:rFonts w:cstheme="minorHAnsi"/>
                <w:sz w:val="18"/>
                <w:szCs w:val="18"/>
              </w:rPr>
            </w:pPr>
            <w:r w:rsidRPr="00BA0742">
              <w:rPr>
                <w:rFonts w:cstheme="minorHAnsi"/>
                <w:sz w:val="18"/>
                <w:szCs w:val="18"/>
              </w:rPr>
              <w:t>7.87</w:t>
            </w:r>
          </w:p>
        </w:tc>
        <w:tc>
          <w:tcPr>
            <w:tcW w:w="305" w:type="pct"/>
            <w:tcBorders>
              <w:top w:val="nil"/>
              <w:left w:val="nil"/>
              <w:bottom w:val="single" w:sz="4" w:space="0" w:color="000000"/>
              <w:right w:val="single" w:sz="4" w:space="0" w:color="000000"/>
            </w:tcBorders>
            <w:shd w:val="clear" w:color="auto" w:fill="auto"/>
            <w:noWrap/>
            <w:vAlign w:val="bottom"/>
          </w:tcPr>
          <w:p w14:paraId="0C504B7D" w14:textId="48A9D29B" w:rsidR="00BA0742" w:rsidRPr="002F07AE" w:rsidRDefault="00BA0742" w:rsidP="00BA0742">
            <w:pPr>
              <w:spacing w:after="0" w:line="240" w:lineRule="auto"/>
              <w:jc w:val="center"/>
              <w:rPr>
                <w:rFonts w:cstheme="minorHAnsi"/>
                <w:sz w:val="18"/>
                <w:szCs w:val="18"/>
              </w:rPr>
            </w:pPr>
            <w:r w:rsidRPr="00BA0742">
              <w:rPr>
                <w:rFonts w:cstheme="minorHAnsi"/>
                <w:sz w:val="18"/>
                <w:szCs w:val="18"/>
              </w:rPr>
              <w:t>22.54</w:t>
            </w:r>
          </w:p>
        </w:tc>
        <w:tc>
          <w:tcPr>
            <w:tcW w:w="366" w:type="pct"/>
            <w:tcBorders>
              <w:top w:val="nil"/>
              <w:left w:val="nil"/>
              <w:bottom w:val="single" w:sz="4" w:space="0" w:color="000000"/>
              <w:right w:val="single" w:sz="4" w:space="0" w:color="000000"/>
            </w:tcBorders>
            <w:shd w:val="clear" w:color="auto" w:fill="auto"/>
            <w:noWrap/>
            <w:vAlign w:val="bottom"/>
          </w:tcPr>
          <w:p w14:paraId="7F6CB633" w14:textId="36015DC6" w:rsidR="00BA0742" w:rsidRPr="002F07AE" w:rsidRDefault="00BA0742" w:rsidP="00BA0742">
            <w:pPr>
              <w:spacing w:after="0" w:line="240" w:lineRule="auto"/>
              <w:jc w:val="center"/>
              <w:rPr>
                <w:rFonts w:cstheme="minorHAnsi"/>
                <w:sz w:val="18"/>
                <w:szCs w:val="18"/>
              </w:rPr>
            </w:pPr>
            <w:r w:rsidRPr="00BA0742">
              <w:rPr>
                <w:rFonts w:cstheme="minorHAnsi"/>
                <w:sz w:val="18"/>
                <w:szCs w:val="18"/>
              </w:rPr>
              <w:t>647.9</w:t>
            </w:r>
          </w:p>
        </w:tc>
        <w:tc>
          <w:tcPr>
            <w:tcW w:w="253" w:type="pct"/>
            <w:tcBorders>
              <w:top w:val="nil"/>
              <w:left w:val="nil"/>
              <w:bottom w:val="single" w:sz="4" w:space="0" w:color="000000"/>
              <w:right w:val="single" w:sz="4" w:space="0" w:color="000000"/>
            </w:tcBorders>
            <w:shd w:val="clear" w:color="auto" w:fill="auto"/>
            <w:noWrap/>
            <w:vAlign w:val="bottom"/>
          </w:tcPr>
          <w:p w14:paraId="0896C0C9" w14:textId="6D774A1F"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0.30</w:t>
            </w:r>
          </w:p>
        </w:tc>
        <w:tc>
          <w:tcPr>
            <w:tcW w:w="362" w:type="pct"/>
            <w:tcBorders>
              <w:top w:val="nil"/>
              <w:left w:val="nil"/>
              <w:bottom w:val="single" w:sz="4" w:space="0" w:color="000000"/>
              <w:right w:val="single" w:sz="4" w:space="0" w:color="000000"/>
            </w:tcBorders>
            <w:shd w:val="clear" w:color="auto" w:fill="auto"/>
            <w:noWrap/>
            <w:vAlign w:val="bottom"/>
          </w:tcPr>
          <w:p w14:paraId="1A6E950C" w14:textId="14637542" w:rsidR="00BA0742" w:rsidRPr="002F07AE" w:rsidRDefault="00BA0742" w:rsidP="00BA0742">
            <w:pPr>
              <w:spacing w:after="0" w:line="240" w:lineRule="auto"/>
              <w:jc w:val="center"/>
              <w:rPr>
                <w:rFonts w:cstheme="minorHAnsi"/>
                <w:sz w:val="18"/>
                <w:szCs w:val="18"/>
              </w:rPr>
            </w:pPr>
            <w:r w:rsidRPr="00BA0742">
              <w:rPr>
                <w:rFonts w:cstheme="minorHAnsi"/>
                <w:sz w:val="18"/>
                <w:szCs w:val="18"/>
              </w:rPr>
              <w:t>324</w:t>
            </w:r>
          </w:p>
        </w:tc>
        <w:tc>
          <w:tcPr>
            <w:tcW w:w="305" w:type="pct"/>
            <w:tcBorders>
              <w:top w:val="nil"/>
              <w:left w:val="nil"/>
              <w:bottom w:val="single" w:sz="4" w:space="0" w:color="000000"/>
              <w:right w:val="single" w:sz="4" w:space="0" w:color="000000"/>
            </w:tcBorders>
            <w:shd w:val="clear" w:color="auto" w:fill="auto"/>
            <w:vAlign w:val="bottom"/>
          </w:tcPr>
          <w:p w14:paraId="1F589F6A" w14:textId="46963154" w:rsidR="00BA0742" w:rsidRPr="002F07AE" w:rsidRDefault="00BA0742" w:rsidP="00BA0742">
            <w:pPr>
              <w:spacing w:after="0" w:line="240" w:lineRule="auto"/>
              <w:jc w:val="center"/>
              <w:rPr>
                <w:rFonts w:cstheme="minorHAnsi"/>
                <w:sz w:val="18"/>
                <w:szCs w:val="18"/>
              </w:rPr>
            </w:pPr>
            <w:r w:rsidRPr="00BA0742">
              <w:rPr>
                <w:rFonts w:cstheme="minorHAnsi"/>
                <w:sz w:val="18"/>
                <w:szCs w:val="18"/>
              </w:rPr>
              <w:t>4.06</w:t>
            </w:r>
          </w:p>
        </w:tc>
        <w:tc>
          <w:tcPr>
            <w:tcW w:w="305" w:type="pct"/>
            <w:tcBorders>
              <w:top w:val="nil"/>
              <w:left w:val="nil"/>
              <w:bottom w:val="single" w:sz="4" w:space="0" w:color="000000"/>
              <w:right w:val="single" w:sz="4" w:space="0" w:color="000000"/>
            </w:tcBorders>
            <w:shd w:val="clear" w:color="auto" w:fill="auto"/>
            <w:vAlign w:val="bottom"/>
          </w:tcPr>
          <w:p w14:paraId="25E865E0" w14:textId="0AEF40E1" w:rsidR="00BA0742" w:rsidRPr="002F07AE" w:rsidRDefault="00BA0742" w:rsidP="00BA0742">
            <w:pPr>
              <w:spacing w:after="0" w:line="240" w:lineRule="auto"/>
              <w:jc w:val="center"/>
              <w:rPr>
                <w:rFonts w:cstheme="minorHAnsi"/>
                <w:sz w:val="18"/>
                <w:szCs w:val="18"/>
              </w:rPr>
            </w:pPr>
            <w:r w:rsidRPr="00BA0742">
              <w:rPr>
                <w:rFonts w:cstheme="minorHAnsi"/>
                <w:sz w:val="18"/>
                <w:szCs w:val="18"/>
              </w:rPr>
              <w:t>53.4</w:t>
            </w:r>
          </w:p>
        </w:tc>
        <w:tc>
          <w:tcPr>
            <w:tcW w:w="523" w:type="pct"/>
            <w:tcBorders>
              <w:top w:val="nil"/>
              <w:left w:val="single" w:sz="4" w:space="0" w:color="000000"/>
              <w:bottom w:val="single" w:sz="4" w:space="0" w:color="000000"/>
              <w:right w:val="single" w:sz="4" w:space="0" w:color="000000"/>
            </w:tcBorders>
            <w:shd w:val="clear" w:color="auto" w:fill="auto"/>
            <w:vAlign w:val="bottom"/>
          </w:tcPr>
          <w:p w14:paraId="5F98F6F9" w14:textId="1798B7A8"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0.85</w:t>
            </w:r>
          </w:p>
        </w:tc>
      </w:tr>
      <w:tr w:rsidR="00BA0742" w:rsidRPr="00B3564C" w14:paraId="533914A4" w14:textId="77777777" w:rsidTr="00561B9A">
        <w:trPr>
          <w:trHeight w:val="95"/>
        </w:trPr>
        <w:tc>
          <w:tcPr>
            <w:tcW w:w="594" w:type="pct"/>
            <w:tcBorders>
              <w:top w:val="single" w:sz="4" w:space="0" w:color="auto"/>
              <w:left w:val="single" w:sz="4" w:space="0" w:color="auto"/>
              <w:bottom w:val="single" w:sz="4" w:space="0" w:color="auto"/>
              <w:right w:val="single" w:sz="4" w:space="0" w:color="auto"/>
            </w:tcBorders>
            <w:noWrap/>
            <w:vAlign w:val="bottom"/>
          </w:tcPr>
          <w:p w14:paraId="7835BB65" w14:textId="2B661E53" w:rsidR="00BA0742" w:rsidRPr="002F07AE" w:rsidRDefault="00BA0742" w:rsidP="00BA0742">
            <w:pPr>
              <w:spacing w:after="0" w:line="240" w:lineRule="auto"/>
              <w:jc w:val="center"/>
              <w:rPr>
                <w:rFonts w:cstheme="minorHAnsi"/>
                <w:sz w:val="18"/>
                <w:szCs w:val="18"/>
              </w:rPr>
            </w:pPr>
            <w:r w:rsidRPr="00BA0742">
              <w:rPr>
                <w:rFonts w:cstheme="minorHAnsi"/>
                <w:sz w:val="18"/>
                <w:szCs w:val="18"/>
              </w:rPr>
              <w:t>4/02/2025</w:t>
            </w:r>
          </w:p>
        </w:tc>
        <w:tc>
          <w:tcPr>
            <w:tcW w:w="418" w:type="pct"/>
            <w:tcBorders>
              <w:top w:val="nil"/>
              <w:left w:val="single" w:sz="4" w:space="0" w:color="000000"/>
              <w:bottom w:val="single" w:sz="4" w:space="0" w:color="000000"/>
              <w:right w:val="single" w:sz="4" w:space="0" w:color="000000"/>
            </w:tcBorders>
            <w:shd w:val="clear" w:color="auto" w:fill="auto"/>
            <w:noWrap/>
            <w:vAlign w:val="bottom"/>
          </w:tcPr>
          <w:p w14:paraId="32CC5A49" w14:textId="07A61EE9"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13:06</w:t>
            </w:r>
          </w:p>
        </w:tc>
        <w:tc>
          <w:tcPr>
            <w:tcW w:w="767" w:type="pct"/>
            <w:vMerge/>
            <w:tcBorders>
              <w:left w:val="single" w:sz="4" w:space="0" w:color="auto"/>
              <w:right w:val="single" w:sz="4" w:space="0" w:color="auto"/>
            </w:tcBorders>
            <w:noWrap/>
            <w:vAlign w:val="center"/>
          </w:tcPr>
          <w:p w14:paraId="64B0734A" w14:textId="77777777" w:rsidR="00BA0742" w:rsidRPr="002F07AE" w:rsidRDefault="00BA0742" w:rsidP="00BA0742">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6043D6BE" w14:textId="614CB10E" w:rsidR="00BA0742" w:rsidRPr="002F07AE" w:rsidRDefault="00BA0742" w:rsidP="00BA0742">
            <w:pPr>
              <w:spacing w:after="0" w:line="240" w:lineRule="auto"/>
              <w:jc w:val="center"/>
              <w:rPr>
                <w:rFonts w:cstheme="minorHAnsi"/>
                <w:sz w:val="18"/>
                <w:szCs w:val="18"/>
              </w:rPr>
            </w:pPr>
            <w:r w:rsidRPr="002F07AE">
              <w:rPr>
                <w:rFonts w:cstheme="minorHAnsi"/>
                <w:sz w:val="18"/>
                <w:szCs w:val="18"/>
              </w:rPr>
              <w:t>5</w:t>
            </w:r>
          </w:p>
        </w:tc>
        <w:tc>
          <w:tcPr>
            <w:tcW w:w="279" w:type="pct"/>
            <w:tcBorders>
              <w:top w:val="nil"/>
              <w:left w:val="single" w:sz="4" w:space="0" w:color="000000"/>
              <w:bottom w:val="single" w:sz="4" w:space="0" w:color="000000"/>
              <w:right w:val="single" w:sz="4" w:space="0" w:color="000000"/>
            </w:tcBorders>
            <w:shd w:val="clear" w:color="auto" w:fill="auto"/>
            <w:noWrap/>
            <w:vAlign w:val="bottom"/>
          </w:tcPr>
          <w:p w14:paraId="25921057" w14:textId="58CA592F" w:rsidR="00BA0742" w:rsidRPr="002F07AE" w:rsidRDefault="00BA0742" w:rsidP="00BA0742">
            <w:pPr>
              <w:spacing w:after="0" w:line="240" w:lineRule="auto"/>
              <w:jc w:val="center"/>
              <w:rPr>
                <w:rFonts w:cstheme="minorHAnsi"/>
                <w:sz w:val="18"/>
                <w:szCs w:val="18"/>
              </w:rPr>
            </w:pPr>
            <w:r w:rsidRPr="00BA0742">
              <w:rPr>
                <w:rFonts w:cstheme="minorHAnsi"/>
                <w:sz w:val="18"/>
                <w:szCs w:val="18"/>
              </w:rPr>
              <w:t>7.76</w:t>
            </w:r>
          </w:p>
        </w:tc>
        <w:tc>
          <w:tcPr>
            <w:tcW w:w="305" w:type="pct"/>
            <w:tcBorders>
              <w:top w:val="nil"/>
              <w:left w:val="nil"/>
              <w:bottom w:val="single" w:sz="4" w:space="0" w:color="000000"/>
              <w:right w:val="single" w:sz="4" w:space="0" w:color="000000"/>
            </w:tcBorders>
            <w:shd w:val="clear" w:color="auto" w:fill="auto"/>
            <w:noWrap/>
            <w:vAlign w:val="bottom"/>
          </w:tcPr>
          <w:p w14:paraId="6F89A0DC" w14:textId="65CC3FE8" w:rsidR="00BA0742" w:rsidRPr="002F07AE" w:rsidRDefault="00BA0742" w:rsidP="00BA0742">
            <w:pPr>
              <w:spacing w:after="0" w:line="240" w:lineRule="auto"/>
              <w:jc w:val="center"/>
              <w:rPr>
                <w:rFonts w:cstheme="minorHAnsi"/>
                <w:sz w:val="18"/>
                <w:szCs w:val="18"/>
              </w:rPr>
            </w:pPr>
            <w:r w:rsidRPr="00BA0742">
              <w:rPr>
                <w:rFonts w:cstheme="minorHAnsi"/>
                <w:sz w:val="18"/>
                <w:szCs w:val="18"/>
              </w:rPr>
              <w:t>22.25</w:t>
            </w:r>
          </w:p>
        </w:tc>
        <w:tc>
          <w:tcPr>
            <w:tcW w:w="366" w:type="pct"/>
            <w:tcBorders>
              <w:top w:val="nil"/>
              <w:left w:val="nil"/>
              <w:bottom w:val="single" w:sz="4" w:space="0" w:color="000000"/>
              <w:right w:val="single" w:sz="4" w:space="0" w:color="000000"/>
            </w:tcBorders>
            <w:shd w:val="clear" w:color="auto" w:fill="auto"/>
            <w:noWrap/>
            <w:vAlign w:val="bottom"/>
          </w:tcPr>
          <w:p w14:paraId="0DED0E2A" w14:textId="67BC8D55" w:rsidR="00BA0742" w:rsidRPr="002F07AE" w:rsidRDefault="00BA0742" w:rsidP="00BA0742">
            <w:pPr>
              <w:spacing w:after="0" w:line="240" w:lineRule="auto"/>
              <w:jc w:val="center"/>
              <w:rPr>
                <w:rFonts w:cstheme="minorHAnsi"/>
                <w:sz w:val="18"/>
                <w:szCs w:val="18"/>
              </w:rPr>
            </w:pPr>
            <w:r w:rsidRPr="00BA0742">
              <w:rPr>
                <w:rFonts w:cstheme="minorHAnsi"/>
                <w:sz w:val="18"/>
                <w:szCs w:val="18"/>
              </w:rPr>
              <w:t>645.5</w:t>
            </w:r>
          </w:p>
        </w:tc>
        <w:tc>
          <w:tcPr>
            <w:tcW w:w="253" w:type="pct"/>
            <w:tcBorders>
              <w:top w:val="nil"/>
              <w:left w:val="nil"/>
              <w:bottom w:val="single" w:sz="4" w:space="0" w:color="000000"/>
              <w:right w:val="single" w:sz="4" w:space="0" w:color="000000"/>
            </w:tcBorders>
            <w:shd w:val="clear" w:color="auto" w:fill="auto"/>
            <w:noWrap/>
            <w:vAlign w:val="bottom"/>
          </w:tcPr>
          <w:p w14:paraId="5A4506A5" w14:textId="4786DEDA"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0.30</w:t>
            </w:r>
          </w:p>
        </w:tc>
        <w:tc>
          <w:tcPr>
            <w:tcW w:w="362" w:type="pct"/>
            <w:tcBorders>
              <w:top w:val="nil"/>
              <w:left w:val="nil"/>
              <w:bottom w:val="single" w:sz="4" w:space="0" w:color="000000"/>
              <w:right w:val="single" w:sz="4" w:space="0" w:color="000000"/>
            </w:tcBorders>
            <w:shd w:val="clear" w:color="auto" w:fill="auto"/>
            <w:noWrap/>
            <w:vAlign w:val="bottom"/>
          </w:tcPr>
          <w:p w14:paraId="251CDA49" w14:textId="1C203D65" w:rsidR="00BA0742" w:rsidRPr="002F07AE" w:rsidRDefault="00BA0742" w:rsidP="00BA0742">
            <w:pPr>
              <w:spacing w:after="0" w:line="240" w:lineRule="auto"/>
              <w:jc w:val="center"/>
              <w:rPr>
                <w:rFonts w:cstheme="minorHAnsi"/>
                <w:sz w:val="18"/>
                <w:szCs w:val="18"/>
              </w:rPr>
            </w:pPr>
            <w:r w:rsidRPr="00BA0742">
              <w:rPr>
                <w:rFonts w:cstheme="minorHAnsi"/>
                <w:sz w:val="18"/>
                <w:szCs w:val="18"/>
              </w:rPr>
              <w:t>323</w:t>
            </w:r>
          </w:p>
        </w:tc>
        <w:tc>
          <w:tcPr>
            <w:tcW w:w="305" w:type="pct"/>
            <w:tcBorders>
              <w:top w:val="nil"/>
              <w:left w:val="nil"/>
              <w:bottom w:val="single" w:sz="4" w:space="0" w:color="000000"/>
              <w:right w:val="single" w:sz="4" w:space="0" w:color="000000"/>
            </w:tcBorders>
            <w:shd w:val="clear" w:color="auto" w:fill="auto"/>
            <w:vAlign w:val="bottom"/>
          </w:tcPr>
          <w:p w14:paraId="5EEEDD09" w14:textId="1BE00A42" w:rsidR="00BA0742" w:rsidRPr="002F07AE" w:rsidRDefault="00BA0742" w:rsidP="00BA0742">
            <w:pPr>
              <w:spacing w:after="0" w:line="240" w:lineRule="auto"/>
              <w:jc w:val="center"/>
              <w:rPr>
                <w:rFonts w:cstheme="minorHAnsi"/>
                <w:sz w:val="18"/>
                <w:szCs w:val="18"/>
              </w:rPr>
            </w:pPr>
            <w:r w:rsidRPr="00BA0742">
              <w:rPr>
                <w:rFonts w:cstheme="minorHAnsi"/>
                <w:sz w:val="18"/>
                <w:szCs w:val="18"/>
              </w:rPr>
              <w:t>2.71</w:t>
            </w:r>
          </w:p>
        </w:tc>
        <w:tc>
          <w:tcPr>
            <w:tcW w:w="305" w:type="pct"/>
            <w:tcBorders>
              <w:top w:val="nil"/>
              <w:left w:val="nil"/>
              <w:bottom w:val="single" w:sz="4" w:space="0" w:color="000000"/>
              <w:right w:val="single" w:sz="4" w:space="0" w:color="000000"/>
            </w:tcBorders>
            <w:shd w:val="clear" w:color="auto" w:fill="auto"/>
            <w:vAlign w:val="bottom"/>
          </w:tcPr>
          <w:p w14:paraId="0CA29D28" w14:textId="7CF65326" w:rsidR="00BA0742" w:rsidRPr="002F07AE" w:rsidRDefault="00BA0742" w:rsidP="00BA0742">
            <w:pPr>
              <w:spacing w:after="0" w:line="240" w:lineRule="auto"/>
              <w:jc w:val="center"/>
              <w:rPr>
                <w:rFonts w:cstheme="minorHAnsi"/>
                <w:sz w:val="18"/>
                <w:szCs w:val="18"/>
              </w:rPr>
            </w:pPr>
            <w:r w:rsidRPr="00BA0742">
              <w:rPr>
                <w:rFonts w:cstheme="minorHAnsi"/>
                <w:sz w:val="18"/>
                <w:szCs w:val="18"/>
              </w:rPr>
              <w:t>35.8</w:t>
            </w:r>
          </w:p>
        </w:tc>
        <w:tc>
          <w:tcPr>
            <w:tcW w:w="523" w:type="pct"/>
            <w:tcBorders>
              <w:top w:val="nil"/>
              <w:left w:val="single" w:sz="4" w:space="0" w:color="000000"/>
              <w:bottom w:val="single" w:sz="4" w:space="0" w:color="000000"/>
              <w:right w:val="single" w:sz="4" w:space="0" w:color="000000"/>
            </w:tcBorders>
            <w:shd w:val="clear" w:color="auto" w:fill="auto"/>
            <w:vAlign w:val="bottom"/>
          </w:tcPr>
          <w:p w14:paraId="5573B6CF" w14:textId="10E0DC75" w:rsidR="00BA0742" w:rsidRPr="002F07AE" w:rsidRDefault="00BA0742" w:rsidP="00BA0742">
            <w:pPr>
              <w:spacing w:after="0" w:line="240" w:lineRule="auto"/>
              <w:jc w:val="center"/>
              <w:rPr>
                <w:rFonts w:cstheme="minorHAnsi"/>
                <w:sz w:val="18"/>
                <w:szCs w:val="18"/>
              </w:rPr>
            </w:pPr>
            <w:r w:rsidRPr="00BA0742">
              <w:rPr>
                <w:rFonts w:cstheme="minorHAnsi"/>
                <w:sz w:val="18"/>
                <w:szCs w:val="18"/>
              </w:rPr>
              <w:t>NA</w:t>
            </w:r>
          </w:p>
        </w:tc>
      </w:tr>
      <w:tr w:rsidR="00BA0742" w:rsidRPr="00B3564C" w14:paraId="521CEE0D" w14:textId="77777777" w:rsidTr="00561B9A">
        <w:trPr>
          <w:trHeight w:val="113"/>
        </w:trPr>
        <w:tc>
          <w:tcPr>
            <w:tcW w:w="594" w:type="pct"/>
            <w:tcBorders>
              <w:top w:val="single" w:sz="4" w:space="0" w:color="auto"/>
              <w:left w:val="single" w:sz="4" w:space="0" w:color="auto"/>
              <w:bottom w:val="single" w:sz="4" w:space="0" w:color="auto"/>
              <w:right w:val="single" w:sz="4" w:space="0" w:color="auto"/>
            </w:tcBorders>
            <w:noWrap/>
            <w:vAlign w:val="bottom"/>
          </w:tcPr>
          <w:p w14:paraId="4FD9B191" w14:textId="0AFC926F" w:rsidR="00BA0742" w:rsidRPr="002F07AE" w:rsidRDefault="00BA0742" w:rsidP="00BA0742">
            <w:pPr>
              <w:spacing w:after="0" w:line="240" w:lineRule="auto"/>
              <w:jc w:val="center"/>
              <w:rPr>
                <w:rFonts w:cstheme="minorHAnsi"/>
                <w:sz w:val="18"/>
                <w:szCs w:val="18"/>
              </w:rPr>
            </w:pPr>
            <w:r w:rsidRPr="00BA0742">
              <w:rPr>
                <w:rFonts w:cstheme="minorHAnsi"/>
                <w:sz w:val="18"/>
                <w:szCs w:val="18"/>
              </w:rPr>
              <w:t>4/02/2025</w:t>
            </w:r>
          </w:p>
        </w:tc>
        <w:tc>
          <w:tcPr>
            <w:tcW w:w="418" w:type="pct"/>
            <w:tcBorders>
              <w:top w:val="nil"/>
              <w:left w:val="single" w:sz="4" w:space="0" w:color="000000"/>
              <w:bottom w:val="single" w:sz="4" w:space="0" w:color="000000"/>
              <w:right w:val="single" w:sz="4" w:space="0" w:color="000000"/>
            </w:tcBorders>
            <w:shd w:val="clear" w:color="auto" w:fill="auto"/>
            <w:noWrap/>
            <w:vAlign w:val="bottom"/>
          </w:tcPr>
          <w:p w14:paraId="121EACAC" w14:textId="168A723C"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13:17</w:t>
            </w:r>
          </w:p>
        </w:tc>
        <w:tc>
          <w:tcPr>
            <w:tcW w:w="767" w:type="pct"/>
            <w:vMerge/>
            <w:tcBorders>
              <w:left w:val="single" w:sz="4" w:space="0" w:color="auto"/>
              <w:right w:val="single" w:sz="4" w:space="0" w:color="auto"/>
            </w:tcBorders>
            <w:noWrap/>
            <w:vAlign w:val="center"/>
          </w:tcPr>
          <w:p w14:paraId="3DD2EB2C" w14:textId="77777777" w:rsidR="00BA0742" w:rsidRPr="002F07AE" w:rsidRDefault="00BA0742" w:rsidP="00BA0742">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5F94C2A9" w14:textId="6EF9EC67" w:rsidR="00BA0742" w:rsidRPr="002F07AE" w:rsidRDefault="00BA0742" w:rsidP="00BA0742">
            <w:pPr>
              <w:spacing w:after="0" w:line="240" w:lineRule="auto"/>
              <w:jc w:val="center"/>
              <w:rPr>
                <w:rFonts w:cstheme="minorHAnsi"/>
                <w:sz w:val="18"/>
                <w:szCs w:val="18"/>
              </w:rPr>
            </w:pPr>
            <w:r w:rsidRPr="002F07AE">
              <w:rPr>
                <w:rFonts w:cstheme="minorHAnsi"/>
                <w:sz w:val="18"/>
                <w:szCs w:val="18"/>
              </w:rPr>
              <w:t>10</w:t>
            </w:r>
          </w:p>
        </w:tc>
        <w:tc>
          <w:tcPr>
            <w:tcW w:w="279" w:type="pct"/>
            <w:tcBorders>
              <w:top w:val="nil"/>
              <w:left w:val="single" w:sz="4" w:space="0" w:color="000000"/>
              <w:bottom w:val="single" w:sz="4" w:space="0" w:color="000000"/>
              <w:right w:val="single" w:sz="4" w:space="0" w:color="000000"/>
            </w:tcBorders>
            <w:shd w:val="clear" w:color="auto" w:fill="auto"/>
            <w:noWrap/>
            <w:vAlign w:val="bottom"/>
          </w:tcPr>
          <w:p w14:paraId="68FCB8C4" w14:textId="1D762D87" w:rsidR="00BA0742" w:rsidRPr="002F07AE" w:rsidRDefault="00BA0742" w:rsidP="00BA0742">
            <w:pPr>
              <w:spacing w:after="0" w:line="240" w:lineRule="auto"/>
              <w:jc w:val="center"/>
              <w:rPr>
                <w:rFonts w:cstheme="minorHAnsi"/>
                <w:sz w:val="18"/>
                <w:szCs w:val="18"/>
              </w:rPr>
            </w:pPr>
            <w:r w:rsidRPr="00BA0742">
              <w:rPr>
                <w:rFonts w:cstheme="minorHAnsi"/>
                <w:sz w:val="18"/>
                <w:szCs w:val="18"/>
              </w:rPr>
              <w:t>7.60</w:t>
            </w:r>
          </w:p>
        </w:tc>
        <w:tc>
          <w:tcPr>
            <w:tcW w:w="305" w:type="pct"/>
            <w:tcBorders>
              <w:top w:val="nil"/>
              <w:left w:val="nil"/>
              <w:bottom w:val="single" w:sz="4" w:space="0" w:color="000000"/>
              <w:right w:val="single" w:sz="4" w:space="0" w:color="000000"/>
            </w:tcBorders>
            <w:shd w:val="clear" w:color="auto" w:fill="auto"/>
            <w:noWrap/>
            <w:vAlign w:val="bottom"/>
          </w:tcPr>
          <w:p w14:paraId="42491C35" w14:textId="59BD5049" w:rsidR="00BA0742" w:rsidRPr="002F07AE" w:rsidRDefault="00BA0742" w:rsidP="00BA0742">
            <w:pPr>
              <w:spacing w:after="0" w:line="240" w:lineRule="auto"/>
              <w:jc w:val="center"/>
              <w:rPr>
                <w:rFonts w:cstheme="minorHAnsi"/>
                <w:sz w:val="18"/>
                <w:szCs w:val="18"/>
              </w:rPr>
            </w:pPr>
            <w:r w:rsidRPr="00BA0742">
              <w:rPr>
                <w:rFonts w:cstheme="minorHAnsi"/>
                <w:sz w:val="18"/>
                <w:szCs w:val="18"/>
              </w:rPr>
              <w:t>21.68</w:t>
            </w:r>
          </w:p>
        </w:tc>
        <w:tc>
          <w:tcPr>
            <w:tcW w:w="366" w:type="pct"/>
            <w:tcBorders>
              <w:top w:val="nil"/>
              <w:left w:val="nil"/>
              <w:bottom w:val="single" w:sz="4" w:space="0" w:color="000000"/>
              <w:right w:val="single" w:sz="4" w:space="0" w:color="000000"/>
            </w:tcBorders>
            <w:shd w:val="clear" w:color="auto" w:fill="auto"/>
            <w:noWrap/>
            <w:vAlign w:val="bottom"/>
          </w:tcPr>
          <w:p w14:paraId="09CBF167" w14:textId="4EBDDBDB" w:rsidR="00BA0742" w:rsidRPr="002F07AE" w:rsidRDefault="00BA0742" w:rsidP="00BA0742">
            <w:pPr>
              <w:spacing w:after="0" w:line="240" w:lineRule="auto"/>
              <w:jc w:val="center"/>
              <w:rPr>
                <w:rFonts w:cstheme="minorHAnsi"/>
                <w:sz w:val="18"/>
                <w:szCs w:val="18"/>
              </w:rPr>
            </w:pPr>
            <w:r w:rsidRPr="00BA0742">
              <w:rPr>
                <w:rFonts w:cstheme="minorHAnsi"/>
                <w:sz w:val="18"/>
                <w:szCs w:val="18"/>
              </w:rPr>
              <w:t>644.1</w:t>
            </w:r>
          </w:p>
        </w:tc>
        <w:tc>
          <w:tcPr>
            <w:tcW w:w="253" w:type="pct"/>
            <w:tcBorders>
              <w:top w:val="nil"/>
              <w:left w:val="nil"/>
              <w:bottom w:val="single" w:sz="4" w:space="0" w:color="000000"/>
              <w:right w:val="single" w:sz="4" w:space="0" w:color="000000"/>
            </w:tcBorders>
            <w:shd w:val="clear" w:color="auto" w:fill="auto"/>
            <w:noWrap/>
            <w:vAlign w:val="bottom"/>
          </w:tcPr>
          <w:p w14:paraId="6FF8AF37" w14:textId="64A84A81"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0.30</w:t>
            </w:r>
          </w:p>
        </w:tc>
        <w:tc>
          <w:tcPr>
            <w:tcW w:w="362" w:type="pct"/>
            <w:tcBorders>
              <w:top w:val="nil"/>
              <w:left w:val="nil"/>
              <w:bottom w:val="single" w:sz="4" w:space="0" w:color="000000"/>
              <w:right w:val="single" w:sz="4" w:space="0" w:color="000000"/>
            </w:tcBorders>
            <w:shd w:val="clear" w:color="auto" w:fill="auto"/>
            <w:noWrap/>
            <w:vAlign w:val="bottom"/>
          </w:tcPr>
          <w:p w14:paraId="3266D707" w14:textId="273F30EC" w:rsidR="00BA0742" w:rsidRPr="002F07AE" w:rsidRDefault="00BA0742" w:rsidP="00BA0742">
            <w:pPr>
              <w:spacing w:after="0" w:line="240" w:lineRule="auto"/>
              <w:jc w:val="center"/>
              <w:rPr>
                <w:rFonts w:cstheme="minorHAnsi"/>
                <w:sz w:val="18"/>
                <w:szCs w:val="18"/>
              </w:rPr>
            </w:pPr>
            <w:r w:rsidRPr="00BA0742">
              <w:rPr>
                <w:rFonts w:cstheme="minorHAnsi"/>
                <w:sz w:val="18"/>
                <w:szCs w:val="18"/>
              </w:rPr>
              <w:t>322</w:t>
            </w:r>
          </w:p>
        </w:tc>
        <w:tc>
          <w:tcPr>
            <w:tcW w:w="305" w:type="pct"/>
            <w:tcBorders>
              <w:top w:val="nil"/>
              <w:left w:val="nil"/>
              <w:bottom w:val="single" w:sz="4" w:space="0" w:color="000000"/>
              <w:right w:val="single" w:sz="4" w:space="0" w:color="000000"/>
            </w:tcBorders>
            <w:shd w:val="clear" w:color="auto" w:fill="auto"/>
            <w:vAlign w:val="bottom"/>
          </w:tcPr>
          <w:p w14:paraId="2E53FFBC" w14:textId="3E44A374"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0.19</w:t>
            </w:r>
          </w:p>
        </w:tc>
        <w:tc>
          <w:tcPr>
            <w:tcW w:w="305" w:type="pct"/>
            <w:tcBorders>
              <w:top w:val="nil"/>
              <w:left w:val="nil"/>
              <w:bottom w:val="single" w:sz="4" w:space="0" w:color="000000"/>
              <w:right w:val="single" w:sz="4" w:space="0" w:color="000000"/>
            </w:tcBorders>
            <w:shd w:val="clear" w:color="auto" w:fill="auto"/>
            <w:vAlign w:val="bottom"/>
          </w:tcPr>
          <w:p w14:paraId="6786A11E" w14:textId="6A3F6B2F" w:rsidR="00BA0742" w:rsidRPr="002F07AE" w:rsidRDefault="00BA0742" w:rsidP="00BA0742">
            <w:pPr>
              <w:spacing w:after="0" w:line="240" w:lineRule="auto"/>
              <w:jc w:val="center"/>
              <w:rPr>
                <w:rFonts w:cstheme="minorHAnsi"/>
                <w:sz w:val="18"/>
                <w:szCs w:val="18"/>
              </w:rPr>
            </w:pPr>
            <w:r w:rsidRPr="00BA0742">
              <w:rPr>
                <w:rFonts w:cstheme="minorHAnsi"/>
                <w:sz w:val="18"/>
                <w:szCs w:val="18"/>
              </w:rPr>
              <w:t>3.8</w:t>
            </w:r>
          </w:p>
        </w:tc>
        <w:tc>
          <w:tcPr>
            <w:tcW w:w="523" w:type="pct"/>
            <w:tcBorders>
              <w:top w:val="nil"/>
              <w:left w:val="single" w:sz="4" w:space="0" w:color="000000"/>
              <w:bottom w:val="single" w:sz="4" w:space="0" w:color="000000"/>
              <w:right w:val="single" w:sz="4" w:space="0" w:color="000000"/>
            </w:tcBorders>
            <w:shd w:val="clear" w:color="auto" w:fill="auto"/>
            <w:vAlign w:val="bottom"/>
          </w:tcPr>
          <w:p w14:paraId="32DFE33A" w14:textId="1DFFE64F" w:rsidR="00BA0742" w:rsidRPr="002F07AE" w:rsidRDefault="00BA0742" w:rsidP="00BA0742">
            <w:pPr>
              <w:spacing w:after="0" w:line="240" w:lineRule="auto"/>
              <w:jc w:val="center"/>
              <w:rPr>
                <w:rFonts w:cstheme="minorHAnsi"/>
                <w:sz w:val="18"/>
                <w:szCs w:val="18"/>
              </w:rPr>
            </w:pPr>
            <w:r w:rsidRPr="00BA0742">
              <w:rPr>
                <w:rFonts w:cstheme="minorHAnsi"/>
                <w:sz w:val="18"/>
                <w:szCs w:val="18"/>
              </w:rPr>
              <w:t>NA</w:t>
            </w:r>
          </w:p>
        </w:tc>
      </w:tr>
      <w:tr w:rsidR="00BA0742" w:rsidRPr="00B3564C" w14:paraId="759C5EBF" w14:textId="77777777" w:rsidTr="00561B9A">
        <w:trPr>
          <w:trHeight w:val="95"/>
        </w:trPr>
        <w:tc>
          <w:tcPr>
            <w:tcW w:w="594" w:type="pct"/>
            <w:tcBorders>
              <w:top w:val="single" w:sz="4" w:space="0" w:color="auto"/>
              <w:left w:val="single" w:sz="4" w:space="0" w:color="auto"/>
              <w:bottom w:val="single" w:sz="4" w:space="0" w:color="auto"/>
              <w:right w:val="single" w:sz="4" w:space="0" w:color="auto"/>
            </w:tcBorders>
            <w:noWrap/>
            <w:vAlign w:val="bottom"/>
          </w:tcPr>
          <w:p w14:paraId="3AE55B97" w14:textId="584D2D54" w:rsidR="00BA0742" w:rsidRPr="002F07AE" w:rsidRDefault="00BA0742" w:rsidP="00BA0742">
            <w:pPr>
              <w:spacing w:after="0" w:line="240" w:lineRule="auto"/>
              <w:jc w:val="center"/>
              <w:rPr>
                <w:rFonts w:cstheme="minorHAnsi"/>
                <w:sz w:val="18"/>
                <w:szCs w:val="18"/>
              </w:rPr>
            </w:pPr>
            <w:r w:rsidRPr="00BA0742">
              <w:rPr>
                <w:rFonts w:cstheme="minorHAnsi"/>
                <w:sz w:val="18"/>
                <w:szCs w:val="18"/>
              </w:rPr>
              <w:t>4/02/2025</w:t>
            </w:r>
          </w:p>
        </w:tc>
        <w:tc>
          <w:tcPr>
            <w:tcW w:w="418" w:type="pct"/>
            <w:tcBorders>
              <w:top w:val="nil"/>
              <w:left w:val="single" w:sz="4" w:space="0" w:color="000000"/>
              <w:bottom w:val="single" w:sz="4" w:space="0" w:color="000000"/>
              <w:right w:val="single" w:sz="4" w:space="0" w:color="000000"/>
            </w:tcBorders>
            <w:shd w:val="clear" w:color="auto" w:fill="auto"/>
            <w:noWrap/>
            <w:vAlign w:val="bottom"/>
          </w:tcPr>
          <w:p w14:paraId="2F48476B" w14:textId="23D0DEF0"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13:30</w:t>
            </w:r>
          </w:p>
        </w:tc>
        <w:tc>
          <w:tcPr>
            <w:tcW w:w="767" w:type="pct"/>
            <w:vMerge/>
            <w:tcBorders>
              <w:left w:val="single" w:sz="4" w:space="0" w:color="auto"/>
              <w:bottom w:val="single" w:sz="4" w:space="0" w:color="auto"/>
              <w:right w:val="single" w:sz="4" w:space="0" w:color="auto"/>
            </w:tcBorders>
            <w:noWrap/>
            <w:vAlign w:val="center"/>
          </w:tcPr>
          <w:p w14:paraId="02E8AC24" w14:textId="77777777" w:rsidR="00BA0742" w:rsidRPr="002F07AE" w:rsidRDefault="00BA0742" w:rsidP="00BA0742">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33209382" w14:textId="317987A6" w:rsidR="00BA0742" w:rsidRPr="002F07AE" w:rsidRDefault="00BA0742" w:rsidP="00BA0742">
            <w:pPr>
              <w:spacing w:after="0" w:line="240" w:lineRule="auto"/>
              <w:jc w:val="center"/>
              <w:rPr>
                <w:rFonts w:cstheme="minorHAnsi"/>
                <w:sz w:val="18"/>
                <w:szCs w:val="18"/>
              </w:rPr>
            </w:pPr>
            <w:r w:rsidRPr="002F07AE">
              <w:rPr>
                <w:rFonts w:cstheme="minorHAnsi"/>
                <w:sz w:val="18"/>
                <w:szCs w:val="18"/>
              </w:rPr>
              <w:t>20</w:t>
            </w:r>
          </w:p>
        </w:tc>
        <w:tc>
          <w:tcPr>
            <w:tcW w:w="279" w:type="pct"/>
            <w:tcBorders>
              <w:top w:val="nil"/>
              <w:left w:val="single" w:sz="4" w:space="0" w:color="000000"/>
              <w:bottom w:val="single" w:sz="4" w:space="0" w:color="000000"/>
              <w:right w:val="single" w:sz="4" w:space="0" w:color="000000"/>
            </w:tcBorders>
            <w:shd w:val="clear" w:color="auto" w:fill="auto"/>
            <w:noWrap/>
            <w:vAlign w:val="bottom"/>
          </w:tcPr>
          <w:p w14:paraId="03C79F13" w14:textId="7D331E51" w:rsidR="00BA0742" w:rsidRPr="002F07AE" w:rsidRDefault="00BA0742" w:rsidP="00BA0742">
            <w:pPr>
              <w:spacing w:after="0" w:line="240" w:lineRule="auto"/>
              <w:jc w:val="center"/>
              <w:rPr>
                <w:rFonts w:cstheme="minorHAnsi"/>
                <w:sz w:val="18"/>
                <w:szCs w:val="18"/>
              </w:rPr>
            </w:pPr>
            <w:r w:rsidRPr="00BA0742">
              <w:rPr>
                <w:rFonts w:cstheme="minorHAnsi"/>
                <w:sz w:val="18"/>
                <w:szCs w:val="18"/>
              </w:rPr>
              <w:t>7.59</w:t>
            </w:r>
          </w:p>
        </w:tc>
        <w:tc>
          <w:tcPr>
            <w:tcW w:w="305" w:type="pct"/>
            <w:tcBorders>
              <w:top w:val="nil"/>
              <w:left w:val="nil"/>
              <w:bottom w:val="single" w:sz="4" w:space="0" w:color="000000"/>
              <w:right w:val="single" w:sz="4" w:space="0" w:color="000000"/>
            </w:tcBorders>
            <w:shd w:val="clear" w:color="auto" w:fill="auto"/>
            <w:noWrap/>
            <w:vAlign w:val="bottom"/>
          </w:tcPr>
          <w:p w14:paraId="1C2E52E7" w14:textId="2D1EFD6B" w:rsidR="00BA0742" w:rsidRPr="002F07AE" w:rsidRDefault="00BA0742" w:rsidP="00BA0742">
            <w:pPr>
              <w:spacing w:after="0" w:line="240" w:lineRule="auto"/>
              <w:jc w:val="center"/>
              <w:rPr>
                <w:rFonts w:cstheme="minorHAnsi"/>
                <w:sz w:val="18"/>
                <w:szCs w:val="18"/>
              </w:rPr>
            </w:pPr>
            <w:r w:rsidRPr="00BA0742">
              <w:rPr>
                <w:rFonts w:cstheme="minorHAnsi"/>
                <w:sz w:val="18"/>
                <w:szCs w:val="18"/>
              </w:rPr>
              <w:t>21.63</w:t>
            </w:r>
          </w:p>
        </w:tc>
        <w:tc>
          <w:tcPr>
            <w:tcW w:w="366" w:type="pct"/>
            <w:tcBorders>
              <w:top w:val="nil"/>
              <w:left w:val="nil"/>
              <w:bottom w:val="single" w:sz="4" w:space="0" w:color="000000"/>
              <w:right w:val="single" w:sz="4" w:space="0" w:color="000000"/>
            </w:tcBorders>
            <w:shd w:val="clear" w:color="auto" w:fill="auto"/>
            <w:noWrap/>
            <w:vAlign w:val="bottom"/>
          </w:tcPr>
          <w:p w14:paraId="382F27D5" w14:textId="18ECAC3E" w:rsidR="00BA0742" w:rsidRPr="002F07AE" w:rsidRDefault="00BA0742" w:rsidP="00BA0742">
            <w:pPr>
              <w:spacing w:after="0" w:line="240" w:lineRule="auto"/>
              <w:jc w:val="center"/>
              <w:rPr>
                <w:rFonts w:cstheme="minorHAnsi"/>
                <w:sz w:val="18"/>
                <w:szCs w:val="18"/>
              </w:rPr>
            </w:pPr>
            <w:r w:rsidRPr="00BA0742">
              <w:rPr>
                <w:rFonts w:cstheme="minorHAnsi"/>
                <w:sz w:val="18"/>
                <w:szCs w:val="18"/>
              </w:rPr>
              <w:t>643.6</w:t>
            </w:r>
          </w:p>
        </w:tc>
        <w:tc>
          <w:tcPr>
            <w:tcW w:w="253" w:type="pct"/>
            <w:tcBorders>
              <w:top w:val="nil"/>
              <w:left w:val="nil"/>
              <w:bottom w:val="single" w:sz="4" w:space="0" w:color="000000"/>
              <w:right w:val="single" w:sz="4" w:space="0" w:color="000000"/>
            </w:tcBorders>
            <w:shd w:val="clear" w:color="auto" w:fill="auto"/>
            <w:noWrap/>
            <w:vAlign w:val="bottom"/>
          </w:tcPr>
          <w:p w14:paraId="0417EDE6" w14:textId="4A988D1B"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0.30</w:t>
            </w:r>
          </w:p>
        </w:tc>
        <w:tc>
          <w:tcPr>
            <w:tcW w:w="362" w:type="pct"/>
            <w:tcBorders>
              <w:top w:val="nil"/>
              <w:left w:val="nil"/>
              <w:bottom w:val="single" w:sz="4" w:space="0" w:color="000000"/>
              <w:right w:val="single" w:sz="4" w:space="0" w:color="000000"/>
            </w:tcBorders>
            <w:shd w:val="clear" w:color="auto" w:fill="auto"/>
            <w:noWrap/>
            <w:vAlign w:val="bottom"/>
          </w:tcPr>
          <w:p w14:paraId="250E4A07" w14:textId="596A22B1" w:rsidR="00BA0742" w:rsidRPr="002F07AE" w:rsidRDefault="00BA0742" w:rsidP="00BA0742">
            <w:pPr>
              <w:spacing w:after="0" w:line="240" w:lineRule="auto"/>
              <w:jc w:val="center"/>
              <w:rPr>
                <w:rFonts w:cstheme="minorHAnsi"/>
                <w:sz w:val="18"/>
                <w:szCs w:val="18"/>
              </w:rPr>
            </w:pPr>
            <w:r w:rsidRPr="00BA0742">
              <w:rPr>
                <w:rFonts w:cstheme="minorHAnsi"/>
                <w:sz w:val="18"/>
                <w:szCs w:val="18"/>
              </w:rPr>
              <w:t>322</w:t>
            </w:r>
          </w:p>
        </w:tc>
        <w:tc>
          <w:tcPr>
            <w:tcW w:w="305" w:type="pct"/>
            <w:tcBorders>
              <w:top w:val="nil"/>
              <w:left w:val="nil"/>
              <w:bottom w:val="single" w:sz="4" w:space="0" w:color="000000"/>
              <w:right w:val="single" w:sz="4" w:space="0" w:color="000000"/>
            </w:tcBorders>
            <w:shd w:val="clear" w:color="auto" w:fill="auto"/>
            <w:vAlign w:val="bottom"/>
          </w:tcPr>
          <w:p w14:paraId="303AAE3C" w14:textId="57C1D0FE"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0.00</w:t>
            </w:r>
          </w:p>
        </w:tc>
        <w:tc>
          <w:tcPr>
            <w:tcW w:w="305" w:type="pct"/>
            <w:tcBorders>
              <w:top w:val="nil"/>
              <w:left w:val="nil"/>
              <w:bottom w:val="single" w:sz="4" w:space="0" w:color="000000"/>
              <w:right w:val="single" w:sz="4" w:space="0" w:color="000000"/>
            </w:tcBorders>
            <w:shd w:val="clear" w:color="auto" w:fill="auto"/>
            <w:vAlign w:val="bottom"/>
          </w:tcPr>
          <w:p w14:paraId="563AF668" w14:textId="417B814E"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w:t>
            </w:r>
          </w:p>
        </w:tc>
        <w:tc>
          <w:tcPr>
            <w:tcW w:w="523" w:type="pct"/>
            <w:tcBorders>
              <w:top w:val="nil"/>
              <w:left w:val="single" w:sz="4" w:space="0" w:color="000000"/>
              <w:bottom w:val="single" w:sz="4" w:space="0" w:color="000000"/>
              <w:right w:val="single" w:sz="4" w:space="0" w:color="000000"/>
            </w:tcBorders>
            <w:shd w:val="clear" w:color="auto" w:fill="auto"/>
            <w:vAlign w:val="bottom"/>
          </w:tcPr>
          <w:p w14:paraId="2F0BDFFB" w14:textId="3A1C6FCB" w:rsidR="00BA0742" w:rsidRPr="002F07AE" w:rsidRDefault="00BA0742" w:rsidP="00BA0742">
            <w:pPr>
              <w:spacing w:after="0" w:line="240" w:lineRule="auto"/>
              <w:jc w:val="center"/>
              <w:rPr>
                <w:rFonts w:cstheme="minorHAnsi"/>
                <w:sz w:val="18"/>
                <w:szCs w:val="18"/>
              </w:rPr>
            </w:pPr>
            <w:r w:rsidRPr="00BA0742">
              <w:rPr>
                <w:rFonts w:cstheme="minorHAnsi"/>
                <w:sz w:val="18"/>
                <w:szCs w:val="18"/>
              </w:rPr>
              <w:t>NA</w:t>
            </w:r>
          </w:p>
        </w:tc>
      </w:tr>
      <w:tr w:rsidR="00BA0742" w:rsidRPr="00B3564C" w14:paraId="681F4EA0" w14:textId="77777777" w:rsidTr="00561B9A">
        <w:trPr>
          <w:trHeight w:val="95"/>
        </w:trPr>
        <w:tc>
          <w:tcPr>
            <w:tcW w:w="594" w:type="pct"/>
            <w:tcBorders>
              <w:top w:val="single" w:sz="4" w:space="0" w:color="auto"/>
              <w:left w:val="single" w:sz="4" w:space="0" w:color="auto"/>
              <w:bottom w:val="single" w:sz="4" w:space="0" w:color="auto"/>
              <w:right w:val="single" w:sz="4" w:space="0" w:color="auto"/>
            </w:tcBorders>
            <w:noWrap/>
            <w:vAlign w:val="bottom"/>
          </w:tcPr>
          <w:p w14:paraId="0AEBB8EE" w14:textId="1F05547D" w:rsidR="00BA0742" w:rsidRPr="002F07AE" w:rsidRDefault="00BA0742" w:rsidP="00BA0742">
            <w:pPr>
              <w:spacing w:after="0" w:line="240" w:lineRule="auto"/>
              <w:jc w:val="center"/>
              <w:rPr>
                <w:rFonts w:cstheme="minorHAnsi"/>
                <w:sz w:val="18"/>
                <w:szCs w:val="18"/>
              </w:rPr>
            </w:pPr>
            <w:r w:rsidRPr="00BA0742">
              <w:rPr>
                <w:rFonts w:cstheme="minorHAnsi"/>
                <w:sz w:val="18"/>
                <w:szCs w:val="18"/>
              </w:rPr>
              <w:t>4/02/2025</w:t>
            </w:r>
          </w:p>
        </w:tc>
        <w:tc>
          <w:tcPr>
            <w:tcW w:w="418" w:type="pct"/>
            <w:tcBorders>
              <w:top w:val="nil"/>
              <w:left w:val="single" w:sz="4" w:space="0" w:color="000000"/>
              <w:bottom w:val="single" w:sz="4" w:space="0" w:color="000000"/>
              <w:right w:val="single" w:sz="4" w:space="0" w:color="000000"/>
            </w:tcBorders>
            <w:shd w:val="clear" w:color="auto" w:fill="auto"/>
            <w:noWrap/>
            <w:vAlign w:val="bottom"/>
          </w:tcPr>
          <w:p w14:paraId="0C0603A8" w14:textId="2A86F4D6"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13:55</w:t>
            </w:r>
          </w:p>
        </w:tc>
        <w:tc>
          <w:tcPr>
            <w:tcW w:w="767" w:type="pct"/>
            <w:tcBorders>
              <w:top w:val="single" w:sz="4" w:space="0" w:color="auto"/>
              <w:left w:val="single" w:sz="4" w:space="0" w:color="auto"/>
              <w:bottom w:val="single" w:sz="4" w:space="0" w:color="auto"/>
              <w:right w:val="single" w:sz="4" w:space="0" w:color="auto"/>
            </w:tcBorders>
            <w:noWrap/>
            <w:vAlign w:val="center"/>
          </w:tcPr>
          <w:p w14:paraId="5DC6F110" w14:textId="77777777" w:rsidR="00BA0742" w:rsidRPr="002F07AE" w:rsidRDefault="00BA0742" w:rsidP="00BA0742">
            <w:pPr>
              <w:spacing w:after="0" w:line="240" w:lineRule="auto"/>
              <w:jc w:val="center"/>
              <w:rPr>
                <w:rFonts w:cstheme="minorHAnsi"/>
                <w:sz w:val="18"/>
                <w:szCs w:val="18"/>
              </w:rPr>
            </w:pPr>
            <w:r w:rsidRPr="002F07AE">
              <w:rPr>
                <w:rFonts w:cstheme="minorHAnsi"/>
                <w:sz w:val="18"/>
                <w:szCs w:val="18"/>
              </w:rPr>
              <w:t>Río Michatoya</w:t>
            </w:r>
          </w:p>
        </w:tc>
        <w:tc>
          <w:tcPr>
            <w:tcW w:w="523" w:type="pct"/>
            <w:tcBorders>
              <w:top w:val="single" w:sz="4" w:space="0" w:color="auto"/>
              <w:left w:val="single" w:sz="4" w:space="0" w:color="auto"/>
              <w:bottom w:val="single" w:sz="4" w:space="0" w:color="auto"/>
              <w:right w:val="single" w:sz="4" w:space="0" w:color="auto"/>
            </w:tcBorders>
            <w:noWrap/>
            <w:vAlign w:val="center"/>
          </w:tcPr>
          <w:p w14:paraId="341AD305" w14:textId="2652FD26" w:rsidR="00BA0742" w:rsidRPr="002F07AE" w:rsidRDefault="00BA0742" w:rsidP="00BA0742">
            <w:pPr>
              <w:spacing w:after="0" w:line="240" w:lineRule="auto"/>
              <w:jc w:val="center"/>
              <w:rPr>
                <w:rFonts w:cstheme="minorHAnsi"/>
                <w:sz w:val="18"/>
                <w:szCs w:val="18"/>
              </w:rPr>
            </w:pPr>
            <w:r w:rsidRPr="002F07AE">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bottom"/>
          </w:tcPr>
          <w:p w14:paraId="041E495A" w14:textId="6FF98C25" w:rsidR="00BA0742" w:rsidRPr="002F07AE" w:rsidRDefault="00BA0742" w:rsidP="00BA0742">
            <w:pPr>
              <w:spacing w:after="0" w:line="240" w:lineRule="auto"/>
              <w:jc w:val="center"/>
              <w:rPr>
                <w:rFonts w:cstheme="minorHAnsi"/>
                <w:sz w:val="18"/>
                <w:szCs w:val="18"/>
              </w:rPr>
            </w:pPr>
            <w:r w:rsidRPr="00BA0742">
              <w:rPr>
                <w:rFonts w:cstheme="minorHAnsi"/>
                <w:sz w:val="18"/>
                <w:szCs w:val="18"/>
              </w:rPr>
              <w:t>8.15</w:t>
            </w:r>
          </w:p>
        </w:tc>
        <w:tc>
          <w:tcPr>
            <w:tcW w:w="305" w:type="pct"/>
            <w:tcBorders>
              <w:top w:val="nil"/>
              <w:left w:val="nil"/>
              <w:bottom w:val="single" w:sz="4" w:space="0" w:color="000000"/>
              <w:right w:val="single" w:sz="4" w:space="0" w:color="000000"/>
            </w:tcBorders>
            <w:shd w:val="clear" w:color="auto" w:fill="auto"/>
            <w:noWrap/>
            <w:vAlign w:val="bottom"/>
          </w:tcPr>
          <w:p w14:paraId="18F0AFB4" w14:textId="538259A2" w:rsidR="00BA0742" w:rsidRPr="002F07AE" w:rsidRDefault="00BA0742" w:rsidP="00BA0742">
            <w:pPr>
              <w:spacing w:after="0" w:line="240" w:lineRule="auto"/>
              <w:jc w:val="center"/>
              <w:rPr>
                <w:rFonts w:cstheme="minorHAnsi"/>
                <w:sz w:val="18"/>
                <w:szCs w:val="18"/>
              </w:rPr>
            </w:pPr>
            <w:r w:rsidRPr="00BA0742">
              <w:rPr>
                <w:rFonts w:cstheme="minorHAnsi"/>
                <w:sz w:val="18"/>
                <w:szCs w:val="18"/>
              </w:rPr>
              <w:t>22.56</w:t>
            </w:r>
          </w:p>
        </w:tc>
        <w:tc>
          <w:tcPr>
            <w:tcW w:w="366" w:type="pct"/>
            <w:tcBorders>
              <w:top w:val="nil"/>
              <w:left w:val="nil"/>
              <w:bottom w:val="single" w:sz="4" w:space="0" w:color="000000"/>
              <w:right w:val="single" w:sz="4" w:space="0" w:color="000000"/>
            </w:tcBorders>
            <w:shd w:val="clear" w:color="auto" w:fill="auto"/>
            <w:noWrap/>
            <w:vAlign w:val="bottom"/>
          </w:tcPr>
          <w:p w14:paraId="64915418" w14:textId="4AB56ECC" w:rsidR="00BA0742" w:rsidRPr="002F07AE" w:rsidRDefault="00BA0742" w:rsidP="00BA0742">
            <w:pPr>
              <w:spacing w:after="0" w:line="240" w:lineRule="auto"/>
              <w:jc w:val="center"/>
              <w:rPr>
                <w:rFonts w:cstheme="minorHAnsi"/>
                <w:sz w:val="18"/>
                <w:szCs w:val="18"/>
              </w:rPr>
            </w:pPr>
            <w:r w:rsidRPr="00BA0742">
              <w:rPr>
                <w:rFonts w:cstheme="minorHAnsi"/>
                <w:sz w:val="18"/>
                <w:szCs w:val="18"/>
              </w:rPr>
              <w:t>642.6</w:t>
            </w:r>
          </w:p>
        </w:tc>
        <w:tc>
          <w:tcPr>
            <w:tcW w:w="253" w:type="pct"/>
            <w:tcBorders>
              <w:top w:val="nil"/>
              <w:left w:val="nil"/>
              <w:bottom w:val="single" w:sz="4" w:space="0" w:color="000000"/>
              <w:right w:val="single" w:sz="4" w:space="0" w:color="000000"/>
            </w:tcBorders>
            <w:shd w:val="clear" w:color="auto" w:fill="auto"/>
            <w:noWrap/>
            <w:vAlign w:val="bottom"/>
          </w:tcPr>
          <w:p w14:paraId="36541667" w14:textId="2D6864DF"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0.30</w:t>
            </w:r>
          </w:p>
        </w:tc>
        <w:tc>
          <w:tcPr>
            <w:tcW w:w="362" w:type="pct"/>
            <w:tcBorders>
              <w:top w:val="nil"/>
              <w:left w:val="nil"/>
              <w:bottom w:val="single" w:sz="4" w:space="0" w:color="000000"/>
              <w:right w:val="single" w:sz="4" w:space="0" w:color="000000"/>
            </w:tcBorders>
            <w:shd w:val="clear" w:color="auto" w:fill="auto"/>
            <w:noWrap/>
            <w:vAlign w:val="bottom"/>
          </w:tcPr>
          <w:p w14:paraId="52EC46A8" w14:textId="18F293E8" w:rsidR="00BA0742" w:rsidRPr="002F07AE" w:rsidRDefault="00BA0742" w:rsidP="00BA0742">
            <w:pPr>
              <w:spacing w:after="0" w:line="240" w:lineRule="auto"/>
              <w:jc w:val="center"/>
              <w:rPr>
                <w:rFonts w:cstheme="minorHAnsi"/>
                <w:sz w:val="18"/>
                <w:szCs w:val="18"/>
              </w:rPr>
            </w:pPr>
            <w:r w:rsidRPr="00BA0742">
              <w:rPr>
                <w:rFonts w:cstheme="minorHAnsi"/>
                <w:sz w:val="18"/>
                <w:szCs w:val="18"/>
              </w:rPr>
              <w:t>321</w:t>
            </w:r>
          </w:p>
        </w:tc>
        <w:tc>
          <w:tcPr>
            <w:tcW w:w="305" w:type="pct"/>
            <w:tcBorders>
              <w:top w:val="nil"/>
              <w:left w:val="nil"/>
              <w:bottom w:val="single" w:sz="4" w:space="0" w:color="000000"/>
              <w:right w:val="single" w:sz="4" w:space="0" w:color="000000"/>
            </w:tcBorders>
            <w:shd w:val="clear" w:color="auto" w:fill="auto"/>
            <w:vAlign w:val="bottom"/>
          </w:tcPr>
          <w:p w14:paraId="4D5F81AF" w14:textId="2D20FD67" w:rsidR="00BA0742" w:rsidRPr="002F07AE" w:rsidRDefault="00BA0742" w:rsidP="00BA0742">
            <w:pPr>
              <w:spacing w:after="0" w:line="240" w:lineRule="auto"/>
              <w:jc w:val="center"/>
              <w:rPr>
                <w:rFonts w:cstheme="minorHAnsi"/>
                <w:sz w:val="18"/>
                <w:szCs w:val="18"/>
              </w:rPr>
            </w:pPr>
            <w:r w:rsidRPr="00BA0742">
              <w:rPr>
                <w:rFonts w:cstheme="minorHAnsi"/>
                <w:sz w:val="18"/>
                <w:szCs w:val="18"/>
              </w:rPr>
              <w:t>6.56</w:t>
            </w:r>
          </w:p>
        </w:tc>
        <w:tc>
          <w:tcPr>
            <w:tcW w:w="305" w:type="pct"/>
            <w:tcBorders>
              <w:top w:val="nil"/>
              <w:left w:val="nil"/>
              <w:bottom w:val="single" w:sz="4" w:space="0" w:color="000000"/>
              <w:right w:val="single" w:sz="4" w:space="0" w:color="000000"/>
            </w:tcBorders>
            <w:shd w:val="clear" w:color="auto" w:fill="auto"/>
            <w:vAlign w:val="bottom"/>
          </w:tcPr>
          <w:p w14:paraId="63FEEA91" w14:textId="65A63541" w:rsidR="00BA0742" w:rsidRPr="002F07AE" w:rsidRDefault="00BA0742" w:rsidP="00BA0742">
            <w:pPr>
              <w:spacing w:after="0" w:line="240" w:lineRule="auto"/>
              <w:jc w:val="center"/>
              <w:rPr>
                <w:rFonts w:cstheme="minorHAnsi"/>
                <w:sz w:val="18"/>
                <w:szCs w:val="18"/>
              </w:rPr>
            </w:pPr>
            <w:r w:rsidRPr="00BA0742">
              <w:rPr>
                <w:rFonts w:cstheme="minorHAnsi"/>
                <w:sz w:val="18"/>
                <w:szCs w:val="18"/>
              </w:rPr>
              <w:t>88.1</w:t>
            </w:r>
          </w:p>
        </w:tc>
        <w:tc>
          <w:tcPr>
            <w:tcW w:w="523" w:type="pct"/>
            <w:tcBorders>
              <w:top w:val="nil"/>
              <w:left w:val="single" w:sz="4" w:space="0" w:color="000000"/>
              <w:bottom w:val="single" w:sz="4" w:space="0" w:color="000000"/>
              <w:right w:val="single" w:sz="4" w:space="0" w:color="000000"/>
            </w:tcBorders>
            <w:shd w:val="clear" w:color="auto" w:fill="auto"/>
            <w:vAlign w:val="bottom"/>
          </w:tcPr>
          <w:p w14:paraId="4579AE44" w14:textId="3455DA7A"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1.1</w:t>
            </w:r>
          </w:p>
        </w:tc>
      </w:tr>
      <w:tr w:rsidR="00BA0742" w:rsidRPr="00B3564C" w14:paraId="13B975D4" w14:textId="77777777" w:rsidTr="00561B9A">
        <w:trPr>
          <w:trHeight w:val="95"/>
        </w:trPr>
        <w:tc>
          <w:tcPr>
            <w:tcW w:w="594" w:type="pct"/>
            <w:tcBorders>
              <w:top w:val="single" w:sz="4" w:space="0" w:color="auto"/>
              <w:left w:val="single" w:sz="4" w:space="0" w:color="auto"/>
              <w:bottom w:val="single" w:sz="4" w:space="0" w:color="auto"/>
              <w:right w:val="single" w:sz="4" w:space="0" w:color="auto"/>
            </w:tcBorders>
            <w:noWrap/>
            <w:vAlign w:val="bottom"/>
          </w:tcPr>
          <w:p w14:paraId="14184DDC" w14:textId="166B7CC7" w:rsidR="00BA0742" w:rsidRPr="002F07AE" w:rsidRDefault="00BA0742" w:rsidP="00BA0742">
            <w:pPr>
              <w:spacing w:after="0" w:line="240" w:lineRule="auto"/>
              <w:jc w:val="center"/>
              <w:rPr>
                <w:rFonts w:cstheme="minorHAnsi"/>
                <w:sz w:val="18"/>
                <w:szCs w:val="18"/>
              </w:rPr>
            </w:pPr>
            <w:r w:rsidRPr="00BA0742">
              <w:rPr>
                <w:rFonts w:cstheme="minorHAnsi"/>
                <w:sz w:val="18"/>
                <w:szCs w:val="18"/>
              </w:rPr>
              <w:t>4/02/2025</w:t>
            </w:r>
          </w:p>
        </w:tc>
        <w:tc>
          <w:tcPr>
            <w:tcW w:w="418" w:type="pct"/>
            <w:tcBorders>
              <w:top w:val="nil"/>
              <w:left w:val="single" w:sz="4" w:space="0" w:color="000000"/>
              <w:bottom w:val="single" w:sz="4" w:space="0" w:color="000000"/>
              <w:right w:val="single" w:sz="4" w:space="0" w:color="000000"/>
            </w:tcBorders>
            <w:shd w:val="clear" w:color="auto" w:fill="auto"/>
            <w:noWrap/>
            <w:vAlign w:val="bottom"/>
          </w:tcPr>
          <w:p w14:paraId="6BD1FC6F" w14:textId="349E9943"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14:02</w:t>
            </w:r>
          </w:p>
        </w:tc>
        <w:tc>
          <w:tcPr>
            <w:tcW w:w="767" w:type="pct"/>
            <w:tcBorders>
              <w:top w:val="single" w:sz="4" w:space="0" w:color="auto"/>
              <w:left w:val="single" w:sz="4" w:space="0" w:color="auto"/>
              <w:bottom w:val="single" w:sz="4" w:space="0" w:color="auto"/>
              <w:right w:val="single" w:sz="4" w:space="0" w:color="auto"/>
            </w:tcBorders>
            <w:noWrap/>
            <w:vAlign w:val="center"/>
          </w:tcPr>
          <w:p w14:paraId="71CE168C" w14:textId="77777777" w:rsidR="00BA0742" w:rsidRPr="002F07AE" w:rsidRDefault="00BA0742" w:rsidP="00BA0742">
            <w:pPr>
              <w:spacing w:after="0" w:line="240" w:lineRule="auto"/>
              <w:jc w:val="center"/>
              <w:rPr>
                <w:rFonts w:cstheme="minorHAnsi"/>
                <w:sz w:val="18"/>
                <w:szCs w:val="18"/>
              </w:rPr>
            </w:pPr>
            <w:r w:rsidRPr="002F07AE">
              <w:rPr>
                <w:rFonts w:cstheme="minorHAnsi"/>
                <w:sz w:val="18"/>
                <w:szCs w:val="18"/>
              </w:rPr>
              <w:t>Playa pública</w:t>
            </w:r>
          </w:p>
        </w:tc>
        <w:tc>
          <w:tcPr>
            <w:tcW w:w="523" w:type="pct"/>
            <w:tcBorders>
              <w:top w:val="single" w:sz="4" w:space="0" w:color="auto"/>
              <w:left w:val="single" w:sz="4" w:space="0" w:color="auto"/>
              <w:bottom w:val="single" w:sz="4" w:space="0" w:color="auto"/>
              <w:right w:val="single" w:sz="4" w:space="0" w:color="auto"/>
            </w:tcBorders>
            <w:noWrap/>
            <w:vAlign w:val="center"/>
          </w:tcPr>
          <w:p w14:paraId="0A43EC2D" w14:textId="7A78EA49" w:rsidR="00BA0742" w:rsidRPr="002F07AE" w:rsidRDefault="00BA0742" w:rsidP="00BA0742">
            <w:pPr>
              <w:spacing w:after="0" w:line="240" w:lineRule="auto"/>
              <w:jc w:val="center"/>
              <w:rPr>
                <w:rFonts w:cstheme="minorHAnsi"/>
                <w:sz w:val="18"/>
                <w:szCs w:val="18"/>
              </w:rPr>
            </w:pPr>
            <w:r w:rsidRPr="002F07AE">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bottom"/>
          </w:tcPr>
          <w:p w14:paraId="6AC842CD" w14:textId="5CAB4852" w:rsidR="00BA0742" w:rsidRPr="002F07AE" w:rsidRDefault="00BA0742" w:rsidP="00BA0742">
            <w:pPr>
              <w:spacing w:after="0" w:line="240" w:lineRule="auto"/>
              <w:jc w:val="center"/>
              <w:rPr>
                <w:rFonts w:cstheme="minorHAnsi"/>
                <w:sz w:val="18"/>
                <w:szCs w:val="18"/>
              </w:rPr>
            </w:pPr>
            <w:r w:rsidRPr="00BA0742">
              <w:rPr>
                <w:rFonts w:cstheme="minorHAnsi"/>
                <w:sz w:val="18"/>
                <w:szCs w:val="18"/>
              </w:rPr>
              <w:t>8.37</w:t>
            </w:r>
          </w:p>
        </w:tc>
        <w:tc>
          <w:tcPr>
            <w:tcW w:w="305" w:type="pct"/>
            <w:tcBorders>
              <w:top w:val="nil"/>
              <w:left w:val="nil"/>
              <w:bottom w:val="single" w:sz="4" w:space="0" w:color="000000"/>
              <w:right w:val="single" w:sz="4" w:space="0" w:color="000000"/>
            </w:tcBorders>
            <w:shd w:val="clear" w:color="auto" w:fill="auto"/>
            <w:noWrap/>
            <w:vAlign w:val="bottom"/>
          </w:tcPr>
          <w:p w14:paraId="1FB7A51E" w14:textId="32024F00" w:rsidR="00BA0742" w:rsidRPr="002F07AE" w:rsidRDefault="00BA0742" w:rsidP="00BA0742">
            <w:pPr>
              <w:spacing w:after="0" w:line="240" w:lineRule="auto"/>
              <w:jc w:val="center"/>
              <w:rPr>
                <w:rFonts w:cstheme="minorHAnsi"/>
                <w:sz w:val="18"/>
                <w:szCs w:val="18"/>
              </w:rPr>
            </w:pPr>
            <w:r w:rsidRPr="00BA0742">
              <w:rPr>
                <w:rFonts w:cstheme="minorHAnsi"/>
                <w:sz w:val="18"/>
                <w:szCs w:val="18"/>
              </w:rPr>
              <w:t>23.24</w:t>
            </w:r>
          </w:p>
        </w:tc>
        <w:tc>
          <w:tcPr>
            <w:tcW w:w="366" w:type="pct"/>
            <w:tcBorders>
              <w:top w:val="nil"/>
              <w:left w:val="nil"/>
              <w:bottom w:val="single" w:sz="4" w:space="0" w:color="000000"/>
              <w:right w:val="single" w:sz="4" w:space="0" w:color="000000"/>
            </w:tcBorders>
            <w:shd w:val="clear" w:color="auto" w:fill="auto"/>
            <w:noWrap/>
            <w:vAlign w:val="bottom"/>
          </w:tcPr>
          <w:p w14:paraId="63462013" w14:textId="1D9D8B58" w:rsidR="00BA0742" w:rsidRPr="002F07AE" w:rsidRDefault="00BA0742" w:rsidP="00BA0742">
            <w:pPr>
              <w:spacing w:after="0" w:line="240" w:lineRule="auto"/>
              <w:jc w:val="center"/>
              <w:rPr>
                <w:rFonts w:cstheme="minorHAnsi"/>
                <w:sz w:val="18"/>
                <w:szCs w:val="18"/>
              </w:rPr>
            </w:pPr>
            <w:r w:rsidRPr="00BA0742">
              <w:rPr>
                <w:rFonts w:cstheme="minorHAnsi"/>
                <w:sz w:val="18"/>
                <w:szCs w:val="18"/>
              </w:rPr>
              <w:t>642.6</w:t>
            </w:r>
          </w:p>
        </w:tc>
        <w:tc>
          <w:tcPr>
            <w:tcW w:w="253" w:type="pct"/>
            <w:tcBorders>
              <w:top w:val="nil"/>
              <w:left w:val="nil"/>
              <w:bottom w:val="single" w:sz="4" w:space="0" w:color="000000"/>
              <w:right w:val="single" w:sz="4" w:space="0" w:color="000000"/>
            </w:tcBorders>
            <w:shd w:val="clear" w:color="auto" w:fill="auto"/>
            <w:noWrap/>
            <w:vAlign w:val="bottom"/>
          </w:tcPr>
          <w:p w14:paraId="1449713D" w14:textId="3FF7685D"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0.30</w:t>
            </w:r>
          </w:p>
        </w:tc>
        <w:tc>
          <w:tcPr>
            <w:tcW w:w="362" w:type="pct"/>
            <w:tcBorders>
              <w:top w:val="nil"/>
              <w:left w:val="nil"/>
              <w:bottom w:val="single" w:sz="4" w:space="0" w:color="000000"/>
              <w:right w:val="single" w:sz="4" w:space="0" w:color="000000"/>
            </w:tcBorders>
            <w:shd w:val="clear" w:color="auto" w:fill="auto"/>
            <w:noWrap/>
            <w:vAlign w:val="bottom"/>
          </w:tcPr>
          <w:p w14:paraId="608A000F" w14:textId="116B96DF" w:rsidR="00BA0742" w:rsidRPr="002F07AE" w:rsidRDefault="00BA0742" w:rsidP="00BA0742">
            <w:pPr>
              <w:spacing w:after="0" w:line="240" w:lineRule="auto"/>
              <w:jc w:val="center"/>
              <w:rPr>
                <w:rFonts w:cstheme="minorHAnsi"/>
                <w:sz w:val="18"/>
                <w:szCs w:val="18"/>
              </w:rPr>
            </w:pPr>
            <w:r w:rsidRPr="00BA0742">
              <w:rPr>
                <w:rFonts w:cstheme="minorHAnsi"/>
                <w:sz w:val="18"/>
                <w:szCs w:val="18"/>
              </w:rPr>
              <w:t>321</w:t>
            </w:r>
          </w:p>
        </w:tc>
        <w:tc>
          <w:tcPr>
            <w:tcW w:w="305" w:type="pct"/>
            <w:tcBorders>
              <w:top w:val="nil"/>
              <w:left w:val="nil"/>
              <w:bottom w:val="single" w:sz="4" w:space="0" w:color="000000"/>
              <w:right w:val="single" w:sz="4" w:space="0" w:color="000000"/>
            </w:tcBorders>
            <w:shd w:val="clear" w:color="auto" w:fill="auto"/>
            <w:vAlign w:val="bottom"/>
          </w:tcPr>
          <w:p w14:paraId="2931238E" w14:textId="6787AFBE" w:rsidR="00BA0742" w:rsidRPr="002F07AE" w:rsidRDefault="00BA0742" w:rsidP="00BA0742">
            <w:pPr>
              <w:spacing w:after="0" w:line="240" w:lineRule="auto"/>
              <w:jc w:val="center"/>
              <w:rPr>
                <w:rFonts w:cstheme="minorHAnsi"/>
                <w:sz w:val="18"/>
                <w:szCs w:val="18"/>
              </w:rPr>
            </w:pPr>
            <w:r w:rsidRPr="00BA0742">
              <w:rPr>
                <w:rFonts w:cstheme="minorHAnsi"/>
                <w:sz w:val="18"/>
                <w:szCs w:val="18"/>
              </w:rPr>
              <w:t>9.39</w:t>
            </w:r>
          </w:p>
        </w:tc>
        <w:tc>
          <w:tcPr>
            <w:tcW w:w="305" w:type="pct"/>
            <w:tcBorders>
              <w:top w:val="nil"/>
              <w:left w:val="nil"/>
              <w:bottom w:val="single" w:sz="4" w:space="0" w:color="000000"/>
              <w:right w:val="single" w:sz="4" w:space="0" w:color="000000"/>
            </w:tcBorders>
            <w:shd w:val="clear" w:color="auto" w:fill="auto"/>
            <w:vAlign w:val="bottom"/>
          </w:tcPr>
          <w:p w14:paraId="5D2DCBD6" w14:textId="5B6DF7D8"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126.3</w:t>
            </w:r>
          </w:p>
        </w:tc>
        <w:tc>
          <w:tcPr>
            <w:tcW w:w="523" w:type="pct"/>
            <w:tcBorders>
              <w:top w:val="nil"/>
              <w:left w:val="single" w:sz="4" w:space="0" w:color="000000"/>
              <w:bottom w:val="single" w:sz="4" w:space="0" w:color="000000"/>
              <w:right w:val="single" w:sz="4" w:space="0" w:color="000000"/>
            </w:tcBorders>
            <w:shd w:val="clear" w:color="auto" w:fill="auto"/>
            <w:vAlign w:val="bottom"/>
          </w:tcPr>
          <w:p w14:paraId="40F1B4FF" w14:textId="24CA01EC"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0.6</w:t>
            </w:r>
          </w:p>
        </w:tc>
      </w:tr>
    </w:tbl>
    <w:p w14:paraId="193393FD" w14:textId="4F66F715"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w:t>
      </w:r>
      <w:r w:rsidR="00A66F63" w:rsidRPr="00132235">
        <w:rPr>
          <w:rFonts w:cstheme="minorHAnsi"/>
          <w:b/>
          <w:sz w:val="18"/>
          <w:szCs w:val="18"/>
        </w:rPr>
        <w:t>del lago</w:t>
      </w:r>
      <w:r w:rsidRPr="00132235">
        <w:rPr>
          <w:rFonts w:cstheme="minorHAnsi"/>
          <w:b/>
          <w:sz w:val="18"/>
          <w:szCs w:val="18"/>
        </w:rPr>
        <w:t xml:space="preserve">, </w:t>
      </w:r>
      <w:r w:rsidR="00E00CA7">
        <w:rPr>
          <w:rFonts w:cstheme="minorHAnsi"/>
          <w:b/>
          <w:sz w:val="18"/>
          <w:szCs w:val="18"/>
        </w:rPr>
        <w:t>2025</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2C36D029"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r w:rsidR="00BA0742">
        <w:rPr>
          <w:rFonts w:cstheme="minorHAnsi"/>
          <w:b/>
          <w:sz w:val="20"/>
          <w:szCs w:val="20"/>
        </w:rPr>
        <w:t>febrero</w:t>
      </w:r>
      <w:r w:rsidR="00430048">
        <w:rPr>
          <w:rFonts w:cstheme="minorHAnsi"/>
          <w:b/>
          <w:sz w:val="20"/>
          <w:szCs w:val="20"/>
        </w:rPr>
        <w:t xml:space="preserve"> </w:t>
      </w:r>
      <w:r w:rsidR="00E00CA7">
        <w:rPr>
          <w:rFonts w:cstheme="minorHAnsi"/>
          <w:b/>
          <w:sz w:val="20"/>
          <w:szCs w:val="20"/>
        </w:rPr>
        <w:t>2025</w:t>
      </w:r>
      <w:r w:rsidRPr="00D904DD">
        <w:rPr>
          <w:rFonts w:cstheme="minorHAnsi"/>
          <w:b/>
          <w:sz w:val="20"/>
          <w:szCs w:val="20"/>
        </w:rPr>
        <w:t>.</w:t>
      </w:r>
    </w:p>
    <w:tbl>
      <w:tblPr>
        <w:tblpPr w:leftFromText="141" w:rightFromText="141" w:bottomFromText="200" w:vertAnchor="text" w:horzAnchor="margin" w:tblpXSpec="center" w:tblpY="175"/>
        <w:tblW w:w="5302" w:type="pct"/>
        <w:tblCellMar>
          <w:left w:w="70" w:type="dxa"/>
          <w:right w:w="70" w:type="dxa"/>
        </w:tblCellMar>
        <w:tblLook w:val="04A0" w:firstRow="1" w:lastRow="0" w:firstColumn="1" w:lastColumn="0" w:noHBand="0" w:noVBand="1"/>
      </w:tblPr>
      <w:tblGrid>
        <w:gridCol w:w="1396"/>
        <w:gridCol w:w="582"/>
        <w:gridCol w:w="813"/>
        <w:gridCol w:w="797"/>
        <w:gridCol w:w="769"/>
        <w:gridCol w:w="781"/>
        <w:gridCol w:w="783"/>
        <w:gridCol w:w="942"/>
        <w:gridCol w:w="781"/>
        <w:gridCol w:w="781"/>
        <w:gridCol w:w="781"/>
        <w:gridCol w:w="755"/>
      </w:tblGrid>
      <w:tr w:rsidR="00401AA2" w:rsidRPr="0063588F" w14:paraId="52C5FDEF" w14:textId="77777777" w:rsidTr="00AA3880">
        <w:trPr>
          <w:trHeight w:val="221"/>
        </w:trPr>
        <w:tc>
          <w:tcPr>
            <w:tcW w:w="7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79"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BA0742" w:rsidRPr="0063588F" w14:paraId="6C873DF6" w14:textId="77777777" w:rsidTr="00501240">
        <w:trPr>
          <w:trHeight w:val="84"/>
        </w:trPr>
        <w:tc>
          <w:tcPr>
            <w:tcW w:w="701" w:type="pct"/>
            <w:vMerge w:val="restart"/>
            <w:tcBorders>
              <w:top w:val="single" w:sz="4" w:space="0" w:color="auto"/>
              <w:left w:val="single" w:sz="4" w:space="0" w:color="auto"/>
              <w:right w:val="single" w:sz="4" w:space="0" w:color="auto"/>
            </w:tcBorders>
            <w:vAlign w:val="center"/>
            <w:hideMark/>
          </w:tcPr>
          <w:p w14:paraId="10AB8CC6" w14:textId="77777777" w:rsidR="00BA0742" w:rsidRPr="00AD757C" w:rsidRDefault="00BA0742" w:rsidP="00BA0742">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292" w:type="pct"/>
            <w:tcBorders>
              <w:top w:val="single" w:sz="4" w:space="0" w:color="auto"/>
              <w:left w:val="single" w:sz="4" w:space="0" w:color="auto"/>
              <w:bottom w:val="single" w:sz="4" w:space="0" w:color="auto"/>
              <w:right w:val="single" w:sz="4" w:space="0" w:color="auto"/>
            </w:tcBorders>
            <w:vAlign w:val="center"/>
          </w:tcPr>
          <w:p w14:paraId="20443E54" w14:textId="772CAF35" w:rsidR="00BA0742" w:rsidRPr="002F07AE" w:rsidRDefault="00BA0742" w:rsidP="00BA0742">
            <w:pPr>
              <w:spacing w:after="0" w:line="240" w:lineRule="auto"/>
              <w:jc w:val="center"/>
              <w:rPr>
                <w:rFonts w:cstheme="minorHAnsi"/>
                <w:sz w:val="18"/>
                <w:szCs w:val="18"/>
              </w:rPr>
            </w:pPr>
            <w:r w:rsidRPr="002F07AE">
              <w:rPr>
                <w:rFonts w:cstheme="minorHAnsi"/>
                <w:sz w:val="18"/>
                <w:szCs w:val="18"/>
              </w:rPr>
              <w:t>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bottom"/>
          </w:tcPr>
          <w:p w14:paraId="7517F168" w14:textId="5F6F2002" w:rsidR="00BA0742" w:rsidRPr="002F07AE" w:rsidRDefault="00BA0742" w:rsidP="00BA0742">
            <w:pPr>
              <w:spacing w:after="0" w:line="240" w:lineRule="auto"/>
              <w:jc w:val="center"/>
              <w:rPr>
                <w:rFonts w:cstheme="minorHAnsi"/>
                <w:sz w:val="18"/>
                <w:szCs w:val="18"/>
              </w:rPr>
            </w:pPr>
            <w:r w:rsidRPr="00BA0742">
              <w:rPr>
                <w:rFonts w:cstheme="minorHAnsi"/>
                <w:sz w:val="18"/>
                <w:szCs w:val="18"/>
              </w:rPr>
              <w:t>78</w:t>
            </w:r>
          </w:p>
        </w:tc>
        <w:tc>
          <w:tcPr>
            <w:tcW w:w="400" w:type="pct"/>
            <w:tcBorders>
              <w:top w:val="single" w:sz="4" w:space="0" w:color="auto"/>
              <w:left w:val="nil"/>
              <w:bottom w:val="single" w:sz="4" w:space="0" w:color="auto"/>
              <w:right w:val="single" w:sz="4" w:space="0" w:color="auto"/>
            </w:tcBorders>
            <w:shd w:val="clear" w:color="auto" w:fill="auto"/>
            <w:vAlign w:val="bottom"/>
          </w:tcPr>
          <w:p w14:paraId="32951B44" w14:textId="452BCB96" w:rsidR="00BA0742" w:rsidRPr="002F07AE" w:rsidRDefault="00BA0742" w:rsidP="00BA0742">
            <w:pPr>
              <w:spacing w:after="0" w:line="240" w:lineRule="auto"/>
              <w:jc w:val="center"/>
              <w:rPr>
                <w:rFonts w:cstheme="minorHAnsi"/>
                <w:sz w:val="18"/>
                <w:szCs w:val="18"/>
              </w:rPr>
            </w:pPr>
            <w:r w:rsidRPr="00BA0742">
              <w:rPr>
                <w:rFonts w:cstheme="minorHAnsi"/>
                <w:sz w:val="18"/>
                <w:szCs w:val="18"/>
              </w:rPr>
              <w:t>9</w:t>
            </w:r>
          </w:p>
        </w:tc>
        <w:tc>
          <w:tcPr>
            <w:tcW w:w="386" w:type="pct"/>
            <w:tcBorders>
              <w:top w:val="single" w:sz="4" w:space="0" w:color="auto"/>
              <w:left w:val="nil"/>
              <w:bottom w:val="single" w:sz="4" w:space="0" w:color="auto"/>
              <w:right w:val="single" w:sz="4" w:space="0" w:color="auto"/>
            </w:tcBorders>
            <w:shd w:val="clear" w:color="auto" w:fill="auto"/>
            <w:vAlign w:val="bottom"/>
          </w:tcPr>
          <w:p w14:paraId="1D43DC8B" w14:textId="3C2E11AF" w:rsidR="00BA0742" w:rsidRPr="002F07AE" w:rsidRDefault="00BA0742" w:rsidP="00BA0742">
            <w:pPr>
              <w:spacing w:after="0" w:line="240" w:lineRule="auto"/>
              <w:jc w:val="center"/>
              <w:rPr>
                <w:rFonts w:cstheme="minorHAnsi"/>
                <w:sz w:val="18"/>
                <w:szCs w:val="18"/>
              </w:rPr>
            </w:pPr>
            <w:r w:rsidRPr="00BA0742">
              <w:rPr>
                <w:rFonts w:cstheme="minorHAnsi"/>
                <w:sz w:val="18"/>
                <w:szCs w:val="18"/>
              </w:rPr>
              <w:t>2</w:t>
            </w:r>
          </w:p>
        </w:tc>
        <w:tc>
          <w:tcPr>
            <w:tcW w:w="392" w:type="pct"/>
            <w:tcBorders>
              <w:top w:val="single" w:sz="4" w:space="0" w:color="auto"/>
              <w:left w:val="nil"/>
              <w:bottom w:val="single" w:sz="4" w:space="0" w:color="auto"/>
              <w:right w:val="single" w:sz="4" w:space="0" w:color="auto"/>
            </w:tcBorders>
            <w:shd w:val="clear" w:color="auto" w:fill="auto"/>
            <w:vAlign w:val="bottom"/>
          </w:tcPr>
          <w:p w14:paraId="4F7075FF" w14:textId="4E693865" w:rsidR="00BA0742" w:rsidRPr="002F07AE" w:rsidRDefault="00BA0742" w:rsidP="00BA0742">
            <w:pPr>
              <w:spacing w:after="0" w:line="240" w:lineRule="auto"/>
              <w:jc w:val="center"/>
              <w:rPr>
                <w:rFonts w:cstheme="minorHAnsi"/>
                <w:sz w:val="18"/>
                <w:szCs w:val="18"/>
              </w:rPr>
            </w:pPr>
            <w:r w:rsidRPr="00BA0742">
              <w:rPr>
                <w:rFonts w:cstheme="minorHAnsi"/>
                <w:sz w:val="18"/>
                <w:szCs w:val="18"/>
              </w:rPr>
              <w:t>9</w:t>
            </w:r>
          </w:p>
        </w:tc>
        <w:tc>
          <w:tcPr>
            <w:tcW w:w="393" w:type="pct"/>
            <w:tcBorders>
              <w:top w:val="single" w:sz="4" w:space="0" w:color="auto"/>
              <w:left w:val="nil"/>
              <w:bottom w:val="single" w:sz="4" w:space="0" w:color="auto"/>
              <w:right w:val="single" w:sz="4" w:space="0" w:color="auto"/>
            </w:tcBorders>
            <w:shd w:val="clear" w:color="auto" w:fill="auto"/>
            <w:vAlign w:val="bottom"/>
          </w:tcPr>
          <w:p w14:paraId="286B85A4" w14:textId="35A56205"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0.2394</w:t>
            </w:r>
          </w:p>
        </w:tc>
        <w:tc>
          <w:tcPr>
            <w:tcW w:w="473" w:type="pct"/>
            <w:tcBorders>
              <w:top w:val="single" w:sz="4" w:space="0" w:color="auto"/>
              <w:left w:val="nil"/>
              <w:bottom w:val="single" w:sz="4" w:space="0" w:color="auto"/>
              <w:right w:val="single" w:sz="4" w:space="0" w:color="auto"/>
            </w:tcBorders>
            <w:shd w:val="clear" w:color="auto" w:fill="auto"/>
            <w:vAlign w:val="bottom"/>
          </w:tcPr>
          <w:p w14:paraId="3FF29B6D" w14:textId="24AE1FCD"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0.2024</w:t>
            </w:r>
          </w:p>
        </w:tc>
        <w:tc>
          <w:tcPr>
            <w:tcW w:w="392" w:type="pct"/>
            <w:tcBorders>
              <w:top w:val="single" w:sz="4" w:space="0" w:color="auto"/>
              <w:left w:val="nil"/>
              <w:bottom w:val="single" w:sz="4" w:space="0" w:color="auto"/>
              <w:right w:val="single" w:sz="4" w:space="0" w:color="auto"/>
            </w:tcBorders>
            <w:shd w:val="clear" w:color="auto" w:fill="auto"/>
            <w:vAlign w:val="bottom"/>
          </w:tcPr>
          <w:p w14:paraId="4062E2F2" w14:textId="4706C7F9"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0.1074</w:t>
            </w:r>
          </w:p>
        </w:tc>
        <w:tc>
          <w:tcPr>
            <w:tcW w:w="392" w:type="pct"/>
            <w:tcBorders>
              <w:top w:val="single" w:sz="4" w:space="0" w:color="auto"/>
              <w:left w:val="nil"/>
              <w:bottom w:val="single" w:sz="4" w:space="0" w:color="auto"/>
              <w:right w:val="single" w:sz="4" w:space="0" w:color="auto"/>
            </w:tcBorders>
            <w:shd w:val="clear" w:color="auto" w:fill="auto"/>
            <w:vAlign w:val="bottom"/>
          </w:tcPr>
          <w:p w14:paraId="2CA93D00" w14:textId="6A3286C1"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1.2645</w:t>
            </w:r>
          </w:p>
        </w:tc>
        <w:tc>
          <w:tcPr>
            <w:tcW w:w="392" w:type="pct"/>
            <w:tcBorders>
              <w:top w:val="single" w:sz="4" w:space="0" w:color="auto"/>
              <w:left w:val="nil"/>
              <w:bottom w:val="single" w:sz="4" w:space="0" w:color="auto"/>
              <w:right w:val="single" w:sz="4" w:space="0" w:color="auto"/>
            </w:tcBorders>
            <w:shd w:val="clear" w:color="auto" w:fill="auto"/>
            <w:vAlign w:val="bottom"/>
          </w:tcPr>
          <w:p w14:paraId="7395EFBB" w14:textId="2F687826"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0.0910</w:t>
            </w:r>
          </w:p>
        </w:tc>
        <w:tc>
          <w:tcPr>
            <w:tcW w:w="379" w:type="pct"/>
            <w:tcBorders>
              <w:top w:val="single" w:sz="4" w:space="0" w:color="auto"/>
              <w:left w:val="nil"/>
              <w:bottom w:val="single" w:sz="4" w:space="0" w:color="auto"/>
              <w:right w:val="single" w:sz="4" w:space="0" w:color="auto"/>
            </w:tcBorders>
            <w:shd w:val="clear" w:color="auto" w:fill="auto"/>
            <w:vAlign w:val="bottom"/>
          </w:tcPr>
          <w:p w14:paraId="5A1AC4C1" w14:textId="55D62212"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1.6421</w:t>
            </w:r>
          </w:p>
        </w:tc>
      </w:tr>
      <w:tr w:rsidR="00BA0742" w:rsidRPr="0063588F" w14:paraId="75652E6D" w14:textId="77777777" w:rsidTr="00501240">
        <w:trPr>
          <w:trHeight w:val="259"/>
        </w:trPr>
        <w:tc>
          <w:tcPr>
            <w:tcW w:w="701" w:type="pct"/>
            <w:vMerge/>
            <w:tcBorders>
              <w:left w:val="single" w:sz="4" w:space="0" w:color="auto"/>
              <w:right w:val="single" w:sz="4" w:space="0" w:color="auto"/>
            </w:tcBorders>
            <w:vAlign w:val="center"/>
          </w:tcPr>
          <w:p w14:paraId="1B610406" w14:textId="5353323E" w:rsidR="00BA0742" w:rsidRPr="00AD757C" w:rsidRDefault="00BA0742" w:rsidP="00BA0742">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3E4252E" w14:textId="084A82F6" w:rsidR="00BA0742" w:rsidRPr="002F07AE" w:rsidRDefault="00BA0742" w:rsidP="00BA0742">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12734F19" w14:textId="12E5E555" w:rsidR="00BA0742" w:rsidRPr="002F07AE" w:rsidRDefault="00BA0742" w:rsidP="00BA0742">
            <w:pPr>
              <w:spacing w:after="0" w:line="240" w:lineRule="auto"/>
              <w:jc w:val="center"/>
              <w:rPr>
                <w:rFonts w:cstheme="minorHAnsi"/>
                <w:sz w:val="18"/>
                <w:szCs w:val="18"/>
              </w:rPr>
            </w:pPr>
            <w:r w:rsidRPr="00BA0742">
              <w:rPr>
                <w:rFonts w:cstheme="minorHAnsi"/>
                <w:sz w:val="18"/>
                <w:szCs w:val="18"/>
              </w:rPr>
              <w:t>54</w:t>
            </w:r>
          </w:p>
        </w:tc>
        <w:tc>
          <w:tcPr>
            <w:tcW w:w="400" w:type="pct"/>
            <w:tcBorders>
              <w:top w:val="nil"/>
              <w:left w:val="nil"/>
              <w:bottom w:val="single" w:sz="4" w:space="0" w:color="auto"/>
              <w:right w:val="single" w:sz="4" w:space="0" w:color="auto"/>
            </w:tcBorders>
            <w:shd w:val="clear" w:color="auto" w:fill="auto"/>
            <w:vAlign w:val="bottom"/>
          </w:tcPr>
          <w:p w14:paraId="6CAE2F72" w14:textId="189BAAB9"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11</w:t>
            </w:r>
          </w:p>
        </w:tc>
        <w:tc>
          <w:tcPr>
            <w:tcW w:w="386" w:type="pct"/>
            <w:tcBorders>
              <w:top w:val="nil"/>
              <w:left w:val="nil"/>
              <w:bottom w:val="single" w:sz="4" w:space="0" w:color="auto"/>
              <w:right w:val="single" w:sz="4" w:space="0" w:color="auto"/>
            </w:tcBorders>
            <w:shd w:val="clear" w:color="auto" w:fill="auto"/>
            <w:vAlign w:val="bottom"/>
          </w:tcPr>
          <w:p w14:paraId="715F1F8C" w14:textId="26F14191" w:rsidR="00BA0742" w:rsidRPr="002F07AE" w:rsidRDefault="00BA0742" w:rsidP="00BA0742">
            <w:pPr>
              <w:spacing w:after="0" w:line="240" w:lineRule="auto"/>
              <w:jc w:val="center"/>
              <w:rPr>
                <w:rFonts w:cstheme="minorHAnsi"/>
                <w:sz w:val="18"/>
                <w:szCs w:val="18"/>
              </w:rPr>
            </w:pPr>
            <w:r w:rsidRPr="00BA0742">
              <w:rPr>
                <w:rFonts w:cstheme="minorHAnsi"/>
                <w:sz w:val="18"/>
                <w:szCs w:val="18"/>
              </w:rPr>
              <w:t>2</w:t>
            </w:r>
          </w:p>
        </w:tc>
        <w:tc>
          <w:tcPr>
            <w:tcW w:w="392" w:type="pct"/>
            <w:tcBorders>
              <w:top w:val="nil"/>
              <w:left w:val="nil"/>
              <w:bottom w:val="single" w:sz="4" w:space="0" w:color="auto"/>
              <w:right w:val="single" w:sz="4" w:space="0" w:color="auto"/>
            </w:tcBorders>
            <w:shd w:val="clear" w:color="auto" w:fill="auto"/>
            <w:vAlign w:val="bottom"/>
          </w:tcPr>
          <w:p w14:paraId="694A36DE" w14:textId="106D20A9" w:rsidR="00BA0742" w:rsidRPr="002F07AE" w:rsidRDefault="00BA0742" w:rsidP="00BA0742">
            <w:pPr>
              <w:spacing w:after="0" w:line="240" w:lineRule="auto"/>
              <w:jc w:val="center"/>
              <w:rPr>
                <w:rFonts w:cstheme="minorHAnsi"/>
                <w:sz w:val="18"/>
                <w:szCs w:val="18"/>
              </w:rPr>
            </w:pPr>
            <w:r w:rsidRPr="00BA0742">
              <w:rPr>
                <w:rFonts w:cstheme="minorHAnsi"/>
                <w:sz w:val="18"/>
                <w:szCs w:val="18"/>
              </w:rPr>
              <w:t>9</w:t>
            </w:r>
          </w:p>
        </w:tc>
        <w:tc>
          <w:tcPr>
            <w:tcW w:w="393" w:type="pct"/>
            <w:tcBorders>
              <w:top w:val="nil"/>
              <w:left w:val="nil"/>
              <w:bottom w:val="single" w:sz="4" w:space="0" w:color="auto"/>
              <w:right w:val="single" w:sz="4" w:space="0" w:color="auto"/>
            </w:tcBorders>
            <w:shd w:val="clear" w:color="auto" w:fill="auto"/>
            <w:vAlign w:val="bottom"/>
          </w:tcPr>
          <w:p w14:paraId="5F27C9F9" w14:textId="458AA3B9"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0.2395</w:t>
            </w:r>
          </w:p>
        </w:tc>
        <w:tc>
          <w:tcPr>
            <w:tcW w:w="473" w:type="pct"/>
            <w:tcBorders>
              <w:top w:val="nil"/>
              <w:left w:val="nil"/>
              <w:bottom w:val="single" w:sz="4" w:space="0" w:color="auto"/>
              <w:right w:val="single" w:sz="4" w:space="0" w:color="auto"/>
            </w:tcBorders>
            <w:shd w:val="clear" w:color="auto" w:fill="auto"/>
            <w:vAlign w:val="bottom"/>
          </w:tcPr>
          <w:p w14:paraId="147C41CE" w14:textId="72B7D01D"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0.2012</w:t>
            </w:r>
          </w:p>
        </w:tc>
        <w:tc>
          <w:tcPr>
            <w:tcW w:w="392" w:type="pct"/>
            <w:tcBorders>
              <w:top w:val="nil"/>
              <w:left w:val="nil"/>
              <w:bottom w:val="single" w:sz="4" w:space="0" w:color="auto"/>
              <w:right w:val="single" w:sz="4" w:space="0" w:color="auto"/>
            </w:tcBorders>
            <w:shd w:val="clear" w:color="auto" w:fill="auto"/>
            <w:vAlign w:val="bottom"/>
          </w:tcPr>
          <w:p w14:paraId="45E4F68A" w14:textId="10B7D58F"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0.0958</w:t>
            </w:r>
          </w:p>
        </w:tc>
        <w:tc>
          <w:tcPr>
            <w:tcW w:w="392" w:type="pct"/>
            <w:tcBorders>
              <w:top w:val="nil"/>
              <w:left w:val="nil"/>
              <w:bottom w:val="single" w:sz="4" w:space="0" w:color="auto"/>
              <w:right w:val="single" w:sz="4" w:space="0" w:color="auto"/>
            </w:tcBorders>
            <w:shd w:val="clear" w:color="auto" w:fill="auto"/>
            <w:vAlign w:val="bottom"/>
          </w:tcPr>
          <w:p w14:paraId="7BD2EA2A" w14:textId="77888D83"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1.2369</w:t>
            </w:r>
          </w:p>
        </w:tc>
        <w:tc>
          <w:tcPr>
            <w:tcW w:w="392" w:type="pct"/>
            <w:tcBorders>
              <w:top w:val="nil"/>
              <w:left w:val="nil"/>
              <w:bottom w:val="single" w:sz="4" w:space="0" w:color="auto"/>
              <w:right w:val="single" w:sz="4" w:space="0" w:color="auto"/>
            </w:tcBorders>
            <w:shd w:val="clear" w:color="auto" w:fill="auto"/>
            <w:vAlign w:val="bottom"/>
          </w:tcPr>
          <w:p w14:paraId="656E4BE2" w14:textId="4CA9CE21"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0.0912</w:t>
            </w:r>
          </w:p>
        </w:tc>
        <w:tc>
          <w:tcPr>
            <w:tcW w:w="379" w:type="pct"/>
            <w:tcBorders>
              <w:top w:val="nil"/>
              <w:left w:val="nil"/>
              <w:bottom w:val="single" w:sz="4" w:space="0" w:color="auto"/>
              <w:right w:val="single" w:sz="4" w:space="0" w:color="auto"/>
            </w:tcBorders>
            <w:shd w:val="clear" w:color="auto" w:fill="auto"/>
            <w:vAlign w:val="bottom"/>
          </w:tcPr>
          <w:p w14:paraId="53621C67" w14:textId="2955A56D"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1.9417</w:t>
            </w:r>
          </w:p>
        </w:tc>
      </w:tr>
      <w:tr w:rsidR="00BA0742" w:rsidRPr="0063588F" w14:paraId="4A71B7AE" w14:textId="77777777" w:rsidTr="00501240">
        <w:trPr>
          <w:trHeight w:val="259"/>
        </w:trPr>
        <w:tc>
          <w:tcPr>
            <w:tcW w:w="701" w:type="pct"/>
            <w:vMerge/>
            <w:tcBorders>
              <w:left w:val="single" w:sz="4" w:space="0" w:color="auto"/>
              <w:right w:val="single" w:sz="4" w:space="0" w:color="auto"/>
            </w:tcBorders>
            <w:vAlign w:val="center"/>
          </w:tcPr>
          <w:p w14:paraId="45B2FBC4" w14:textId="39BB528F" w:rsidR="00BA0742" w:rsidRPr="00AD757C" w:rsidRDefault="00BA0742" w:rsidP="00BA0742">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E7164E4" w14:textId="2D8ED0D7" w:rsidR="00BA0742" w:rsidRPr="002F07AE" w:rsidRDefault="00BA0742" w:rsidP="00BA0742">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bottom"/>
          </w:tcPr>
          <w:p w14:paraId="5F388519" w14:textId="55B80D7B" w:rsidR="00BA0742" w:rsidRPr="002F07AE" w:rsidRDefault="00BA0742" w:rsidP="00BA0742">
            <w:pPr>
              <w:spacing w:after="0" w:line="240" w:lineRule="auto"/>
              <w:jc w:val="center"/>
              <w:rPr>
                <w:rFonts w:cstheme="minorHAnsi"/>
                <w:sz w:val="18"/>
                <w:szCs w:val="18"/>
              </w:rPr>
            </w:pPr>
            <w:r w:rsidRPr="00BA0742">
              <w:rPr>
                <w:rFonts w:cstheme="minorHAnsi"/>
                <w:sz w:val="18"/>
                <w:szCs w:val="18"/>
              </w:rPr>
              <w:t>42</w:t>
            </w:r>
          </w:p>
        </w:tc>
        <w:tc>
          <w:tcPr>
            <w:tcW w:w="400" w:type="pct"/>
            <w:tcBorders>
              <w:top w:val="nil"/>
              <w:left w:val="nil"/>
              <w:bottom w:val="single" w:sz="4" w:space="0" w:color="auto"/>
              <w:right w:val="single" w:sz="4" w:space="0" w:color="auto"/>
            </w:tcBorders>
            <w:shd w:val="clear" w:color="auto" w:fill="auto"/>
            <w:vAlign w:val="bottom"/>
          </w:tcPr>
          <w:p w14:paraId="1656FD1B" w14:textId="10E9FB15"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12</w:t>
            </w:r>
          </w:p>
        </w:tc>
        <w:tc>
          <w:tcPr>
            <w:tcW w:w="386" w:type="pct"/>
            <w:tcBorders>
              <w:top w:val="nil"/>
              <w:left w:val="nil"/>
              <w:bottom w:val="single" w:sz="4" w:space="0" w:color="auto"/>
              <w:right w:val="single" w:sz="4" w:space="0" w:color="auto"/>
            </w:tcBorders>
            <w:shd w:val="clear" w:color="auto" w:fill="auto"/>
            <w:vAlign w:val="bottom"/>
          </w:tcPr>
          <w:p w14:paraId="2238B34D" w14:textId="7B520E78" w:rsidR="00BA0742" w:rsidRPr="002F07AE" w:rsidRDefault="00BA0742" w:rsidP="00BA0742">
            <w:pPr>
              <w:spacing w:after="0" w:line="240" w:lineRule="auto"/>
              <w:jc w:val="center"/>
              <w:rPr>
                <w:rFonts w:cstheme="minorHAnsi"/>
                <w:sz w:val="18"/>
                <w:szCs w:val="18"/>
              </w:rPr>
            </w:pPr>
            <w:r w:rsidRPr="00BA0742">
              <w:rPr>
                <w:rFonts w:cstheme="minorHAnsi"/>
                <w:sz w:val="18"/>
                <w:szCs w:val="18"/>
              </w:rPr>
              <w:t>˂ 2</w:t>
            </w:r>
          </w:p>
        </w:tc>
        <w:tc>
          <w:tcPr>
            <w:tcW w:w="392" w:type="pct"/>
            <w:tcBorders>
              <w:top w:val="nil"/>
              <w:left w:val="nil"/>
              <w:bottom w:val="single" w:sz="4" w:space="0" w:color="auto"/>
              <w:right w:val="single" w:sz="4" w:space="0" w:color="auto"/>
            </w:tcBorders>
            <w:shd w:val="clear" w:color="auto" w:fill="auto"/>
            <w:vAlign w:val="bottom"/>
          </w:tcPr>
          <w:p w14:paraId="7443572D" w14:textId="16021A7E" w:rsidR="00BA0742" w:rsidRPr="002F07AE" w:rsidRDefault="00BA0742" w:rsidP="00BA0742">
            <w:pPr>
              <w:spacing w:after="0" w:line="240" w:lineRule="auto"/>
              <w:jc w:val="center"/>
              <w:rPr>
                <w:rFonts w:cstheme="minorHAnsi"/>
                <w:sz w:val="18"/>
                <w:szCs w:val="18"/>
              </w:rPr>
            </w:pPr>
            <w:r w:rsidRPr="00BA0742">
              <w:rPr>
                <w:rFonts w:cstheme="minorHAnsi"/>
                <w:sz w:val="18"/>
                <w:szCs w:val="18"/>
              </w:rPr>
              <w:t>˂ 5</w:t>
            </w:r>
          </w:p>
        </w:tc>
        <w:tc>
          <w:tcPr>
            <w:tcW w:w="393" w:type="pct"/>
            <w:tcBorders>
              <w:top w:val="nil"/>
              <w:left w:val="nil"/>
              <w:bottom w:val="single" w:sz="4" w:space="0" w:color="auto"/>
              <w:right w:val="single" w:sz="4" w:space="0" w:color="auto"/>
            </w:tcBorders>
            <w:shd w:val="clear" w:color="auto" w:fill="auto"/>
            <w:vAlign w:val="bottom"/>
          </w:tcPr>
          <w:p w14:paraId="5674611E" w14:textId="69BF01DA"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0.2234</w:t>
            </w:r>
          </w:p>
        </w:tc>
        <w:tc>
          <w:tcPr>
            <w:tcW w:w="473" w:type="pct"/>
            <w:tcBorders>
              <w:top w:val="nil"/>
              <w:left w:val="nil"/>
              <w:bottom w:val="single" w:sz="4" w:space="0" w:color="auto"/>
              <w:right w:val="single" w:sz="4" w:space="0" w:color="auto"/>
            </w:tcBorders>
            <w:shd w:val="clear" w:color="auto" w:fill="auto"/>
            <w:vAlign w:val="bottom"/>
          </w:tcPr>
          <w:p w14:paraId="49BE9AD5" w14:textId="5FB6FD3B"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0.2193</w:t>
            </w:r>
          </w:p>
        </w:tc>
        <w:tc>
          <w:tcPr>
            <w:tcW w:w="392" w:type="pct"/>
            <w:tcBorders>
              <w:top w:val="nil"/>
              <w:left w:val="nil"/>
              <w:bottom w:val="single" w:sz="4" w:space="0" w:color="auto"/>
              <w:right w:val="single" w:sz="4" w:space="0" w:color="auto"/>
            </w:tcBorders>
            <w:shd w:val="clear" w:color="auto" w:fill="auto"/>
            <w:vAlign w:val="bottom"/>
          </w:tcPr>
          <w:p w14:paraId="24BBC7D6" w14:textId="0A1DB600"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0.1659</w:t>
            </w:r>
          </w:p>
        </w:tc>
        <w:tc>
          <w:tcPr>
            <w:tcW w:w="392" w:type="pct"/>
            <w:tcBorders>
              <w:top w:val="nil"/>
              <w:left w:val="nil"/>
              <w:bottom w:val="single" w:sz="4" w:space="0" w:color="auto"/>
              <w:right w:val="single" w:sz="4" w:space="0" w:color="auto"/>
            </w:tcBorders>
            <w:shd w:val="clear" w:color="auto" w:fill="auto"/>
            <w:vAlign w:val="bottom"/>
          </w:tcPr>
          <w:p w14:paraId="52EE1E14" w14:textId="30DBD141"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1.3897</w:t>
            </w:r>
          </w:p>
        </w:tc>
        <w:tc>
          <w:tcPr>
            <w:tcW w:w="392" w:type="pct"/>
            <w:tcBorders>
              <w:top w:val="nil"/>
              <w:left w:val="nil"/>
              <w:bottom w:val="single" w:sz="4" w:space="0" w:color="auto"/>
              <w:right w:val="single" w:sz="4" w:space="0" w:color="auto"/>
            </w:tcBorders>
            <w:shd w:val="clear" w:color="auto" w:fill="auto"/>
            <w:vAlign w:val="bottom"/>
          </w:tcPr>
          <w:p w14:paraId="1404CE18" w14:textId="7BF76760"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0.0407</w:t>
            </w:r>
          </w:p>
        </w:tc>
        <w:tc>
          <w:tcPr>
            <w:tcW w:w="379" w:type="pct"/>
            <w:tcBorders>
              <w:top w:val="nil"/>
              <w:left w:val="nil"/>
              <w:bottom w:val="single" w:sz="4" w:space="0" w:color="auto"/>
              <w:right w:val="single" w:sz="4" w:space="0" w:color="auto"/>
            </w:tcBorders>
            <w:shd w:val="clear" w:color="auto" w:fill="auto"/>
            <w:vAlign w:val="bottom"/>
          </w:tcPr>
          <w:p w14:paraId="1763269E" w14:textId="5D45D9FD"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1.7185</w:t>
            </w:r>
          </w:p>
        </w:tc>
      </w:tr>
      <w:tr w:rsidR="00BA0742" w:rsidRPr="0063588F" w14:paraId="3D1953B4" w14:textId="77777777" w:rsidTr="00501240">
        <w:trPr>
          <w:trHeight w:val="259"/>
        </w:trPr>
        <w:tc>
          <w:tcPr>
            <w:tcW w:w="701" w:type="pct"/>
            <w:vMerge/>
            <w:tcBorders>
              <w:left w:val="single" w:sz="4" w:space="0" w:color="auto"/>
              <w:bottom w:val="single" w:sz="4" w:space="0" w:color="auto"/>
              <w:right w:val="single" w:sz="4" w:space="0" w:color="auto"/>
            </w:tcBorders>
            <w:vAlign w:val="center"/>
          </w:tcPr>
          <w:p w14:paraId="07A0728B" w14:textId="625B1037" w:rsidR="00BA0742" w:rsidRPr="00AD757C" w:rsidRDefault="00BA0742" w:rsidP="00BA0742">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156FA4A" w14:textId="5AEE87CB" w:rsidR="00BA0742" w:rsidRPr="002F07AE" w:rsidRDefault="00BA0742" w:rsidP="00BA0742">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bottom"/>
          </w:tcPr>
          <w:p w14:paraId="70CCC0C5" w14:textId="5BC8B286" w:rsidR="00BA0742" w:rsidRPr="002F07AE" w:rsidRDefault="00BA0742" w:rsidP="00BA0742">
            <w:pPr>
              <w:spacing w:after="0" w:line="240" w:lineRule="auto"/>
              <w:jc w:val="center"/>
              <w:rPr>
                <w:rFonts w:cstheme="minorHAnsi"/>
                <w:sz w:val="18"/>
                <w:szCs w:val="18"/>
              </w:rPr>
            </w:pPr>
            <w:r w:rsidRPr="00BA0742">
              <w:rPr>
                <w:rFonts w:cstheme="minorHAnsi"/>
                <w:sz w:val="18"/>
                <w:szCs w:val="18"/>
              </w:rPr>
              <w:t>50</w:t>
            </w:r>
          </w:p>
        </w:tc>
        <w:tc>
          <w:tcPr>
            <w:tcW w:w="400" w:type="pct"/>
            <w:tcBorders>
              <w:top w:val="nil"/>
              <w:left w:val="nil"/>
              <w:bottom w:val="single" w:sz="4" w:space="0" w:color="auto"/>
              <w:right w:val="single" w:sz="4" w:space="0" w:color="auto"/>
            </w:tcBorders>
            <w:shd w:val="clear" w:color="auto" w:fill="auto"/>
            <w:vAlign w:val="bottom"/>
          </w:tcPr>
          <w:p w14:paraId="7A0C483D" w14:textId="3D75A2EF"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13</w:t>
            </w:r>
          </w:p>
        </w:tc>
        <w:tc>
          <w:tcPr>
            <w:tcW w:w="386" w:type="pct"/>
            <w:tcBorders>
              <w:top w:val="nil"/>
              <w:left w:val="nil"/>
              <w:bottom w:val="single" w:sz="4" w:space="0" w:color="auto"/>
              <w:right w:val="single" w:sz="4" w:space="0" w:color="auto"/>
            </w:tcBorders>
            <w:shd w:val="clear" w:color="auto" w:fill="auto"/>
            <w:vAlign w:val="bottom"/>
          </w:tcPr>
          <w:p w14:paraId="443C43F8" w14:textId="64F88603" w:rsidR="00BA0742" w:rsidRPr="002F07AE" w:rsidRDefault="00BA0742" w:rsidP="00BA0742">
            <w:pPr>
              <w:spacing w:after="0" w:line="240" w:lineRule="auto"/>
              <w:jc w:val="center"/>
              <w:rPr>
                <w:rFonts w:cstheme="minorHAnsi"/>
                <w:sz w:val="18"/>
                <w:szCs w:val="18"/>
              </w:rPr>
            </w:pPr>
            <w:r w:rsidRPr="00BA0742">
              <w:rPr>
                <w:rFonts w:cstheme="minorHAnsi"/>
                <w:sz w:val="18"/>
                <w:szCs w:val="18"/>
              </w:rPr>
              <w:t>3</w:t>
            </w:r>
          </w:p>
        </w:tc>
        <w:tc>
          <w:tcPr>
            <w:tcW w:w="392" w:type="pct"/>
            <w:tcBorders>
              <w:top w:val="nil"/>
              <w:left w:val="nil"/>
              <w:bottom w:val="single" w:sz="4" w:space="0" w:color="auto"/>
              <w:right w:val="single" w:sz="4" w:space="0" w:color="auto"/>
            </w:tcBorders>
            <w:shd w:val="clear" w:color="auto" w:fill="auto"/>
            <w:vAlign w:val="bottom"/>
          </w:tcPr>
          <w:p w14:paraId="57086C04" w14:textId="2D39FD1A"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10</w:t>
            </w:r>
          </w:p>
        </w:tc>
        <w:tc>
          <w:tcPr>
            <w:tcW w:w="393" w:type="pct"/>
            <w:tcBorders>
              <w:top w:val="nil"/>
              <w:left w:val="nil"/>
              <w:bottom w:val="single" w:sz="4" w:space="0" w:color="auto"/>
              <w:right w:val="single" w:sz="4" w:space="0" w:color="auto"/>
            </w:tcBorders>
            <w:shd w:val="clear" w:color="auto" w:fill="auto"/>
            <w:vAlign w:val="bottom"/>
          </w:tcPr>
          <w:p w14:paraId="7924B702" w14:textId="24AFAA62"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0.2472</w:t>
            </w:r>
          </w:p>
        </w:tc>
        <w:tc>
          <w:tcPr>
            <w:tcW w:w="473" w:type="pct"/>
            <w:tcBorders>
              <w:top w:val="nil"/>
              <w:left w:val="nil"/>
              <w:bottom w:val="single" w:sz="4" w:space="0" w:color="auto"/>
              <w:right w:val="single" w:sz="4" w:space="0" w:color="auto"/>
            </w:tcBorders>
            <w:shd w:val="clear" w:color="auto" w:fill="auto"/>
            <w:vAlign w:val="bottom"/>
          </w:tcPr>
          <w:p w14:paraId="108DB49A" w14:textId="02284693"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0.2306</w:t>
            </w:r>
          </w:p>
        </w:tc>
        <w:tc>
          <w:tcPr>
            <w:tcW w:w="392" w:type="pct"/>
            <w:tcBorders>
              <w:top w:val="nil"/>
              <w:left w:val="nil"/>
              <w:bottom w:val="single" w:sz="4" w:space="0" w:color="auto"/>
              <w:right w:val="single" w:sz="4" w:space="0" w:color="auto"/>
            </w:tcBorders>
            <w:shd w:val="clear" w:color="auto" w:fill="auto"/>
            <w:vAlign w:val="bottom"/>
          </w:tcPr>
          <w:p w14:paraId="2F5F64D2" w14:textId="5E282821"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0.2209</w:t>
            </w:r>
          </w:p>
        </w:tc>
        <w:tc>
          <w:tcPr>
            <w:tcW w:w="392" w:type="pct"/>
            <w:tcBorders>
              <w:top w:val="nil"/>
              <w:left w:val="nil"/>
              <w:bottom w:val="single" w:sz="4" w:space="0" w:color="auto"/>
              <w:right w:val="single" w:sz="4" w:space="0" w:color="auto"/>
            </w:tcBorders>
            <w:shd w:val="clear" w:color="auto" w:fill="auto"/>
            <w:vAlign w:val="bottom"/>
          </w:tcPr>
          <w:p w14:paraId="79ABA8D3" w14:textId="459852B5"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1.4105</w:t>
            </w:r>
          </w:p>
        </w:tc>
        <w:tc>
          <w:tcPr>
            <w:tcW w:w="392" w:type="pct"/>
            <w:tcBorders>
              <w:top w:val="nil"/>
              <w:left w:val="nil"/>
              <w:bottom w:val="single" w:sz="4" w:space="0" w:color="auto"/>
              <w:right w:val="single" w:sz="4" w:space="0" w:color="auto"/>
            </w:tcBorders>
            <w:shd w:val="clear" w:color="auto" w:fill="auto"/>
            <w:vAlign w:val="bottom"/>
          </w:tcPr>
          <w:p w14:paraId="49788D01" w14:textId="7FA9B6A0"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0.0262</w:t>
            </w:r>
          </w:p>
        </w:tc>
        <w:tc>
          <w:tcPr>
            <w:tcW w:w="379" w:type="pct"/>
            <w:tcBorders>
              <w:top w:val="nil"/>
              <w:left w:val="nil"/>
              <w:bottom w:val="single" w:sz="4" w:space="0" w:color="auto"/>
              <w:right w:val="single" w:sz="4" w:space="0" w:color="auto"/>
            </w:tcBorders>
            <w:shd w:val="clear" w:color="auto" w:fill="auto"/>
            <w:vAlign w:val="bottom"/>
          </w:tcPr>
          <w:p w14:paraId="30C63E00" w14:textId="2CD02644" w:rsidR="00BA0742" w:rsidRPr="002F07AE" w:rsidRDefault="00BA0742" w:rsidP="00BA0742">
            <w:pPr>
              <w:spacing w:after="0" w:line="240" w:lineRule="auto"/>
              <w:jc w:val="center"/>
              <w:rPr>
                <w:rFonts w:cstheme="minorHAnsi"/>
                <w:sz w:val="18"/>
                <w:szCs w:val="18"/>
              </w:rPr>
            </w:pPr>
            <w:r w:rsidRPr="00BA0742">
              <w:rPr>
                <w:rFonts w:cstheme="minorHAnsi"/>
                <w:sz w:val="18"/>
                <w:szCs w:val="18"/>
              </w:rPr>
              <w:t>2.2729</w:t>
            </w:r>
          </w:p>
        </w:tc>
      </w:tr>
      <w:tr w:rsidR="00BA0742" w:rsidRPr="0063588F" w14:paraId="045B8FB8" w14:textId="77777777" w:rsidTr="00501240">
        <w:trPr>
          <w:trHeight w:val="259"/>
        </w:trPr>
        <w:tc>
          <w:tcPr>
            <w:tcW w:w="701" w:type="pct"/>
            <w:vMerge w:val="restart"/>
            <w:tcBorders>
              <w:top w:val="single" w:sz="4" w:space="0" w:color="auto"/>
              <w:left w:val="single" w:sz="4" w:space="0" w:color="auto"/>
              <w:right w:val="single" w:sz="4" w:space="0" w:color="auto"/>
            </w:tcBorders>
            <w:vAlign w:val="center"/>
            <w:hideMark/>
          </w:tcPr>
          <w:p w14:paraId="0FAD0699" w14:textId="77777777" w:rsidR="00BA0742" w:rsidRPr="00AD757C" w:rsidRDefault="00BA0742" w:rsidP="00BA0742">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292" w:type="pct"/>
            <w:tcBorders>
              <w:top w:val="single" w:sz="4" w:space="0" w:color="auto"/>
              <w:left w:val="single" w:sz="4" w:space="0" w:color="auto"/>
              <w:bottom w:val="single" w:sz="4" w:space="0" w:color="auto"/>
              <w:right w:val="single" w:sz="4" w:space="0" w:color="auto"/>
            </w:tcBorders>
            <w:vAlign w:val="center"/>
          </w:tcPr>
          <w:p w14:paraId="7BE2C5C3" w14:textId="0BDC5FB9" w:rsidR="00BA0742" w:rsidRPr="002F07AE" w:rsidRDefault="00BA0742" w:rsidP="00BA0742">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45C9D428" w14:textId="4858C835"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152</w:t>
            </w:r>
          </w:p>
        </w:tc>
        <w:tc>
          <w:tcPr>
            <w:tcW w:w="400" w:type="pct"/>
            <w:tcBorders>
              <w:top w:val="nil"/>
              <w:left w:val="nil"/>
              <w:bottom w:val="single" w:sz="4" w:space="0" w:color="auto"/>
              <w:right w:val="single" w:sz="4" w:space="0" w:color="auto"/>
            </w:tcBorders>
            <w:shd w:val="clear" w:color="auto" w:fill="auto"/>
            <w:vAlign w:val="bottom"/>
          </w:tcPr>
          <w:p w14:paraId="6ADCE85B" w14:textId="11057A5D" w:rsidR="00BA0742" w:rsidRPr="002F07AE" w:rsidRDefault="00BA0742" w:rsidP="00BA0742">
            <w:pPr>
              <w:spacing w:after="0" w:line="240" w:lineRule="auto"/>
              <w:jc w:val="center"/>
              <w:rPr>
                <w:rFonts w:cstheme="minorHAnsi"/>
                <w:sz w:val="18"/>
                <w:szCs w:val="18"/>
              </w:rPr>
            </w:pPr>
            <w:r w:rsidRPr="00BA0742">
              <w:rPr>
                <w:rFonts w:cstheme="minorHAnsi"/>
                <w:sz w:val="18"/>
                <w:szCs w:val="18"/>
              </w:rPr>
              <w:t>20</w:t>
            </w:r>
          </w:p>
        </w:tc>
        <w:tc>
          <w:tcPr>
            <w:tcW w:w="386" w:type="pct"/>
            <w:tcBorders>
              <w:top w:val="nil"/>
              <w:left w:val="nil"/>
              <w:bottom w:val="single" w:sz="4" w:space="0" w:color="auto"/>
              <w:right w:val="single" w:sz="4" w:space="0" w:color="auto"/>
            </w:tcBorders>
            <w:shd w:val="clear" w:color="auto" w:fill="auto"/>
            <w:vAlign w:val="bottom"/>
          </w:tcPr>
          <w:p w14:paraId="37CAE57E" w14:textId="1A3404D9" w:rsidR="00BA0742" w:rsidRPr="002F07AE" w:rsidRDefault="00BA0742" w:rsidP="00BA0742">
            <w:pPr>
              <w:spacing w:after="0" w:line="240" w:lineRule="auto"/>
              <w:jc w:val="center"/>
              <w:rPr>
                <w:rFonts w:cstheme="minorHAnsi"/>
                <w:sz w:val="18"/>
                <w:szCs w:val="18"/>
              </w:rPr>
            </w:pPr>
            <w:r w:rsidRPr="00BA0742">
              <w:rPr>
                <w:rFonts w:cstheme="minorHAnsi"/>
                <w:sz w:val="18"/>
                <w:szCs w:val="18"/>
              </w:rPr>
              <w:t>6</w:t>
            </w:r>
          </w:p>
        </w:tc>
        <w:tc>
          <w:tcPr>
            <w:tcW w:w="392" w:type="pct"/>
            <w:tcBorders>
              <w:top w:val="nil"/>
              <w:left w:val="nil"/>
              <w:bottom w:val="single" w:sz="4" w:space="0" w:color="auto"/>
              <w:right w:val="single" w:sz="4" w:space="0" w:color="auto"/>
            </w:tcBorders>
            <w:shd w:val="clear" w:color="auto" w:fill="auto"/>
            <w:vAlign w:val="bottom"/>
          </w:tcPr>
          <w:p w14:paraId="7DD2E51E" w14:textId="58AAC21C"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19</w:t>
            </w:r>
          </w:p>
        </w:tc>
        <w:tc>
          <w:tcPr>
            <w:tcW w:w="393" w:type="pct"/>
            <w:tcBorders>
              <w:top w:val="nil"/>
              <w:left w:val="nil"/>
              <w:bottom w:val="single" w:sz="4" w:space="0" w:color="auto"/>
              <w:right w:val="single" w:sz="4" w:space="0" w:color="auto"/>
            </w:tcBorders>
            <w:shd w:val="clear" w:color="auto" w:fill="auto"/>
            <w:vAlign w:val="bottom"/>
          </w:tcPr>
          <w:p w14:paraId="1EACA1A4" w14:textId="29E59EBD"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0.1655</w:t>
            </w:r>
          </w:p>
        </w:tc>
        <w:tc>
          <w:tcPr>
            <w:tcW w:w="473" w:type="pct"/>
            <w:tcBorders>
              <w:top w:val="nil"/>
              <w:left w:val="nil"/>
              <w:bottom w:val="single" w:sz="4" w:space="0" w:color="auto"/>
              <w:right w:val="single" w:sz="4" w:space="0" w:color="auto"/>
            </w:tcBorders>
            <w:shd w:val="clear" w:color="auto" w:fill="auto"/>
            <w:vAlign w:val="bottom"/>
          </w:tcPr>
          <w:p w14:paraId="5FC1E03A" w14:textId="69078815"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0.0406</w:t>
            </w:r>
          </w:p>
        </w:tc>
        <w:tc>
          <w:tcPr>
            <w:tcW w:w="392" w:type="pct"/>
            <w:tcBorders>
              <w:top w:val="nil"/>
              <w:left w:val="nil"/>
              <w:bottom w:val="single" w:sz="4" w:space="0" w:color="auto"/>
              <w:right w:val="single" w:sz="4" w:space="0" w:color="auto"/>
            </w:tcBorders>
            <w:shd w:val="clear" w:color="auto" w:fill="auto"/>
            <w:vAlign w:val="bottom"/>
          </w:tcPr>
          <w:p w14:paraId="169358C2" w14:textId="60FC7C25"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0.0195</w:t>
            </w:r>
          </w:p>
        </w:tc>
        <w:tc>
          <w:tcPr>
            <w:tcW w:w="392" w:type="pct"/>
            <w:tcBorders>
              <w:top w:val="nil"/>
              <w:left w:val="nil"/>
              <w:bottom w:val="single" w:sz="4" w:space="0" w:color="auto"/>
              <w:right w:val="single" w:sz="4" w:space="0" w:color="auto"/>
            </w:tcBorders>
            <w:shd w:val="clear" w:color="auto" w:fill="auto"/>
            <w:vAlign w:val="bottom"/>
          </w:tcPr>
          <w:p w14:paraId="2DC0CC1D" w14:textId="51339492"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0.0561</w:t>
            </w:r>
          </w:p>
        </w:tc>
        <w:tc>
          <w:tcPr>
            <w:tcW w:w="392" w:type="pct"/>
            <w:tcBorders>
              <w:top w:val="nil"/>
              <w:left w:val="nil"/>
              <w:bottom w:val="single" w:sz="4" w:space="0" w:color="auto"/>
              <w:right w:val="single" w:sz="4" w:space="0" w:color="auto"/>
            </w:tcBorders>
            <w:shd w:val="clear" w:color="auto" w:fill="auto"/>
            <w:vAlign w:val="bottom"/>
          </w:tcPr>
          <w:p w14:paraId="586352DE" w14:textId="42D78BEA"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0.0084</w:t>
            </w:r>
          </w:p>
        </w:tc>
        <w:tc>
          <w:tcPr>
            <w:tcW w:w="379" w:type="pct"/>
            <w:tcBorders>
              <w:top w:val="nil"/>
              <w:left w:val="nil"/>
              <w:bottom w:val="single" w:sz="4" w:space="0" w:color="auto"/>
              <w:right w:val="single" w:sz="4" w:space="0" w:color="auto"/>
            </w:tcBorders>
            <w:shd w:val="clear" w:color="auto" w:fill="auto"/>
            <w:vAlign w:val="bottom"/>
          </w:tcPr>
          <w:p w14:paraId="756F02C9" w14:textId="621F78E8"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1.5297</w:t>
            </w:r>
          </w:p>
        </w:tc>
      </w:tr>
      <w:tr w:rsidR="00BA0742" w:rsidRPr="0063588F" w14:paraId="42DB016C" w14:textId="77777777" w:rsidTr="00501240">
        <w:trPr>
          <w:trHeight w:val="259"/>
        </w:trPr>
        <w:tc>
          <w:tcPr>
            <w:tcW w:w="701" w:type="pct"/>
            <w:vMerge/>
            <w:tcBorders>
              <w:left w:val="single" w:sz="4" w:space="0" w:color="auto"/>
              <w:bottom w:val="single" w:sz="4" w:space="0" w:color="auto"/>
              <w:right w:val="single" w:sz="4" w:space="0" w:color="auto"/>
            </w:tcBorders>
            <w:vAlign w:val="bottom"/>
            <w:hideMark/>
          </w:tcPr>
          <w:p w14:paraId="47A54515" w14:textId="51DF88EE" w:rsidR="00BA0742" w:rsidRPr="00AD757C" w:rsidRDefault="00BA0742" w:rsidP="00BA0742">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2A581C29" w14:textId="2051020B" w:rsidR="00BA0742" w:rsidRPr="002F07AE" w:rsidRDefault="00BA0742" w:rsidP="00BA0742">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113D0918" w14:textId="6C6E4182"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135</w:t>
            </w:r>
          </w:p>
        </w:tc>
        <w:tc>
          <w:tcPr>
            <w:tcW w:w="400" w:type="pct"/>
            <w:tcBorders>
              <w:top w:val="nil"/>
              <w:left w:val="nil"/>
              <w:bottom w:val="single" w:sz="4" w:space="0" w:color="auto"/>
              <w:right w:val="single" w:sz="4" w:space="0" w:color="auto"/>
            </w:tcBorders>
            <w:shd w:val="clear" w:color="auto" w:fill="auto"/>
            <w:vAlign w:val="bottom"/>
          </w:tcPr>
          <w:p w14:paraId="6D929A09" w14:textId="5CD40146"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16</w:t>
            </w:r>
          </w:p>
        </w:tc>
        <w:tc>
          <w:tcPr>
            <w:tcW w:w="386" w:type="pct"/>
            <w:tcBorders>
              <w:top w:val="nil"/>
              <w:left w:val="nil"/>
              <w:bottom w:val="single" w:sz="4" w:space="0" w:color="auto"/>
              <w:right w:val="single" w:sz="4" w:space="0" w:color="auto"/>
            </w:tcBorders>
            <w:shd w:val="clear" w:color="auto" w:fill="auto"/>
            <w:vAlign w:val="bottom"/>
          </w:tcPr>
          <w:p w14:paraId="2C2C2D94" w14:textId="4C41CDBE" w:rsidR="00BA0742" w:rsidRPr="002F07AE" w:rsidRDefault="00BA0742" w:rsidP="00BA0742">
            <w:pPr>
              <w:spacing w:after="0" w:line="240" w:lineRule="auto"/>
              <w:jc w:val="center"/>
              <w:rPr>
                <w:rFonts w:cstheme="minorHAnsi"/>
                <w:sz w:val="18"/>
                <w:szCs w:val="18"/>
              </w:rPr>
            </w:pPr>
            <w:r w:rsidRPr="00BA0742">
              <w:rPr>
                <w:rFonts w:cstheme="minorHAnsi"/>
                <w:sz w:val="18"/>
                <w:szCs w:val="18"/>
              </w:rPr>
              <w:t>6</w:t>
            </w:r>
          </w:p>
        </w:tc>
        <w:tc>
          <w:tcPr>
            <w:tcW w:w="392" w:type="pct"/>
            <w:tcBorders>
              <w:top w:val="nil"/>
              <w:left w:val="nil"/>
              <w:bottom w:val="single" w:sz="4" w:space="0" w:color="auto"/>
              <w:right w:val="single" w:sz="4" w:space="0" w:color="auto"/>
            </w:tcBorders>
            <w:shd w:val="clear" w:color="auto" w:fill="auto"/>
            <w:vAlign w:val="bottom"/>
          </w:tcPr>
          <w:p w14:paraId="35DD463B" w14:textId="137EE0C5"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19</w:t>
            </w:r>
          </w:p>
        </w:tc>
        <w:tc>
          <w:tcPr>
            <w:tcW w:w="393" w:type="pct"/>
            <w:tcBorders>
              <w:top w:val="nil"/>
              <w:left w:val="nil"/>
              <w:bottom w:val="single" w:sz="4" w:space="0" w:color="auto"/>
              <w:right w:val="single" w:sz="4" w:space="0" w:color="auto"/>
            </w:tcBorders>
            <w:shd w:val="clear" w:color="auto" w:fill="auto"/>
            <w:vAlign w:val="bottom"/>
          </w:tcPr>
          <w:p w14:paraId="04DC1982" w14:textId="0581AAE1"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0.1511</w:t>
            </w:r>
          </w:p>
        </w:tc>
        <w:tc>
          <w:tcPr>
            <w:tcW w:w="473" w:type="pct"/>
            <w:tcBorders>
              <w:top w:val="nil"/>
              <w:left w:val="nil"/>
              <w:bottom w:val="single" w:sz="4" w:space="0" w:color="auto"/>
              <w:right w:val="single" w:sz="4" w:space="0" w:color="auto"/>
            </w:tcBorders>
            <w:shd w:val="clear" w:color="auto" w:fill="auto"/>
            <w:vAlign w:val="bottom"/>
          </w:tcPr>
          <w:p w14:paraId="0ACB3C10" w14:textId="5A852DE3"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0.0704</w:t>
            </w:r>
          </w:p>
        </w:tc>
        <w:tc>
          <w:tcPr>
            <w:tcW w:w="392" w:type="pct"/>
            <w:tcBorders>
              <w:top w:val="nil"/>
              <w:left w:val="nil"/>
              <w:bottom w:val="single" w:sz="4" w:space="0" w:color="auto"/>
              <w:right w:val="single" w:sz="4" w:space="0" w:color="auto"/>
            </w:tcBorders>
            <w:shd w:val="clear" w:color="auto" w:fill="auto"/>
            <w:vAlign w:val="bottom"/>
          </w:tcPr>
          <w:p w14:paraId="77A6685A" w14:textId="423E477D"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0.2207</w:t>
            </w:r>
          </w:p>
        </w:tc>
        <w:tc>
          <w:tcPr>
            <w:tcW w:w="392" w:type="pct"/>
            <w:tcBorders>
              <w:top w:val="nil"/>
              <w:left w:val="nil"/>
              <w:bottom w:val="single" w:sz="4" w:space="0" w:color="auto"/>
              <w:right w:val="single" w:sz="4" w:space="0" w:color="auto"/>
            </w:tcBorders>
            <w:shd w:val="clear" w:color="auto" w:fill="auto"/>
            <w:vAlign w:val="bottom"/>
          </w:tcPr>
          <w:p w14:paraId="45FE396F" w14:textId="6A496112"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0.0683</w:t>
            </w:r>
          </w:p>
        </w:tc>
        <w:tc>
          <w:tcPr>
            <w:tcW w:w="392" w:type="pct"/>
            <w:tcBorders>
              <w:top w:val="nil"/>
              <w:left w:val="nil"/>
              <w:bottom w:val="single" w:sz="4" w:space="0" w:color="auto"/>
              <w:right w:val="single" w:sz="4" w:space="0" w:color="auto"/>
            </w:tcBorders>
            <w:shd w:val="clear" w:color="auto" w:fill="auto"/>
            <w:vAlign w:val="bottom"/>
          </w:tcPr>
          <w:p w14:paraId="44EE312A" w14:textId="1C1DE780"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0.0285</w:t>
            </w:r>
          </w:p>
        </w:tc>
        <w:tc>
          <w:tcPr>
            <w:tcW w:w="379" w:type="pct"/>
            <w:tcBorders>
              <w:top w:val="nil"/>
              <w:left w:val="nil"/>
              <w:bottom w:val="single" w:sz="4" w:space="0" w:color="auto"/>
              <w:right w:val="single" w:sz="4" w:space="0" w:color="auto"/>
            </w:tcBorders>
            <w:shd w:val="clear" w:color="auto" w:fill="auto"/>
            <w:vAlign w:val="bottom"/>
          </w:tcPr>
          <w:p w14:paraId="00E0E9EF" w14:textId="4246EBEC"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1.3468</w:t>
            </w:r>
          </w:p>
        </w:tc>
      </w:tr>
      <w:tr w:rsidR="00BA0742" w:rsidRPr="0063588F" w14:paraId="5BBB319B" w14:textId="77777777" w:rsidTr="00904F72">
        <w:trPr>
          <w:trHeight w:val="259"/>
        </w:trPr>
        <w:tc>
          <w:tcPr>
            <w:tcW w:w="701"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BA0742" w:rsidRPr="00AD3380" w:rsidRDefault="00BA0742" w:rsidP="00BA0742">
            <w:pPr>
              <w:spacing w:after="0" w:line="240" w:lineRule="auto"/>
              <w:jc w:val="center"/>
              <w:rPr>
                <w:rFonts w:cstheme="minorHAnsi"/>
                <w:sz w:val="16"/>
                <w:szCs w:val="16"/>
                <w:lang w:eastAsia="es-GT"/>
              </w:rPr>
            </w:pPr>
            <w:r w:rsidRPr="00AD3380">
              <w:rPr>
                <w:rFonts w:cstheme="minorHAnsi"/>
                <w:sz w:val="16"/>
                <w:szCs w:val="16"/>
                <w:lang w:eastAsia="es-GT"/>
              </w:rPr>
              <w:t>Río Villalobos (desembocadura)</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BA0742" w:rsidRPr="00AD3380" w:rsidRDefault="00BA0742" w:rsidP="00BA0742">
            <w:pPr>
              <w:spacing w:after="0" w:line="240" w:lineRule="auto"/>
              <w:jc w:val="center"/>
              <w:rPr>
                <w:rFonts w:cstheme="minorHAnsi"/>
                <w:sz w:val="18"/>
                <w:szCs w:val="18"/>
              </w:rPr>
            </w:pPr>
            <w:r w:rsidRPr="00AD3380">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02EB3FCA" w14:textId="35D58F15" w:rsidR="00BA0742" w:rsidRPr="00AD3380" w:rsidRDefault="00BA0742" w:rsidP="00BA0742">
            <w:pPr>
              <w:spacing w:after="0" w:line="240" w:lineRule="auto"/>
              <w:jc w:val="center"/>
              <w:rPr>
                <w:rFonts w:cstheme="minorHAnsi"/>
                <w:sz w:val="18"/>
                <w:szCs w:val="18"/>
              </w:rPr>
            </w:pPr>
            <w:r w:rsidRPr="00BA0742">
              <w:rPr>
                <w:rFonts w:cstheme="minorHAnsi"/>
                <w:sz w:val="18"/>
                <w:szCs w:val="18"/>
              </w:rPr>
              <w:t>604</w:t>
            </w:r>
          </w:p>
        </w:tc>
        <w:tc>
          <w:tcPr>
            <w:tcW w:w="400" w:type="pct"/>
            <w:tcBorders>
              <w:top w:val="nil"/>
              <w:left w:val="nil"/>
              <w:bottom w:val="single" w:sz="4" w:space="0" w:color="auto"/>
              <w:right w:val="single" w:sz="4" w:space="0" w:color="auto"/>
            </w:tcBorders>
            <w:shd w:val="clear" w:color="auto" w:fill="auto"/>
            <w:vAlign w:val="bottom"/>
          </w:tcPr>
          <w:p w14:paraId="15FAEAC6" w14:textId="5CDEE401" w:rsidR="00BA0742" w:rsidRPr="00AD3380" w:rsidRDefault="00BA0742" w:rsidP="00BA0742">
            <w:pPr>
              <w:spacing w:after="0" w:line="240" w:lineRule="auto"/>
              <w:jc w:val="center"/>
              <w:rPr>
                <w:rFonts w:cstheme="minorHAnsi"/>
                <w:sz w:val="18"/>
                <w:szCs w:val="18"/>
              </w:rPr>
            </w:pPr>
            <w:r w:rsidRPr="00BA0742">
              <w:rPr>
                <w:rFonts w:cstheme="minorHAnsi"/>
                <w:sz w:val="18"/>
                <w:szCs w:val="18"/>
              </w:rPr>
              <w:t>79</w:t>
            </w:r>
          </w:p>
        </w:tc>
        <w:tc>
          <w:tcPr>
            <w:tcW w:w="386" w:type="pct"/>
            <w:tcBorders>
              <w:top w:val="nil"/>
              <w:left w:val="nil"/>
              <w:bottom w:val="single" w:sz="4" w:space="0" w:color="auto"/>
              <w:right w:val="single" w:sz="4" w:space="0" w:color="auto"/>
            </w:tcBorders>
            <w:shd w:val="clear" w:color="auto" w:fill="auto"/>
            <w:vAlign w:val="bottom"/>
          </w:tcPr>
          <w:p w14:paraId="560D5EDC" w14:textId="6DDDF039" w:rsidR="00BA0742" w:rsidRPr="00AD3380" w:rsidRDefault="00BA0742" w:rsidP="00BA0742">
            <w:pPr>
              <w:spacing w:after="0" w:line="240" w:lineRule="auto"/>
              <w:jc w:val="center"/>
              <w:rPr>
                <w:rFonts w:cstheme="minorHAnsi"/>
                <w:sz w:val="18"/>
                <w:szCs w:val="18"/>
              </w:rPr>
            </w:pPr>
            <w:r w:rsidRPr="00BA0742">
              <w:rPr>
                <w:rFonts w:cstheme="minorHAnsi"/>
                <w:sz w:val="18"/>
                <w:szCs w:val="18"/>
              </w:rPr>
              <w:t>65</w:t>
            </w:r>
          </w:p>
        </w:tc>
        <w:tc>
          <w:tcPr>
            <w:tcW w:w="392" w:type="pct"/>
            <w:tcBorders>
              <w:top w:val="nil"/>
              <w:left w:val="nil"/>
              <w:bottom w:val="single" w:sz="4" w:space="0" w:color="auto"/>
              <w:right w:val="single" w:sz="4" w:space="0" w:color="auto"/>
            </w:tcBorders>
            <w:shd w:val="clear" w:color="auto" w:fill="auto"/>
            <w:vAlign w:val="bottom"/>
          </w:tcPr>
          <w:p w14:paraId="59FCFFDA" w14:textId="7655B031" w:rsidR="00BA0742" w:rsidRPr="00AD3380" w:rsidRDefault="00BA0742" w:rsidP="00BA0742">
            <w:pPr>
              <w:spacing w:after="0" w:line="240" w:lineRule="auto"/>
              <w:jc w:val="center"/>
              <w:rPr>
                <w:rFonts w:cstheme="minorHAnsi"/>
                <w:sz w:val="18"/>
                <w:szCs w:val="18"/>
              </w:rPr>
            </w:pPr>
            <w:r w:rsidRPr="00BA0742">
              <w:rPr>
                <w:rFonts w:cstheme="minorHAnsi"/>
                <w:sz w:val="18"/>
                <w:szCs w:val="18"/>
              </w:rPr>
              <w:t>94</w:t>
            </w:r>
          </w:p>
        </w:tc>
        <w:tc>
          <w:tcPr>
            <w:tcW w:w="393" w:type="pct"/>
            <w:tcBorders>
              <w:top w:val="nil"/>
              <w:left w:val="nil"/>
              <w:bottom w:val="single" w:sz="4" w:space="0" w:color="auto"/>
              <w:right w:val="single" w:sz="4" w:space="0" w:color="auto"/>
            </w:tcBorders>
            <w:shd w:val="clear" w:color="auto" w:fill="auto"/>
            <w:vAlign w:val="bottom"/>
          </w:tcPr>
          <w:p w14:paraId="59F0378B" w14:textId="505540CF" w:rsidR="00BA0742" w:rsidRPr="00AD3380" w:rsidRDefault="00BA0742" w:rsidP="00BA0742">
            <w:pPr>
              <w:spacing w:after="0" w:line="240" w:lineRule="auto"/>
              <w:jc w:val="center"/>
              <w:rPr>
                <w:rFonts w:cstheme="minorHAnsi"/>
                <w:sz w:val="18"/>
                <w:szCs w:val="18"/>
              </w:rPr>
            </w:pPr>
            <w:r w:rsidRPr="00BA0742">
              <w:rPr>
                <w:rFonts w:cstheme="minorHAnsi"/>
                <w:sz w:val="18"/>
                <w:szCs w:val="18"/>
              </w:rPr>
              <w:t>2.6038</w:t>
            </w:r>
          </w:p>
        </w:tc>
        <w:tc>
          <w:tcPr>
            <w:tcW w:w="473" w:type="pct"/>
            <w:tcBorders>
              <w:top w:val="nil"/>
              <w:left w:val="nil"/>
              <w:bottom w:val="single" w:sz="4" w:space="0" w:color="auto"/>
              <w:right w:val="single" w:sz="4" w:space="0" w:color="auto"/>
            </w:tcBorders>
            <w:shd w:val="clear" w:color="auto" w:fill="auto"/>
            <w:vAlign w:val="bottom"/>
          </w:tcPr>
          <w:p w14:paraId="6F8FB82B" w14:textId="71A42C86" w:rsidR="00BA0742" w:rsidRPr="00AD3380" w:rsidRDefault="00BA0742" w:rsidP="00BA0742">
            <w:pPr>
              <w:spacing w:after="0" w:line="240" w:lineRule="auto"/>
              <w:jc w:val="center"/>
              <w:rPr>
                <w:rFonts w:cstheme="minorHAnsi"/>
                <w:sz w:val="18"/>
                <w:szCs w:val="18"/>
              </w:rPr>
            </w:pPr>
            <w:r w:rsidRPr="00BA0742">
              <w:rPr>
                <w:rFonts w:cstheme="minorHAnsi"/>
                <w:sz w:val="18"/>
                <w:szCs w:val="18"/>
              </w:rPr>
              <w:t>1.3617</w:t>
            </w:r>
          </w:p>
        </w:tc>
        <w:tc>
          <w:tcPr>
            <w:tcW w:w="392" w:type="pct"/>
            <w:tcBorders>
              <w:top w:val="nil"/>
              <w:left w:val="nil"/>
              <w:bottom w:val="single" w:sz="4" w:space="0" w:color="auto"/>
              <w:right w:val="single" w:sz="4" w:space="0" w:color="auto"/>
            </w:tcBorders>
            <w:shd w:val="clear" w:color="auto" w:fill="auto"/>
            <w:vAlign w:val="bottom"/>
          </w:tcPr>
          <w:p w14:paraId="4D44E5C0" w14:textId="424CFD07" w:rsidR="00BA0742" w:rsidRPr="00AD3380" w:rsidRDefault="00BA0742" w:rsidP="00BA0742">
            <w:pPr>
              <w:spacing w:after="0" w:line="240" w:lineRule="auto"/>
              <w:jc w:val="center"/>
              <w:rPr>
                <w:rFonts w:cstheme="minorHAnsi"/>
                <w:sz w:val="18"/>
                <w:szCs w:val="18"/>
              </w:rPr>
            </w:pPr>
            <w:r w:rsidRPr="00BA0742">
              <w:rPr>
                <w:rFonts w:cstheme="minorHAnsi"/>
                <w:sz w:val="18"/>
                <w:szCs w:val="18"/>
              </w:rPr>
              <w:t>23.5408</w:t>
            </w:r>
          </w:p>
        </w:tc>
        <w:tc>
          <w:tcPr>
            <w:tcW w:w="392" w:type="pct"/>
            <w:tcBorders>
              <w:top w:val="nil"/>
              <w:left w:val="nil"/>
              <w:bottom w:val="single" w:sz="4" w:space="0" w:color="auto"/>
              <w:right w:val="single" w:sz="4" w:space="0" w:color="auto"/>
            </w:tcBorders>
            <w:shd w:val="clear" w:color="auto" w:fill="auto"/>
            <w:vAlign w:val="bottom"/>
          </w:tcPr>
          <w:p w14:paraId="672EC280" w14:textId="1E93C232" w:rsidR="00BA0742" w:rsidRPr="00AD3380" w:rsidRDefault="00BA0742" w:rsidP="00BA0742">
            <w:pPr>
              <w:spacing w:after="0" w:line="240" w:lineRule="auto"/>
              <w:jc w:val="center"/>
              <w:rPr>
                <w:rFonts w:cstheme="minorHAnsi"/>
                <w:sz w:val="18"/>
                <w:szCs w:val="18"/>
              </w:rPr>
            </w:pPr>
            <w:r w:rsidRPr="00BA0742">
              <w:rPr>
                <w:rFonts w:cstheme="minorHAnsi"/>
                <w:sz w:val="18"/>
                <w:szCs w:val="18"/>
              </w:rPr>
              <w:t>˂ 0.0010</w:t>
            </w:r>
          </w:p>
        </w:tc>
        <w:tc>
          <w:tcPr>
            <w:tcW w:w="392" w:type="pct"/>
            <w:tcBorders>
              <w:top w:val="nil"/>
              <w:left w:val="nil"/>
              <w:bottom w:val="single" w:sz="4" w:space="0" w:color="auto"/>
              <w:right w:val="single" w:sz="4" w:space="0" w:color="auto"/>
            </w:tcBorders>
            <w:shd w:val="clear" w:color="auto" w:fill="auto"/>
            <w:vAlign w:val="bottom"/>
          </w:tcPr>
          <w:p w14:paraId="07E89AD8" w14:textId="258DCB09" w:rsidR="00BA0742" w:rsidRPr="00AD3380" w:rsidRDefault="00BA0742" w:rsidP="00BA0742">
            <w:pPr>
              <w:spacing w:after="0" w:line="240" w:lineRule="auto"/>
              <w:jc w:val="center"/>
              <w:rPr>
                <w:rFonts w:cstheme="minorHAnsi"/>
                <w:sz w:val="18"/>
                <w:szCs w:val="18"/>
              </w:rPr>
            </w:pPr>
            <w:r w:rsidRPr="00BA0742">
              <w:rPr>
                <w:rFonts w:cstheme="minorHAnsi"/>
                <w:sz w:val="18"/>
                <w:szCs w:val="18"/>
              </w:rPr>
              <w:t>0.0136</w:t>
            </w:r>
          </w:p>
        </w:tc>
        <w:tc>
          <w:tcPr>
            <w:tcW w:w="379" w:type="pct"/>
            <w:tcBorders>
              <w:top w:val="nil"/>
              <w:left w:val="nil"/>
              <w:bottom w:val="single" w:sz="4" w:space="0" w:color="auto"/>
              <w:right w:val="single" w:sz="4" w:space="0" w:color="auto"/>
            </w:tcBorders>
            <w:shd w:val="clear" w:color="auto" w:fill="auto"/>
            <w:vAlign w:val="bottom"/>
          </w:tcPr>
          <w:p w14:paraId="01890AFE" w14:textId="4BB2EE10" w:rsidR="00BA0742" w:rsidRPr="00AD3380" w:rsidRDefault="00BA0742" w:rsidP="00BA0742">
            <w:pPr>
              <w:spacing w:after="0" w:line="240" w:lineRule="auto"/>
              <w:jc w:val="center"/>
              <w:rPr>
                <w:rFonts w:cstheme="minorHAnsi"/>
                <w:sz w:val="18"/>
                <w:szCs w:val="18"/>
              </w:rPr>
            </w:pPr>
            <w:r w:rsidRPr="00BA0742">
              <w:rPr>
                <w:rFonts w:cstheme="minorHAnsi"/>
                <w:sz w:val="18"/>
                <w:szCs w:val="18"/>
              </w:rPr>
              <w:t>27.0458</w:t>
            </w:r>
          </w:p>
        </w:tc>
      </w:tr>
      <w:tr w:rsidR="00BA0742" w:rsidRPr="0063588F" w14:paraId="726D721C" w14:textId="77777777" w:rsidTr="00501240">
        <w:trPr>
          <w:trHeight w:val="65"/>
        </w:trPr>
        <w:tc>
          <w:tcPr>
            <w:tcW w:w="701" w:type="pct"/>
            <w:vMerge w:val="restart"/>
            <w:tcBorders>
              <w:top w:val="single" w:sz="4" w:space="0" w:color="auto"/>
              <w:left w:val="single" w:sz="4" w:space="0" w:color="auto"/>
              <w:right w:val="single" w:sz="4" w:space="0" w:color="auto"/>
            </w:tcBorders>
            <w:vAlign w:val="center"/>
            <w:hideMark/>
          </w:tcPr>
          <w:p w14:paraId="66D26373" w14:textId="77777777" w:rsidR="00BA0742" w:rsidRPr="00AD757C" w:rsidRDefault="00BA0742" w:rsidP="00BA0742">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292" w:type="pct"/>
            <w:tcBorders>
              <w:top w:val="single" w:sz="4" w:space="0" w:color="auto"/>
              <w:left w:val="single" w:sz="4" w:space="0" w:color="auto"/>
              <w:bottom w:val="single" w:sz="4" w:space="0" w:color="auto"/>
              <w:right w:val="single" w:sz="4" w:space="0" w:color="auto"/>
            </w:tcBorders>
            <w:vAlign w:val="center"/>
          </w:tcPr>
          <w:p w14:paraId="303E1D1A" w14:textId="3E49477D" w:rsidR="00BA0742" w:rsidRPr="002F07AE" w:rsidRDefault="00BA0742" w:rsidP="00BA0742">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9EF3E9E" w14:textId="2A63B4D4"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141</w:t>
            </w:r>
          </w:p>
        </w:tc>
        <w:tc>
          <w:tcPr>
            <w:tcW w:w="400" w:type="pct"/>
            <w:tcBorders>
              <w:top w:val="nil"/>
              <w:left w:val="nil"/>
              <w:bottom w:val="single" w:sz="4" w:space="0" w:color="auto"/>
              <w:right w:val="single" w:sz="4" w:space="0" w:color="auto"/>
            </w:tcBorders>
            <w:shd w:val="clear" w:color="auto" w:fill="auto"/>
            <w:vAlign w:val="bottom"/>
          </w:tcPr>
          <w:p w14:paraId="4A421AE0" w14:textId="4E1CFAC3" w:rsidR="00BA0742" w:rsidRPr="002F07AE" w:rsidRDefault="00BA0742" w:rsidP="00BA0742">
            <w:pPr>
              <w:spacing w:after="0" w:line="240" w:lineRule="auto"/>
              <w:jc w:val="center"/>
              <w:rPr>
                <w:rFonts w:cstheme="minorHAnsi"/>
                <w:sz w:val="18"/>
                <w:szCs w:val="18"/>
              </w:rPr>
            </w:pPr>
            <w:r w:rsidRPr="00BA0742">
              <w:rPr>
                <w:rFonts w:cstheme="minorHAnsi"/>
                <w:sz w:val="18"/>
                <w:szCs w:val="18"/>
              </w:rPr>
              <w:t>23</w:t>
            </w:r>
          </w:p>
        </w:tc>
        <w:tc>
          <w:tcPr>
            <w:tcW w:w="386" w:type="pct"/>
            <w:tcBorders>
              <w:top w:val="nil"/>
              <w:left w:val="nil"/>
              <w:bottom w:val="single" w:sz="4" w:space="0" w:color="auto"/>
              <w:right w:val="single" w:sz="4" w:space="0" w:color="auto"/>
            </w:tcBorders>
            <w:shd w:val="clear" w:color="auto" w:fill="auto"/>
            <w:vAlign w:val="bottom"/>
          </w:tcPr>
          <w:p w14:paraId="650DD74B" w14:textId="48CCEB33" w:rsidR="00BA0742" w:rsidRPr="002F07AE" w:rsidRDefault="00BA0742" w:rsidP="00BA0742">
            <w:pPr>
              <w:spacing w:after="0" w:line="240" w:lineRule="auto"/>
              <w:jc w:val="center"/>
              <w:rPr>
                <w:rFonts w:cstheme="minorHAnsi"/>
                <w:sz w:val="18"/>
                <w:szCs w:val="18"/>
              </w:rPr>
            </w:pPr>
            <w:r w:rsidRPr="00BA0742">
              <w:rPr>
                <w:rFonts w:cstheme="minorHAnsi"/>
                <w:sz w:val="18"/>
                <w:szCs w:val="18"/>
              </w:rPr>
              <w:t>6</w:t>
            </w:r>
          </w:p>
        </w:tc>
        <w:tc>
          <w:tcPr>
            <w:tcW w:w="392" w:type="pct"/>
            <w:tcBorders>
              <w:top w:val="nil"/>
              <w:left w:val="nil"/>
              <w:bottom w:val="single" w:sz="4" w:space="0" w:color="auto"/>
              <w:right w:val="single" w:sz="4" w:space="0" w:color="auto"/>
            </w:tcBorders>
            <w:shd w:val="clear" w:color="auto" w:fill="auto"/>
            <w:vAlign w:val="bottom"/>
          </w:tcPr>
          <w:p w14:paraId="5F0942DE" w14:textId="7867CDA1"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11</w:t>
            </w:r>
          </w:p>
        </w:tc>
        <w:tc>
          <w:tcPr>
            <w:tcW w:w="393" w:type="pct"/>
            <w:tcBorders>
              <w:top w:val="nil"/>
              <w:left w:val="nil"/>
              <w:bottom w:val="single" w:sz="4" w:space="0" w:color="auto"/>
              <w:right w:val="single" w:sz="4" w:space="0" w:color="auto"/>
            </w:tcBorders>
            <w:shd w:val="clear" w:color="auto" w:fill="auto"/>
            <w:vAlign w:val="bottom"/>
          </w:tcPr>
          <w:p w14:paraId="01572AB3" w14:textId="41488BFB"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0.6296</w:t>
            </w:r>
          </w:p>
        </w:tc>
        <w:tc>
          <w:tcPr>
            <w:tcW w:w="473" w:type="pct"/>
            <w:tcBorders>
              <w:top w:val="nil"/>
              <w:left w:val="nil"/>
              <w:bottom w:val="single" w:sz="4" w:space="0" w:color="auto"/>
              <w:right w:val="single" w:sz="4" w:space="0" w:color="auto"/>
            </w:tcBorders>
            <w:shd w:val="clear" w:color="auto" w:fill="auto"/>
            <w:vAlign w:val="bottom"/>
          </w:tcPr>
          <w:p w14:paraId="080DC5A9" w14:textId="172EE4A4"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0.4608</w:t>
            </w:r>
          </w:p>
        </w:tc>
        <w:tc>
          <w:tcPr>
            <w:tcW w:w="392" w:type="pct"/>
            <w:tcBorders>
              <w:top w:val="nil"/>
              <w:left w:val="nil"/>
              <w:bottom w:val="single" w:sz="4" w:space="0" w:color="auto"/>
              <w:right w:val="single" w:sz="4" w:space="0" w:color="auto"/>
            </w:tcBorders>
            <w:shd w:val="clear" w:color="auto" w:fill="auto"/>
            <w:vAlign w:val="bottom"/>
          </w:tcPr>
          <w:p w14:paraId="14798AD1" w14:textId="7D0633DA"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0.0407</w:t>
            </w:r>
          </w:p>
        </w:tc>
        <w:tc>
          <w:tcPr>
            <w:tcW w:w="392" w:type="pct"/>
            <w:tcBorders>
              <w:top w:val="nil"/>
              <w:left w:val="nil"/>
              <w:bottom w:val="single" w:sz="4" w:space="0" w:color="auto"/>
              <w:right w:val="single" w:sz="4" w:space="0" w:color="auto"/>
            </w:tcBorders>
            <w:shd w:val="clear" w:color="auto" w:fill="auto"/>
            <w:vAlign w:val="bottom"/>
          </w:tcPr>
          <w:p w14:paraId="15CF4291" w14:textId="72002EF3"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1.6061</w:t>
            </w:r>
          </w:p>
        </w:tc>
        <w:tc>
          <w:tcPr>
            <w:tcW w:w="392" w:type="pct"/>
            <w:tcBorders>
              <w:top w:val="nil"/>
              <w:left w:val="nil"/>
              <w:bottom w:val="single" w:sz="4" w:space="0" w:color="auto"/>
              <w:right w:val="single" w:sz="4" w:space="0" w:color="auto"/>
            </w:tcBorders>
            <w:shd w:val="clear" w:color="auto" w:fill="auto"/>
            <w:vAlign w:val="bottom"/>
          </w:tcPr>
          <w:p w14:paraId="4B396D35" w14:textId="0C160AC1"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0.0673</w:t>
            </w:r>
          </w:p>
        </w:tc>
        <w:tc>
          <w:tcPr>
            <w:tcW w:w="379" w:type="pct"/>
            <w:tcBorders>
              <w:top w:val="nil"/>
              <w:left w:val="nil"/>
              <w:bottom w:val="single" w:sz="4" w:space="0" w:color="auto"/>
              <w:right w:val="single" w:sz="4" w:space="0" w:color="auto"/>
            </w:tcBorders>
            <w:shd w:val="clear" w:color="auto" w:fill="auto"/>
            <w:vAlign w:val="bottom"/>
          </w:tcPr>
          <w:p w14:paraId="751F791B" w14:textId="44A745EF" w:rsidR="00BA0742" w:rsidRPr="002F07AE" w:rsidRDefault="00BA0742" w:rsidP="00BA0742">
            <w:pPr>
              <w:spacing w:after="0" w:line="240" w:lineRule="auto"/>
              <w:jc w:val="center"/>
              <w:rPr>
                <w:rFonts w:cstheme="minorHAnsi"/>
                <w:sz w:val="18"/>
                <w:szCs w:val="18"/>
              </w:rPr>
            </w:pPr>
            <w:r w:rsidRPr="00BA0742">
              <w:rPr>
                <w:rFonts w:cstheme="minorHAnsi"/>
                <w:sz w:val="18"/>
                <w:szCs w:val="18"/>
              </w:rPr>
              <w:t>3.2859</w:t>
            </w:r>
          </w:p>
        </w:tc>
      </w:tr>
      <w:tr w:rsidR="00BA0742" w:rsidRPr="0063588F" w14:paraId="76A74217" w14:textId="77777777" w:rsidTr="00501240">
        <w:trPr>
          <w:trHeight w:val="259"/>
        </w:trPr>
        <w:tc>
          <w:tcPr>
            <w:tcW w:w="701" w:type="pct"/>
            <w:vMerge/>
            <w:tcBorders>
              <w:left w:val="single" w:sz="4" w:space="0" w:color="auto"/>
              <w:right w:val="single" w:sz="4" w:space="0" w:color="auto"/>
            </w:tcBorders>
            <w:vAlign w:val="center"/>
          </w:tcPr>
          <w:p w14:paraId="6BBF9BFF" w14:textId="3DA727D9" w:rsidR="00BA0742" w:rsidRPr="00AD757C" w:rsidRDefault="00BA0742" w:rsidP="00BA0742">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0D08158" w14:textId="1C4863B3" w:rsidR="00BA0742" w:rsidRPr="002F07AE" w:rsidRDefault="00BA0742" w:rsidP="00BA0742">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49FEE29D" w14:textId="6032C806"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138</w:t>
            </w:r>
          </w:p>
        </w:tc>
        <w:tc>
          <w:tcPr>
            <w:tcW w:w="400" w:type="pct"/>
            <w:tcBorders>
              <w:top w:val="nil"/>
              <w:left w:val="nil"/>
              <w:bottom w:val="single" w:sz="4" w:space="0" w:color="auto"/>
              <w:right w:val="single" w:sz="4" w:space="0" w:color="auto"/>
            </w:tcBorders>
            <w:shd w:val="clear" w:color="auto" w:fill="auto"/>
            <w:vAlign w:val="bottom"/>
          </w:tcPr>
          <w:p w14:paraId="52486C1D" w14:textId="17308518"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15</w:t>
            </w:r>
          </w:p>
        </w:tc>
        <w:tc>
          <w:tcPr>
            <w:tcW w:w="386" w:type="pct"/>
            <w:tcBorders>
              <w:top w:val="nil"/>
              <w:left w:val="nil"/>
              <w:bottom w:val="single" w:sz="4" w:space="0" w:color="auto"/>
              <w:right w:val="single" w:sz="4" w:space="0" w:color="auto"/>
            </w:tcBorders>
            <w:shd w:val="clear" w:color="auto" w:fill="auto"/>
            <w:vAlign w:val="bottom"/>
          </w:tcPr>
          <w:p w14:paraId="3F686E86" w14:textId="3B6EA74F" w:rsidR="00BA0742" w:rsidRPr="002F07AE" w:rsidRDefault="00BA0742" w:rsidP="00BA0742">
            <w:pPr>
              <w:spacing w:after="0" w:line="240" w:lineRule="auto"/>
              <w:jc w:val="center"/>
              <w:rPr>
                <w:rFonts w:cstheme="minorHAnsi"/>
                <w:sz w:val="18"/>
                <w:szCs w:val="18"/>
              </w:rPr>
            </w:pPr>
            <w:r w:rsidRPr="00BA0742">
              <w:rPr>
                <w:rFonts w:cstheme="minorHAnsi"/>
                <w:sz w:val="18"/>
                <w:szCs w:val="18"/>
              </w:rPr>
              <w:t>5</w:t>
            </w:r>
          </w:p>
        </w:tc>
        <w:tc>
          <w:tcPr>
            <w:tcW w:w="392" w:type="pct"/>
            <w:tcBorders>
              <w:top w:val="nil"/>
              <w:left w:val="nil"/>
              <w:bottom w:val="single" w:sz="4" w:space="0" w:color="auto"/>
              <w:right w:val="single" w:sz="4" w:space="0" w:color="auto"/>
            </w:tcBorders>
            <w:shd w:val="clear" w:color="auto" w:fill="auto"/>
            <w:vAlign w:val="bottom"/>
          </w:tcPr>
          <w:p w14:paraId="2464EA4A" w14:textId="1F156761" w:rsidR="00BA0742" w:rsidRPr="002F07AE" w:rsidRDefault="00BA0742" w:rsidP="00BA0742">
            <w:pPr>
              <w:spacing w:after="0" w:line="240" w:lineRule="auto"/>
              <w:jc w:val="center"/>
              <w:rPr>
                <w:rFonts w:cstheme="minorHAnsi"/>
                <w:sz w:val="18"/>
                <w:szCs w:val="18"/>
              </w:rPr>
            </w:pPr>
            <w:r w:rsidRPr="00BA0742">
              <w:rPr>
                <w:rFonts w:cstheme="minorHAnsi"/>
                <w:sz w:val="18"/>
                <w:szCs w:val="18"/>
              </w:rPr>
              <w:t>8</w:t>
            </w:r>
          </w:p>
        </w:tc>
        <w:tc>
          <w:tcPr>
            <w:tcW w:w="393" w:type="pct"/>
            <w:tcBorders>
              <w:top w:val="nil"/>
              <w:left w:val="nil"/>
              <w:bottom w:val="single" w:sz="4" w:space="0" w:color="auto"/>
              <w:right w:val="single" w:sz="4" w:space="0" w:color="auto"/>
            </w:tcBorders>
            <w:shd w:val="clear" w:color="auto" w:fill="auto"/>
            <w:vAlign w:val="bottom"/>
          </w:tcPr>
          <w:p w14:paraId="4E7CEA08" w14:textId="132BBA60"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0.6211</w:t>
            </w:r>
          </w:p>
        </w:tc>
        <w:tc>
          <w:tcPr>
            <w:tcW w:w="473" w:type="pct"/>
            <w:tcBorders>
              <w:top w:val="nil"/>
              <w:left w:val="nil"/>
              <w:bottom w:val="single" w:sz="4" w:space="0" w:color="auto"/>
              <w:right w:val="single" w:sz="4" w:space="0" w:color="auto"/>
            </w:tcBorders>
            <w:shd w:val="clear" w:color="auto" w:fill="auto"/>
            <w:vAlign w:val="bottom"/>
          </w:tcPr>
          <w:p w14:paraId="292B03E2" w14:textId="0F99A8F4"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0.4673</w:t>
            </w:r>
          </w:p>
        </w:tc>
        <w:tc>
          <w:tcPr>
            <w:tcW w:w="392" w:type="pct"/>
            <w:tcBorders>
              <w:top w:val="nil"/>
              <w:left w:val="nil"/>
              <w:bottom w:val="single" w:sz="4" w:space="0" w:color="auto"/>
              <w:right w:val="single" w:sz="4" w:space="0" w:color="auto"/>
            </w:tcBorders>
            <w:shd w:val="clear" w:color="auto" w:fill="auto"/>
            <w:vAlign w:val="bottom"/>
          </w:tcPr>
          <w:p w14:paraId="382529B1" w14:textId="14F35556"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0.0744</w:t>
            </w:r>
          </w:p>
        </w:tc>
        <w:tc>
          <w:tcPr>
            <w:tcW w:w="392" w:type="pct"/>
            <w:tcBorders>
              <w:top w:val="nil"/>
              <w:left w:val="nil"/>
              <w:bottom w:val="single" w:sz="4" w:space="0" w:color="auto"/>
              <w:right w:val="single" w:sz="4" w:space="0" w:color="auto"/>
            </w:tcBorders>
            <w:shd w:val="clear" w:color="auto" w:fill="auto"/>
            <w:vAlign w:val="bottom"/>
          </w:tcPr>
          <w:p w14:paraId="04BD4FEF" w14:textId="561D7CAA"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1.5826</w:t>
            </w:r>
          </w:p>
        </w:tc>
        <w:tc>
          <w:tcPr>
            <w:tcW w:w="392" w:type="pct"/>
            <w:tcBorders>
              <w:top w:val="nil"/>
              <w:left w:val="nil"/>
              <w:bottom w:val="single" w:sz="4" w:space="0" w:color="auto"/>
              <w:right w:val="single" w:sz="4" w:space="0" w:color="auto"/>
            </w:tcBorders>
            <w:shd w:val="clear" w:color="auto" w:fill="auto"/>
            <w:vAlign w:val="bottom"/>
          </w:tcPr>
          <w:p w14:paraId="6DB03520" w14:textId="444456FB"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0.0653</w:t>
            </w:r>
          </w:p>
        </w:tc>
        <w:tc>
          <w:tcPr>
            <w:tcW w:w="379" w:type="pct"/>
            <w:tcBorders>
              <w:top w:val="nil"/>
              <w:left w:val="nil"/>
              <w:bottom w:val="single" w:sz="4" w:space="0" w:color="auto"/>
              <w:right w:val="single" w:sz="4" w:space="0" w:color="auto"/>
            </w:tcBorders>
            <w:shd w:val="clear" w:color="auto" w:fill="auto"/>
            <w:vAlign w:val="bottom"/>
          </w:tcPr>
          <w:p w14:paraId="1BF2FA66" w14:textId="0CC9B121" w:rsidR="00BA0742" w:rsidRPr="002F07AE" w:rsidRDefault="00BA0742" w:rsidP="00BA0742">
            <w:pPr>
              <w:spacing w:after="0" w:line="240" w:lineRule="auto"/>
              <w:jc w:val="center"/>
              <w:rPr>
                <w:rFonts w:cstheme="minorHAnsi"/>
                <w:sz w:val="18"/>
                <w:szCs w:val="18"/>
              </w:rPr>
            </w:pPr>
            <w:r w:rsidRPr="00BA0742">
              <w:rPr>
                <w:rFonts w:cstheme="minorHAnsi"/>
                <w:sz w:val="18"/>
                <w:szCs w:val="18"/>
              </w:rPr>
              <w:t>3.0002</w:t>
            </w:r>
          </w:p>
        </w:tc>
      </w:tr>
      <w:tr w:rsidR="00BA0742" w:rsidRPr="0063588F" w14:paraId="151CBE9C" w14:textId="77777777" w:rsidTr="00501240">
        <w:trPr>
          <w:trHeight w:val="259"/>
        </w:trPr>
        <w:tc>
          <w:tcPr>
            <w:tcW w:w="701" w:type="pct"/>
            <w:vMerge/>
            <w:tcBorders>
              <w:left w:val="single" w:sz="4" w:space="0" w:color="auto"/>
              <w:right w:val="single" w:sz="4" w:space="0" w:color="auto"/>
            </w:tcBorders>
            <w:vAlign w:val="center"/>
          </w:tcPr>
          <w:p w14:paraId="099F73C1" w14:textId="50B08B9E" w:rsidR="00BA0742" w:rsidRPr="00AD757C" w:rsidRDefault="00BA0742" w:rsidP="00BA0742">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45286F48" w14:textId="202582FA" w:rsidR="00BA0742" w:rsidRPr="002F07AE" w:rsidRDefault="00BA0742" w:rsidP="00BA0742">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bottom"/>
          </w:tcPr>
          <w:p w14:paraId="3B41F187" w14:textId="309CFF94"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136</w:t>
            </w:r>
          </w:p>
        </w:tc>
        <w:tc>
          <w:tcPr>
            <w:tcW w:w="400" w:type="pct"/>
            <w:tcBorders>
              <w:top w:val="nil"/>
              <w:left w:val="nil"/>
              <w:bottom w:val="single" w:sz="4" w:space="0" w:color="auto"/>
              <w:right w:val="single" w:sz="4" w:space="0" w:color="auto"/>
            </w:tcBorders>
            <w:shd w:val="clear" w:color="auto" w:fill="auto"/>
            <w:vAlign w:val="bottom"/>
          </w:tcPr>
          <w:p w14:paraId="6BDB8FBF" w14:textId="12059A46" w:rsidR="00BA0742" w:rsidRPr="002F07AE" w:rsidRDefault="00BA0742" w:rsidP="00BA0742">
            <w:pPr>
              <w:spacing w:after="0" w:line="240" w:lineRule="auto"/>
              <w:jc w:val="center"/>
              <w:rPr>
                <w:rFonts w:cstheme="minorHAnsi"/>
                <w:sz w:val="18"/>
                <w:szCs w:val="18"/>
              </w:rPr>
            </w:pPr>
            <w:r w:rsidRPr="00BA0742">
              <w:rPr>
                <w:rFonts w:cstheme="minorHAnsi"/>
                <w:sz w:val="18"/>
                <w:szCs w:val="18"/>
              </w:rPr>
              <w:t>21</w:t>
            </w:r>
          </w:p>
        </w:tc>
        <w:tc>
          <w:tcPr>
            <w:tcW w:w="386" w:type="pct"/>
            <w:tcBorders>
              <w:top w:val="nil"/>
              <w:left w:val="nil"/>
              <w:bottom w:val="single" w:sz="4" w:space="0" w:color="auto"/>
              <w:right w:val="single" w:sz="4" w:space="0" w:color="auto"/>
            </w:tcBorders>
            <w:shd w:val="clear" w:color="auto" w:fill="auto"/>
            <w:vAlign w:val="bottom"/>
          </w:tcPr>
          <w:p w14:paraId="61268C12" w14:textId="7BFC2A2C" w:rsidR="00BA0742" w:rsidRPr="002F07AE" w:rsidRDefault="00BA0742" w:rsidP="00BA0742">
            <w:pPr>
              <w:spacing w:after="0" w:line="240" w:lineRule="auto"/>
              <w:jc w:val="center"/>
              <w:rPr>
                <w:rFonts w:cstheme="minorHAnsi"/>
                <w:sz w:val="18"/>
                <w:szCs w:val="18"/>
              </w:rPr>
            </w:pPr>
            <w:r w:rsidRPr="00BA0742">
              <w:rPr>
                <w:rFonts w:cstheme="minorHAnsi"/>
                <w:sz w:val="18"/>
                <w:szCs w:val="18"/>
              </w:rPr>
              <w:t>7</w:t>
            </w:r>
          </w:p>
        </w:tc>
        <w:tc>
          <w:tcPr>
            <w:tcW w:w="392" w:type="pct"/>
            <w:tcBorders>
              <w:top w:val="nil"/>
              <w:left w:val="nil"/>
              <w:bottom w:val="single" w:sz="4" w:space="0" w:color="auto"/>
              <w:right w:val="single" w:sz="4" w:space="0" w:color="auto"/>
            </w:tcBorders>
            <w:shd w:val="clear" w:color="auto" w:fill="auto"/>
            <w:vAlign w:val="bottom"/>
          </w:tcPr>
          <w:p w14:paraId="1ED867C8" w14:textId="13EAC369" w:rsidR="00BA0742" w:rsidRPr="002F07AE" w:rsidRDefault="00BA0742" w:rsidP="00BA0742">
            <w:pPr>
              <w:spacing w:after="0" w:line="240" w:lineRule="auto"/>
              <w:jc w:val="center"/>
              <w:rPr>
                <w:rFonts w:cstheme="minorHAnsi"/>
                <w:sz w:val="18"/>
                <w:szCs w:val="18"/>
              </w:rPr>
            </w:pPr>
            <w:r w:rsidRPr="00BA0742">
              <w:rPr>
                <w:rFonts w:cstheme="minorHAnsi"/>
                <w:sz w:val="18"/>
                <w:szCs w:val="18"/>
              </w:rPr>
              <w:t>8</w:t>
            </w:r>
          </w:p>
        </w:tc>
        <w:tc>
          <w:tcPr>
            <w:tcW w:w="393" w:type="pct"/>
            <w:tcBorders>
              <w:top w:val="nil"/>
              <w:left w:val="nil"/>
              <w:bottom w:val="single" w:sz="4" w:space="0" w:color="auto"/>
              <w:right w:val="single" w:sz="4" w:space="0" w:color="auto"/>
            </w:tcBorders>
            <w:shd w:val="clear" w:color="auto" w:fill="auto"/>
            <w:vAlign w:val="bottom"/>
          </w:tcPr>
          <w:p w14:paraId="6F1223F1" w14:textId="30575C80"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0.6305</w:t>
            </w:r>
          </w:p>
        </w:tc>
        <w:tc>
          <w:tcPr>
            <w:tcW w:w="473" w:type="pct"/>
            <w:tcBorders>
              <w:top w:val="nil"/>
              <w:left w:val="nil"/>
              <w:bottom w:val="single" w:sz="4" w:space="0" w:color="auto"/>
              <w:right w:val="single" w:sz="4" w:space="0" w:color="auto"/>
            </w:tcBorders>
            <w:shd w:val="clear" w:color="auto" w:fill="auto"/>
            <w:vAlign w:val="bottom"/>
          </w:tcPr>
          <w:p w14:paraId="25F9CEE9" w14:textId="22846DAC"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0.5036</w:t>
            </w:r>
          </w:p>
        </w:tc>
        <w:tc>
          <w:tcPr>
            <w:tcW w:w="392" w:type="pct"/>
            <w:tcBorders>
              <w:top w:val="nil"/>
              <w:left w:val="nil"/>
              <w:bottom w:val="single" w:sz="4" w:space="0" w:color="auto"/>
              <w:right w:val="single" w:sz="4" w:space="0" w:color="auto"/>
            </w:tcBorders>
            <w:shd w:val="clear" w:color="auto" w:fill="auto"/>
            <w:vAlign w:val="bottom"/>
          </w:tcPr>
          <w:p w14:paraId="009CB1D0" w14:textId="4D702AC9"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0.2349</w:t>
            </w:r>
          </w:p>
        </w:tc>
        <w:tc>
          <w:tcPr>
            <w:tcW w:w="392" w:type="pct"/>
            <w:tcBorders>
              <w:top w:val="nil"/>
              <w:left w:val="nil"/>
              <w:bottom w:val="single" w:sz="4" w:space="0" w:color="auto"/>
              <w:right w:val="single" w:sz="4" w:space="0" w:color="auto"/>
            </w:tcBorders>
            <w:shd w:val="clear" w:color="auto" w:fill="auto"/>
            <w:vAlign w:val="bottom"/>
          </w:tcPr>
          <w:p w14:paraId="165E2573" w14:textId="63264FE9"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1.4817</w:t>
            </w:r>
          </w:p>
        </w:tc>
        <w:tc>
          <w:tcPr>
            <w:tcW w:w="392" w:type="pct"/>
            <w:tcBorders>
              <w:top w:val="nil"/>
              <w:left w:val="nil"/>
              <w:bottom w:val="single" w:sz="4" w:space="0" w:color="auto"/>
              <w:right w:val="single" w:sz="4" w:space="0" w:color="auto"/>
            </w:tcBorders>
            <w:shd w:val="clear" w:color="auto" w:fill="auto"/>
            <w:vAlign w:val="bottom"/>
          </w:tcPr>
          <w:p w14:paraId="34CF58B0" w14:textId="4FD49741"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0.0770</w:t>
            </w:r>
          </w:p>
        </w:tc>
        <w:tc>
          <w:tcPr>
            <w:tcW w:w="379" w:type="pct"/>
            <w:tcBorders>
              <w:top w:val="nil"/>
              <w:left w:val="nil"/>
              <w:bottom w:val="single" w:sz="4" w:space="0" w:color="auto"/>
              <w:right w:val="single" w:sz="4" w:space="0" w:color="auto"/>
            </w:tcBorders>
            <w:shd w:val="clear" w:color="auto" w:fill="auto"/>
            <w:vAlign w:val="bottom"/>
          </w:tcPr>
          <w:p w14:paraId="118A27DA" w14:textId="29BB6AE3" w:rsidR="00BA0742" w:rsidRPr="002F07AE" w:rsidRDefault="00BA0742" w:rsidP="00BA0742">
            <w:pPr>
              <w:spacing w:after="0" w:line="240" w:lineRule="auto"/>
              <w:jc w:val="center"/>
              <w:rPr>
                <w:rFonts w:cstheme="minorHAnsi"/>
                <w:sz w:val="18"/>
                <w:szCs w:val="18"/>
              </w:rPr>
            </w:pPr>
            <w:r w:rsidRPr="00BA0742">
              <w:rPr>
                <w:rFonts w:cstheme="minorHAnsi"/>
                <w:sz w:val="18"/>
                <w:szCs w:val="18"/>
              </w:rPr>
              <w:t>2.6497</w:t>
            </w:r>
          </w:p>
        </w:tc>
      </w:tr>
      <w:tr w:rsidR="00BA0742" w:rsidRPr="0063588F" w14:paraId="496888C6" w14:textId="77777777" w:rsidTr="00501240">
        <w:trPr>
          <w:trHeight w:val="259"/>
        </w:trPr>
        <w:tc>
          <w:tcPr>
            <w:tcW w:w="701" w:type="pct"/>
            <w:vMerge/>
            <w:tcBorders>
              <w:left w:val="single" w:sz="4" w:space="0" w:color="auto"/>
              <w:bottom w:val="single" w:sz="4" w:space="0" w:color="auto"/>
              <w:right w:val="single" w:sz="4" w:space="0" w:color="auto"/>
            </w:tcBorders>
            <w:vAlign w:val="center"/>
          </w:tcPr>
          <w:p w14:paraId="0AC929BC" w14:textId="1FE919CC" w:rsidR="00BA0742" w:rsidRPr="00AD757C" w:rsidRDefault="00BA0742" w:rsidP="00BA0742">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6252DA93" w14:textId="5A1E6618" w:rsidR="00BA0742" w:rsidRPr="002F07AE" w:rsidRDefault="00BA0742" w:rsidP="00BA0742">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bottom"/>
          </w:tcPr>
          <w:p w14:paraId="1F982BF8" w14:textId="16004AE1"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135</w:t>
            </w:r>
          </w:p>
        </w:tc>
        <w:tc>
          <w:tcPr>
            <w:tcW w:w="400" w:type="pct"/>
            <w:tcBorders>
              <w:top w:val="nil"/>
              <w:left w:val="nil"/>
              <w:bottom w:val="single" w:sz="4" w:space="0" w:color="auto"/>
              <w:right w:val="single" w:sz="4" w:space="0" w:color="auto"/>
            </w:tcBorders>
            <w:shd w:val="clear" w:color="auto" w:fill="auto"/>
            <w:vAlign w:val="bottom"/>
          </w:tcPr>
          <w:p w14:paraId="2BDB9885" w14:textId="244546FF" w:rsidR="00BA0742" w:rsidRPr="002F07AE" w:rsidRDefault="00BA0742" w:rsidP="00BA0742">
            <w:pPr>
              <w:spacing w:after="0" w:line="240" w:lineRule="auto"/>
              <w:jc w:val="center"/>
              <w:rPr>
                <w:rFonts w:cstheme="minorHAnsi"/>
                <w:sz w:val="18"/>
                <w:szCs w:val="18"/>
              </w:rPr>
            </w:pPr>
            <w:r w:rsidRPr="00BA0742">
              <w:rPr>
                <w:rFonts w:cstheme="minorHAnsi"/>
                <w:sz w:val="18"/>
                <w:szCs w:val="18"/>
              </w:rPr>
              <w:t>21</w:t>
            </w:r>
          </w:p>
        </w:tc>
        <w:tc>
          <w:tcPr>
            <w:tcW w:w="386" w:type="pct"/>
            <w:tcBorders>
              <w:top w:val="nil"/>
              <w:left w:val="nil"/>
              <w:bottom w:val="single" w:sz="4" w:space="0" w:color="auto"/>
              <w:right w:val="single" w:sz="4" w:space="0" w:color="auto"/>
            </w:tcBorders>
            <w:shd w:val="clear" w:color="auto" w:fill="auto"/>
            <w:vAlign w:val="bottom"/>
          </w:tcPr>
          <w:p w14:paraId="2276EE79" w14:textId="10C17364" w:rsidR="00BA0742" w:rsidRPr="002F07AE" w:rsidRDefault="00BA0742" w:rsidP="00BA0742">
            <w:pPr>
              <w:spacing w:after="0" w:line="240" w:lineRule="auto"/>
              <w:jc w:val="center"/>
              <w:rPr>
                <w:rFonts w:cstheme="minorHAnsi"/>
                <w:sz w:val="18"/>
                <w:szCs w:val="18"/>
              </w:rPr>
            </w:pPr>
            <w:r w:rsidRPr="00BA0742">
              <w:rPr>
                <w:rFonts w:cstheme="minorHAnsi"/>
                <w:sz w:val="18"/>
                <w:szCs w:val="18"/>
              </w:rPr>
              <w:t>˂ 2</w:t>
            </w:r>
          </w:p>
        </w:tc>
        <w:tc>
          <w:tcPr>
            <w:tcW w:w="392" w:type="pct"/>
            <w:tcBorders>
              <w:top w:val="nil"/>
              <w:left w:val="nil"/>
              <w:bottom w:val="single" w:sz="4" w:space="0" w:color="auto"/>
              <w:right w:val="single" w:sz="4" w:space="0" w:color="auto"/>
            </w:tcBorders>
            <w:shd w:val="clear" w:color="auto" w:fill="auto"/>
            <w:vAlign w:val="bottom"/>
          </w:tcPr>
          <w:p w14:paraId="47A76EB9" w14:textId="68747321" w:rsidR="00BA0742" w:rsidRPr="002F07AE" w:rsidRDefault="00BA0742" w:rsidP="00BA0742">
            <w:pPr>
              <w:spacing w:after="0" w:line="240" w:lineRule="auto"/>
              <w:jc w:val="center"/>
              <w:rPr>
                <w:rFonts w:cstheme="minorHAnsi"/>
                <w:sz w:val="18"/>
                <w:szCs w:val="18"/>
              </w:rPr>
            </w:pPr>
            <w:r w:rsidRPr="00BA0742">
              <w:rPr>
                <w:rFonts w:cstheme="minorHAnsi"/>
                <w:sz w:val="18"/>
                <w:szCs w:val="18"/>
              </w:rPr>
              <w:t>˂ 5</w:t>
            </w:r>
          </w:p>
        </w:tc>
        <w:tc>
          <w:tcPr>
            <w:tcW w:w="393" w:type="pct"/>
            <w:tcBorders>
              <w:top w:val="nil"/>
              <w:left w:val="nil"/>
              <w:bottom w:val="single" w:sz="4" w:space="0" w:color="auto"/>
              <w:right w:val="single" w:sz="4" w:space="0" w:color="auto"/>
            </w:tcBorders>
            <w:shd w:val="clear" w:color="auto" w:fill="auto"/>
            <w:vAlign w:val="bottom"/>
          </w:tcPr>
          <w:p w14:paraId="7D4F9615" w14:textId="5671B4D8"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0.6353</w:t>
            </w:r>
          </w:p>
        </w:tc>
        <w:tc>
          <w:tcPr>
            <w:tcW w:w="473" w:type="pct"/>
            <w:tcBorders>
              <w:top w:val="nil"/>
              <w:left w:val="nil"/>
              <w:bottom w:val="single" w:sz="4" w:space="0" w:color="auto"/>
              <w:right w:val="single" w:sz="4" w:space="0" w:color="auto"/>
            </w:tcBorders>
            <w:shd w:val="clear" w:color="auto" w:fill="auto"/>
            <w:vAlign w:val="bottom"/>
          </w:tcPr>
          <w:p w14:paraId="713D8C87" w14:textId="6333A5F9"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0.5155</w:t>
            </w:r>
          </w:p>
        </w:tc>
        <w:tc>
          <w:tcPr>
            <w:tcW w:w="392" w:type="pct"/>
            <w:tcBorders>
              <w:top w:val="nil"/>
              <w:left w:val="nil"/>
              <w:bottom w:val="single" w:sz="4" w:space="0" w:color="auto"/>
              <w:right w:val="single" w:sz="4" w:space="0" w:color="auto"/>
            </w:tcBorders>
            <w:shd w:val="clear" w:color="auto" w:fill="auto"/>
            <w:vAlign w:val="bottom"/>
          </w:tcPr>
          <w:p w14:paraId="2E8ECC31" w14:textId="4F7323B0"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0.6283</w:t>
            </w:r>
          </w:p>
        </w:tc>
        <w:tc>
          <w:tcPr>
            <w:tcW w:w="392" w:type="pct"/>
            <w:tcBorders>
              <w:top w:val="nil"/>
              <w:left w:val="nil"/>
              <w:bottom w:val="single" w:sz="4" w:space="0" w:color="auto"/>
              <w:right w:val="single" w:sz="4" w:space="0" w:color="auto"/>
            </w:tcBorders>
            <w:shd w:val="clear" w:color="auto" w:fill="auto"/>
            <w:vAlign w:val="bottom"/>
          </w:tcPr>
          <w:p w14:paraId="373C4792" w14:textId="0F2CF5CD"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0.8710</w:t>
            </w:r>
          </w:p>
        </w:tc>
        <w:tc>
          <w:tcPr>
            <w:tcW w:w="392" w:type="pct"/>
            <w:tcBorders>
              <w:top w:val="nil"/>
              <w:left w:val="nil"/>
              <w:bottom w:val="single" w:sz="4" w:space="0" w:color="auto"/>
              <w:right w:val="single" w:sz="4" w:space="0" w:color="auto"/>
            </w:tcBorders>
            <w:shd w:val="clear" w:color="auto" w:fill="auto"/>
            <w:vAlign w:val="bottom"/>
          </w:tcPr>
          <w:p w14:paraId="1E9288BA" w14:textId="4ADE6B4D"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0.0799</w:t>
            </w:r>
          </w:p>
        </w:tc>
        <w:tc>
          <w:tcPr>
            <w:tcW w:w="379" w:type="pct"/>
            <w:tcBorders>
              <w:top w:val="nil"/>
              <w:left w:val="nil"/>
              <w:bottom w:val="single" w:sz="4" w:space="0" w:color="auto"/>
              <w:right w:val="single" w:sz="4" w:space="0" w:color="auto"/>
            </w:tcBorders>
            <w:shd w:val="clear" w:color="auto" w:fill="auto"/>
            <w:vAlign w:val="bottom"/>
          </w:tcPr>
          <w:p w14:paraId="7694157E" w14:textId="51C73ACB" w:rsidR="00BA0742" w:rsidRPr="002F07AE" w:rsidRDefault="00BA0742" w:rsidP="00BA0742">
            <w:pPr>
              <w:spacing w:after="0" w:line="240" w:lineRule="auto"/>
              <w:jc w:val="center"/>
              <w:rPr>
                <w:rFonts w:cstheme="minorHAnsi"/>
                <w:sz w:val="18"/>
                <w:szCs w:val="18"/>
              </w:rPr>
            </w:pPr>
            <w:r w:rsidRPr="00BA0742">
              <w:rPr>
                <w:rFonts w:cstheme="minorHAnsi"/>
                <w:sz w:val="18"/>
                <w:szCs w:val="18"/>
              </w:rPr>
              <w:t>2.9444</w:t>
            </w:r>
          </w:p>
        </w:tc>
      </w:tr>
      <w:tr w:rsidR="00BA0742" w:rsidRPr="0063588F" w14:paraId="05EE3D57" w14:textId="77777777" w:rsidTr="00501240">
        <w:trPr>
          <w:trHeight w:val="259"/>
        </w:trPr>
        <w:tc>
          <w:tcPr>
            <w:tcW w:w="701"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BA0742" w:rsidRPr="00AD757C" w:rsidRDefault="00BA0742" w:rsidP="00BA0742">
            <w:pPr>
              <w:spacing w:after="0" w:line="240" w:lineRule="auto"/>
              <w:jc w:val="center"/>
              <w:rPr>
                <w:rFonts w:cstheme="minorHAnsi"/>
                <w:sz w:val="16"/>
                <w:szCs w:val="16"/>
                <w:lang w:eastAsia="es-GT"/>
              </w:rPr>
            </w:pPr>
            <w:r w:rsidRPr="00AD757C">
              <w:rPr>
                <w:rFonts w:cstheme="minorHAnsi"/>
                <w:sz w:val="16"/>
                <w:szCs w:val="16"/>
                <w:lang w:eastAsia="es-GT"/>
              </w:rPr>
              <w:t>Río Michatoya</w:t>
            </w:r>
          </w:p>
        </w:tc>
        <w:tc>
          <w:tcPr>
            <w:tcW w:w="292" w:type="pct"/>
            <w:tcBorders>
              <w:top w:val="single" w:sz="4" w:space="0" w:color="auto"/>
              <w:left w:val="single" w:sz="4" w:space="0" w:color="auto"/>
              <w:bottom w:val="single" w:sz="4" w:space="0" w:color="auto"/>
              <w:right w:val="single" w:sz="4" w:space="0" w:color="auto"/>
            </w:tcBorders>
            <w:vAlign w:val="center"/>
          </w:tcPr>
          <w:p w14:paraId="12B57AA5" w14:textId="5B3F862D" w:rsidR="00BA0742" w:rsidRPr="002F07AE" w:rsidRDefault="00BA0742" w:rsidP="00BA0742">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72EC14A" w14:textId="63276512"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147</w:t>
            </w:r>
          </w:p>
        </w:tc>
        <w:tc>
          <w:tcPr>
            <w:tcW w:w="400" w:type="pct"/>
            <w:tcBorders>
              <w:top w:val="nil"/>
              <w:left w:val="nil"/>
              <w:bottom w:val="single" w:sz="4" w:space="0" w:color="auto"/>
              <w:right w:val="single" w:sz="4" w:space="0" w:color="auto"/>
            </w:tcBorders>
            <w:shd w:val="clear" w:color="auto" w:fill="auto"/>
            <w:vAlign w:val="bottom"/>
          </w:tcPr>
          <w:p w14:paraId="37BA1A50" w14:textId="795D4FE2" w:rsidR="00BA0742" w:rsidRPr="002F07AE" w:rsidRDefault="00BA0742" w:rsidP="00BA0742">
            <w:pPr>
              <w:spacing w:after="0" w:line="240" w:lineRule="auto"/>
              <w:jc w:val="center"/>
              <w:rPr>
                <w:rFonts w:cstheme="minorHAnsi"/>
                <w:sz w:val="18"/>
                <w:szCs w:val="18"/>
              </w:rPr>
            </w:pPr>
            <w:r w:rsidRPr="00BA0742">
              <w:rPr>
                <w:rFonts w:cstheme="minorHAnsi"/>
                <w:sz w:val="18"/>
                <w:szCs w:val="18"/>
              </w:rPr>
              <w:t>23</w:t>
            </w:r>
          </w:p>
        </w:tc>
        <w:tc>
          <w:tcPr>
            <w:tcW w:w="386" w:type="pct"/>
            <w:tcBorders>
              <w:top w:val="nil"/>
              <w:left w:val="nil"/>
              <w:bottom w:val="single" w:sz="4" w:space="0" w:color="auto"/>
              <w:right w:val="single" w:sz="4" w:space="0" w:color="auto"/>
            </w:tcBorders>
            <w:shd w:val="clear" w:color="auto" w:fill="auto"/>
            <w:vAlign w:val="bottom"/>
          </w:tcPr>
          <w:p w14:paraId="79902E26" w14:textId="0BCE83F8" w:rsidR="00BA0742" w:rsidRPr="002F07AE" w:rsidRDefault="00BA0742" w:rsidP="00BA0742">
            <w:pPr>
              <w:spacing w:after="0" w:line="240" w:lineRule="auto"/>
              <w:jc w:val="center"/>
              <w:rPr>
                <w:rFonts w:cstheme="minorHAnsi"/>
                <w:sz w:val="18"/>
                <w:szCs w:val="18"/>
              </w:rPr>
            </w:pPr>
            <w:r w:rsidRPr="00BA0742">
              <w:rPr>
                <w:rFonts w:cstheme="minorHAnsi"/>
                <w:sz w:val="18"/>
                <w:szCs w:val="18"/>
              </w:rPr>
              <w:t>7</w:t>
            </w:r>
          </w:p>
        </w:tc>
        <w:tc>
          <w:tcPr>
            <w:tcW w:w="392" w:type="pct"/>
            <w:tcBorders>
              <w:top w:val="nil"/>
              <w:left w:val="nil"/>
              <w:bottom w:val="single" w:sz="4" w:space="0" w:color="auto"/>
              <w:right w:val="single" w:sz="4" w:space="0" w:color="auto"/>
            </w:tcBorders>
            <w:shd w:val="clear" w:color="auto" w:fill="auto"/>
            <w:vAlign w:val="bottom"/>
          </w:tcPr>
          <w:p w14:paraId="2B4765C3" w14:textId="0CA9861B"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10</w:t>
            </w:r>
          </w:p>
        </w:tc>
        <w:tc>
          <w:tcPr>
            <w:tcW w:w="393" w:type="pct"/>
            <w:tcBorders>
              <w:top w:val="nil"/>
              <w:left w:val="nil"/>
              <w:bottom w:val="single" w:sz="4" w:space="0" w:color="auto"/>
              <w:right w:val="single" w:sz="4" w:space="0" w:color="auto"/>
            </w:tcBorders>
            <w:shd w:val="clear" w:color="auto" w:fill="auto"/>
            <w:vAlign w:val="bottom"/>
          </w:tcPr>
          <w:p w14:paraId="6D17AA5A" w14:textId="5E8A7872"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0.5920</w:t>
            </w:r>
          </w:p>
        </w:tc>
        <w:tc>
          <w:tcPr>
            <w:tcW w:w="473" w:type="pct"/>
            <w:tcBorders>
              <w:top w:val="nil"/>
              <w:left w:val="nil"/>
              <w:bottom w:val="single" w:sz="4" w:space="0" w:color="auto"/>
              <w:right w:val="single" w:sz="4" w:space="0" w:color="auto"/>
            </w:tcBorders>
            <w:shd w:val="clear" w:color="auto" w:fill="auto"/>
            <w:vAlign w:val="bottom"/>
          </w:tcPr>
          <w:p w14:paraId="3FEF2798" w14:textId="013BA7ED"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0.4503</w:t>
            </w:r>
          </w:p>
        </w:tc>
        <w:tc>
          <w:tcPr>
            <w:tcW w:w="392" w:type="pct"/>
            <w:tcBorders>
              <w:top w:val="nil"/>
              <w:left w:val="nil"/>
              <w:bottom w:val="single" w:sz="4" w:space="0" w:color="auto"/>
              <w:right w:val="single" w:sz="4" w:space="0" w:color="auto"/>
            </w:tcBorders>
            <w:shd w:val="clear" w:color="auto" w:fill="auto"/>
            <w:vAlign w:val="bottom"/>
          </w:tcPr>
          <w:p w14:paraId="1E2C1977" w14:textId="68A5E1E6"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0.0079</w:t>
            </w:r>
          </w:p>
        </w:tc>
        <w:tc>
          <w:tcPr>
            <w:tcW w:w="392" w:type="pct"/>
            <w:tcBorders>
              <w:top w:val="nil"/>
              <w:left w:val="nil"/>
              <w:bottom w:val="single" w:sz="4" w:space="0" w:color="auto"/>
              <w:right w:val="single" w:sz="4" w:space="0" w:color="auto"/>
            </w:tcBorders>
            <w:shd w:val="clear" w:color="auto" w:fill="auto"/>
            <w:vAlign w:val="bottom"/>
          </w:tcPr>
          <w:p w14:paraId="1CD9B709" w14:textId="3ED8143D"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1.5027</w:t>
            </w:r>
          </w:p>
        </w:tc>
        <w:tc>
          <w:tcPr>
            <w:tcW w:w="392" w:type="pct"/>
            <w:tcBorders>
              <w:top w:val="nil"/>
              <w:left w:val="nil"/>
              <w:bottom w:val="single" w:sz="4" w:space="0" w:color="auto"/>
              <w:right w:val="single" w:sz="4" w:space="0" w:color="auto"/>
            </w:tcBorders>
            <w:shd w:val="clear" w:color="auto" w:fill="auto"/>
            <w:vAlign w:val="bottom"/>
          </w:tcPr>
          <w:p w14:paraId="674F8EB6" w14:textId="028D4BBE"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0.0241</w:t>
            </w:r>
          </w:p>
        </w:tc>
        <w:tc>
          <w:tcPr>
            <w:tcW w:w="379" w:type="pct"/>
            <w:tcBorders>
              <w:top w:val="nil"/>
              <w:left w:val="nil"/>
              <w:bottom w:val="single" w:sz="4" w:space="0" w:color="auto"/>
              <w:right w:val="single" w:sz="4" w:space="0" w:color="auto"/>
            </w:tcBorders>
            <w:shd w:val="clear" w:color="auto" w:fill="auto"/>
            <w:vAlign w:val="bottom"/>
          </w:tcPr>
          <w:p w14:paraId="7222D007" w14:textId="019F7ADD" w:rsidR="00BA0742" w:rsidRPr="002F07AE" w:rsidRDefault="00BA0742" w:rsidP="00BA0742">
            <w:pPr>
              <w:spacing w:after="0" w:line="240" w:lineRule="auto"/>
              <w:jc w:val="center"/>
              <w:rPr>
                <w:rFonts w:cstheme="minorHAnsi"/>
                <w:sz w:val="18"/>
                <w:szCs w:val="18"/>
              </w:rPr>
            </w:pPr>
            <w:r w:rsidRPr="00BA0742">
              <w:rPr>
                <w:rFonts w:cstheme="minorHAnsi"/>
                <w:sz w:val="18"/>
                <w:szCs w:val="18"/>
              </w:rPr>
              <w:t>2.8559</w:t>
            </w:r>
          </w:p>
        </w:tc>
      </w:tr>
      <w:tr w:rsidR="00BA0742" w:rsidRPr="0063588F" w14:paraId="1AD18EE5" w14:textId="77777777" w:rsidTr="00501240">
        <w:trPr>
          <w:trHeight w:val="259"/>
        </w:trPr>
        <w:tc>
          <w:tcPr>
            <w:tcW w:w="701"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BA0742" w:rsidRPr="00AD757C" w:rsidRDefault="00BA0742" w:rsidP="00BA0742">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292" w:type="pct"/>
            <w:tcBorders>
              <w:top w:val="single" w:sz="4" w:space="0" w:color="auto"/>
              <w:left w:val="single" w:sz="4" w:space="0" w:color="auto"/>
              <w:bottom w:val="single" w:sz="4" w:space="0" w:color="auto"/>
              <w:right w:val="single" w:sz="4" w:space="0" w:color="auto"/>
            </w:tcBorders>
            <w:vAlign w:val="center"/>
          </w:tcPr>
          <w:p w14:paraId="563206E8" w14:textId="2F0B55EC" w:rsidR="00BA0742" w:rsidRPr="002F07AE" w:rsidRDefault="00BA0742" w:rsidP="00BA0742">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83FE8AB" w14:textId="5E3924A9"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163</w:t>
            </w:r>
          </w:p>
        </w:tc>
        <w:tc>
          <w:tcPr>
            <w:tcW w:w="400" w:type="pct"/>
            <w:tcBorders>
              <w:top w:val="nil"/>
              <w:left w:val="nil"/>
              <w:bottom w:val="single" w:sz="4" w:space="0" w:color="auto"/>
              <w:right w:val="single" w:sz="4" w:space="0" w:color="auto"/>
            </w:tcBorders>
            <w:shd w:val="clear" w:color="auto" w:fill="auto"/>
            <w:vAlign w:val="bottom"/>
          </w:tcPr>
          <w:p w14:paraId="26CDC1AA" w14:textId="514056F5" w:rsidR="00BA0742" w:rsidRPr="002F07AE" w:rsidRDefault="00BA0742" w:rsidP="00BA0742">
            <w:pPr>
              <w:spacing w:after="0" w:line="240" w:lineRule="auto"/>
              <w:jc w:val="center"/>
              <w:rPr>
                <w:rFonts w:cstheme="minorHAnsi"/>
                <w:sz w:val="18"/>
                <w:szCs w:val="18"/>
              </w:rPr>
            </w:pPr>
            <w:r w:rsidRPr="00BA0742">
              <w:rPr>
                <w:rFonts w:cstheme="minorHAnsi"/>
                <w:sz w:val="18"/>
                <w:szCs w:val="18"/>
              </w:rPr>
              <w:t>25</w:t>
            </w:r>
          </w:p>
        </w:tc>
        <w:tc>
          <w:tcPr>
            <w:tcW w:w="386" w:type="pct"/>
            <w:tcBorders>
              <w:top w:val="nil"/>
              <w:left w:val="nil"/>
              <w:bottom w:val="single" w:sz="4" w:space="0" w:color="auto"/>
              <w:right w:val="single" w:sz="4" w:space="0" w:color="auto"/>
            </w:tcBorders>
            <w:shd w:val="clear" w:color="auto" w:fill="auto"/>
            <w:vAlign w:val="bottom"/>
          </w:tcPr>
          <w:p w14:paraId="3E8B4C8F" w14:textId="2C54CD7F" w:rsidR="00BA0742" w:rsidRPr="002F07AE" w:rsidRDefault="00BA0742" w:rsidP="00BA0742">
            <w:pPr>
              <w:spacing w:after="0" w:line="240" w:lineRule="auto"/>
              <w:jc w:val="center"/>
              <w:rPr>
                <w:rFonts w:cstheme="minorHAnsi"/>
                <w:sz w:val="18"/>
                <w:szCs w:val="18"/>
              </w:rPr>
            </w:pPr>
            <w:r w:rsidRPr="00BA0742">
              <w:rPr>
                <w:rFonts w:cstheme="minorHAnsi"/>
                <w:sz w:val="18"/>
                <w:szCs w:val="18"/>
              </w:rPr>
              <w:t>7</w:t>
            </w:r>
          </w:p>
        </w:tc>
        <w:tc>
          <w:tcPr>
            <w:tcW w:w="392" w:type="pct"/>
            <w:tcBorders>
              <w:top w:val="nil"/>
              <w:left w:val="nil"/>
              <w:bottom w:val="single" w:sz="4" w:space="0" w:color="auto"/>
              <w:right w:val="single" w:sz="4" w:space="0" w:color="auto"/>
            </w:tcBorders>
            <w:shd w:val="clear" w:color="auto" w:fill="auto"/>
            <w:vAlign w:val="bottom"/>
          </w:tcPr>
          <w:p w14:paraId="0104CD77" w14:textId="4C5C4878" w:rsidR="00BA0742" w:rsidRPr="002F07AE" w:rsidRDefault="00BA0742" w:rsidP="00BA0742">
            <w:pPr>
              <w:spacing w:after="0" w:line="240" w:lineRule="auto"/>
              <w:jc w:val="center"/>
              <w:rPr>
                <w:rFonts w:cstheme="minorHAnsi"/>
                <w:sz w:val="18"/>
                <w:szCs w:val="18"/>
              </w:rPr>
            </w:pPr>
            <w:r w:rsidRPr="00BA0742">
              <w:rPr>
                <w:rFonts w:cstheme="minorHAnsi"/>
                <w:sz w:val="18"/>
                <w:szCs w:val="18"/>
              </w:rPr>
              <w:t>23</w:t>
            </w:r>
          </w:p>
        </w:tc>
        <w:tc>
          <w:tcPr>
            <w:tcW w:w="393" w:type="pct"/>
            <w:tcBorders>
              <w:top w:val="nil"/>
              <w:left w:val="nil"/>
              <w:bottom w:val="single" w:sz="4" w:space="0" w:color="auto"/>
              <w:right w:val="single" w:sz="4" w:space="0" w:color="auto"/>
            </w:tcBorders>
            <w:shd w:val="clear" w:color="auto" w:fill="auto"/>
            <w:vAlign w:val="bottom"/>
          </w:tcPr>
          <w:p w14:paraId="304AF498" w14:textId="0B54FA70"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0.6047</w:t>
            </w:r>
          </w:p>
        </w:tc>
        <w:tc>
          <w:tcPr>
            <w:tcW w:w="473" w:type="pct"/>
            <w:tcBorders>
              <w:top w:val="nil"/>
              <w:left w:val="nil"/>
              <w:bottom w:val="single" w:sz="4" w:space="0" w:color="auto"/>
              <w:right w:val="single" w:sz="4" w:space="0" w:color="auto"/>
            </w:tcBorders>
            <w:shd w:val="clear" w:color="auto" w:fill="auto"/>
            <w:vAlign w:val="bottom"/>
          </w:tcPr>
          <w:p w14:paraId="4696450F" w14:textId="5618622B"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0.4372</w:t>
            </w:r>
          </w:p>
        </w:tc>
        <w:tc>
          <w:tcPr>
            <w:tcW w:w="392" w:type="pct"/>
            <w:tcBorders>
              <w:top w:val="nil"/>
              <w:left w:val="nil"/>
              <w:bottom w:val="single" w:sz="4" w:space="0" w:color="auto"/>
              <w:right w:val="single" w:sz="4" w:space="0" w:color="auto"/>
            </w:tcBorders>
            <w:shd w:val="clear" w:color="auto" w:fill="auto"/>
            <w:vAlign w:val="bottom"/>
          </w:tcPr>
          <w:p w14:paraId="05B714C4" w14:textId="007AF067" w:rsidR="00BA0742" w:rsidRPr="002F07AE" w:rsidRDefault="00BA0742" w:rsidP="00BA0742">
            <w:pPr>
              <w:spacing w:after="0" w:line="240" w:lineRule="auto"/>
              <w:jc w:val="center"/>
              <w:rPr>
                <w:rFonts w:cstheme="minorHAnsi"/>
                <w:sz w:val="18"/>
                <w:szCs w:val="18"/>
              </w:rPr>
            </w:pPr>
            <w:r w:rsidRPr="00BA0742">
              <w:rPr>
                <w:rFonts w:cstheme="minorHAnsi"/>
                <w:sz w:val="18"/>
                <w:szCs w:val="18"/>
              </w:rPr>
              <w:t>˂ 0.0010</w:t>
            </w:r>
          </w:p>
        </w:tc>
        <w:tc>
          <w:tcPr>
            <w:tcW w:w="392" w:type="pct"/>
            <w:tcBorders>
              <w:top w:val="nil"/>
              <w:left w:val="nil"/>
              <w:bottom w:val="single" w:sz="4" w:space="0" w:color="auto"/>
              <w:right w:val="single" w:sz="4" w:space="0" w:color="auto"/>
            </w:tcBorders>
            <w:shd w:val="clear" w:color="auto" w:fill="auto"/>
            <w:vAlign w:val="bottom"/>
          </w:tcPr>
          <w:p w14:paraId="5BA45B2C" w14:textId="07655EA9" w:rsidR="00BA0742" w:rsidRPr="002F07AE" w:rsidRDefault="00BA0742" w:rsidP="00BA0742">
            <w:pPr>
              <w:spacing w:after="0" w:line="240" w:lineRule="auto"/>
              <w:jc w:val="center"/>
              <w:rPr>
                <w:rFonts w:cstheme="minorHAnsi"/>
                <w:sz w:val="18"/>
                <w:szCs w:val="18"/>
              </w:rPr>
            </w:pPr>
            <w:r w:rsidRPr="00BA0742">
              <w:rPr>
                <w:rFonts w:cstheme="minorHAnsi"/>
                <w:sz w:val="18"/>
                <w:szCs w:val="18"/>
              </w:rPr>
              <w:t>1.4389</w:t>
            </w:r>
          </w:p>
        </w:tc>
        <w:tc>
          <w:tcPr>
            <w:tcW w:w="392" w:type="pct"/>
            <w:tcBorders>
              <w:top w:val="nil"/>
              <w:left w:val="nil"/>
              <w:bottom w:val="single" w:sz="4" w:space="0" w:color="auto"/>
              <w:right w:val="single" w:sz="4" w:space="0" w:color="auto"/>
            </w:tcBorders>
            <w:shd w:val="clear" w:color="auto" w:fill="auto"/>
            <w:vAlign w:val="bottom"/>
          </w:tcPr>
          <w:p w14:paraId="4B4A9B1F" w14:textId="56ED388F" w:rsidR="00BA0742" w:rsidRPr="002F07AE" w:rsidRDefault="00BA0742" w:rsidP="00BA0742">
            <w:pPr>
              <w:spacing w:after="0" w:line="240" w:lineRule="auto"/>
              <w:jc w:val="center"/>
              <w:rPr>
                <w:rFonts w:cstheme="minorHAnsi"/>
                <w:sz w:val="18"/>
                <w:szCs w:val="18"/>
              </w:rPr>
            </w:pPr>
            <w:r w:rsidRPr="00BA0742">
              <w:rPr>
                <w:rFonts w:cstheme="minorHAnsi"/>
                <w:sz w:val="18"/>
                <w:szCs w:val="18"/>
              </w:rPr>
              <w:t>0.0236</w:t>
            </w:r>
          </w:p>
        </w:tc>
        <w:tc>
          <w:tcPr>
            <w:tcW w:w="379" w:type="pct"/>
            <w:tcBorders>
              <w:top w:val="nil"/>
              <w:left w:val="nil"/>
              <w:bottom w:val="single" w:sz="4" w:space="0" w:color="auto"/>
              <w:right w:val="single" w:sz="4" w:space="0" w:color="auto"/>
            </w:tcBorders>
            <w:shd w:val="clear" w:color="auto" w:fill="auto"/>
            <w:vAlign w:val="bottom"/>
          </w:tcPr>
          <w:p w14:paraId="082DE2EF" w14:textId="659FB002" w:rsidR="00BA0742" w:rsidRPr="002F07AE" w:rsidRDefault="00BA0742" w:rsidP="00BA0742">
            <w:pPr>
              <w:spacing w:after="0" w:line="240" w:lineRule="auto"/>
              <w:jc w:val="center"/>
              <w:rPr>
                <w:rFonts w:cstheme="minorHAnsi"/>
                <w:sz w:val="18"/>
                <w:szCs w:val="18"/>
              </w:rPr>
            </w:pPr>
            <w:r w:rsidRPr="00BA0742">
              <w:rPr>
                <w:rFonts w:cstheme="minorHAnsi"/>
                <w:sz w:val="18"/>
                <w:szCs w:val="18"/>
              </w:rPr>
              <w:t>3.2845</w:t>
            </w:r>
          </w:p>
        </w:tc>
      </w:tr>
    </w:tbl>
    <w:p w14:paraId="511B536A" w14:textId="33D907C3" w:rsidR="00B8312F" w:rsidRPr="00D904DD" w:rsidRDefault="00B8312F" w:rsidP="00B8312F">
      <w:pPr>
        <w:spacing w:after="0"/>
        <w:mirrorIndents/>
        <w:jc w:val="right"/>
        <w:rPr>
          <w:rFonts w:cstheme="minorHAnsi"/>
          <w:b/>
          <w:sz w:val="18"/>
          <w:szCs w:val="18"/>
        </w:rPr>
      </w:pPr>
      <w:bookmarkStart w:id="21" w:name="_Hlk70706526"/>
      <w:r w:rsidRPr="00D904DD">
        <w:rPr>
          <w:rFonts w:cstheme="minorHAnsi"/>
          <w:b/>
          <w:sz w:val="18"/>
          <w:szCs w:val="18"/>
        </w:rPr>
        <w:t xml:space="preserve">Fuente: División de Control, calidad ambiental y manejo </w:t>
      </w:r>
      <w:r w:rsidR="00A66F63" w:rsidRPr="00D904DD">
        <w:rPr>
          <w:rFonts w:cstheme="minorHAnsi"/>
          <w:b/>
          <w:sz w:val="18"/>
          <w:szCs w:val="18"/>
        </w:rPr>
        <w:t>del lago</w:t>
      </w:r>
      <w:r w:rsidRPr="00D904DD">
        <w:rPr>
          <w:rFonts w:cstheme="minorHAnsi"/>
          <w:b/>
          <w:sz w:val="18"/>
          <w:szCs w:val="18"/>
        </w:rPr>
        <w:t xml:space="preserve">, </w:t>
      </w:r>
      <w:r w:rsidR="00E00CA7">
        <w:rPr>
          <w:rFonts w:cstheme="minorHAnsi"/>
          <w:b/>
          <w:sz w:val="18"/>
          <w:szCs w:val="18"/>
        </w:rPr>
        <w:t>2025</w:t>
      </w:r>
      <w:r w:rsidRPr="00D904DD">
        <w:rPr>
          <w:rFonts w:cstheme="minorHAnsi"/>
          <w:b/>
          <w:sz w:val="18"/>
          <w:szCs w:val="18"/>
        </w:rPr>
        <w:t>.</w:t>
      </w:r>
    </w:p>
    <w:bookmarkEnd w:id="21"/>
    <w:p w14:paraId="73E0AD9C" w14:textId="0D713D2D" w:rsidR="00534D0D" w:rsidRDefault="00534D0D" w:rsidP="00C93278">
      <w:pPr>
        <w:rPr>
          <w:lang w:eastAsia="es-GT"/>
        </w:rPr>
      </w:pPr>
    </w:p>
    <w:p w14:paraId="4C44926E" w14:textId="2B2C8341" w:rsidR="00534D0D" w:rsidRDefault="00534D0D" w:rsidP="00C93278">
      <w:pPr>
        <w:rPr>
          <w:lang w:eastAsia="es-GT"/>
        </w:rPr>
      </w:pPr>
    </w:p>
    <w:p w14:paraId="65B42948" w14:textId="77777777" w:rsidR="006356A0" w:rsidRDefault="006356A0" w:rsidP="00C93278">
      <w:pPr>
        <w:rPr>
          <w:lang w:eastAsia="es-GT"/>
        </w:rPr>
      </w:pPr>
    </w:p>
    <w:p w14:paraId="5511928A" w14:textId="77777777" w:rsidR="006A7B0F" w:rsidRPr="00F70EC3" w:rsidRDefault="006A7B0F" w:rsidP="00C93278">
      <w:pPr>
        <w:rPr>
          <w:sz w:val="14"/>
          <w:szCs w:val="14"/>
          <w:lang w:eastAsia="es-GT"/>
        </w:rPr>
      </w:pPr>
    </w:p>
    <w:p w14:paraId="24264081" w14:textId="1E883490"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microcistinas totales y disueltas</w:t>
      </w:r>
      <w:r w:rsidRPr="00E9623B">
        <w:rPr>
          <w:rFonts w:cstheme="minorHAnsi"/>
          <w:b/>
          <w:sz w:val="20"/>
          <w:szCs w:val="20"/>
        </w:rPr>
        <w:t xml:space="preserve"> de los puntos de monitoreo que se tienen en el lago de Amatitlán, </w:t>
      </w:r>
      <w:r w:rsidR="00BA0742">
        <w:rPr>
          <w:rFonts w:cstheme="minorHAnsi"/>
          <w:b/>
          <w:sz w:val="20"/>
          <w:szCs w:val="20"/>
        </w:rPr>
        <w:t>febrero</w:t>
      </w:r>
      <w:r w:rsidR="00430048">
        <w:rPr>
          <w:rFonts w:cstheme="minorHAnsi"/>
          <w:b/>
          <w:sz w:val="20"/>
          <w:szCs w:val="20"/>
        </w:rPr>
        <w:t xml:space="preserve"> </w:t>
      </w:r>
      <w:r w:rsidR="00E00CA7">
        <w:rPr>
          <w:rFonts w:cstheme="minorHAnsi"/>
          <w:b/>
          <w:sz w:val="20"/>
          <w:szCs w:val="20"/>
        </w:rPr>
        <w:t>2025</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19"/>
        <w:gridCol w:w="991"/>
        <w:gridCol w:w="864"/>
        <w:gridCol w:w="990"/>
        <w:gridCol w:w="990"/>
        <w:gridCol w:w="986"/>
        <w:gridCol w:w="1112"/>
        <w:gridCol w:w="1022"/>
        <w:gridCol w:w="1020"/>
      </w:tblGrid>
      <w:tr w:rsidR="00485155" w:rsidRPr="0063588F" w14:paraId="210C9CE9" w14:textId="6B60369F" w:rsidTr="00CE05AA">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Turbiedad (NTU)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2D432860"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totales</w:t>
            </w:r>
          </w:p>
          <w:p w14:paraId="50BA95AB" w14:textId="0470A44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c>
          <w:tcPr>
            <w:tcW w:w="544" w:type="pct"/>
            <w:tcBorders>
              <w:top w:val="single" w:sz="4" w:space="0" w:color="auto"/>
              <w:left w:val="nil"/>
              <w:bottom w:val="single" w:sz="4" w:space="0" w:color="auto"/>
              <w:right w:val="single" w:sz="4" w:space="0" w:color="auto"/>
            </w:tcBorders>
            <w:shd w:val="clear" w:color="auto" w:fill="auto"/>
            <w:vAlign w:val="center"/>
          </w:tcPr>
          <w:p w14:paraId="705ACA26"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disueltas</w:t>
            </w:r>
          </w:p>
          <w:p w14:paraId="0E01C1E8" w14:textId="660A00E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c>
          <w:tcPr>
            <w:tcW w:w="543" w:type="pct"/>
            <w:tcBorders>
              <w:top w:val="single" w:sz="4" w:space="0" w:color="auto"/>
              <w:left w:val="nil"/>
              <w:bottom w:val="single" w:sz="4" w:space="0" w:color="auto"/>
              <w:right w:val="single" w:sz="4" w:space="0" w:color="auto"/>
            </w:tcBorders>
            <w:shd w:val="clear" w:color="auto" w:fill="auto"/>
            <w:vAlign w:val="center"/>
          </w:tcPr>
          <w:p w14:paraId="13A4EB3D"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651C72C9" w14:textId="38E14DB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(NMP/100 mL)</w:t>
            </w:r>
          </w:p>
        </w:tc>
      </w:tr>
      <w:tr w:rsidR="00BA0742" w:rsidRPr="0063588F" w14:paraId="2C314343" w14:textId="0F6C8122" w:rsidTr="00165CB9">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BA0742" w:rsidRPr="0063588F" w:rsidRDefault="00BA0742" w:rsidP="00BA0742">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BA0742" w:rsidRPr="002F07AE" w:rsidRDefault="00BA0742" w:rsidP="00BA0742">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6AFE97C0" w14:textId="0CD74D17" w:rsidR="00BA0742" w:rsidRPr="00765943" w:rsidRDefault="00BA0742" w:rsidP="00BA0742">
            <w:pPr>
              <w:spacing w:after="0" w:line="240" w:lineRule="auto"/>
              <w:jc w:val="center"/>
              <w:rPr>
                <w:rFonts w:cstheme="minorHAnsi"/>
                <w:sz w:val="18"/>
                <w:szCs w:val="18"/>
              </w:rPr>
            </w:pPr>
            <w:r w:rsidRPr="00BA0742">
              <w:rPr>
                <w:rFonts w:cstheme="minorHAnsi"/>
                <w:sz w:val="18"/>
                <w:szCs w:val="18"/>
              </w:rPr>
              <w:t>12.06</w:t>
            </w:r>
          </w:p>
        </w:tc>
        <w:tc>
          <w:tcPr>
            <w:tcW w:w="527" w:type="pct"/>
            <w:tcBorders>
              <w:top w:val="single" w:sz="4" w:space="0" w:color="auto"/>
              <w:left w:val="nil"/>
              <w:bottom w:val="single" w:sz="4" w:space="0" w:color="auto"/>
              <w:right w:val="single" w:sz="4" w:space="0" w:color="auto"/>
            </w:tcBorders>
            <w:shd w:val="clear" w:color="auto" w:fill="auto"/>
            <w:vAlign w:val="bottom"/>
          </w:tcPr>
          <w:p w14:paraId="44108B00" w14:textId="3AB51C49" w:rsidR="00BA0742" w:rsidRPr="00765943" w:rsidRDefault="00BA0742" w:rsidP="00BA0742">
            <w:pPr>
              <w:spacing w:after="0" w:line="240" w:lineRule="auto"/>
              <w:jc w:val="center"/>
              <w:rPr>
                <w:rFonts w:cstheme="minorHAnsi"/>
                <w:sz w:val="18"/>
                <w:szCs w:val="18"/>
              </w:rPr>
            </w:pPr>
            <w:r w:rsidRPr="00BA0742">
              <w:rPr>
                <w:rFonts w:cstheme="minorHAnsi"/>
                <w:sz w:val="18"/>
                <w:szCs w:val="18"/>
              </w:rPr>
              <w:t>7</w:t>
            </w:r>
          </w:p>
        </w:tc>
        <w:tc>
          <w:tcPr>
            <w:tcW w:w="527" w:type="pct"/>
            <w:tcBorders>
              <w:top w:val="single" w:sz="4" w:space="0" w:color="auto"/>
              <w:left w:val="nil"/>
              <w:bottom w:val="single" w:sz="4" w:space="0" w:color="auto"/>
              <w:right w:val="single" w:sz="4" w:space="0" w:color="auto"/>
            </w:tcBorders>
            <w:shd w:val="clear" w:color="auto" w:fill="auto"/>
            <w:vAlign w:val="bottom"/>
          </w:tcPr>
          <w:p w14:paraId="49B1485B" w14:textId="510AE772" w:rsidR="00BA0742" w:rsidRPr="00765943" w:rsidRDefault="00BA0742" w:rsidP="00BA0742">
            <w:pPr>
              <w:spacing w:after="0" w:line="240" w:lineRule="auto"/>
              <w:jc w:val="center"/>
              <w:rPr>
                <w:rFonts w:cstheme="minorHAnsi"/>
                <w:sz w:val="18"/>
                <w:szCs w:val="18"/>
              </w:rPr>
            </w:pPr>
            <w:r w:rsidRPr="00BA0742">
              <w:rPr>
                <w:rFonts w:cstheme="minorHAnsi"/>
                <w:sz w:val="18"/>
                <w:szCs w:val="18"/>
              </w:rPr>
              <w:t>11</w:t>
            </w:r>
          </w:p>
        </w:tc>
        <w:tc>
          <w:tcPr>
            <w:tcW w:w="525" w:type="pct"/>
            <w:tcBorders>
              <w:top w:val="single" w:sz="4" w:space="0" w:color="auto"/>
              <w:left w:val="single" w:sz="4" w:space="0" w:color="auto"/>
              <w:bottom w:val="single" w:sz="4" w:space="0" w:color="auto"/>
              <w:right w:val="single" w:sz="4" w:space="0" w:color="auto"/>
            </w:tcBorders>
            <w:vAlign w:val="center"/>
          </w:tcPr>
          <w:p w14:paraId="3D13C6BB" w14:textId="0CAB4142" w:rsidR="00BA0742" w:rsidRPr="00D76C3E" w:rsidRDefault="002B0C1B" w:rsidP="00BA0742">
            <w:pPr>
              <w:spacing w:after="0" w:line="240" w:lineRule="auto"/>
              <w:jc w:val="center"/>
              <w:rPr>
                <w:rFonts w:cstheme="minorHAnsi"/>
                <w:sz w:val="18"/>
                <w:szCs w:val="18"/>
              </w:rPr>
            </w:pPr>
            <w:r>
              <w:rPr>
                <w:rFonts w:cstheme="minorHAnsi"/>
                <w:sz w:val="18"/>
                <w:szCs w:val="18"/>
              </w:rPr>
              <w:t>4.8</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57BCB494" w:rsidR="00BA0742" w:rsidRPr="00D76C3E" w:rsidRDefault="00BA0742" w:rsidP="00BA0742">
            <w:pPr>
              <w:spacing w:after="0" w:line="240" w:lineRule="auto"/>
              <w:jc w:val="center"/>
              <w:rPr>
                <w:rFonts w:cstheme="minorHAnsi"/>
                <w:sz w:val="18"/>
                <w:szCs w:val="18"/>
              </w:rPr>
            </w:pPr>
            <w:r w:rsidRPr="00BA0742">
              <w:rPr>
                <w:rFonts w:cstheme="minorHAnsi"/>
                <w:sz w:val="18"/>
                <w:szCs w:val="18"/>
              </w:rPr>
              <w:t>3.067</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5148C423" w14:textId="7D686FDF" w:rsidR="00BA0742" w:rsidRPr="00D76C3E" w:rsidRDefault="00BA0742" w:rsidP="00BA0742">
            <w:pPr>
              <w:spacing w:after="0" w:line="240" w:lineRule="auto"/>
              <w:jc w:val="center"/>
              <w:rPr>
                <w:rFonts w:cstheme="minorHAnsi"/>
                <w:sz w:val="18"/>
                <w:szCs w:val="18"/>
              </w:rPr>
            </w:pPr>
            <w:r w:rsidRPr="00BA0742">
              <w:rPr>
                <w:rFonts w:cstheme="minorHAnsi"/>
                <w:sz w:val="18"/>
                <w:szCs w:val="18"/>
              </w:rPr>
              <w:t>&lt;0.3</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14:paraId="50A2AF58" w14:textId="2A98C39C" w:rsidR="00BA0742" w:rsidRPr="00D76C3E" w:rsidRDefault="00BA0742" w:rsidP="00BA0742">
            <w:pPr>
              <w:spacing w:after="0" w:line="240" w:lineRule="auto"/>
              <w:jc w:val="center"/>
              <w:rPr>
                <w:rFonts w:cstheme="minorHAnsi"/>
                <w:sz w:val="18"/>
                <w:szCs w:val="18"/>
              </w:rPr>
            </w:pPr>
            <w:r w:rsidRPr="00BA0742">
              <w:rPr>
                <w:rFonts w:cstheme="minorHAnsi"/>
                <w:sz w:val="18"/>
                <w:szCs w:val="18"/>
              </w:rPr>
              <w:t>&lt;1,8</w:t>
            </w:r>
          </w:p>
        </w:tc>
      </w:tr>
      <w:tr w:rsidR="00BA0742" w:rsidRPr="0063588F" w14:paraId="76B6C54C" w14:textId="0C2DB371" w:rsidTr="008E1C29">
        <w:trPr>
          <w:trHeight w:val="270"/>
          <w:jc w:val="center"/>
        </w:trPr>
        <w:tc>
          <w:tcPr>
            <w:tcW w:w="755" w:type="pct"/>
            <w:vMerge/>
            <w:tcBorders>
              <w:left w:val="single" w:sz="4" w:space="0" w:color="auto"/>
              <w:right w:val="single" w:sz="4" w:space="0" w:color="auto"/>
            </w:tcBorders>
            <w:vAlign w:val="center"/>
          </w:tcPr>
          <w:p w14:paraId="78EE34F5" w14:textId="4F98D5A9" w:rsidR="00BA0742" w:rsidRPr="0063588F" w:rsidRDefault="00BA0742" w:rsidP="00BA0742">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BA0742" w:rsidRPr="002F07AE" w:rsidRDefault="00BA0742" w:rsidP="00BA0742">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770FA523" w14:textId="2A5DF2D5" w:rsidR="00BA0742" w:rsidRPr="00765943" w:rsidRDefault="00BA0742" w:rsidP="00BA0742">
            <w:pPr>
              <w:spacing w:after="0" w:line="240" w:lineRule="auto"/>
              <w:jc w:val="center"/>
              <w:rPr>
                <w:rFonts w:cstheme="minorHAnsi"/>
                <w:sz w:val="18"/>
                <w:szCs w:val="18"/>
              </w:rPr>
            </w:pPr>
            <w:r w:rsidRPr="00BA0742">
              <w:rPr>
                <w:rFonts w:cstheme="minorHAnsi"/>
                <w:sz w:val="18"/>
                <w:szCs w:val="18"/>
              </w:rPr>
              <w:t>11.83</w:t>
            </w:r>
          </w:p>
        </w:tc>
        <w:tc>
          <w:tcPr>
            <w:tcW w:w="527" w:type="pct"/>
            <w:tcBorders>
              <w:top w:val="single" w:sz="4" w:space="0" w:color="auto"/>
              <w:left w:val="nil"/>
              <w:bottom w:val="single" w:sz="4" w:space="0" w:color="auto"/>
              <w:right w:val="single" w:sz="4" w:space="0" w:color="auto"/>
            </w:tcBorders>
            <w:shd w:val="clear" w:color="auto" w:fill="auto"/>
            <w:vAlign w:val="bottom"/>
          </w:tcPr>
          <w:p w14:paraId="2E3F328B" w14:textId="713996DD" w:rsidR="00BA0742" w:rsidRPr="00765943" w:rsidRDefault="00BA0742" w:rsidP="00BA0742">
            <w:pPr>
              <w:spacing w:after="0" w:line="240" w:lineRule="auto"/>
              <w:jc w:val="center"/>
              <w:rPr>
                <w:rFonts w:cstheme="minorHAnsi"/>
                <w:sz w:val="18"/>
                <w:szCs w:val="18"/>
              </w:rPr>
            </w:pPr>
            <w:r w:rsidRPr="00BA0742">
              <w:rPr>
                <w:rFonts w:cstheme="minorHAnsi"/>
                <w:sz w:val="18"/>
                <w:szCs w:val="18"/>
              </w:rPr>
              <w:t>3</w:t>
            </w:r>
          </w:p>
        </w:tc>
        <w:tc>
          <w:tcPr>
            <w:tcW w:w="527" w:type="pct"/>
            <w:tcBorders>
              <w:top w:val="single" w:sz="4" w:space="0" w:color="auto"/>
              <w:left w:val="nil"/>
              <w:bottom w:val="single" w:sz="4" w:space="0" w:color="auto"/>
              <w:right w:val="single" w:sz="4" w:space="0" w:color="auto"/>
            </w:tcBorders>
            <w:shd w:val="clear" w:color="auto" w:fill="auto"/>
            <w:vAlign w:val="bottom"/>
          </w:tcPr>
          <w:p w14:paraId="4982B7AB" w14:textId="495D930C" w:rsidR="00BA0742" w:rsidRPr="00765943" w:rsidRDefault="00BA0742" w:rsidP="00BA0742">
            <w:pPr>
              <w:spacing w:after="0" w:line="240" w:lineRule="auto"/>
              <w:jc w:val="center"/>
              <w:rPr>
                <w:rFonts w:cstheme="minorHAnsi"/>
                <w:sz w:val="18"/>
                <w:szCs w:val="18"/>
              </w:rPr>
            </w:pPr>
            <w:r w:rsidRPr="00BA0742">
              <w:rPr>
                <w:rFonts w:cstheme="minorHAnsi"/>
                <w:sz w:val="18"/>
                <w:szCs w:val="18"/>
              </w:rPr>
              <w:t>6</w:t>
            </w:r>
          </w:p>
        </w:tc>
        <w:tc>
          <w:tcPr>
            <w:tcW w:w="525" w:type="pct"/>
            <w:tcBorders>
              <w:top w:val="nil"/>
              <w:left w:val="single" w:sz="4" w:space="0" w:color="auto"/>
              <w:bottom w:val="single" w:sz="4" w:space="0" w:color="auto"/>
              <w:right w:val="single" w:sz="4" w:space="0" w:color="auto"/>
            </w:tcBorders>
            <w:shd w:val="clear" w:color="auto" w:fill="auto"/>
            <w:vAlign w:val="center"/>
          </w:tcPr>
          <w:p w14:paraId="51C6771E" w14:textId="3D10AEA1" w:rsidR="00BA0742" w:rsidRPr="00D76C3E" w:rsidRDefault="00BA0742" w:rsidP="00BA0742">
            <w:pPr>
              <w:spacing w:after="0" w:line="240" w:lineRule="auto"/>
              <w:jc w:val="center"/>
              <w:rPr>
                <w:rFonts w:cstheme="minorHAnsi"/>
                <w:sz w:val="18"/>
                <w:szCs w:val="18"/>
              </w:rPr>
            </w:pP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41950C6A" w:rsidR="00BA0742" w:rsidRPr="00D76C3E" w:rsidRDefault="00BA0742" w:rsidP="00BA0742">
            <w:pPr>
              <w:spacing w:after="0" w:line="240" w:lineRule="auto"/>
              <w:jc w:val="center"/>
              <w:rPr>
                <w:rFonts w:cstheme="minorHAnsi"/>
                <w:sz w:val="18"/>
                <w:szCs w:val="18"/>
              </w:rPr>
            </w:pPr>
            <w:r w:rsidRPr="00BA0742">
              <w:rPr>
                <w:rFonts w:cstheme="minorHAnsi"/>
                <w:sz w:val="18"/>
                <w:szCs w:val="18"/>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0E0A290F" w:rsidR="00BA0742" w:rsidRPr="00D76C3E" w:rsidRDefault="00BA0742" w:rsidP="00BA0742">
            <w:pPr>
              <w:spacing w:after="0" w:line="240" w:lineRule="auto"/>
              <w:jc w:val="center"/>
              <w:rPr>
                <w:rFonts w:cstheme="minorHAnsi"/>
                <w:sz w:val="18"/>
                <w:szCs w:val="18"/>
              </w:rPr>
            </w:pPr>
            <w:r w:rsidRPr="00BA0742">
              <w:rPr>
                <w:rFonts w:cstheme="minorHAnsi"/>
                <w:sz w:val="18"/>
                <w:szCs w:val="18"/>
              </w:rPr>
              <w:t>NR</w:t>
            </w:r>
          </w:p>
        </w:tc>
        <w:tc>
          <w:tcPr>
            <w:tcW w:w="543" w:type="pct"/>
            <w:tcBorders>
              <w:top w:val="nil"/>
              <w:left w:val="single" w:sz="4" w:space="0" w:color="auto"/>
              <w:bottom w:val="single" w:sz="4" w:space="0" w:color="auto"/>
              <w:right w:val="single" w:sz="4" w:space="0" w:color="auto"/>
            </w:tcBorders>
            <w:shd w:val="clear" w:color="auto" w:fill="auto"/>
            <w:vAlign w:val="center"/>
          </w:tcPr>
          <w:p w14:paraId="50499BD0" w14:textId="36D5E32A" w:rsidR="00BA0742" w:rsidRPr="00D76C3E" w:rsidRDefault="00BA0742" w:rsidP="00BA0742">
            <w:pPr>
              <w:spacing w:after="0" w:line="240" w:lineRule="auto"/>
              <w:jc w:val="center"/>
              <w:rPr>
                <w:rFonts w:cstheme="minorHAnsi"/>
                <w:sz w:val="18"/>
                <w:szCs w:val="18"/>
              </w:rPr>
            </w:pPr>
            <w:r w:rsidRPr="00BA0742">
              <w:rPr>
                <w:rFonts w:cstheme="minorHAnsi"/>
                <w:sz w:val="18"/>
                <w:szCs w:val="18"/>
              </w:rPr>
              <w:t>NR</w:t>
            </w:r>
          </w:p>
        </w:tc>
      </w:tr>
      <w:tr w:rsidR="00BA0742" w:rsidRPr="0063588F" w14:paraId="2B675115" w14:textId="32EB6962" w:rsidTr="008E1C29">
        <w:trPr>
          <w:trHeight w:val="270"/>
          <w:jc w:val="center"/>
        </w:trPr>
        <w:tc>
          <w:tcPr>
            <w:tcW w:w="755" w:type="pct"/>
            <w:vMerge/>
            <w:tcBorders>
              <w:left w:val="single" w:sz="4" w:space="0" w:color="auto"/>
              <w:right w:val="single" w:sz="4" w:space="0" w:color="auto"/>
            </w:tcBorders>
            <w:vAlign w:val="center"/>
          </w:tcPr>
          <w:p w14:paraId="5CBBF3FC" w14:textId="354999D9" w:rsidR="00BA0742" w:rsidRPr="0063588F" w:rsidRDefault="00BA0742" w:rsidP="00BA0742">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BA0742" w:rsidRPr="002F07AE" w:rsidRDefault="00BA0742" w:rsidP="00BA0742">
            <w:pPr>
              <w:spacing w:after="0" w:line="240" w:lineRule="auto"/>
              <w:jc w:val="center"/>
              <w:rPr>
                <w:rFonts w:cstheme="minorHAnsi"/>
                <w:sz w:val="18"/>
                <w:szCs w:val="18"/>
              </w:rPr>
            </w:pPr>
            <w:r w:rsidRPr="002F07AE">
              <w:rPr>
                <w:rFonts w:cstheme="minorHAnsi"/>
                <w:sz w:val="18"/>
                <w:szCs w:val="18"/>
              </w:rPr>
              <w:t>10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634EC763" w14:textId="25DF0974" w:rsidR="00BA0742" w:rsidRPr="00765943" w:rsidRDefault="00BA0742" w:rsidP="00BA0742">
            <w:pPr>
              <w:spacing w:after="0" w:line="240" w:lineRule="auto"/>
              <w:jc w:val="center"/>
              <w:rPr>
                <w:rFonts w:cstheme="minorHAnsi"/>
                <w:sz w:val="18"/>
                <w:szCs w:val="18"/>
              </w:rPr>
            </w:pPr>
            <w:r w:rsidRPr="00BA0742">
              <w:rPr>
                <w:rFonts w:cstheme="minorHAnsi"/>
                <w:sz w:val="18"/>
                <w:szCs w:val="18"/>
              </w:rPr>
              <w:t>12.31</w:t>
            </w:r>
          </w:p>
        </w:tc>
        <w:tc>
          <w:tcPr>
            <w:tcW w:w="527" w:type="pct"/>
            <w:tcBorders>
              <w:top w:val="single" w:sz="4" w:space="0" w:color="auto"/>
              <w:left w:val="nil"/>
              <w:bottom w:val="single" w:sz="4" w:space="0" w:color="auto"/>
              <w:right w:val="single" w:sz="4" w:space="0" w:color="auto"/>
            </w:tcBorders>
            <w:shd w:val="clear" w:color="auto" w:fill="auto"/>
            <w:vAlign w:val="bottom"/>
          </w:tcPr>
          <w:p w14:paraId="6044116E" w14:textId="787A75AA" w:rsidR="00BA0742" w:rsidRPr="00765943" w:rsidRDefault="00BA0742" w:rsidP="00BA0742">
            <w:pPr>
              <w:spacing w:after="0" w:line="240" w:lineRule="auto"/>
              <w:jc w:val="center"/>
              <w:rPr>
                <w:rFonts w:cstheme="minorHAnsi"/>
                <w:sz w:val="18"/>
                <w:szCs w:val="18"/>
              </w:rPr>
            </w:pPr>
            <w:r w:rsidRPr="00BA0742">
              <w:rPr>
                <w:rFonts w:cstheme="minorHAnsi"/>
                <w:sz w:val="18"/>
                <w:szCs w:val="18"/>
              </w:rPr>
              <w:t>3</w:t>
            </w:r>
          </w:p>
        </w:tc>
        <w:tc>
          <w:tcPr>
            <w:tcW w:w="527" w:type="pct"/>
            <w:tcBorders>
              <w:top w:val="single" w:sz="4" w:space="0" w:color="auto"/>
              <w:left w:val="nil"/>
              <w:bottom w:val="single" w:sz="4" w:space="0" w:color="auto"/>
              <w:right w:val="single" w:sz="4" w:space="0" w:color="auto"/>
            </w:tcBorders>
            <w:shd w:val="clear" w:color="auto" w:fill="auto"/>
            <w:vAlign w:val="bottom"/>
          </w:tcPr>
          <w:p w14:paraId="2E5D9B74" w14:textId="0D00E263" w:rsidR="00BA0742" w:rsidRPr="00765943" w:rsidRDefault="00BA0742" w:rsidP="00BA0742">
            <w:pPr>
              <w:spacing w:after="0" w:line="240" w:lineRule="auto"/>
              <w:jc w:val="center"/>
              <w:rPr>
                <w:rFonts w:cstheme="minorHAnsi"/>
                <w:sz w:val="18"/>
                <w:szCs w:val="18"/>
              </w:rPr>
            </w:pPr>
            <w:r w:rsidRPr="00BA0742">
              <w:rPr>
                <w:rFonts w:cstheme="minorHAnsi"/>
                <w:sz w:val="18"/>
                <w:szCs w:val="18"/>
              </w:rPr>
              <w:t>4</w:t>
            </w:r>
          </w:p>
        </w:tc>
        <w:tc>
          <w:tcPr>
            <w:tcW w:w="525" w:type="pct"/>
            <w:tcBorders>
              <w:top w:val="nil"/>
              <w:left w:val="single" w:sz="4" w:space="0" w:color="auto"/>
              <w:bottom w:val="single" w:sz="4" w:space="0" w:color="auto"/>
              <w:right w:val="single" w:sz="4" w:space="0" w:color="auto"/>
            </w:tcBorders>
            <w:shd w:val="clear" w:color="auto" w:fill="auto"/>
            <w:vAlign w:val="center"/>
          </w:tcPr>
          <w:p w14:paraId="099BAFA9" w14:textId="0CF34FF3" w:rsidR="00BA0742" w:rsidRPr="00D76C3E" w:rsidRDefault="00BA0742" w:rsidP="00BA0742">
            <w:pPr>
              <w:spacing w:after="0" w:line="240" w:lineRule="auto"/>
              <w:jc w:val="center"/>
              <w:rPr>
                <w:rFonts w:cstheme="minorHAnsi"/>
                <w:sz w:val="18"/>
                <w:szCs w:val="18"/>
              </w:rPr>
            </w:pPr>
          </w:p>
        </w:tc>
        <w:tc>
          <w:tcPr>
            <w:tcW w:w="592" w:type="pct"/>
            <w:tcBorders>
              <w:top w:val="nil"/>
              <w:left w:val="single" w:sz="4" w:space="0" w:color="auto"/>
              <w:bottom w:val="single" w:sz="4" w:space="0" w:color="auto"/>
              <w:right w:val="single" w:sz="4" w:space="0" w:color="auto"/>
            </w:tcBorders>
            <w:shd w:val="clear" w:color="auto" w:fill="auto"/>
            <w:vAlign w:val="center"/>
          </w:tcPr>
          <w:p w14:paraId="75BE9501" w14:textId="46789D5F" w:rsidR="00BA0742" w:rsidRPr="00D76C3E" w:rsidRDefault="00BA0742" w:rsidP="00BA0742">
            <w:pPr>
              <w:spacing w:after="0" w:line="240" w:lineRule="auto"/>
              <w:jc w:val="center"/>
              <w:rPr>
                <w:rFonts w:cstheme="minorHAnsi"/>
                <w:sz w:val="18"/>
                <w:szCs w:val="18"/>
              </w:rPr>
            </w:pPr>
            <w:r w:rsidRPr="00BA0742">
              <w:rPr>
                <w:rFonts w:cstheme="minorHAnsi"/>
                <w:sz w:val="18"/>
                <w:szCs w:val="18"/>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1C3A1A8F" w:rsidR="00BA0742" w:rsidRPr="00D76C3E" w:rsidRDefault="00BA0742" w:rsidP="00BA0742">
            <w:pPr>
              <w:spacing w:after="0" w:line="240" w:lineRule="auto"/>
              <w:jc w:val="center"/>
              <w:rPr>
                <w:rFonts w:cstheme="minorHAnsi"/>
                <w:sz w:val="18"/>
                <w:szCs w:val="18"/>
              </w:rPr>
            </w:pPr>
            <w:r w:rsidRPr="00BA0742">
              <w:rPr>
                <w:rFonts w:cstheme="minorHAnsi"/>
                <w:sz w:val="18"/>
                <w:szCs w:val="18"/>
              </w:rPr>
              <w:t>NR</w:t>
            </w:r>
          </w:p>
        </w:tc>
        <w:tc>
          <w:tcPr>
            <w:tcW w:w="543" w:type="pct"/>
            <w:tcBorders>
              <w:top w:val="nil"/>
              <w:left w:val="single" w:sz="4" w:space="0" w:color="auto"/>
              <w:bottom w:val="single" w:sz="4" w:space="0" w:color="auto"/>
              <w:right w:val="single" w:sz="4" w:space="0" w:color="auto"/>
            </w:tcBorders>
            <w:shd w:val="clear" w:color="auto" w:fill="auto"/>
            <w:vAlign w:val="center"/>
          </w:tcPr>
          <w:p w14:paraId="0C36A0E2" w14:textId="7C1999A4" w:rsidR="00BA0742" w:rsidRPr="00D76C3E" w:rsidRDefault="00BA0742" w:rsidP="00BA0742">
            <w:pPr>
              <w:spacing w:after="0" w:line="240" w:lineRule="auto"/>
              <w:jc w:val="center"/>
              <w:rPr>
                <w:rFonts w:cstheme="minorHAnsi"/>
                <w:sz w:val="18"/>
                <w:szCs w:val="18"/>
              </w:rPr>
            </w:pPr>
            <w:r w:rsidRPr="00BA0742">
              <w:rPr>
                <w:rFonts w:cstheme="minorHAnsi"/>
                <w:sz w:val="18"/>
                <w:szCs w:val="18"/>
              </w:rPr>
              <w:t>NR</w:t>
            </w:r>
          </w:p>
        </w:tc>
      </w:tr>
      <w:tr w:rsidR="00BA0742" w:rsidRPr="0063588F" w14:paraId="6465877B" w14:textId="26C6AE22" w:rsidTr="008E1C29">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BA0742" w:rsidRPr="0063588F" w:rsidRDefault="00BA0742" w:rsidP="00BA0742">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BA0742" w:rsidRPr="002F07AE" w:rsidRDefault="00BA0742" w:rsidP="00BA0742">
            <w:pPr>
              <w:spacing w:after="0" w:line="240" w:lineRule="auto"/>
              <w:jc w:val="center"/>
              <w:rPr>
                <w:rFonts w:cstheme="minorHAnsi"/>
                <w:sz w:val="18"/>
                <w:szCs w:val="18"/>
              </w:rPr>
            </w:pPr>
            <w:r w:rsidRPr="002F07AE">
              <w:rPr>
                <w:rFonts w:cstheme="minorHAnsi"/>
                <w:sz w:val="18"/>
                <w:szCs w:val="18"/>
              </w:rPr>
              <w:t>20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270686F7" w14:textId="75F9AB88" w:rsidR="00BA0742" w:rsidRPr="00765943" w:rsidRDefault="00BA0742" w:rsidP="00BA0742">
            <w:pPr>
              <w:spacing w:after="0" w:line="240" w:lineRule="auto"/>
              <w:jc w:val="center"/>
              <w:rPr>
                <w:rFonts w:cstheme="minorHAnsi"/>
                <w:sz w:val="18"/>
                <w:szCs w:val="18"/>
              </w:rPr>
            </w:pPr>
            <w:r w:rsidRPr="00BA0742">
              <w:rPr>
                <w:rFonts w:cstheme="minorHAnsi"/>
                <w:sz w:val="18"/>
                <w:szCs w:val="18"/>
              </w:rPr>
              <w:t>12.43</w:t>
            </w:r>
          </w:p>
        </w:tc>
        <w:tc>
          <w:tcPr>
            <w:tcW w:w="527" w:type="pct"/>
            <w:tcBorders>
              <w:top w:val="single" w:sz="4" w:space="0" w:color="auto"/>
              <w:left w:val="nil"/>
              <w:bottom w:val="single" w:sz="4" w:space="0" w:color="auto"/>
              <w:right w:val="single" w:sz="4" w:space="0" w:color="auto"/>
            </w:tcBorders>
            <w:shd w:val="clear" w:color="auto" w:fill="auto"/>
            <w:vAlign w:val="bottom"/>
          </w:tcPr>
          <w:p w14:paraId="40748B58" w14:textId="063669C2" w:rsidR="00BA0742" w:rsidRPr="00765943" w:rsidRDefault="00BA0742" w:rsidP="00BA0742">
            <w:pPr>
              <w:spacing w:after="0" w:line="240" w:lineRule="auto"/>
              <w:jc w:val="center"/>
              <w:rPr>
                <w:rFonts w:cstheme="minorHAnsi"/>
                <w:sz w:val="18"/>
                <w:szCs w:val="18"/>
              </w:rPr>
            </w:pPr>
            <w:r w:rsidRPr="00BA0742">
              <w:rPr>
                <w:rFonts w:cstheme="minorHAnsi"/>
                <w:sz w:val="18"/>
                <w:szCs w:val="18"/>
              </w:rPr>
              <w:t>2</w:t>
            </w:r>
          </w:p>
        </w:tc>
        <w:tc>
          <w:tcPr>
            <w:tcW w:w="527" w:type="pct"/>
            <w:tcBorders>
              <w:top w:val="single" w:sz="4" w:space="0" w:color="auto"/>
              <w:left w:val="nil"/>
              <w:bottom w:val="single" w:sz="4" w:space="0" w:color="auto"/>
              <w:right w:val="single" w:sz="4" w:space="0" w:color="auto"/>
            </w:tcBorders>
            <w:shd w:val="clear" w:color="auto" w:fill="auto"/>
            <w:vAlign w:val="bottom"/>
          </w:tcPr>
          <w:p w14:paraId="52129219" w14:textId="7083F9EF" w:rsidR="00BA0742" w:rsidRPr="00765943" w:rsidRDefault="00BA0742" w:rsidP="00BA0742">
            <w:pPr>
              <w:spacing w:after="0" w:line="240" w:lineRule="auto"/>
              <w:jc w:val="center"/>
              <w:rPr>
                <w:rFonts w:cstheme="minorHAnsi"/>
                <w:sz w:val="18"/>
                <w:szCs w:val="18"/>
              </w:rPr>
            </w:pPr>
            <w:r w:rsidRPr="00BA0742">
              <w:rPr>
                <w:rFonts w:cstheme="minorHAnsi"/>
                <w:sz w:val="18"/>
                <w:szCs w:val="18"/>
              </w:rPr>
              <w:t>4</w:t>
            </w:r>
          </w:p>
        </w:tc>
        <w:tc>
          <w:tcPr>
            <w:tcW w:w="525" w:type="pct"/>
            <w:tcBorders>
              <w:top w:val="nil"/>
              <w:left w:val="single" w:sz="4" w:space="0" w:color="auto"/>
              <w:bottom w:val="single" w:sz="4" w:space="0" w:color="auto"/>
              <w:right w:val="single" w:sz="4" w:space="0" w:color="auto"/>
            </w:tcBorders>
            <w:shd w:val="clear" w:color="auto" w:fill="auto"/>
            <w:vAlign w:val="center"/>
          </w:tcPr>
          <w:p w14:paraId="2951D1AF" w14:textId="0D11DDBE" w:rsidR="00BA0742" w:rsidRPr="00D76C3E" w:rsidRDefault="00BA0742" w:rsidP="00BA0742">
            <w:pPr>
              <w:spacing w:after="0" w:line="240" w:lineRule="auto"/>
              <w:jc w:val="center"/>
              <w:rPr>
                <w:rFonts w:cstheme="minorHAnsi"/>
                <w:sz w:val="18"/>
                <w:szCs w:val="18"/>
              </w:rPr>
            </w:pPr>
          </w:p>
        </w:tc>
        <w:tc>
          <w:tcPr>
            <w:tcW w:w="592" w:type="pct"/>
            <w:tcBorders>
              <w:top w:val="nil"/>
              <w:left w:val="single" w:sz="4" w:space="0" w:color="auto"/>
              <w:bottom w:val="single" w:sz="4" w:space="0" w:color="auto"/>
              <w:right w:val="single" w:sz="4" w:space="0" w:color="auto"/>
            </w:tcBorders>
            <w:shd w:val="clear" w:color="auto" w:fill="auto"/>
            <w:vAlign w:val="center"/>
          </w:tcPr>
          <w:p w14:paraId="1237091E" w14:textId="7D282388" w:rsidR="00BA0742" w:rsidRPr="00D76C3E" w:rsidRDefault="00BA0742" w:rsidP="00BA0742">
            <w:pPr>
              <w:spacing w:after="0" w:line="240" w:lineRule="auto"/>
              <w:jc w:val="center"/>
              <w:rPr>
                <w:rFonts w:cstheme="minorHAnsi"/>
                <w:sz w:val="18"/>
                <w:szCs w:val="18"/>
              </w:rPr>
            </w:pPr>
            <w:r w:rsidRPr="00BA0742">
              <w:rPr>
                <w:rFonts w:cstheme="minorHAnsi"/>
                <w:sz w:val="18"/>
                <w:szCs w:val="18"/>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07E81B76" w:rsidR="00BA0742" w:rsidRPr="00D76C3E" w:rsidRDefault="00BA0742" w:rsidP="00BA0742">
            <w:pPr>
              <w:spacing w:after="0" w:line="240" w:lineRule="auto"/>
              <w:jc w:val="center"/>
              <w:rPr>
                <w:rFonts w:cstheme="minorHAnsi"/>
                <w:sz w:val="18"/>
                <w:szCs w:val="18"/>
              </w:rPr>
            </w:pPr>
            <w:r w:rsidRPr="00BA0742">
              <w:rPr>
                <w:rFonts w:cstheme="minorHAnsi"/>
                <w:sz w:val="18"/>
                <w:szCs w:val="18"/>
              </w:rPr>
              <w:t>NR</w:t>
            </w:r>
          </w:p>
        </w:tc>
        <w:tc>
          <w:tcPr>
            <w:tcW w:w="543" w:type="pct"/>
            <w:tcBorders>
              <w:top w:val="nil"/>
              <w:left w:val="single" w:sz="4" w:space="0" w:color="auto"/>
              <w:bottom w:val="single" w:sz="4" w:space="0" w:color="auto"/>
              <w:right w:val="single" w:sz="4" w:space="0" w:color="auto"/>
            </w:tcBorders>
            <w:shd w:val="clear" w:color="auto" w:fill="auto"/>
            <w:vAlign w:val="center"/>
          </w:tcPr>
          <w:p w14:paraId="2F131263" w14:textId="6E722580" w:rsidR="00BA0742" w:rsidRPr="00D76C3E" w:rsidRDefault="00BA0742" w:rsidP="00BA0742">
            <w:pPr>
              <w:spacing w:after="0" w:line="240" w:lineRule="auto"/>
              <w:jc w:val="center"/>
              <w:rPr>
                <w:rFonts w:cstheme="minorHAnsi"/>
                <w:sz w:val="18"/>
                <w:szCs w:val="18"/>
              </w:rPr>
            </w:pPr>
            <w:r w:rsidRPr="00BA0742">
              <w:rPr>
                <w:rFonts w:cstheme="minorHAnsi"/>
                <w:sz w:val="18"/>
                <w:szCs w:val="18"/>
              </w:rPr>
              <w:t>NR</w:t>
            </w:r>
          </w:p>
        </w:tc>
      </w:tr>
      <w:tr w:rsidR="00BA0742" w:rsidRPr="0063588F" w14:paraId="7388269B" w14:textId="09B5371C" w:rsidTr="001E11E7">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BA0742" w:rsidRPr="0063588F" w:rsidRDefault="00BA0742" w:rsidP="00BA0742">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BA0742" w:rsidRPr="002F07AE" w:rsidRDefault="00BA0742" w:rsidP="00BA0742">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3AA2EC12" w14:textId="12184A73" w:rsidR="00BA0742" w:rsidRPr="00765943" w:rsidRDefault="00BA0742" w:rsidP="00BA0742">
            <w:pPr>
              <w:spacing w:after="0" w:line="240" w:lineRule="auto"/>
              <w:jc w:val="center"/>
              <w:rPr>
                <w:rFonts w:cstheme="minorHAnsi"/>
                <w:sz w:val="18"/>
                <w:szCs w:val="18"/>
              </w:rPr>
            </w:pPr>
            <w:r w:rsidRPr="00BA0742">
              <w:rPr>
                <w:rFonts w:cstheme="minorHAnsi"/>
                <w:sz w:val="18"/>
                <w:szCs w:val="18"/>
              </w:rPr>
              <w:t>58.90</w:t>
            </w:r>
          </w:p>
        </w:tc>
        <w:tc>
          <w:tcPr>
            <w:tcW w:w="527" w:type="pct"/>
            <w:tcBorders>
              <w:top w:val="single" w:sz="4" w:space="0" w:color="auto"/>
              <w:left w:val="nil"/>
              <w:bottom w:val="single" w:sz="4" w:space="0" w:color="auto"/>
              <w:right w:val="single" w:sz="4" w:space="0" w:color="auto"/>
            </w:tcBorders>
            <w:shd w:val="clear" w:color="auto" w:fill="auto"/>
            <w:vAlign w:val="bottom"/>
          </w:tcPr>
          <w:p w14:paraId="17474469" w14:textId="48ECE4BC" w:rsidR="00BA0742" w:rsidRPr="00765943" w:rsidRDefault="00BA0742" w:rsidP="00BA0742">
            <w:pPr>
              <w:spacing w:after="0" w:line="240" w:lineRule="auto"/>
              <w:jc w:val="center"/>
              <w:rPr>
                <w:rFonts w:cstheme="minorHAnsi"/>
                <w:sz w:val="18"/>
                <w:szCs w:val="18"/>
              </w:rPr>
            </w:pPr>
            <w:r w:rsidRPr="00BA0742">
              <w:rPr>
                <w:rFonts w:cstheme="minorHAnsi"/>
                <w:sz w:val="18"/>
                <w:szCs w:val="18"/>
              </w:rPr>
              <w:t>15</w:t>
            </w:r>
          </w:p>
        </w:tc>
        <w:tc>
          <w:tcPr>
            <w:tcW w:w="527" w:type="pct"/>
            <w:tcBorders>
              <w:top w:val="single" w:sz="4" w:space="0" w:color="auto"/>
              <w:left w:val="nil"/>
              <w:bottom w:val="single" w:sz="4" w:space="0" w:color="auto"/>
              <w:right w:val="single" w:sz="4" w:space="0" w:color="auto"/>
            </w:tcBorders>
            <w:shd w:val="clear" w:color="auto" w:fill="auto"/>
            <w:vAlign w:val="bottom"/>
          </w:tcPr>
          <w:p w14:paraId="241829C4" w14:textId="430FDAA9" w:rsidR="00BA0742" w:rsidRPr="00765943" w:rsidRDefault="00BA0742" w:rsidP="00BA0742">
            <w:pPr>
              <w:spacing w:after="0" w:line="240" w:lineRule="auto"/>
              <w:jc w:val="center"/>
              <w:rPr>
                <w:rFonts w:cstheme="minorHAnsi"/>
                <w:sz w:val="18"/>
                <w:szCs w:val="18"/>
              </w:rPr>
            </w:pPr>
            <w:r w:rsidRPr="00BA0742">
              <w:rPr>
                <w:rFonts w:cstheme="minorHAnsi"/>
                <w:sz w:val="18"/>
                <w:szCs w:val="18"/>
              </w:rPr>
              <w:t>23</w:t>
            </w:r>
          </w:p>
        </w:tc>
        <w:tc>
          <w:tcPr>
            <w:tcW w:w="525" w:type="pct"/>
            <w:tcBorders>
              <w:top w:val="single" w:sz="4" w:space="0" w:color="auto"/>
              <w:left w:val="single" w:sz="4" w:space="0" w:color="auto"/>
              <w:bottom w:val="single" w:sz="4" w:space="0" w:color="auto"/>
              <w:right w:val="single" w:sz="4" w:space="0" w:color="auto"/>
            </w:tcBorders>
            <w:vAlign w:val="center"/>
          </w:tcPr>
          <w:p w14:paraId="0C9974F6" w14:textId="2D397F67" w:rsidR="00BA0742" w:rsidRPr="00D76C3E" w:rsidRDefault="002B0C1B" w:rsidP="00BA0742">
            <w:pPr>
              <w:spacing w:after="0" w:line="240" w:lineRule="auto"/>
              <w:jc w:val="center"/>
              <w:rPr>
                <w:rFonts w:cstheme="minorHAnsi"/>
                <w:sz w:val="18"/>
                <w:szCs w:val="18"/>
              </w:rPr>
            </w:pPr>
            <w:r>
              <w:rPr>
                <w:rFonts w:cstheme="minorHAnsi"/>
                <w:sz w:val="18"/>
                <w:szCs w:val="18"/>
              </w:rPr>
              <w:t>6.4</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2C15A313" w:rsidR="00BA0742" w:rsidRPr="00D76C3E" w:rsidRDefault="00BA0742" w:rsidP="00BA0742">
            <w:pPr>
              <w:spacing w:after="0" w:line="240" w:lineRule="auto"/>
              <w:jc w:val="center"/>
              <w:rPr>
                <w:rFonts w:cstheme="minorHAnsi"/>
                <w:sz w:val="18"/>
                <w:szCs w:val="18"/>
              </w:rPr>
            </w:pPr>
            <w:r w:rsidRPr="00BA0742">
              <w:rPr>
                <w:rFonts w:cstheme="minorHAnsi"/>
                <w:sz w:val="18"/>
                <w:szCs w:val="18"/>
              </w:rPr>
              <w:t>2.2032</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76766E6E" w14:textId="551DE83E" w:rsidR="00BA0742" w:rsidRPr="00D76C3E" w:rsidRDefault="00BA0742" w:rsidP="00BA0742">
            <w:pPr>
              <w:spacing w:after="0" w:line="240" w:lineRule="auto"/>
              <w:jc w:val="center"/>
              <w:rPr>
                <w:rFonts w:cstheme="minorHAnsi"/>
                <w:sz w:val="18"/>
                <w:szCs w:val="18"/>
              </w:rPr>
            </w:pPr>
            <w:r w:rsidRPr="00BA0742">
              <w:rPr>
                <w:rFonts w:cstheme="minorHAnsi"/>
                <w:sz w:val="18"/>
                <w:szCs w:val="18"/>
              </w:rPr>
              <w:t>&lt;0.3</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77637247" w:rsidR="00BA0742" w:rsidRPr="00D76C3E" w:rsidRDefault="00BA0742" w:rsidP="00BA0742">
            <w:pPr>
              <w:spacing w:after="0" w:line="240" w:lineRule="auto"/>
              <w:jc w:val="center"/>
              <w:rPr>
                <w:rFonts w:cstheme="minorHAnsi"/>
                <w:sz w:val="18"/>
                <w:szCs w:val="18"/>
              </w:rPr>
            </w:pPr>
            <w:r w:rsidRPr="00BA0742">
              <w:rPr>
                <w:rFonts w:cstheme="minorHAnsi"/>
                <w:sz w:val="18"/>
                <w:szCs w:val="18"/>
              </w:rPr>
              <w:t>4.00E+00</w:t>
            </w:r>
          </w:p>
        </w:tc>
      </w:tr>
      <w:tr w:rsidR="00BA0742" w:rsidRPr="0063588F" w14:paraId="5F8A7442" w14:textId="6597218D" w:rsidTr="008E1C29">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BA0742" w:rsidRPr="0063588F" w:rsidRDefault="00BA0742" w:rsidP="00BA0742">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BA0742" w:rsidRPr="002F07AE" w:rsidRDefault="00BA0742" w:rsidP="00BA0742">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3E31E6E3" w14:textId="5244617B" w:rsidR="00BA0742" w:rsidRPr="00765943" w:rsidRDefault="00BA0742" w:rsidP="00BA0742">
            <w:pPr>
              <w:spacing w:after="0" w:line="240" w:lineRule="auto"/>
              <w:jc w:val="center"/>
              <w:rPr>
                <w:rFonts w:cstheme="minorHAnsi"/>
                <w:sz w:val="18"/>
                <w:szCs w:val="18"/>
              </w:rPr>
            </w:pPr>
            <w:r w:rsidRPr="00BA0742">
              <w:rPr>
                <w:rFonts w:cstheme="minorHAnsi"/>
                <w:sz w:val="18"/>
                <w:szCs w:val="18"/>
              </w:rPr>
              <w:t>57.11</w:t>
            </w:r>
          </w:p>
        </w:tc>
        <w:tc>
          <w:tcPr>
            <w:tcW w:w="527" w:type="pct"/>
            <w:tcBorders>
              <w:top w:val="single" w:sz="4" w:space="0" w:color="auto"/>
              <w:left w:val="nil"/>
              <w:bottom w:val="single" w:sz="4" w:space="0" w:color="auto"/>
              <w:right w:val="single" w:sz="4" w:space="0" w:color="auto"/>
            </w:tcBorders>
            <w:shd w:val="clear" w:color="auto" w:fill="auto"/>
            <w:vAlign w:val="bottom"/>
          </w:tcPr>
          <w:p w14:paraId="1B735860" w14:textId="245C8E97" w:rsidR="00BA0742" w:rsidRPr="00765943" w:rsidRDefault="00BA0742" w:rsidP="00BA0742">
            <w:pPr>
              <w:spacing w:after="0" w:line="240" w:lineRule="auto"/>
              <w:jc w:val="center"/>
              <w:rPr>
                <w:rFonts w:cstheme="minorHAnsi"/>
                <w:sz w:val="18"/>
                <w:szCs w:val="18"/>
              </w:rPr>
            </w:pPr>
            <w:r w:rsidRPr="00BA0742">
              <w:rPr>
                <w:rFonts w:cstheme="minorHAnsi"/>
                <w:sz w:val="18"/>
                <w:szCs w:val="18"/>
              </w:rPr>
              <w:t>5</w:t>
            </w:r>
          </w:p>
        </w:tc>
        <w:tc>
          <w:tcPr>
            <w:tcW w:w="527" w:type="pct"/>
            <w:tcBorders>
              <w:top w:val="single" w:sz="4" w:space="0" w:color="auto"/>
              <w:left w:val="nil"/>
              <w:bottom w:val="single" w:sz="4" w:space="0" w:color="auto"/>
              <w:right w:val="single" w:sz="4" w:space="0" w:color="auto"/>
            </w:tcBorders>
            <w:shd w:val="clear" w:color="auto" w:fill="auto"/>
            <w:vAlign w:val="bottom"/>
          </w:tcPr>
          <w:p w14:paraId="33122069" w14:textId="0DD707B5" w:rsidR="00BA0742" w:rsidRPr="00765943" w:rsidRDefault="00BA0742" w:rsidP="00BA0742">
            <w:pPr>
              <w:spacing w:after="0" w:line="240" w:lineRule="auto"/>
              <w:jc w:val="center"/>
              <w:rPr>
                <w:rFonts w:cstheme="minorHAnsi"/>
                <w:sz w:val="18"/>
                <w:szCs w:val="18"/>
              </w:rPr>
            </w:pPr>
            <w:r w:rsidRPr="00BA0742">
              <w:rPr>
                <w:rFonts w:cstheme="minorHAnsi"/>
                <w:sz w:val="18"/>
                <w:szCs w:val="18"/>
              </w:rPr>
              <w:t>16</w:t>
            </w:r>
          </w:p>
        </w:tc>
        <w:tc>
          <w:tcPr>
            <w:tcW w:w="525" w:type="pct"/>
            <w:tcBorders>
              <w:top w:val="single" w:sz="4" w:space="0" w:color="auto"/>
              <w:left w:val="single" w:sz="4" w:space="0" w:color="auto"/>
              <w:bottom w:val="single" w:sz="4" w:space="0" w:color="auto"/>
              <w:right w:val="single" w:sz="4" w:space="0" w:color="auto"/>
            </w:tcBorders>
            <w:vAlign w:val="center"/>
          </w:tcPr>
          <w:p w14:paraId="10922C75" w14:textId="0EAD57A3" w:rsidR="00BA0742" w:rsidRPr="00D76C3E" w:rsidRDefault="00BA0742" w:rsidP="00BA0742">
            <w:pPr>
              <w:spacing w:after="0" w:line="240" w:lineRule="auto"/>
              <w:jc w:val="center"/>
              <w:rPr>
                <w:rFonts w:cstheme="minorHAnsi"/>
                <w:sz w:val="18"/>
                <w:szCs w:val="18"/>
              </w:rPr>
            </w:pPr>
          </w:p>
        </w:tc>
        <w:tc>
          <w:tcPr>
            <w:tcW w:w="592" w:type="pct"/>
            <w:tcBorders>
              <w:top w:val="nil"/>
              <w:left w:val="single" w:sz="4" w:space="0" w:color="auto"/>
              <w:bottom w:val="single" w:sz="4" w:space="0" w:color="auto"/>
              <w:right w:val="single" w:sz="4" w:space="0" w:color="auto"/>
            </w:tcBorders>
            <w:shd w:val="clear" w:color="auto" w:fill="auto"/>
            <w:vAlign w:val="center"/>
          </w:tcPr>
          <w:p w14:paraId="2B0E52C7" w14:textId="3D24133E" w:rsidR="00BA0742" w:rsidRPr="00D76C3E" w:rsidRDefault="00BA0742" w:rsidP="00BA0742">
            <w:pPr>
              <w:spacing w:after="0" w:line="240" w:lineRule="auto"/>
              <w:jc w:val="center"/>
              <w:rPr>
                <w:rFonts w:cstheme="minorHAnsi"/>
                <w:sz w:val="18"/>
                <w:szCs w:val="18"/>
              </w:rPr>
            </w:pPr>
            <w:r w:rsidRPr="00BA0742">
              <w:rPr>
                <w:rFonts w:cstheme="minorHAnsi"/>
                <w:sz w:val="18"/>
                <w:szCs w:val="18"/>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2C02F855" w:rsidR="00BA0742" w:rsidRPr="00D76C3E" w:rsidRDefault="00BA0742" w:rsidP="00BA0742">
            <w:pPr>
              <w:spacing w:after="0" w:line="240" w:lineRule="auto"/>
              <w:jc w:val="center"/>
              <w:rPr>
                <w:rFonts w:cstheme="minorHAnsi"/>
                <w:sz w:val="18"/>
                <w:szCs w:val="18"/>
              </w:rPr>
            </w:pPr>
            <w:r w:rsidRPr="00BA0742">
              <w:rPr>
                <w:rFonts w:cstheme="minorHAnsi"/>
                <w:sz w:val="18"/>
                <w:szCs w:val="18"/>
              </w:rPr>
              <w:t>NR</w:t>
            </w:r>
          </w:p>
        </w:tc>
        <w:tc>
          <w:tcPr>
            <w:tcW w:w="543" w:type="pct"/>
            <w:tcBorders>
              <w:top w:val="nil"/>
              <w:left w:val="single" w:sz="4" w:space="0" w:color="auto"/>
              <w:bottom w:val="single" w:sz="4" w:space="0" w:color="auto"/>
              <w:right w:val="single" w:sz="4" w:space="0" w:color="auto"/>
            </w:tcBorders>
            <w:shd w:val="clear" w:color="auto" w:fill="auto"/>
            <w:vAlign w:val="center"/>
          </w:tcPr>
          <w:p w14:paraId="71EF0552" w14:textId="08FDA14F" w:rsidR="00BA0742" w:rsidRPr="00D76C3E" w:rsidRDefault="00BA0742" w:rsidP="00BA0742">
            <w:pPr>
              <w:spacing w:after="0" w:line="240" w:lineRule="auto"/>
              <w:jc w:val="center"/>
              <w:rPr>
                <w:rFonts w:cstheme="minorHAnsi"/>
                <w:sz w:val="18"/>
                <w:szCs w:val="18"/>
              </w:rPr>
            </w:pPr>
            <w:r w:rsidRPr="00BA0742">
              <w:rPr>
                <w:rFonts w:cstheme="minorHAnsi"/>
                <w:sz w:val="18"/>
                <w:szCs w:val="18"/>
              </w:rPr>
              <w:t>NR</w:t>
            </w:r>
          </w:p>
        </w:tc>
      </w:tr>
      <w:tr w:rsidR="00BA0742" w:rsidRPr="0063588F" w14:paraId="58526028" w14:textId="79AC1897" w:rsidTr="008E1C29">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BA0742" w:rsidRPr="007E564A" w:rsidRDefault="00BA0742" w:rsidP="00BA0742">
            <w:pPr>
              <w:pStyle w:val="Sinespaciado"/>
              <w:jc w:val="center"/>
              <w:rPr>
                <w:rFonts w:cstheme="minorHAnsi"/>
                <w:sz w:val="14"/>
                <w:szCs w:val="14"/>
                <w:lang w:eastAsia="es-GT"/>
              </w:rPr>
            </w:pPr>
            <w:r w:rsidRPr="007E564A">
              <w:rPr>
                <w:rFonts w:cstheme="minorHAnsi"/>
                <w:sz w:val="14"/>
                <w:szCs w:val="14"/>
                <w:lang w:eastAsia="es-GT"/>
              </w:rPr>
              <w:t>Río Villalobos</w:t>
            </w:r>
          </w:p>
          <w:p w14:paraId="2036B517" w14:textId="3050EE04" w:rsidR="00BA0742" w:rsidRPr="007E564A" w:rsidRDefault="00BA0742" w:rsidP="00BA0742">
            <w:pPr>
              <w:pStyle w:val="Sinespaciado"/>
              <w:jc w:val="center"/>
              <w:rPr>
                <w:rFonts w:cstheme="minorHAnsi"/>
                <w:sz w:val="14"/>
                <w:szCs w:val="14"/>
                <w:lang w:eastAsia="es-GT"/>
              </w:rPr>
            </w:pPr>
            <w:r w:rsidRPr="007E564A">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BA0742" w:rsidRPr="008E037B" w:rsidRDefault="00BA0742" w:rsidP="00BA0742">
            <w:pPr>
              <w:spacing w:after="0" w:line="240" w:lineRule="auto"/>
              <w:jc w:val="center"/>
              <w:rPr>
                <w:rFonts w:cstheme="minorHAnsi"/>
                <w:sz w:val="18"/>
                <w:szCs w:val="18"/>
              </w:rPr>
            </w:pPr>
            <w:r w:rsidRPr="008E037B">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11ACAD91" w14:textId="0D4F5DDC" w:rsidR="00BA0742" w:rsidRPr="008E037B" w:rsidRDefault="00BA0742" w:rsidP="00BA0742">
            <w:pPr>
              <w:spacing w:after="0" w:line="240" w:lineRule="auto"/>
              <w:jc w:val="center"/>
              <w:rPr>
                <w:rFonts w:cstheme="minorHAnsi"/>
                <w:sz w:val="18"/>
                <w:szCs w:val="18"/>
              </w:rPr>
            </w:pPr>
            <w:r w:rsidRPr="00BA0742">
              <w:rPr>
                <w:rFonts w:cstheme="minorHAnsi"/>
                <w:sz w:val="18"/>
                <w:szCs w:val="18"/>
              </w:rPr>
              <w:t>62.81</w:t>
            </w:r>
          </w:p>
        </w:tc>
        <w:tc>
          <w:tcPr>
            <w:tcW w:w="527" w:type="pct"/>
            <w:tcBorders>
              <w:top w:val="single" w:sz="4" w:space="0" w:color="auto"/>
              <w:left w:val="nil"/>
              <w:bottom w:val="single" w:sz="4" w:space="0" w:color="auto"/>
              <w:right w:val="single" w:sz="4" w:space="0" w:color="auto"/>
            </w:tcBorders>
            <w:shd w:val="clear" w:color="auto" w:fill="auto"/>
            <w:vAlign w:val="bottom"/>
          </w:tcPr>
          <w:p w14:paraId="288B5A56" w14:textId="38D06FC1" w:rsidR="00BA0742" w:rsidRPr="008E037B" w:rsidRDefault="00BA0742" w:rsidP="00BA0742">
            <w:pPr>
              <w:spacing w:after="0" w:line="240" w:lineRule="auto"/>
              <w:jc w:val="center"/>
              <w:rPr>
                <w:rFonts w:cstheme="minorHAnsi"/>
                <w:sz w:val="18"/>
                <w:szCs w:val="18"/>
              </w:rPr>
            </w:pPr>
            <w:r w:rsidRPr="00BA0742">
              <w:rPr>
                <w:rFonts w:cstheme="minorHAnsi"/>
                <w:sz w:val="18"/>
                <w:szCs w:val="18"/>
              </w:rPr>
              <w:t>71</w:t>
            </w:r>
          </w:p>
        </w:tc>
        <w:tc>
          <w:tcPr>
            <w:tcW w:w="527" w:type="pct"/>
            <w:tcBorders>
              <w:top w:val="single" w:sz="4" w:space="0" w:color="auto"/>
              <w:left w:val="nil"/>
              <w:bottom w:val="single" w:sz="4" w:space="0" w:color="auto"/>
              <w:right w:val="single" w:sz="4" w:space="0" w:color="auto"/>
            </w:tcBorders>
            <w:shd w:val="clear" w:color="auto" w:fill="auto"/>
            <w:vAlign w:val="bottom"/>
          </w:tcPr>
          <w:p w14:paraId="051553BC" w14:textId="2F5C06BF" w:rsidR="00BA0742" w:rsidRPr="008E037B" w:rsidRDefault="00BA0742" w:rsidP="00BA0742">
            <w:pPr>
              <w:spacing w:after="0" w:line="240" w:lineRule="auto"/>
              <w:jc w:val="center"/>
              <w:rPr>
                <w:rFonts w:cstheme="minorHAnsi"/>
                <w:sz w:val="18"/>
                <w:szCs w:val="18"/>
              </w:rPr>
            </w:pPr>
            <w:r w:rsidRPr="00BA0742">
              <w:rPr>
                <w:rFonts w:cstheme="minorHAnsi"/>
                <w:sz w:val="18"/>
                <w:szCs w:val="18"/>
              </w:rPr>
              <w:t>55</w:t>
            </w:r>
          </w:p>
        </w:tc>
        <w:tc>
          <w:tcPr>
            <w:tcW w:w="525" w:type="pct"/>
            <w:tcBorders>
              <w:top w:val="single" w:sz="4" w:space="0" w:color="auto"/>
              <w:left w:val="single" w:sz="4" w:space="0" w:color="auto"/>
              <w:bottom w:val="single" w:sz="4" w:space="0" w:color="auto"/>
              <w:right w:val="single" w:sz="4" w:space="0" w:color="auto"/>
            </w:tcBorders>
            <w:vAlign w:val="center"/>
          </w:tcPr>
          <w:p w14:paraId="34445D71" w14:textId="58056E16" w:rsidR="00BA0742" w:rsidRPr="00D76C3E" w:rsidRDefault="00BA0742" w:rsidP="00BA0742">
            <w:pPr>
              <w:spacing w:after="0" w:line="240" w:lineRule="auto"/>
              <w:jc w:val="center"/>
              <w:rPr>
                <w:rFonts w:cstheme="minorHAnsi"/>
                <w:sz w:val="18"/>
                <w:szCs w:val="18"/>
              </w:rPr>
            </w:pP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052211AB" w:rsidR="00BA0742" w:rsidRPr="00D76C3E" w:rsidRDefault="00BA0742" w:rsidP="00BA0742">
            <w:pPr>
              <w:spacing w:after="0" w:line="240" w:lineRule="auto"/>
              <w:jc w:val="center"/>
              <w:rPr>
                <w:rFonts w:cstheme="minorHAnsi"/>
                <w:sz w:val="18"/>
                <w:szCs w:val="18"/>
              </w:rPr>
            </w:pPr>
            <w:r w:rsidRPr="00BA0742">
              <w:rPr>
                <w:rFonts w:cstheme="minorHAnsi"/>
                <w:sz w:val="18"/>
                <w:szCs w:val="18"/>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070C88EB" w:rsidR="00BA0742" w:rsidRPr="00D76C3E" w:rsidRDefault="00BA0742" w:rsidP="00BA0742">
            <w:pPr>
              <w:spacing w:after="0" w:line="240" w:lineRule="auto"/>
              <w:jc w:val="center"/>
              <w:rPr>
                <w:rFonts w:cstheme="minorHAnsi"/>
                <w:sz w:val="18"/>
                <w:szCs w:val="18"/>
              </w:rPr>
            </w:pPr>
            <w:r w:rsidRPr="00BA0742">
              <w:rPr>
                <w:rFonts w:cstheme="minorHAnsi"/>
                <w:sz w:val="18"/>
                <w:szCs w:val="18"/>
              </w:rPr>
              <w:t>NR</w:t>
            </w:r>
          </w:p>
        </w:tc>
        <w:tc>
          <w:tcPr>
            <w:tcW w:w="543" w:type="pct"/>
            <w:tcBorders>
              <w:top w:val="nil"/>
              <w:left w:val="single" w:sz="4" w:space="0" w:color="auto"/>
              <w:bottom w:val="single" w:sz="4" w:space="0" w:color="auto"/>
              <w:right w:val="single" w:sz="4" w:space="0" w:color="auto"/>
            </w:tcBorders>
            <w:shd w:val="clear" w:color="auto" w:fill="auto"/>
            <w:vAlign w:val="center"/>
          </w:tcPr>
          <w:p w14:paraId="5A385828" w14:textId="06ED50E7" w:rsidR="00BA0742" w:rsidRPr="00D76C3E" w:rsidRDefault="00BA0742" w:rsidP="00BA0742">
            <w:pPr>
              <w:spacing w:after="0" w:line="240" w:lineRule="auto"/>
              <w:jc w:val="center"/>
              <w:rPr>
                <w:rFonts w:cstheme="minorHAnsi"/>
                <w:sz w:val="18"/>
                <w:szCs w:val="18"/>
              </w:rPr>
            </w:pPr>
            <w:r w:rsidRPr="00BA0742">
              <w:rPr>
                <w:rFonts w:cstheme="minorHAnsi"/>
                <w:sz w:val="18"/>
                <w:szCs w:val="18"/>
              </w:rPr>
              <w:t>1.10E+06</w:t>
            </w:r>
          </w:p>
        </w:tc>
      </w:tr>
      <w:tr w:rsidR="00BA0742" w:rsidRPr="0063588F" w14:paraId="0F2D6B8A" w14:textId="3E9AE7C0" w:rsidTr="00D23870">
        <w:trPr>
          <w:trHeight w:val="259"/>
          <w:jc w:val="center"/>
        </w:trPr>
        <w:tc>
          <w:tcPr>
            <w:tcW w:w="755" w:type="pct"/>
            <w:tcBorders>
              <w:top w:val="single" w:sz="4" w:space="0" w:color="auto"/>
              <w:left w:val="single" w:sz="4" w:space="0" w:color="auto"/>
              <w:right w:val="single" w:sz="4" w:space="0" w:color="auto"/>
            </w:tcBorders>
            <w:vAlign w:val="center"/>
          </w:tcPr>
          <w:p w14:paraId="5D9AEB41" w14:textId="77777777" w:rsidR="00BA0742" w:rsidRPr="0063588F" w:rsidRDefault="00BA0742" w:rsidP="00BA0742">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BA0742" w:rsidRPr="002F07AE" w:rsidRDefault="00BA0742" w:rsidP="00BA0742">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03BE4533" w14:textId="787B99BC" w:rsidR="00BA0742" w:rsidRPr="00765943" w:rsidRDefault="00BA0742" w:rsidP="00BA0742">
            <w:pPr>
              <w:spacing w:after="0" w:line="240" w:lineRule="auto"/>
              <w:jc w:val="center"/>
              <w:rPr>
                <w:rFonts w:cstheme="minorHAnsi"/>
                <w:sz w:val="18"/>
                <w:szCs w:val="18"/>
              </w:rPr>
            </w:pPr>
            <w:r w:rsidRPr="00BA0742">
              <w:rPr>
                <w:rFonts w:cstheme="minorHAnsi"/>
                <w:sz w:val="18"/>
                <w:szCs w:val="18"/>
              </w:rPr>
              <w:t>23.35</w:t>
            </w:r>
          </w:p>
        </w:tc>
        <w:tc>
          <w:tcPr>
            <w:tcW w:w="527" w:type="pct"/>
            <w:tcBorders>
              <w:top w:val="single" w:sz="4" w:space="0" w:color="auto"/>
              <w:left w:val="nil"/>
              <w:bottom w:val="single" w:sz="4" w:space="0" w:color="auto"/>
              <w:right w:val="single" w:sz="4" w:space="0" w:color="auto"/>
            </w:tcBorders>
            <w:shd w:val="clear" w:color="auto" w:fill="auto"/>
            <w:vAlign w:val="bottom"/>
          </w:tcPr>
          <w:p w14:paraId="3571663B" w14:textId="38C5C506" w:rsidR="00BA0742" w:rsidRPr="00765943" w:rsidRDefault="00BA0742" w:rsidP="00BA0742">
            <w:pPr>
              <w:spacing w:after="0" w:line="240" w:lineRule="auto"/>
              <w:jc w:val="center"/>
              <w:rPr>
                <w:rFonts w:cstheme="minorHAnsi"/>
                <w:sz w:val="18"/>
                <w:szCs w:val="18"/>
              </w:rPr>
            </w:pPr>
            <w:r w:rsidRPr="00BA0742">
              <w:rPr>
                <w:rFonts w:cstheme="minorHAnsi"/>
                <w:sz w:val="18"/>
                <w:szCs w:val="18"/>
              </w:rPr>
              <w:t>12</w:t>
            </w:r>
          </w:p>
        </w:tc>
        <w:tc>
          <w:tcPr>
            <w:tcW w:w="527" w:type="pct"/>
            <w:tcBorders>
              <w:top w:val="single" w:sz="4" w:space="0" w:color="auto"/>
              <w:left w:val="nil"/>
              <w:bottom w:val="single" w:sz="4" w:space="0" w:color="auto"/>
              <w:right w:val="single" w:sz="4" w:space="0" w:color="auto"/>
            </w:tcBorders>
            <w:shd w:val="clear" w:color="auto" w:fill="auto"/>
            <w:vAlign w:val="bottom"/>
          </w:tcPr>
          <w:p w14:paraId="5A6BC1D2" w14:textId="1624373F" w:rsidR="00BA0742" w:rsidRPr="00765943" w:rsidRDefault="00BA0742" w:rsidP="00BA0742">
            <w:pPr>
              <w:spacing w:after="0" w:line="240" w:lineRule="auto"/>
              <w:jc w:val="center"/>
              <w:rPr>
                <w:rFonts w:cstheme="minorHAnsi"/>
                <w:sz w:val="18"/>
                <w:szCs w:val="18"/>
              </w:rPr>
            </w:pPr>
            <w:r w:rsidRPr="00BA0742">
              <w:rPr>
                <w:rFonts w:cstheme="minorHAnsi"/>
                <w:sz w:val="18"/>
                <w:szCs w:val="18"/>
              </w:rPr>
              <w:t>16</w:t>
            </w:r>
          </w:p>
        </w:tc>
        <w:tc>
          <w:tcPr>
            <w:tcW w:w="525" w:type="pct"/>
            <w:tcBorders>
              <w:top w:val="single" w:sz="4" w:space="0" w:color="auto"/>
              <w:left w:val="single" w:sz="4" w:space="0" w:color="auto"/>
              <w:bottom w:val="single" w:sz="4" w:space="0" w:color="auto"/>
              <w:right w:val="single" w:sz="4" w:space="0" w:color="auto"/>
            </w:tcBorders>
            <w:vAlign w:val="center"/>
          </w:tcPr>
          <w:p w14:paraId="44297EF8" w14:textId="11D958EE" w:rsidR="00BA0742" w:rsidRPr="00D76C3E" w:rsidRDefault="002B0C1B" w:rsidP="00BA0742">
            <w:pPr>
              <w:spacing w:after="0" w:line="240" w:lineRule="auto"/>
              <w:jc w:val="center"/>
              <w:rPr>
                <w:rFonts w:cstheme="minorHAnsi"/>
                <w:sz w:val="18"/>
                <w:szCs w:val="18"/>
              </w:rPr>
            </w:pPr>
            <w:r>
              <w:rPr>
                <w:rFonts w:cstheme="minorHAnsi"/>
                <w:sz w:val="18"/>
                <w:szCs w:val="18"/>
              </w:rPr>
              <w:t>5</w:t>
            </w:r>
          </w:p>
        </w:tc>
        <w:tc>
          <w:tcPr>
            <w:tcW w:w="592" w:type="pct"/>
            <w:tcBorders>
              <w:top w:val="nil"/>
              <w:left w:val="single" w:sz="4" w:space="0" w:color="auto"/>
              <w:bottom w:val="single" w:sz="4" w:space="0" w:color="auto"/>
              <w:right w:val="single" w:sz="4" w:space="0" w:color="auto"/>
            </w:tcBorders>
            <w:shd w:val="clear" w:color="auto" w:fill="auto"/>
            <w:vAlign w:val="bottom"/>
          </w:tcPr>
          <w:p w14:paraId="0702BD86" w14:textId="594563DD" w:rsidR="00BA0742" w:rsidRPr="00D76C3E" w:rsidRDefault="00BA0742" w:rsidP="00BA0742">
            <w:pPr>
              <w:spacing w:after="0" w:line="240" w:lineRule="auto"/>
              <w:jc w:val="center"/>
              <w:rPr>
                <w:rFonts w:cstheme="minorHAnsi"/>
                <w:sz w:val="18"/>
                <w:szCs w:val="18"/>
              </w:rPr>
            </w:pPr>
            <w:r w:rsidRPr="00BA0742">
              <w:rPr>
                <w:rFonts w:cstheme="minorHAnsi"/>
                <w:sz w:val="18"/>
                <w:szCs w:val="18"/>
              </w:rPr>
              <w:t>1.3295</w:t>
            </w:r>
          </w:p>
        </w:tc>
        <w:tc>
          <w:tcPr>
            <w:tcW w:w="544" w:type="pct"/>
            <w:tcBorders>
              <w:top w:val="single" w:sz="4" w:space="0" w:color="auto"/>
              <w:left w:val="single" w:sz="4" w:space="0" w:color="auto"/>
              <w:bottom w:val="single" w:sz="4" w:space="0" w:color="auto"/>
              <w:right w:val="single" w:sz="4" w:space="0" w:color="auto"/>
            </w:tcBorders>
            <w:vAlign w:val="center"/>
          </w:tcPr>
          <w:p w14:paraId="59AED2EF" w14:textId="56150D18" w:rsidR="00BA0742" w:rsidRPr="00D76C3E" w:rsidRDefault="00BA0742" w:rsidP="00BA0742">
            <w:pPr>
              <w:spacing w:after="0" w:line="240" w:lineRule="auto"/>
              <w:jc w:val="center"/>
              <w:rPr>
                <w:rFonts w:cstheme="minorHAnsi"/>
                <w:sz w:val="18"/>
                <w:szCs w:val="18"/>
              </w:rPr>
            </w:pPr>
            <w:r w:rsidRPr="00BA0742">
              <w:rPr>
                <w:rFonts w:cstheme="minorHAnsi"/>
                <w:sz w:val="18"/>
                <w:szCs w:val="18"/>
              </w:rPr>
              <w:t>&lt;0.3</w:t>
            </w:r>
          </w:p>
        </w:tc>
        <w:tc>
          <w:tcPr>
            <w:tcW w:w="543" w:type="pct"/>
            <w:tcBorders>
              <w:top w:val="single" w:sz="4" w:space="0" w:color="auto"/>
              <w:left w:val="single" w:sz="4" w:space="0" w:color="auto"/>
              <w:bottom w:val="single" w:sz="4" w:space="0" w:color="auto"/>
              <w:right w:val="single" w:sz="4" w:space="0" w:color="auto"/>
            </w:tcBorders>
            <w:vAlign w:val="center"/>
          </w:tcPr>
          <w:p w14:paraId="57B975D5" w14:textId="00A43C92" w:rsidR="00BA0742" w:rsidRPr="00D76C3E" w:rsidRDefault="00BA0742" w:rsidP="00BA0742">
            <w:pPr>
              <w:spacing w:after="0" w:line="240" w:lineRule="auto"/>
              <w:jc w:val="center"/>
              <w:rPr>
                <w:rFonts w:cstheme="minorHAnsi"/>
                <w:sz w:val="18"/>
                <w:szCs w:val="18"/>
              </w:rPr>
            </w:pPr>
            <w:r w:rsidRPr="00BA0742">
              <w:rPr>
                <w:rFonts w:cstheme="minorHAnsi"/>
                <w:sz w:val="18"/>
                <w:szCs w:val="18"/>
              </w:rPr>
              <w:t>9.30E+02</w:t>
            </w:r>
          </w:p>
        </w:tc>
      </w:tr>
      <w:tr w:rsidR="00BA0742" w:rsidRPr="0063588F" w14:paraId="22461357" w14:textId="00EA585B" w:rsidTr="008E1C29">
        <w:trPr>
          <w:trHeight w:val="270"/>
          <w:jc w:val="center"/>
        </w:trPr>
        <w:tc>
          <w:tcPr>
            <w:tcW w:w="755" w:type="pct"/>
            <w:vMerge w:val="restart"/>
            <w:tcBorders>
              <w:left w:val="single" w:sz="4" w:space="0" w:color="auto"/>
              <w:right w:val="single" w:sz="4" w:space="0" w:color="auto"/>
            </w:tcBorders>
            <w:vAlign w:val="center"/>
          </w:tcPr>
          <w:p w14:paraId="5C8346E7" w14:textId="1D88797A" w:rsidR="00BA0742" w:rsidRPr="0063588F" w:rsidRDefault="00BA0742" w:rsidP="00BA0742">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BA0742" w:rsidRPr="002F07AE" w:rsidRDefault="00BA0742" w:rsidP="00BA0742">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4F14322C" w14:textId="06682AFB" w:rsidR="00BA0742" w:rsidRPr="00765943" w:rsidRDefault="00BA0742" w:rsidP="00BA0742">
            <w:pPr>
              <w:spacing w:after="0" w:line="240" w:lineRule="auto"/>
              <w:jc w:val="center"/>
              <w:rPr>
                <w:rFonts w:cstheme="minorHAnsi"/>
                <w:sz w:val="18"/>
                <w:szCs w:val="18"/>
              </w:rPr>
            </w:pPr>
            <w:r w:rsidRPr="00BA0742">
              <w:rPr>
                <w:rFonts w:cstheme="minorHAnsi"/>
                <w:sz w:val="18"/>
                <w:szCs w:val="18"/>
              </w:rPr>
              <w:t>23.26</w:t>
            </w:r>
          </w:p>
        </w:tc>
        <w:tc>
          <w:tcPr>
            <w:tcW w:w="527" w:type="pct"/>
            <w:tcBorders>
              <w:top w:val="single" w:sz="4" w:space="0" w:color="auto"/>
              <w:left w:val="nil"/>
              <w:bottom w:val="single" w:sz="4" w:space="0" w:color="auto"/>
              <w:right w:val="single" w:sz="4" w:space="0" w:color="auto"/>
            </w:tcBorders>
            <w:shd w:val="clear" w:color="auto" w:fill="auto"/>
            <w:vAlign w:val="bottom"/>
          </w:tcPr>
          <w:p w14:paraId="54D5AFAE" w14:textId="65459069" w:rsidR="00BA0742" w:rsidRPr="00765943" w:rsidRDefault="00BA0742" w:rsidP="00BA0742">
            <w:pPr>
              <w:spacing w:after="0" w:line="240" w:lineRule="auto"/>
              <w:jc w:val="center"/>
              <w:rPr>
                <w:rFonts w:cstheme="minorHAnsi"/>
                <w:sz w:val="18"/>
                <w:szCs w:val="18"/>
              </w:rPr>
            </w:pPr>
            <w:r w:rsidRPr="00BA0742">
              <w:rPr>
                <w:rFonts w:cstheme="minorHAnsi"/>
                <w:sz w:val="18"/>
                <w:szCs w:val="18"/>
              </w:rPr>
              <w:t>12</w:t>
            </w:r>
          </w:p>
        </w:tc>
        <w:tc>
          <w:tcPr>
            <w:tcW w:w="527" w:type="pct"/>
            <w:tcBorders>
              <w:top w:val="single" w:sz="4" w:space="0" w:color="auto"/>
              <w:left w:val="nil"/>
              <w:bottom w:val="single" w:sz="4" w:space="0" w:color="auto"/>
              <w:right w:val="single" w:sz="4" w:space="0" w:color="auto"/>
            </w:tcBorders>
            <w:shd w:val="clear" w:color="auto" w:fill="auto"/>
            <w:vAlign w:val="bottom"/>
          </w:tcPr>
          <w:p w14:paraId="24C17D0E" w14:textId="38C1F2F2" w:rsidR="00BA0742" w:rsidRPr="00765943" w:rsidRDefault="00BA0742" w:rsidP="00BA0742">
            <w:pPr>
              <w:spacing w:after="0" w:line="240" w:lineRule="auto"/>
              <w:jc w:val="center"/>
              <w:rPr>
                <w:rFonts w:cstheme="minorHAnsi"/>
                <w:sz w:val="18"/>
                <w:szCs w:val="18"/>
              </w:rPr>
            </w:pPr>
            <w:r w:rsidRPr="00BA0742">
              <w:rPr>
                <w:rFonts w:cstheme="minorHAnsi"/>
                <w:sz w:val="18"/>
                <w:szCs w:val="18"/>
              </w:rPr>
              <w:t>13</w:t>
            </w:r>
          </w:p>
        </w:tc>
        <w:tc>
          <w:tcPr>
            <w:tcW w:w="525" w:type="pct"/>
            <w:tcBorders>
              <w:top w:val="nil"/>
              <w:left w:val="single" w:sz="4" w:space="0" w:color="auto"/>
              <w:bottom w:val="single" w:sz="4" w:space="0" w:color="auto"/>
              <w:right w:val="single" w:sz="4" w:space="0" w:color="auto"/>
            </w:tcBorders>
            <w:shd w:val="clear" w:color="auto" w:fill="auto"/>
            <w:vAlign w:val="center"/>
          </w:tcPr>
          <w:p w14:paraId="105F3366" w14:textId="2DCD14E3" w:rsidR="00BA0742" w:rsidRPr="00D76C3E" w:rsidRDefault="00BA0742" w:rsidP="00BA0742">
            <w:pPr>
              <w:spacing w:after="0" w:line="240" w:lineRule="auto"/>
              <w:jc w:val="center"/>
              <w:rPr>
                <w:rFonts w:cstheme="minorHAnsi"/>
                <w:sz w:val="18"/>
                <w:szCs w:val="18"/>
              </w:rPr>
            </w:pPr>
          </w:p>
        </w:tc>
        <w:tc>
          <w:tcPr>
            <w:tcW w:w="592" w:type="pct"/>
            <w:tcBorders>
              <w:top w:val="nil"/>
              <w:left w:val="single" w:sz="4" w:space="0" w:color="auto"/>
              <w:bottom w:val="single" w:sz="4" w:space="0" w:color="auto"/>
              <w:right w:val="single" w:sz="4" w:space="0" w:color="auto"/>
            </w:tcBorders>
            <w:shd w:val="clear" w:color="auto" w:fill="auto"/>
            <w:vAlign w:val="center"/>
          </w:tcPr>
          <w:p w14:paraId="046498C9" w14:textId="37B46144" w:rsidR="00BA0742" w:rsidRPr="00D76C3E" w:rsidRDefault="00BA0742" w:rsidP="00BA0742">
            <w:pPr>
              <w:spacing w:after="0" w:line="240" w:lineRule="auto"/>
              <w:jc w:val="center"/>
              <w:rPr>
                <w:rFonts w:cstheme="minorHAnsi"/>
                <w:sz w:val="18"/>
                <w:szCs w:val="18"/>
              </w:rPr>
            </w:pPr>
            <w:r w:rsidRPr="00BA0742">
              <w:rPr>
                <w:rFonts w:cstheme="minorHAnsi"/>
                <w:sz w:val="18"/>
                <w:szCs w:val="18"/>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1E043856" w:rsidR="00BA0742" w:rsidRPr="00D76C3E" w:rsidRDefault="00BA0742" w:rsidP="00BA0742">
            <w:pPr>
              <w:spacing w:after="0" w:line="240" w:lineRule="auto"/>
              <w:jc w:val="center"/>
              <w:rPr>
                <w:rFonts w:cstheme="minorHAnsi"/>
                <w:sz w:val="18"/>
                <w:szCs w:val="18"/>
              </w:rPr>
            </w:pPr>
            <w:r w:rsidRPr="00BA0742">
              <w:rPr>
                <w:rFonts w:cstheme="minorHAnsi"/>
                <w:sz w:val="18"/>
                <w:szCs w:val="18"/>
              </w:rPr>
              <w:t>NR</w:t>
            </w:r>
          </w:p>
        </w:tc>
        <w:tc>
          <w:tcPr>
            <w:tcW w:w="543" w:type="pct"/>
            <w:tcBorders>
              <w:top w:val="nil"/>
              <w:left w:val="single" w:sz="4" w:space="0" w:color="auto"/>
              <w:bottom w:val="single" w:sz="4" w:space="0" w:color="auto"/>
              <w:right w:val="single" w:sz="4" w:space="0" w:color="auto"/>
            </w:tcBorders>
            <w:shd w:val="clear" w:color="auto" w:fill="auto"/>
            <w:vAlign w:val="center"/>
          </w:tcPr>
          <w:p w14:paraId="394C44B8" w14:textId="22F1F6E3" w:rsidR="00BA0742" w:rsidRPr="00D76C3E" w:rsidRDefault="00BA0742" w:rsidP="00BA0742">
            <w:pPr>
              <w:spacing w:after="0" w:line="240" w:lineRule="auto"/>
              <w:jc w:val="center"/>
              <w:rPr>
                <w:rFonts w:cstheme="minorHAnsi"/>
                <w:sz w:val="18"/>
                <w:szCs w:val="18"/>
              </w:rPr>
            </w:pPr>
            <w:r w:rsidRPr="00BA0742">
              <w:rPr>
                <w:rFonts w:cstheme="minorHAnsi"/>
                <w:sz w:val="18"/>
                <w:szCs w:val="18"/>
              </w:rPr>
              <w:t>NR</w:t>
            </w:r>
          </w:p>
        </w:tc>
      </w:tr>
      <w:tr w:rsidR="00BA0742" w:rsidRPr="0063588F" w14:paraId="6F1289B8" w14:textId="3DF52062" w:rsidTr="008E1C29">
        <w:trPr>
          <w:trHeight w:val="270"/>
          <w:jc w:val="center"/>
        </w:trPr>
        <w:tc>
          <w:tcPr>
            <w:tcW w:w="755" w:type="pct"/>
            <w:vMerge/>
            <w:tcBorders>
              <w:left w:val="single" w:sz="4" w:space="0" w:color="auto"/>
              <w:right w:val="single" w:sz="4" w:space="0" w:color="auto"/>
            </w:tcBorders>
            <w:vAlign w:val="center"/>
          </w:tcPr>
          <w:p w14:paraId="7560AC8C" w14:textId="17A8F213" w:rsidR="00BA0742" w:rsidRPr="0063588F" w:rsidRDefault="00BA0742" w:rsidP="00BA0742">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BA0742" w:rsidRPr="002F07AE" w:rsidRDefault="00BA0742" w:rsidP="00BA0742">
            <w:pPr>
              <w:spacing w:after="0" w:line="240" w:lineRule="auto"/>
              <w:jc w:val="center"/>
              <w:rPr>
                <w:rFonts w:cstheme="minorHAnsi"/>
                <w:sz w:val="18"/>
                <w:szCs w:val="18"/>
              </w:rPr>
            </w:pPr>
            <w:r w:rsidRPr="002F07AE">
              <w:rPr>
                <w:rFonts w:cstheme="minorHAnsi"/>
                <w:sz w:val="18"/>
                <w:szCs w:val="18"/>
              </w:rPr>
              <w:t>10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5998A015" w14:textId="03920FD9" w:rsidR="00BA0742" w:rsidRPr="00765943" w:rsidRDefault="00BA0742" w:rsidP="00BA0742">
            <w:pPr>
              <w:spacing w:after="0" w:line="240" w:lineRule="auto"/>
              <w:jc w:val="center"/>
              <w:rPr>
                <w:rFonts w:cstheme="minorHAnsi"/>
                <w:sz w:val="18"/>
                <w:szCs w:val="18"/>
              </w:rPr>
            </w:pPr>
            <w:r w:rsidRPr="00BA0742">
              <w:rPr>
                <w:rFonts w:cstheme="minorHAnsi"/>
                <w:sz w:val="18"/>
                <w:szCs w:val="18"/>
              </w:rPr>
              <w:t>23.92</w:t>
            </w:r>
          </w:p>
        </w:tc>
        <w:tc>
          <w:tcPr>
            <w:tcW w:w="527" w:type="pct"/>
            <w:tcBorders>
              <w:top w:val="single" w:sz="4" w:space="0" w:color="auto"/>
              <w:left w:val="nil"/>
              <w:bottom w:val="single" w:sz="4" w:space="0" w:color="auto"/>
              <w:right w:val="single" w:sz="4" w:space="0" w:color="auto"/>
            </w:tcBorders>
            <w:shd w:val="clear" w:color="auto" w:fill="auto"/>
            <w:vAlign w:val="bottom"/>
          </w:tcPr>
          <w:p w14:paraId="4F421ECB" w14:textId="1576BAD2" w:rsidR="00BA0742" w:rsidRPr="00765943" w:rsidRDefault="00BA0742" w:rsidP="00BA0742">
            <w:pPr>
              <w:spacing w:after="0" w:line="240" w:lineRule="auto"/>
              <w:jc w:val="center"/>
              <w:rPr>
                <w:rFonts w:cstheme="minorHAnsi"/>
                <w:sz w:val="18"/>
                <w:szCs w:val="18"/>
              </w:rPr>
            </w:pPr>
            <w:r w:rsidRPr="00BA0742">
              <w:rPr>
                <w:rFonts w:cstheme="minorHAnsi"/>
                <w:sz w:val="18"/>
                <w:szCs w:val="18"/>
              </w:rPr>
              <w:t>11</w:t>
            </w:r>
          </w:p>
        </w:tc>
        <w:tc>
          <w:tcPr>
            <w:tcW w:w="527" w:type="pct"/>
            <w:tcBorders>
              <w:top w:val="single" w:sz="4" w:space="0" w:color="auto"/>
              <w:left w:val="nil"/>
              <w:bottom w:val="single" w:sz="4" w:space="0" w:color="auto"/>
              <w:right w:val="single" w:sz="4" w:space="0" w:color="auto"/>
            </w:tcBorders>
            <w:shd w:val="clear" w:color="auto" w:fill="auto"/>
            <w:vAlign w:val="bottom"/>
          </w:tcPr>
          <w:p w14:paraId="36A4316E" w14:textId="06E9CC9B" w:rsidR="00BA0742" w:rsidRPr="00765943" w:rsidRDefault="00BA0742" w:rsidP="00BA0742">
            <w:pPr>
              <w:spacing w:after="0" w:line="240" w:lineRule="auto"/>
              <w:jc w:val="center"/>
              <w:rPr>
                <w:rFonts w:cstheme="minorHAnsi"/>
                <w:sz w:val="18"/>
                <w:szCs w:val="18"/>
              </w:rPr>
            </w:pPr>
            <w:r w:rsidRPr="00BA0742">
              <w:rPr>
                <w:rFonts w:cstheme="minorHAnsi"/>
                <w:sz w:val="18"/>
                <w:szCs w:val="18"/>
              </w:rPr>
              <w:t>9</w:t>
            </w:r>
          </w:p>
        </w:tc>
        <w:tc>
          <w:tcPr>
            <w:tcW w:w="525" w:type="pct"/>
            <w:tcBorders>
              <w:top w:val="nil"/>
              <w:left w:val="single" w:sz="4" w:space="0" w:color="auto"/>
              <w:bottom w:val="single" w:sz="4" w:space="0" w:color="auto"/>
              <w:right w:val="single" w:sz="4" w:space="0" w:color="auto"/>
            </w:tcBorders>
            <w:shd w:val="clear" w:color="auto" w:fill="auto"/>
            <w:vAlign w:val="center"/>
          </w:tcPr>
          <w:p w14:paraId="4B5C129D" w14:textId="047AEE26" w:rsidR="00BA0742" w:rsidRPr="00D76C3E" w:rsidRDefault="00BA0742" w:rsidP="00BA0742">
            <w:pPr>
              <w:spacing w:after="0" w:line="240" w:lineRule="auto"/>
              <w:jc w:val="center"/>
              <w:rPr>
                <w:rFonts w:cstheme="minorHAnsi"/>
                <w:sz w:val="18"/>
                <w:szCs w:val="18"/>
              </w:rPr>
            </w:pPr>
          </w:p>
        </w:tc>
        <w:tc>
          <w:tcPr>
            <w:tcW w:w="592" w:type="pct"/>
            <w:tcBorders>
              <w:top w:val="nil"/>
              <w:left w:val="single" w:sz="4" w:space="0" w:color="auto"/>
              <w:bottom w:val="single" w:sz="4" w:space="0" w:color="auto"/>
              <w:right w:val="single" w:sz="4" w:space="0" w:color="auto"/>
            </w:tcBorders>
            <w:shd w:val="clear" w:color="auto" w:fill="auto"/>
            <w:vAlign w:val="center"/>
          </w:tcPr>
          <w:p w14:paraId="487C9951" w14:textId="37992C6B" w:rsidR="00BA0742" w:rsidRPr="00D76C3E" w:rsidRDefault="00BA0742" w:rsidP="00BA0742">
            <w:pPr>
              <w:spacing w:after="0" w:line="240" w:lineRule="auto"/>
              <w:jc w:val="center"/>
              <w:rPr>
                <w:rFonts w:cstheme="minorHAnsi"/>
                <w:sz w:val="18"/>
                <w:szCs w:val="18"/>
              </w:rPr>
            </w:pPr>
            <w:r w:rsidRPr="00BA0742">
              <w:rPr>
                <w:rFonts w:cstheme="minorHAnsi"/>
                <w:sz w:val="18"/>
                <w:szCs w:val="18"/>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0A49E96E" w:rsidR="00BA0742" w:rsidRPr="00D76C3E" w:rsidRDefault="00BA0742" w:rsidP="00BA0742">
            <w:pPr>
              <w:spacing w:after="0" w:line="240" w:lineRule="auto"/>
              <w:jc w:val="center"/>
              <w:rPr>
                <w:rFonts w:cstheme="minorHAnsi"/>
                <w:sz w:val="18"/>
                <w:szCs w:val="18"/>
              </w:rPr>
            </w:pPr>
            <w:r w:rsidRPr="00BA0742">
              <w:rPr>
                <w:rFonts w:cstheme="minorHAnsi"/>
                <w:sz w:val="18"/>
                <w:szCs w:val="18"/>
              </w:rPr>
              <w:t>NR</w:t>
            </w:r>
          </w:p>
        </w:tc>
        <w:tc>
          <w:tcPr>
            <w:tcW w:w="543" w:type="pct"/>
            <w:tcBorders>
              <w:top w:val="nil"/>
              <w:left w:val="single" w:sz="4" w:space="0" w:color="auto"/>
              <w:bottom w:val="single" w:sz="4" w:space="0" w:color="auto"/>
              <w:right w:val="single" w:sz="4" w:space="0" w:color="auto"/>
            </w:tcBorders>
            <w:shd w:val="clear" w:color="auto" w:fill="auto"/>
            <w:vAlign w:val="center"/>
          </w:tcPr>
          <w:p w14:paraId="7FE83739" w14:textId="508CCB4B" w:rsidR="00BA0742" w:rsidRPr="00D76C3E" w:rsidRDefault="00BA0742" w:rsidP="00BA0742">
            <w:pPr>
              <w:spacing w:after="0" w:line="240" w:lineRule="auto"/>
              <w:jc w:val="center"/>
              <w:rPr>
                <w:rFonts w:cstheme="minorHAnsi"/>
                <w:sz w:val="18"/>
                <w:szCs w:val="18"/>
              </w:rPr>
            </w:pPr>
            <w:r w:rsidRPr="00BA0742">
              <w:rPr>
                <w:rFonts w:cstheme="minorHAnsi"/>
                <w:sz w:val="18"/>
                <w:szCs w:val="18"/>
              </w:rPr>
              <w:t>NR</w:t>
            </w:r>
          </w:p>
        </w:tc>
      </w:tr>
      <w:tr w:rsidR="00BA0742" w:rsidRPr="0063588F" w14:paraId="3C16AD6B" w14:textId="0A9B8DEE" w:rsidTr="008E1C29">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BA0742" w:rsidRPr="0063588F" w:rsidRDefault="00BA0742" w:rsidP="00BA0742">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BA0742" w:rsidRPr="002F07AE" w:rsidRDefault="00BA0742" w:rsidP="00BA0742">
            <w:pPr>
              <w:spacing w:after="0" w:line="240" w:lineRule="auto"/>
              <w:jc w:val="center"/>
              <w:rPr>
                <w:rFonts w:cstheme="minorHAnsi"/>
                <w:sz w:val="18"/>
                <w:szCs w:val="18"/>
              </w:rPr>
            </w:pPr>
            <w:r w:rsidRPr="002F07AE">
              <w:rPr>
                <w:rFonts w:cstheme="minorHAnsi"/>
                <w:sz w:val="18"/>
                <w:szCs w:val="18"/>
              </w:rPr>
              <w:t>20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49DF7FD0" w14:textId="525B0045" w:rsidR="00BA0742" w:rsidRPr="00765943" w:rsidRDefault="00BA0742" w:rsidP="00BA0742">
            <w:pPr>
              <w:spacing w:after="0" w:line="240" w:lineRule="auto"/>
              <w:jc w:val="center"/>
              <w:rPr>
                <w:rFonts w:cstheme="minorHAnsi"/>
                <w:sz w:val="18"/>
                <w:szCs w:val="18"/>
              </w:rPr>
            </w:pPr>
            <w:r w:rsidRPr="00BA0742">
              <w:rPr>
                <w:rFonts w:cstheme="minorHAnsi"/>
                <w:sz w:val="18"/>
                <w:szCs w:val="18"/>
              </w:rPr>
              <w:t>24.65</w:t>
            </w:r>
          </w:p>
        </w:tc>
        <w:tc>
          <w:tcPr>
            <w:tcW w:w="527" w:type="pct"/>
            <w:tcBorders>
              <w:top w:val="single" w:sz="4" w:space="0" w:color="auto"/>
              <w:left w:val="nil"/>
              <w:bottom w:val="single" w:sz="4" w:space="0" w:color="auto"/>
              <w:right w:val="single" w:sz="4" w:space="0" w:color="auto"/>
            </w:tcBorders>
            <w:shd w:val="clear" w:color="auto" w:fill="auto"/>
            <w:vAlign w:val="bottom"/>
          </w:tcPr>
          <w:p w14:paraId="1E372C26" w14:textId="0826261F" w:rsidR="00BA0742" w:rsidRPr="00765943" w:rsidRDefault="00BA0742" w:rsidP="00BA0742">
            <w:pPr>
              <w:spacing w:after="0" w:line="240" w:lineRule="auto"/>
              <w:jc w:val="center"/>
              <w:rPr>
                <w:rFonts w:cstheme="minorHAnsi"/>
                <w:sz w:val="18"/>
                <w:szCs w:val="18"/>
              </w:rPr>
            </w:pPr>
            <w:r w:rsidRPr="00BA0742">
              <w:rPr>
                <w:rFonts w:cstheme="minorHAnsi"/>
                <w:sz w:val="18"/>
                <w:szCs w:val="18"/>
              </w:rPr>
              <w:t>4</w:t>
            </w:r>
          </w:p>
        </w:tc>
        <w:tc>
          <w:tcPr>
            <w:tcW w:w="527" w:type="pct"/>
            <w:tcBorders>
              <w:top w:val="single" w:sz="4" w:space="0" w:color="auto"/>
              <w:left w:val="nil"/>
              <w:bottom w:val="single" w:sz="4" w:space="0" w:color="auto"/>
              <w:right w:val="single" w:sz="4" w:space="0" w:color="auto"/>
            </w:tcBorders>
            <w:shd w:val="clear" w:color="auto" w:fill="auto"/>
            <w:vAlign w:val="bottom"/>
          </w:tcPr>
          <w:p w14:paraId="45A582A0" w14:textId="3A911894" w:rsidR="00BA0742" w:rsidRPr="00765943" w:rsidRDefault="00BA0742" w:rsidP="00BA0742">
            <w:pPr>
              <w:spacing w:after="0" w:line="240" w:lineRule="auto"/>
              <w:jc w:val="center"/>
              <w:rPr>
                <w:rFonts w:cstheme="minorHAnsi"/>
                <w:sz w:val="18"/>
                <w:szCs w:val="18"/>
              </w:rPr>
            </w:pPr>
            <w:r w:rsidRPr="00BA0742">
              <w:rPr>
                <w:rFonts w:cstheme="minorHAnsi"/>
                <w:sz w:val="18"/>
                <w:szCs w:val="18"/>
              </w:rPr>
              <w:t>8</w:t>
            </w:r>
          </w:p>
        </w:tc>
        <w:tc>
          <w:tcPr>
            <w:tcW w:w="525" w:type="pct"/>
            <w:tcBorders>
              <w:top w:val="nil"/>
              <w:left w:val="single" w:sz="4" w:space="0" w:color="auto"/>
              <w:bottom w:val="single" w:sz="4" w:space="0" w:color="auto"/>
              <w:right w:val="single" w:sz="4" w:space="0" w:color="auto"/>
            </w:tcBorders>
            <w:shd w:val="clear" w:color="auto" w:fill="auto"/>
            <w:vAlign w:val="center"/>
          </w:tcPr>
          <w:p w14:paraId="70AC5FDF" w14:textId="6EEC7945" w:rsidR="00BA0742" w:rsidRPr="00D76C3E" w:rsidRDefault="00BA0742" w:rsidP="00BA0742">
            <w:pPr>
              <w:spacing w:after="0" w:line="240" w:lineRule="auto"/>
              <w:jc w:val="center"/>
              <w:rPr>
                <w:rFonts w:cstheme="minorHAnsi"/>
                <w:sz w:val="18"/>
                <w:szCs w:val="18"/>
              </w:rPr>
            </w:pPr>
          </w:p>
        </w:tc>
        <w:tc>
          <w:tcPr>
            <w:tcW w:w="592" w:type="pct"/>
            <w:tcBorders>
              <w:top w:val="nil"/>
              <w:left w:val="single" w:sz="4" w:space="0" w:color="auto"/>
              <w:bottom w:val="single" w:sz="4" w:space="0" w:color="auto"/>
              <w:right w:val="single" w:sz="4" w:space="0" w:color="auto"/>
            </w:tcBorders>
            <w:shd w:val="clear" w:color="auto" w:fill="auto"/>
            <w:vAlign w:val="center"/>
          </w:tcPr>
          <w:p w14:paraId="682705CE" w14:textId="445FEE23" w:rsidR="00BA0742" w:rsidRPr="00D76C3E" w:rsidRDefault="00BA0742" w:rsidP="00BA0742">
            <w:pPr>
              <w:spacing w:after="0" w:line="240" w:lineRule="auto"/>
              <w:jc w:val="center"/>
              <w:rPr>
                <w:rFonts w:cstheme="minorHAnsi"/>
                <w:sz w:val="18"/>
                <w:szCs w:val="18"/>
              </w:rPr>
            </w:pPr>
            <w:r w:rsidRPr="00BA0742">
              <w:rPr>
                <w:rFonts w:cstheme="minorHAnsi"/>
                <w:sz w:val="18"/>
                <w:szCs w:val="18"/>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2F3F9227" w:rsidR="00BA0742" w:rsidRPr="00D76C3E" w:rsidRDefault="00BA0742" w:rsidP="00BA0742">
            <w:pPr>
              <w:spacing w:after="0" w:line="240" w:lineRule="auto"/>
              <w:jc w:val="center"/>
              <w:rPr>
                <w:rFonts w:cstheme="minorHAnsi"/>
                <w:sz w:val="18"/>
                <w:szCs w:val="18"/>
              </w:rPr>
            </w:pPr>
            <w:r w:rsidRPr="00BA0742">
              <w:rPr>
                <w:rFonts w:cstheme="minorHAnsi"/>
                <w:sz w:val="18"/>
                <w:szCs w:val="18"/>
              </w:rPr>
              <w:t>NR</w:t>
            </w:r>
          </w:p>
        </w:tc>
        <w:tc>
          <w:tcPr>
            <w:tcW w:w="543" w:type="pct"/>
            <w:tcBorders>
              <w:top w:val="nil"/>
              <w:left w:val="single" w:sz="4" w:space="0" w:color="auto"/>
              <w:bottom w:val="single" w:sz="4" w:space="0" w:color="auto"/>
              <w:right w:val="single" w:sz="4" w:space="0" w:color="auto"/>
            </w:tcBorders>
            <w:shd w:val="clear" w:color="auto" w:fill="auto"/>
            <w:vAlign w:val="center"/>
          </w:tcPr>
          <w:p w14:paraId="0CA09FA2" w14:textId="34D6A90D" w:rsidR="00BA0742" w:rsidRPr="00D76C3E" w:rsidRDefault="00BA0742" w:rsidP="00BA0742">
            <w:pPr>
              <w:spacing w:after="0" w:line="240" w:lineRule="auto"/>
              <w:jc w:val="center"/>
              <w:rPr>
                <w:rFonts w:cstheme="minorHAnsi"/>
                <w:sz w:val="18"/>
                <w:szCs w:val="18"/>
              </w:rPr>
            </w:pPr>
            <w:r w:rsidRPr="00BA0742">
              <w:rPr>
                <w:rFonts w:cstheme="minorHAnsi"/>
                <w:sz w:val="18"/>
                <w:szCs w:val="18"/>
              </w:rPr>
              <w:t>NR</w:t>
            </w:r>
          </w:p>
        </w:tc>
      </w:tr>
      <w:tr w:rsidR="00BA0742" w:rsidRPr="0063588F" w14:paraId="30C0134D" w14:textId="0918B7DC" w:rsidTr="00D23870">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BA0742" w:rsidRPr="0063588F" w:rsidRDefault="00BA0742" w:rsidP="00BA0742">
            <w:pPr>
              <w:pStyle w:val="Sinespaciado"/>
              <w:jc w:val="center"/>
              <w:rPr>
                <w:rFonts w:cstheme="minorHAnsi"/>
                <w:sz w:val="14"/>
                <w:szCs w:val="14"/>
                <w:lang w:eastAsia="es-GT"/>
              </w:rPr>
            </w:pPr>
            <w:r w:rsidRPr="0063588F">
              <w:rPr>
                <w:rFonts w:cstheme="minorHAnsi"/>
                <w:sz w:val="14"/>
                <w:szCs w:val="14"/>
                <w:lang w:eastAsia="es-GT"/>
              </w:rPr>
              <w:t>Río Michatoya</w:t>
            </w:r>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BA0742" w:rsidRPr="002F07AE" w:rsidRDefault="00BA0742" w:rsidP="00BA0742">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58F584B3" w14:textId="6B68AAC6" w:rsidR="00BA0742" w:rsidRPr="00765943" w:rsidRDefault="00BA0742" w:rsidP="00BA0742">
            <w:pPr>
              <w:spacing w:after="0" w:line="240" w:lineRule="auto"/>
              <w:jc w:val="center"/>
              <w:rPr>
                <w:rFonts w:cstheme="minorHAnsi"/>
                <w:sz w:val="18"/>
                <w:szCs w:val="18"/>
              </w:rPr>
            </w:pPr>
            <w:r w:rsidRPr="00BA0742">
              <w:rPr>
                <w:rFonts w:cstheme="minorHAnsi"/>
                <w:sz w:val="18"/>
                <w:szCs w:val="18"/>
              </w:rPr>
              <w:t>20.96</w:t>
            </w:r>
          </w:p>
        </w:tc>
        <w:tc>
          <w:tcPr>
            <w:tcW w:w="527" w:type="pct"/>
            <w:tcBorders>
              <w:top w:val="single" w:sz="4" w:space="0" w:color="auto"/>
              <w:left w:val="nil"/>
              <w:bottom w:val="single" w:sz="4" w:space="0" w:color="auto"/>
              <w:right w:val="single" w:sz="4" w:space="0" w:color="auto"/>
            </w:tcBorders>
            <w:shd w:val="clear" w:color="auto" w:fill="auto"/>
            <w:vAlign w:val="bottom"/>
          </w:tcPr>
          <w:p w14:paraId="5DF09AF2" w14:textId="296C52EF" w:rsidR="00BA0742" w:rsidRPr="00765943" w:rsidRDefault="00BA0742" w:rsidP="00BA0742">
            <w:pPr>
              <w:spacing w:after="0" w:line="240" w:lineRule="auto"/>
              <w:jc w:val="center"/>
              <w:rPr>
                <w:rFonts w:cstheme="minorHAnsi"/>
                <w:sz w:val="18"/>
                <w:szCs w:val="18"/>
              </w:rPr>
            </w:pPr>
            <w:r w:rsidRPr="00BA0742">
              <w:rPr>
                <w:rFonts w:cstheme="minorHAnsi"/>
                <w:sz w:val="18"/>
                <w:szCs w:val="18"/>
              </w:rPr>
              <w:t>15</w:t>
            </w:r>
          </w:p>
        </w:tc>
        <w:tc>
          <w:tcPr>
            <w:tcW w:w="527" w:type="pct"/>
            <w:tcBorders>
              <w:top w:val="single" w:sz="4" w:space="0" w:color="auto"/>
              <w:left w:val="nil"/>
              <w:bottom w:val="single" w:sz="4" w:space="0" w:color="auto"/>
              <w:right w:val="single" w:sz="4" w:space="0" w:color="auto"/>
            </w:tcBorders>
            <w:shd w:val="clear" w:color="auto" w:fill="auto"/>
            <w:vAlign w:val="bottom"/>
          </w:tcPr>
          <w:p w14:paraId="72752089" w14:textId="3BB66EF8" w:rsidR="00BA0742" w:rsidRPr="00765943" w:rsidRDefault="00BA0742" w:rsidP="00BA0742">
            <w:pPr>
              <w:spacing w:after="0" w:line="240" w:lineRule="auto"/>
              <w:jc w:val="center"/>
              <w:rPr>
                <w:rFonts w:cstheme="minorHAnsi"/>
                <w:sz w:val="18"/>
                <w:szCs w:val="18"/>
              </w:rPr>
            </w:pPr>
            <w:r w:rsidRPr="00BA0742">
              <w:rPr>
                <w:rFonts w:cstheme="minorHAnsi"/>
                <w:sz w:val="18"/>
                <w:szCs w:val="18"/>
              </w:rPr>
              <w:t>13</w:t>
            </w:r>
          </w:p>
        </w:tc>
        <w:tc>
          <w:tcPr>
            <w:tcW w:w="525" w:type="pct"/>
            <w:tcBorders>
              <w:top w:val="single" w:sz="4" w:space="0" w:color="auto"/>
              <w:left w:val="single" w:sz="4" w:space="0" w:color="auto"/>
              <w:bottom w:val="single" w:sz="4" w:space="0" w:color="auto"/>
              <w:right w:val="single" w:sz="4" w:space="0" w:color="auto"/>
            </w:tcBorders>
            <w:vAlign w:val="center"/>
          </w:tcPr>
          <w:p w14:paraId="77875A28" w14:textId="0B7D1494" w:rsidR="00BA0742" w:rsidRPr="00D76C3E" w:rsidRDefault="002B0C1B" w:rsidP="00BA0742">
            <w:pPr>
              <w:spacing w:after="0" w:line="240" w:lineRule="auto"/>
              <w:jc w:val="center"/>
              <w:rPr>
                <w:rFonts w:cstheme="minorHAnsi"/>
                <w:sz w:val="18"/>
                <w:szCs w:val="18"/>
              </w:rPr>
            </w:pPr>
            <w:r>
              <w:rPr>
                <w:rFonts w:cstheme="minorHAnsi"/>
                <w:sz w:val="18"/>
                <w:szCs w:val="18"/>
              </w:rPr>
              <w:t>5.6</w:t>
            </w:r>
          </w:p>
        </w:tc>
        <w:tc>
          <w:tcPr>
            <w:tcW w:w="592" w:type="pct"/>
            <w:tcBorders>
              <w:top w:val="nil"/>
              <w:left w:val="single" w:sz="4" w:space="0" w:color="auto"/>
              <w:bottom w:val="single" w:sz="4" w:space="0" w:color="auto"/>
              <w:right w:val="single" w:sz="4" w:space="0" w:color="auto"/>
            </w:tcBorders>
            <w:shd w:val="clear" w:color="auto" w:fill="auto"/>
            <w:vAlign w:val="bottom"/>
          </w:tcPr>
          <w:p w14:paraId="618E7234" w14:textId="2A202B1F" w:rsidR="00BA0742" w:rsidRPr="00D76C3E" w:rsidRDefault="00BA0742" w:rsidP="00BA0742">
            <w:pPr>
              <w:spacing w:after="0" w:line="240" w:lineRule="auto"/>
              <w:jc w:val="center"/>
              <w:rPr>
                <w:rFonts w:cstheme="minorHAnsi"/>
                <w:sz w:val="18"/>
                <w:szCs w:val="18"/>
              </w:rPr>
            </w:pPr>
            <w:r w:rsidRPr="00BA0742">
              <w:rPr>
                <w:rFonts w:cstheme="minorHAnsi"/>
                <w:sz w:val="18"/>
                <w:szCs w:val="18"/>
              </w:rPr>
              <w:t>1.4885</w:t>
            </w:r>
          </w:p>
        </w:tc>
        <w:tc>
          <w:tcPr>
            <w:tcW w:w="544" w:type="pct"/>
            <w:tcBorders>
              <w:top w:val="single" w:sz="4" w:space="0" w:color="auto"/>
              <w:left w:val="single" w:sz="4" w:space="0" w:color="auto"/>
              <w:bottom w:val="single" w:sz="4" w:space="0" w:color="auto"/>
              <w:right w:val="single" w:sz="4" w:space="0" w:color="auto"/>
            </w:tcBorders>
            <w:vAlign w:val="center"/>
          </w:tcPr>
          <w:p w14:paraId="056A5D8F" w14:textId="2F22FE1C" w:rsidR="00BA0742" w:rsidRPr="00D76C3E" w:rsidRDefault="00BA0742" w:rsidP="00BA0742">
            <w:pPr>
              <w:spacing w:after="0" w:line="240" w:lineRule="auto"/>
              <w:jc w:val="center"/>
              <w:rPr>
                <w:rFonts w:cstheme="minorHAnsi"/>
                <w:sz w:val="18"/>
                <w:szCs w:val="18"/>
              </w:rPr>
            </w:pPr>
            <w:r w:rsidRPr="00BA0742">
              <w:rPr>
                <w:rFonts w:cstheme="minorHAnsi"/>
                <w:sz w:val="18"/>
                <w:szCs w:val="18"/>
              </w:rPr>
              <w:t>&lt;0.3</w:t>
            </w:r>
          </w:p>
        </w:tc>
        <w:tc>
          <w:tcPr>
            <w:tcW w:w="543" w:type="pct"/>
            <w:tcBorders>
              <w:top w:val="single" w:sz="4" w:space="0" w:color="auto"/>
              <w:left w:val="single" w:sz="4" w:space="0" w:color="auto"/>
              <w:bottom w:val="single" w:sz="4" w:space="0" w:color="auto"/>
              <w:right w:val="single" w:sz="4" w:space="0" w:color="auto"/>
            </w:tcBorders>
            <w:vAlign w:val="center"/>
          </w:tcPr>
          <w:p w14:paraId="14523AA2" w14:textId="6C7B3456" w:rsidR="00BA0742" w:rsidRPr="00D76C3E" w:rsidRDefault="00BA0742" w:rsidP="00BA0742">
            <w:pPr>
              <w:spacing w:after="0" w:line="240" w:lineRule="auto"/>
              <w:jc w:val="center"/>
              <w:rPr>
                <w:rFonts w:cstheme="minorHAnsi"/>
                <w:sz w:val="18"/>
                <w:szCs w:val="18"/>
              </w:rPr>
            </w:pPr>
            <w:r w:rsidRPr="00BA0742">
              <w:rPr>
                <w:rFonts w:cstheme="minorHAnsi"/>
                <w:sz w:val="18"/>
                <w:szCs w:val="18"/>
              </w:rPr>
              <w:t>2.80E+01</w:t>
            </w:r>
          </w:p>
        </w:tc>
      </w:tr>
      <w:tr w:rsidR="00BA0742" w:rsidRPr="0063588F" w14:paraId="2F8715EF" w14:textId="31A005CF" w:rsidTr="00D23870">
        <w:trPr>
          <w:trHeight w:val="6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BA0742" w:rsidRPr="0063588F" w:rsidRDefault="00BA0742" w:rsidP="00BA0742">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BA0742" w:rsidRPr="002F07AE" w:rsidRDefault="00BA0742" w:rsidP="00BA0742">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06BFB9A0" w14:textId="60CBF942" w:rsidR="00BA0742" w:rsidRPr="00765943" w:rsidRDefault="00BA0742" w:rsidP="00BA0742">
            <w:pPr>
              <w:spacing w:after="0" w:line="240" w:lineRule="auto"/>
              <w:jc w:val="center"/>
              <w:rPr>
                <w:rFonts w:cstheme="minorHAnsi"/>
                <w:sz w:val="18"/>
                <w:szCs w:val="18"/>
              </w:rPr>
            </w:pPr>
            <w:r w:rsidRPr="00BA0742">
              <w:rPr>
                <w:rFonts w:cstheme="minorHAnsi"/>
                <w:sz w:val="18"/>
                <w:szCs w:val="18"/>
              </w:rPr>
              <w:t>20.95</w:t>
            </w:r>
          </w:p>
        </w:tc>
        <w:tc>
          <w:tcPr>
            <w:tcW w:w="527" w:type="pct"/>
            <w:tcBorders>
              <w:top w:val="single" w:sz="4" w:space="0" w:color="auto"/>
              <w:left w:val="nil"/>
              <w:bottom w:val="single" w:sz="4" w:space="0" w:color="auto"/>
              <w:right w:val="single" w:sz="4" w:space="0" w:color="auto"/>
            </w:tcBorders>
            <w:shd w:val="clear" w:color="auto" w:fill="auto"/>
            <w:vAlign w:val="bottom"/>
          </w:tcPr>
          <w:p w14:paraId="0440E3E1" w14:textId="0C2638AA" w:rsidR="00BA0742" w:rsidRPr="00765943" w:rsidRDefault="00BA0742" w:rsidP="00BA0742">
            <w:pPr>
              <w:spacing w:after="0" w:line="240" w:lineRule="auto"/>
              <w:jc w:val="center"/>
              <w:rPr>
                <w:rFonts w:cstheme="minorHAnsi"/>
                <w:sz w:val="18"/>
                <w:szCs w:val="18"/>
              </w:rPr>
            </w:pPr>
            <w:r w:rsidRPr="00BA0742">
              <w:rPr>
                <w:rFonts w:cstheme="minorHAnsi"/>
                <w:sz w:val="18"/>
                <w:szCs w:val="18"/>
              </w:rPr>
              <w:t>15</w:t>
            </w:r>
          </w:p>
        </w:tc>
        <w:tc>
          <w:tcPr>
            <w:tcW w:w="527" w:type="pct"/>
            <w:tcBorders>
              <w:top w:val="single" w:sz="4" w:space="0" w:color="auto"/>
              <w:left w:val="nil"/>
              <w:bottom w:val="single" w:sz="4" w:space="0" w:color="auto"/>
              <w:right w:val="single" w:sz="4" w:space="0" w:color="auto"/>
            </w:tcBorders>
            <w:shd w:val="clear" w:color="auto" w:fill="auto"/>
            <w:vAlign w:val="bottom"/>
          </w:tcPr>
          <w:p w14:paraId="4872DD6B" w14:textId="31588383" w:rsidR="00BA0742" w:rsidRPr="00765943" w:rsidRDefault="00BA0742" w:rsidP="00BA0742">
            <w:pPr>
              <w:spacing w:after="0" w:line="240" w:lineRule="auto"/>
              <w:jc w:val="center"/>
              <w:rPr>
                <w:rFonts w:cstheme="minorHAnsi"/>
                <w:sz w:val="18"/>
                <w:szCs w:val="18"/>
              </w:rPr>
            </w:pPr>
            <w:r w:rsidRPr="00BA0742">
              <w:rPr>
                <w:rFonts w:cstheme="minorHAnsi"/>
                <w:sz w:val="18"/>
                <w:szCs w:val="18"/>
              </w:rPr>
              <w:t>15</w:t>
            </w:r>
          </w:p>
        </w:tc>
        <w:tc>
          <w:tcPr>
            <w:tcW w:w="525" w:type="pct"/>
            <w:tcBorders>
              <w:top w:val="single" w:sz="4" w:space="0" w:color="auto"/>
              <w:left w:val="single" w:sz="4" w:space="0" w:color="auto"/>
              <w:bottom w:val="single" w:sz="4" w:space="0" w:color="auto"/>
              <w:right w:val="single" w:sz="4" w:space="0" w:color="auto"/>
            </w:tcBorders>
            <w:vAlign w:val="center"/>
          </w:tcPr>
          <w:p w14:paraId="304CC487" w14:textId="5D6492D7" w:rsidR="00BA0742" w:rsidRPr="00D76C3E" w:rsidRDefault="002B0C1B" w:rsidP="00BA0742">
            <w:pPr>
              <w:spacing w:after="0" w:line="240" w:lineRule="auto"/>
              <w:jc w:val="center"/>
              <w:rPr>
                <w:rFonts w:cstheme="minorHAnsi"/>
                <w:sz w:val="18"/>
                <w:szCs w:val="18"/>
              </w:rPr>
            </w:pPr>
            <w:r>
              <w:rPr>
                <w:rFonts w:cstheme="minorHAnsi"/>
                <w:sz w:val="18"/>
                <w:szCs w:val="18"/>
              </w:rPr>
              <w:t>6.6</w:t>
            </w:r>
          </w:p>
        </w:tc>
        <w:tc>
          <w:tcPr>
            <w:tcW w:w="592" w:type="pct"/>
            <w:tcBorders>
              <w:top w:val="nil"/>
              <w:left w:val="single" w:sz="4" w:space="0" w:color="auto"/>
              <w:bottom w:val="single" w:sz="4" w:space="0" w:color="auto"/>
              <w:right w:val="single" w:sz="4" w:space="0" w:color="auto"/>
            </w:tcBorders>
            <w:shd w:val="clear" w:color="auto" w:fill="auto"/>
            <w:vAlign w:val="bottom"/>
          </w:tcPr>
          <w:p w14:paraId="5AEF75CD" w14:textId="4D93C1F9" w:rsidR="00BA0742" w:rsidRPr="00D76C3E" w:rsidRDefault="00BA0742" w:rsidP="00BA0742">
            <w:pPr>
              <w:spacing w:after="0" w:line="240" w:lineRule="auto"/>
              <w:jc w:val="center"/>
              <w:rPr>
                <w:rFonts w:cstheme="minorHAnsi"/>
                <w:sz w:val="18"/>
                <w:szCs w:val="18"/>
              </w:rPr>
            </w:pPr>
            <w:r w:rsidRPr="00BA0742">
              <w:rPr>
                <w:rFonts w:cstheme="minorHAnsi"/>
                <w:sz w:val="18"/>
                <w:szCs w:val="18"/>
              </w:rPr>
              <w:t>1.3968</w:t>
            </w:r>
          </w:p>
        </w:tc>
        <w:tc>
          <w:tcPr>
            <w:tcW w:w="544" w:type="pct"/>
            <w:tcBorders>
              <w:top w:val="single" w:sz="4" w:space="0" w:color="auto"/>
              <w:left w:val="single" w:sz="4" w:space="0" w:color="auto"/>
              <w:bottom w:val="single" w:sz="4" w:space="0" w:color="auto"/>
              <w:right w:val="single" w:sz="4" w:space="0" w:color="auto"/>
            </w:tcBorders>
            <w:vAlign w:val="center"/>
          </w:tcPr>
          <w:p w14:paraId="31F12522" w14:textId="38855BAD" w:rsidR="00BA0742" w:rsidRPr="00D76C3E" w:rsidRDefault="00BA0742" w:rsidP="00BA0742">
            <w:pPr>
              <w:spacing w:after="0" w:line="240" w:lineRule="auto"/>
              <w:jc w:val="center"/>
              <w:rPr>
                <w:rFonts w:cstheme="minorHAnsi"/>
                <w:sz w:val="18"/>
                <w:szCs w:val="18"/>
              </w:rPr>
            </w:pPr>
            <w:r w:rsidRPr="00BA0742">
              <w:rPr>
                <w:rFonts w:cstheme="minorHAnsi"/>
                <w:sz w:val="18"/>
                <w:szCs w:val="18"/>
              </w:rPr>
              <w:t>&lt;0.3</w:t>
            </w:r>
          </w:p>
        </w:tc>
        <w:tc>
          <w:tcPr>
            <w:tcW w:w="543" w:type="pct"/>
            <w:tcBorders>
              <w:top w:val="single" w:sz="4" w:space="0" w:color="auto"/>
              <w:left w:val="single" w:sz="4" w:space="0" w:color="auto"/>
              <w:bottom w:val="single" w:sz="4" w:space="0" w:color="auto"/>
              <w:right w:val="single" w:sz="4" w:space="0" w:color="auto"/>
            </w:tcBorders>
            <w:vAlign w:val="center"/>
          </w:tcPr>
          <w:p w14:paraId="630BAF70" w14:textId="6F1ADD1A" w:rsidR="00BA0742" w:rsidRPr="00D76C3E" w:rsidRDefault="00BA0742" w:rsidP="00BA0742">
            <w:pPr>
              <w:spacing w:after="0" w:line="240" w:lineRule="auto"/>
              <w:jc w:val="center"/>
              <w:rPr>
                <w:rFonts w:cstheme="minorHAnsi"/>
                <w:sz w:val="18"/>
                <w:szCs w:val="18"/>
              </w:rPr>
            </w:pPr>
            <w:r w:rsidRPr="00BA0742">
              <w:rPr>
                <w:rFonts w:cstheme="minorHAnsi"/>
                <w:sz w:val="18"/>
                <w:szCs w:val="18"/>
              </w:rPr>
              <w:t>2.70E+01</w:t>
            </w:r>
          </w:p>
        </w:tc>
      </w:tr>
    </w:tbl>
    <w:p w14:paraId="6BCEF2E5" w14:textId="3EFD368C"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w:t>
      </w:r>
      <w:r w:rsidR="00A66F63" w:rsidRPr="00E9623B">
        <w:rPr>
          <w:rFonts w:cstheme="minorHAnsi"/>
          <w:b/>
          <w:sz w:val="18"/>
          <w:szCs w:val="18"/>
        </w:rPr>
        <w:t>del lago</w:t>
      </w:r>
      <w:r w:rsidRPr="00E9623B">
        <w:rPr>
          <w:rFonts w:cstheme="minorHAnsi"/>
          <w:b/>
          <w:sz w:val="18"/>
          <w:szCs w:val="18"/>
        </w:rPr>
        <w:t xml:space="preserve">, </w:t>
      </w:r>
      <w:r w:rsidR="00E00CA7">
        <w:rPr>
          <w:rFonts w:cstheme="minorHAnsi"/>
          <w:b/>
          <w:sz w:val="18"/>
          <w:szCs w:val="18"/>
        </w:rPr>
        <w:t>2025</w:t>
      </w:r>
      <w:r w:rsidRPr="00E9623B">
        <w:rPr>
          <w:rFonts w:cstheme="minorHAnsi"/>
          <w:b/>
          <w:sz w:val="18"/>
          <w:szCs w:val="18"/>
        </w:rPr>
        <w:t>.</w:t>
      </w:r>
    </w:p>
    <w:p w14:paraId="01AADF48" w14:textId="7919C109" w:rsidR="00534D0D" w:rsidRDefault="00534D0D" w:rsidP="00C93278">
      <w:pPr>
        <w:rPr>
          <w:lang w:eastAsia="es-GT"/>
        </w:rPr>
      </w:pPr>
    </w:p>
    <w:p w14:paraId="06DE09CC" w14:textId="60D3F22C" w:rsidR="007B34ED" w:rsidRPr="00E9623B" w:rsidRDefault="007B34ED" w:rsidP="007B34ED">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el lago de Amatitlán, </w:t>
      </w:r>
      <w:r w:rsidR="00BA0742">
        <w:rPr>
          <w:rFonts w:cstheme="minorHAnsi"/>
          <w:b/>
          <w:sz w:val="20"/>
          <w:szCs w:val="20"/>
        </w:rPr>
        <w:t>febrero</w:t>
      </w:r>
      <w:r w:rsidR="001660A6">
        <w:rPr>
          <w:rFonts w:cstheme="minorHAnsi"/>
          <w:b/>
          <w:sz w:val="20"/>
          <w:szCs w:val="20"/>
        </w:rPr>
        <w:t xml:space="preserve"> </w:t>
      </w:r>
      <w:r w:rsidR="00E00CA7">
        <w:rPr>
          <w:rFonts w:cstheme="minorHAnsi"/>
          <w:b/>
          <w:sz w:val="20"/>
          <w:szCs w:val="20"/>
        </w:rPr>
        <w:t>2025</w:t>
      </w:r>
      <w:r w:rsidRPr="00E9623B">
        <w:rPr>
          <w:rFonts w:cstheme="minorHAnsi"/>
          <w:b/>
          <w:sz w:val="20"/>
          <w:szCs w:val="20"/>
        </w:rPr>
        <w:t>.</w:t>
      </w:r>
    </w:p>
    <w:tbl>
      <w:tblPr>
        <w:tblpPr w:leftFromText="141" w:rightFromText="141" w:vertAnchor="text" w:tblpXSpec="center" w:tblpY="1"/>
        <w:tblOverlap w:val="never"/>
        <w:tblW w:w="5057" w:type="pct"/>
        <w:tblCellMar>
          <w:left w:w="70" w:type="dxa"/>
          <w:right w:w="70" w:type="dxa"/>
        </w:tblCellMar>
        <w:tblLook w:val="04A0" w:firstRow="1" w:lastRow="0" w:firstColumn="1" w:lastColumn="0" w:noHBand="0" w:noVBand="1"/>
      </w:tblPr>
      <w:tblGrid>
        <w:gridCol w:w="1325"/>
        <w:gridCol w:w="996"/>
        <w:gridCol w:w="855"/>
        <w:gridCol w:w="842"/>
        <w:gridCol w:w="963"/>
        <w:gridCol w:w="855"/>
        <w:gridCol w:w="794"/>
        <w:gridCol w:w="790"/>
        <w:gridCol w:w="785"/>
        <w:gridCol w:w="640"/>
        <w:gridCol w:w="656"/>
      </w:tblGrid>
      <w:tr w:rsidR="007B34ED" w:rsidRPr="00B070D3" w14:paraId="4EA6F1CE" w14:textId="77777777" w:rsidTr="00A70F25">
        <w:trPr>
          <w:trHeight w:val="416"/>
        </w:trPr>
        <w:tc>
          <w:tcPr>
            <w:tcW w:w="697" w:type="pct"/>
            <w:tcBorders>
              <w:top w:val="single" w:sz="4" w:space="0" w:color="auto"/>
              <w:left w:val="single" w:sz="4" w:space="0" w:color="auto"/>
              <w:bottom w:val="single" w:sz="4" w:space="0" w:color="auto"/>
              <w:right w:val="single" w:sz="4" w:space="0" w:color="auto"/>
            </w:tcBorders>
            <w:vAlign w:val="center"/>
            <w:hideMark/>
          </w:tcPr>
          <w:p w14:paraId="0F2A94B4"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4" w:type="pct"/>
            <w:tcBorders>
              <w:top w:val="single" w:sz="4" w:space="0" w:color="auto"/>
              <w:left w:val="single" w:sz="4" w:space="0" w:color="auto"/>
              <w:bottom w:val="single" w:sz="4" w:space="0" w:color="auto"/>
              <w:right w:val="single" w:sz="4" w:space="0" w:color="auto"/>
            </w:tcBorders>
            <w:vAlign w:val="center"/>
            <w:hideMark/>
          </w:tcPr>
          <w:p w14:paraId="6F977CB4" w14:textId="77777777" w:rsidR="007B34ED" w:rsidRDefault="007B34ED" w:rsidP="00A70F25">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2197F1E4"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0" w:type="pct"/>
            <w:tcBorders>
              <w:top w:val="single" w:sz="4" w:space="0" w:color="auto"/>
              <w:left w:val="single" w:sz="4" w:space="0" w:color="auto"/>
              <w:bottom w:val="single" w:sz="4" w:space="0" w:color="auto"/>
              <w:right w:val="single" w:sz="4" w:space="0" w:color="auto"/>
            </w:tcBorders>
            <w:vAlign w:val="center"/>
            <w:hideMark/>
          </w:tcPr>
          <w:p w14:paraId="5D276BE7"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Arsénico</w:t>
            </w:r>
          </w:p>
          <w:p w14:paraId="4C635FF9"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3" w:type="pct"/>
            <w:tcBorders>
              <w:top w:val="single" w:sz="4" w:space="0" w:color="auto"/>
              <w:left w:val="nil"/>
              <w:bottom w:val="single" w:sz="4" w:space="0" w:color="auto"/>
              <w:right w:val="single" w:sz="4" w:space="0" w:color="auto"/>
            </w:tcBorders>
            <w:vAlign w:val="center"/>
            <w:hideMark/>
          </w:tcPr>
          <w:p w14:paraId="1B65B23E"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Cadmio</w:t>
            </w:r>
          </w:p>
          <w:p w14:paraId="2773C5BF"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7" w:type="pct"/>
            <w:tcBorders>
              <w:top w:val="single" w:sz="4" w:space="0" w:color="auto"/>
              <w:left w:val="nil"/>
              <w:bottom w:val="single" w:sz="4" w:space="0" w:color="auto"/>
              <w:right w:val="single" w:sz="4" w:space="0" w:color="auto"/>
            </w:tcBorders>
            <w:vAlign w:val="center"/>
            <w:hideMark/>
          </w:tcPr>
          <w:p w14:paraId="1F760655"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0DDDAB78"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0" w:type="pct"/>
            <w:tcBorders>
              <w:top w:val="single" w:sz="4" w:space="0" w:color="auto"/>
              <w:left w:val="nil"/>
              <w:bottom w:val="single" w:sz="4" w:space="0" w:color="auto"/>
              <w:right w:val="single" w:sz="4" w:space="0" w:color="auto"/>
            </w:tcBorders>
            <w:vAlign w:val="center"/>
          </w:tcPr>
          <w:p w14:paraId="0C07E41A"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Plomo</w:t>
            </w:r>
          </w:p>
          <w:p w14:paraId="25C67431"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8" w:type="pct"/>
            <w:tcBorders>
              <w:top w:val="single" w:sz="4" w:space="0" w:color="auto"/>
              <w:left w:val="single" w:sz="4" w:space="0" w:color="auto"/>
              <w:bottom w:val="single" w:sz="4" w:space="0" w:color="auto"/>
              <w:right w:val="single" w:sz="4" w:space="0" w:color="auto"/>
            </w:tcBorders>
            <w:vAlign w:val="center"/>
            <w:hideMark/>
          </w:tcPr>
          <w:p w14:paraId="49643EDD"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Mercurio</w:t>
            </w:r>
          </w:p>
          <w:p w14:paraId="25CC6D91"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6" w:type="pct"/>
            <w:tcBorders>
              <w:top w:val="single" w:sz="4" w:space="0" w:color="auto"/>
              <w:left w:val="nil"/>
              <w:bottom w:val="single" w:sz="4" w:space="0" w:color="auto"/>
              <w:right w:val="single" w:sz="4" w:space="0" w:color="auto"/>
            </w:tcBorders>
            <w:vAlign w:val="center"/>
          </w:tcPr>
          <w:p w14:paraId="2E941FE1"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Cobre</w:t>
            </w:r>
          </w:p>
          <w:p w14:paraId="0397CA2B"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3" w:type="pct"/>
            <w:tcBorders>
              <w:top w:val="single" w:sz="4" w:space="0" w:color="auto"/>
              <w:left w:val="nil"/>
              <w:bottom w:val="single" w:sz="4" w:space="0" w:color="auto"/>
              <w:right w:val="single" w:sz="4" w:space="0" w:color="auto"/>
            </w:tcBorders>
            <w:vAlign w:val="center"/>
          </w:tcPr>
          <w:p w14:paraId="71337569"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Níquel</w:t>
            </w:r>
          </w:p>
          <w:p w14:paraId="5E2C3A46"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61C47674"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45" w:type="pct"/>
            <w:tcBorders>
              <w:top w:val="single" w:sz="4" w:space="0" w:color="auto"/>
              <w:left w:val="nil"/>
              <w:bottom w:val="single" w:sz="4" w:space="0" w:color="auto"/>
              <w:right w:val="single" w:sz="4" w:space="0" w:color="auto"/>
            </w:tcBorders>
            <w:vAlign w:val="center"/>
          </w:tcPr>
          <w:p w14:paraId="490136FA"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E8491C" w:rsidRPr="00B070D3" w14:paraId="11114505" w14:textId="77777777" w:rsidTr="00A70F25">
        <w:trPr>
          <w:trHeight w:val="299"/>
        </w:trPr>
        <w:tc>
          <w:tcPr>
            <w:tcW w:w="697" w:type="pct"/>
            <w:vMerge w:val="restart"/>
            <w:tcBorders>
              <w:top w:val="single" w:sz="4" w:space="0" w:color="auto"/>
              <w:left w:val="single" w:sz="4" w:space="0" w:color="auto"/>
              <w:right w:val="single" w:sz="4" w:space="0" w:color="auto"/>
            </w:tcBorders>
            <w:vAlign w:val="center"/>
            <w:hideMark/>
          </w:tcPr>
          <w:p w14:paraId="759755A2" w14:textId="77777777" w:rsidR="00E8491C" w:rsidRPr="00D471F1" w:rsidRDefault="00E8491C" w:rsidP="00E8491C">
            <w:pPr>
              <w:pStyle w:val="Sinespaciado"/>
              <w:jc w:val="center"/>
              <w:rPr>
                <w:rFonts w:cstheme="minorHAnsi"/>
                <w:sz w:val="16"/>
                <w:szCs w:val="16"/>
                <w:lang w:eastAsia="es-GT"/>
              </w:rPr>
            </w:pPr>
            <w:r w:rsidRPr="00D471F1">
              <w:rPr>
                <w:rFonts w:cstheme="minorHAnsi"/>
                <w:sz w:val="16"/>
                <w:szCs w:val="16"/>
                <w:lang w:eastAsia="es-GT"/>
              </w:rPr>
              <w:t>Este centro</w:t>
            </w:r>
          </w:p>
        </w:tc>
        <w:tc>
          <w:tcPr>
            <w:tcW w:w="524" w:type="pct"/>
            <w:tcBorders>
              <w:top w:val="single" w:sz="4" w:space="0" w:color="auto"/>
              <w:left w:val="single" w:sz="4" w:space="0" w:color="auto"/>
              <w:bottom w:val="single" w:sz="4" w:space="0" w:color="auto"/>
              <w:right w:val="single" w:sz="4" w:space="0" w:color="auto"/>
            </w:tcBorders>
            <w:vAlign w:val="center"/>
          </w:tcPr>
          <w:p w14:paraId="49BD13F9" w14:textId="77777777" w:rsidR="00E8491C" w:rsidRPr="00D76C3E" w:rsidRDefault="00E8491C" w:rsidP="00E8491C">
            <w:pPr>
              <w:spacing w:after="0" w:line="240" w:lineRule="auto"/>
              <w:jc w:val="center"/>
              <w:rPr>
                <w:rFonts w:cstheme="minorHAnsi"/>
                <w:sz w:val="18"/>
                <w:szCs w:val="18"/>
              </w:rPr>
            </w:pPr>
            <w:r w:rsidRPr="00D76C3E">
              <w:rPr>
                <w:rFonts w:cstheme="minorHAnsi"/>
                <w:sz w:val="18"/>
                <w:szCs w:val="18"/>
              </w:rPr>
              <w:t>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75B4157D" w14:textId="0F9F7BA2" w:rsidR="00E8491C" w:rsidRPr="00D76C3E" w:rsidRDefault="00E8491C" w:rsidP="00E8491C">
            <w:pPr>
              <w:spacing w:after="0" w:line="240" w:lineRule="auto"/>
              <w:jc w:val="center"/>
              <w:rPr>
                <w:rFonts w:cstheme="minorHAnsi"/>
                <w:sz w:val="18"/>
                <w:szCs w:val="18"/>
              </w:rPr>
            </w:pPr>
          </w:p>
        </w:tc>
        <w:tc>
          <w:tcPr>
            <w:tcW w:w="443" w:type="pct"/>
            <w:tcBorders>
              <w:top w:val="single" w:sz="4" w:space="0" w:color="auto"/>
              <w:left w:val="nil"/>
              <w:bottom w:val="single" w:sz="4" w:space="0" w:color="auto"/>
              <w:right w:val="single" w:sz="4" w:space="0" w:color="auto"/>
            </w:tcBorders>
            <w:shd w:val="clear" w:color="auto" w:fill="auto"/>
            <w:vAlign w:val="center"/>
          </w:tcPr>
          <w:p w14:paraId="18A95B0B" w14:textId="7AB1BCA8" w:rsidR="00E8491C" w:rsidRPr="00D76C3E" w:rsidRDefault="00E8491C" w:rsidP="00E8491C">
            <w:pPr>
              <w:spacing w:after="0" w:line="240" w:lineRule="auto"/>
              <w:jc w:val="center"/>
              <w:rPr>
                <w:rFonts w:cstheme="minorHAnsi"/>
                <w:sz w:val="18"/>
                <w:szCs w:val="18"/>
              </w:rPr>
            </w:pPr>
          </w:p>
        </w:tc>
        <w:tc>
          <w:tcPr>
            <w:tcW w:w="507" w:type="pct"/>
            <w:tcBorders>
              <w:top w:val="single" w:sz="4" w:space="0" w:color="auto"/>
              <w:left w:val="nil"/>
              <w:bottom w:val="single" w:sz="4" w:space="0" w:color="auto"/>
              <w:right w:val="single" w:sz="4" w:space="0" w:color="auto"/>
            </w:tcBorders>
            <w:shd w:val="clear" w:color="auto" w:fill="auto"/>
            <w:vAlign w:val="center"/>
          </w:tcPr>
          <w:p w14:paraId="34166793" w14:textId="2F48109A" w:rsidR="00E8491C" w:rsidRPr="00D76C3E" w:rsidRDefault="00E8491C" w:rsidP="00E8491C">
            <w:pPr>
              <w:spacing w:after="0" w:line="240" w:lineRule="auto"/>
              <w:jc w:val="center"/>
              <w:rPr>
                <w:rFonts w:cstheme="minorHAnsi"/>
                <w:sz w:val="18"/>
                <w:szCs w:val="18"/>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5A903D2E" w14:textId="3EBB375F" w:rsidR="00E8491C" w:rsidRPr="00D76C3E" w:rsidRDefault="00E8491C" w:rsidP="00E8491C">
            <w:pPr>
              <w:spacing w:after="0" w:line="240" w:lineRule="auto"/>
              <w:jc w:val="center"/>
              <w:rPr>
                <w:rFonts w:cstheme="minorHAnsi"/>
                <w:sz w:val="18"/>
                <w:szCs w:val="18"/>
              </w:rPr>
            </w:pPr>
          </w:p>
        </w:tc>
        <w:tc>
          <w:tcPr>
            <w:tcW w:w="418" w:type="pct"/>
            <w:tcBorders>
              <w:top w:val="single" w:sz="4" w:space="0" w:color="auto"/>
              <w:left w:val="nil"/>
              <w:bottom w:val="single" w:sz="4" w:space="0" w:color="auto"/>
              <w:right w:val="single" w:sz="4" w:space="0" w:color="auto"/>
            </w:tcBorders>
            <w:shd w:val="clear" w:color="auto" w:fill="auto"/>
            <w:vAlign w:val="center"/>
          </w:tcPr>
          <w:p w14:paraId="6A87F230" w14:textId="125E1794" w:rsidR="00E8491C" w:rsidRPr="00D76C3E" w:rsidRDefault="00E8491C" w:rsidP="00E8491C">
            <w:pPr>
              <w:spacing w:after="0" w:line="240" w:lineRule="auto"/>
              <w:jc w:val="center"/>
              <w:rPr>
                <w:rFonts w:cstheme="minorHAnsi"/>
                <w:sz w:val="18"/>
                <w:szCs w:val="18"/>
              </w:rPr>
            </w:pPr>
          </w:p>
        </w:tc>
        <w:tc>
          <w:tcPr>
            <w:tcW w:w="416" w:type="pct"/>
            <w:tcBorders>
              <w:top w:val="single" w:sz="4" w:space="0" w:color="auto"/>
              <w:left w:val="nil"/>
              <w:bottom w:val="single" w:sz="4" w:space="0" w:color="auto"/>
              <w:right w:val="single" w:sz="4" w:space="0" w:color="auto"/>
            </w:tcBorders>
            <w:shd w:val="clear" w:color="auto" w:fill="auto"/>
            <w:vAlign w:val="center"/>
          </w:tcPr>
          <w:p w14:paraId="7C630B87" w14:textId="147CCA00" w:rsidR="00E8491C" w:rsidRPr="00D76C3E" w:rsidRDefault="00E8491C" w:rsidP="00E8491C">
            <w:pPr>
              <w:spacing w:after="0" w:line="240" w:lineRule="auto"/>
              <w:jc w:val="center"/>
              <w:rPr>
                <w:rFonts w:cstheme="minorHAnsi"/>
                <w:sz w:val="18"/>
                <w:szCs w:val="18"/>
              </w:rPr>
            </w:pPr>
          </w:p>
        </w:tc>
        <w:tc>
          <w:tcPr>
            <w:tcW w:w="413" w:type="pct"/>
            <w:tcBorders>
              <w:top w:val="single" w:sz="4" w:space="0" w:color="auto"/>
              <w:left w:val="nil"/>
              <w:bottom w:val="single" w:sz="4" w:space="0" w:color="auto"/>
              <w:right w:val="single" w:sz="4" w:space="0" w:color="auto"/>
            </w:tcBorders>
            <w:shd w:val="clear" w:color="auto" w:fill="auto"/>
            <w:vAlign w:val="center"/>
          </w:tcPr>
          <w:p w14:paraId="7EBE300D" w14:textId="70B96C4D" w:rsidR="00E8491C" w:rsidRPr="00D76C3E" w:rsidRDefault="00E8491C" w:rsidP="00E8491C">
            <w:pPr>
              <w:spacing w:after="0" w:line="240" w:lineRule="auto"/>
              <w:jc w:val="center"/>
              <w:rPr>
                <w:rFonts w:cstheme="minorHAnsi"/>
                <w:sz w:val="18"/>
                <w:szCs w:val="18"/>
              </w:rPr>
            </w:pPr>
          </w:p>
        </w:tc>
        <w:tc>
          <w:tcPr>
            <w:tcW w:w="337" w:type="pct"/>
            <w:tcBorders>
              <w:top w:val="single" w:sz="4" w:space="0" w:color="auto"/>
              <w:left w:val="nil"/>
              <w:bottom w:val="single" w:sz="4" w:space="0" w:color="auto"/>
              <w:right w:val="single" w:sz="4" w:space="0" w:color="auto"/>
            </w:tcBorders>
            <w:shd w:val="clear" w:color="auto" w:fill="auto"/>
            <w:vAlign w:val="center"/>
          </w:tcPr>
          <w:p w14:paraId="61466638" w14:textId="42667C40" w:rsidR="00E8491C" w:rsidRPr="00D76C3E" w:rsidRDefault="00E8491C" w:rsidP="00E8491C">
            <w:pPr>
              <w:spacing w:after="0" w:line="240" w:lineRule="auto"/>
              <w:jc w:val="center"/>
              <w:rPr>
                <w:rFonts w:cstheme="minorHAnsi"/>
                <w:sz w:val="18"/>
                <w:szCs w:val="18"/>
              </w:rPr>
            </w:pPr>
          </w:p>
        </w:tc>
        <w:tc>
          <w:tcPr>
            <w:tcW w:w="345" w:type="pct"/>
            <w:tcBorders>
              <w:top w:val="single" w:sz="4" w:space="0" w:color="auto"/>
              <w:left w:val="nil"/>
              <w:bottom w:val="single" w:sz="4" w:space="0" w:color="auto"/>
              <w:right w:val="single" w:sz="4" w:space="0" w:color="auto"/>
            </w:tcBorders>
            <w:shd w:val="clear" w:color="auto" w:fill="auto"/>
            <w:vAlign w:val="center"/>
          </w:tcPr>
          <w:p w14:paraId="64CC6A27" w14:textId="076ED823" w:rsidR="00E8491C" w:rsidRPr="00D76C3E" w:rsidRDefault="00E8491C" w:rsidP="00E8491C">
            <w:pPr>
              <w:spacing w:after="0" w:line="240" w:lineRule="auto"/>
              <w:jc w:val="center"/>
              <w:rPr>
                <w:rFonts w:cstheme="minorHAnsi"/>
                <w:sz w:val="18"/>
                <w:szCs w:val="18"/>
              </w:rPr>
            </w:pPr>
          </w:p>
        </w:tc>
      </w:tr>
      <w:tr w:rsidR="00E8491C" w:rsidRPr="00B070D3" w14:paraId="73FCDA35" w14:textId="77777777" w:rsidTr="00A70F25">
        <w:trPr>
          <w:trHeight w:val="299"/>
        </w:trPr>
        <w:tc>
          <w:tcPr>
            <w:tcW w:w="697" w:type="pct"/>
            <w:vMerge/>
            <w:tcBorders>
              <w:left w:val="single" w:sz="4" w:space="0" w:color="auto"/>
              <w:right w:val="single" w:sz="4" w:space="0" w:color="auto"/>
            </w:tcBorders>
            <w:vAlign w:val="center"/>
          </w:tcPr>
          <w:p w14:paraId="5E91850A" w14:textId="77777777" w:rsidR="00E8491C" w:rsidRPr="00D471F1" w:rsidRDefault="00E8491C" w:rsidP="00E8491C">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0FA9C1A1" w14:textId="77777777" w:rsidR="00E8491C" w:rsidRPr="00D76C3E" w:rsidRDefault="00E8491C" w:rsidP="00E8491C">
            <w:pPr>
              <w:spacing w:after="0" w:line="240" w:lineRule="auto"/>
              <w:jc w:val="center"/>
              <w:rPr>
                <w:rFonts w:cstheme="minorHAnsi"/>
                <w:sz w:val="18"/>
                <w:szCs w:val="18"/>
              </w:rPr>
            </w:pPr>
            <w:r w:rsidRPr="00D76C3E">
              <w:rPr>
                <w:rFonts w:cstheme="minorHAnsi"/>
                <w:sz w:val="18"/>
                <w:szCs w:val="18"/>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7E75EDAA" w14:textId="078C1C72" w:rsidR="00E8491C" w:rsidRPr="00D76C3E" w:rsidRDefault="00E8491C" w:rsidP="00E8491C">
            <w:pPr>
              <w:spacing w:after="0" w:line="240" w:lineRule="auto"/>
              <w:jc w:val="center"/>
              <w:rPr>
                <w:rFonts w:cstheme="minorHAnsi"/>
                <w:sz w:val="18"/>
                <w:szCs w:val="18"/>
              </w:rPr>
            </w:pPr>
          </w:p>
        </w:tc>
        <w:tc>
          <w:tcPr>
            <w:tcW w:w="443" w:type="pct"/>
            <w:tcBorders>
              <w:top w:val="nil"/>
              <w:left w:val="nil"/>
              <w:bottom w:val="single" w:sz="4" w:space="0" w:color="auto"/>
              <w:right w:val="single" w:sz="4" w:space="0" w:color="auto"/>
            </w:tcBorders>
            <w:shd w:val="clear" w:color="auto" w:fill="auto"/>
            <w:vAlign w:val="center"/>
          </w:tcPr>
          <w:p w14:paraId="0D2B8B19" w14:textId="20F58F6D" w:rsidR="00E8491C" w:rsidRPr="00D76C3E" w:rsidRDefault="00E8491C" w:rsidP="00E8491C">
            <w:pPr>
              <w:spacing w:after="0" w:line="240" w:lineRule="auto"/>
              <w:jc w:val="center"/>
              <w:rPr>
                <w:rFonts w:cstheme="minorHAnsi"/>
                <w:sz w:val="18"/>
                <w:szCs w:val="18"/>
              </w:rPr>
            </w:pPr>
          </w:p>
        </w:tc>
        <w:tc>
          <w:tcPr>
            <w:tcW w:w="507" w:type="pct"/>
            <w:tcBorders>
              <w:top w:val="nil"/>
              <w:left w:val="nil"/>
              <w:bottom w:val="single" w:sz="4" w:space="0" w:color="auto"/>
              <w:right w:val="single" w:sz="4" w:space="0" w:color="auto"/>
            </w:tcBorders>
            <w:shd w:val="clear" w:color="auto" w:fill="auto"/>
            <w:vAlign w:val="center"/>
          </w:tcPr>
          <w:p w14:paraId="5A83E6C4" w14:textId="7CBAAFC2" w:rsidR="00E8491C" w:rsidRPr="00D76C3E" w:rsidRDefault="00E8491C" w:rsidP="00E8491C">
            <w:pPr>
              <w:spacing w:after="0" w:line="240" w:lineRule="auto"/>
              <w:jc w:val="center"/>
              <w:rPr>
                <w:rFonts w:cstheme="minorHAnsi"/>
                <w:sz w:val="18"/>
                <w:szCs w:val="18"/>
              </w:rPr>
            </w:pPr>
          </w:p>
        </w:tc>
        <w:tc>
          <w:tcPr>
            <w:tcW w:w="450" w:type="pct"/>
            <w:tcBorders>
              <w:top w:val="nil"/>
              <w:left w:val="nil"/>
              <w:bottom w:val="single" w:sz="4" w:space="0" w:color="auto"/>
              <w:right w:val="single" w:sz="4" w:space="0" w:color="auto"/>
            </w:tcBorders>
            <w:shd w:val="clear" w:color="auto" w:fill="auto"/>
            <w:vAlign w:val="center"/>
          </w:tcPr>
          <w:p w14:paraId="1138DF3F" w14:textId="42A9875C" w:rsidR="00E8491C" w:rsidRPr="00D76C3E" w:rsidRDefault="00E8491C" w:rsidP="00E8491C">
            <w:pPr>
              <w:spacing w:after="0" w:line="240" w:lineRule="auto"/>
              <w:jc w:val="center"/>
              <w:rPr>
                <w:rFonts w:cstheme="minorHAnsi"/>
                <w:sz w:val="18"/>
                <w:szCs w:val="18"/>
              </w:rPr>
            </w:pPr>
          </w:p>
        </w:tc>
        <w:tc>
          <w:tcPr>
            <w:tcW w:w="418" w:type="pct"/>
            <w:tcBorders>
              <w:top w:val="nil"/>
              <w:left w:val="nil"/>
              <w:bottom w:val="single" w:sz="4" w:space="0" w:color="auto"/>
              <w:right w:val="single" w:sz="4" w:space="0" w:color="auto"/>
            </w:tcBorders>
            <w:shd w:val="clear" w:color="auto" w:fill="auto"/>
            <w:vAlign w:val="center"/>
          </w:tcPr>
          <w:p w14:paraId="4DD938E5" w14:textId="03C549B6" w:rsidR="00E8491C" w:rsidRPr="00D76C3E" w:rsidRDefault="00E8491C" w:rsidP="00E8491C">
            <w:pPr>
              <w:spacing w:after="0" w:line="240" w:lineRule="auto"/>
              <w:jc w:val="center"/>
              <w:rPr>
                <w:rFonts w:cstheme="minorHAnsi"/>
                <w:sz w:val="18"/>
                <w:szCs w:val="18"/>
              </w:rPr>
            </w:pPr>
          </w:p>
        </w:tc>
        <w:tc>
          <w:tcPr>
            <w:tcW w:w="416" w:type="pct"/>
            <w:tcBorders>
              <w:top w:val="nil"/>
              <w:left w:val="nil"/>
              <w:bottom w:val="single" w:sz="4" w:space="0" w:color="auto"/>
              <w:right w:val="single" w:sz="4" w:space="0" w:color="auto"/>
            </w:tcBorders>
            <w:shd w:val="clear" w:color="auto" w:fill="auto"/>
            <w:vAlign w:val="center"/>
          </w:tcPr>
          <w:p w14:paraId="21688E32" w14:textId="483A686F" w:rsidR="00E8491C" w:rsidRPr="00D76C3E" w:rsidRDefault="00E8491C" w:rsidP="00E8491C">
            <w:pPr>
              <w:spacing w:after="0" w:line="240" w:lineRule="auto"/>
              <w:jc w:val="center"/>
              <w:rPr>
                <w:rFonts w:cstheme="minorHAnsi"/>
                <w:sz w:val="18"/>
                <w:szCs w:val="18"/>
              </w:rPr>
            </w:pPr>
          </w:p>
        </w:tc>
        <w:tc>
          <w:tcPr>
            <w:tcW w:w="413" w:type="pct"/>
            <w:tcBorders>
              <w:top w:val="nil"/>
              <w:left w:val="nil"/>
              <w:bottom w:val="single" w:sz="4" w:space="0" w:color="auto"/>
              <w:right w:val="single" w:sz="4" w:space="0" w:color="auto"/>
            </w:tcBorders>
            <w:shd w:val="clear" w:color="auto" w:fill="auto"/>
            <w:vAlign w:val="center"/>
          </w:tcPr>
          <w:p w14:paraId="4323E84F" w14:textId="4F45EA4D" w:rsidR="00E8491C" w:rsidRPr="00D76C3E" w:rsidRDefault="00E8491C" w:rsidP="00E8491C">
            <w:pPr>
              <w:spacing w:after="0" w:line="240" w:lineRule="auto"/>
              <w:jc w:val="center"/>
              <w:rPr>
                <w:rFonts w:cstheme="minorHAnsi"/>
                <w:sz w:val="18"/>
                <w:szCs w:val="18"/>
              </w:rPr>
            </w:pPr>
          </w:p>
        </w:tc>
        <w:tc>
          <w:tcPr>
            <w:tcW w:w="337" w:type="pct"/>
            <w:tcBorders>
              <w:top w:val="nil"/>
              <w:left w:val="nil"/>
              <w:bottom w:val="single" w:sz="4" w:space="0" w:color="auto"/>
              <w:right w:val="single" w:sz="4" w:space="0" w:color="auto"/>
            </w:tcBorders>
            <w:shd w:val="clear" w:color="auto" w:fill="auto"/>
            <w:vAlign w:val="center"/>
          </w:tcPr>
          <w:p w14:paraId="5393F7DD" w14:textId="3F20255B" w:rsidR="00E8491C" w:rsidRPr="00D76C3E" w:rsidRDefault="00E8491C" w:rsidP="00E8491C">
            <w:pPr>
              <w:spacing w:after="0" w:line="240" w:lineRule="auto"/>
              <w:jc w:val="center"/>
              <w:rPr>
                <w:rFonts w:cstheme="minorHAnsi"/>
                <w:sz w:val="18"/>
                <w:szCs w:val="18"/>
              </w:rPr>
            </w:pPr>
          </w:p>
        </w:tc>
        <w:tc>
          <w:tcPr>
            <w:tcW w:w="345" w:type="pct"/>
            <w:tcBorders>
              <w:top w:val="nil"/>
              <w:left w:val="nil"/>
              <w:bottom w:val="single" w:sz="4" w:space="0" w:color="auto"/>
              <w:right w:val="single" w:sz="4" w:space="0" w:color="auto"/>
            </w:tcBorders>
            <w:shd w:val="clear" w:color="auto" w:fill="auto"/>
            <w:vAlign w:val="center"/>
          </w:tcPr>
          <w:p w14:paraId="6E98B8F7" w14:textId="7456C067" w:rsidR="00E8491C" w:rsidRPr="00D76C3E" w:rsidRDefault="00E8491C" w:rsidP="00E8491C">
            <w:pPr>
              <w:spacing w:after="0" w:line="240" w:lineRule="auto"/>
              <w:jc w:val="center"/>
              <w:rPr>
                <w:rFonts w:cstheme="minorHAnsi"/>
                <w:sz w:val="18"/>
                <w:szCs w:val="18"/>
              </w:rPr>
            </w:pPr>
          </w:p>
        </w:tc>
      </w:tr>
      <w:tr w:rsidR="00E8491C" w:rsidRPr="00B070D3" w14:paraId="79A0C356" w14:textId="77777777" w:rsidTr="00A70F25">
        <w:trPr>
          <w:trHeight w:val="299"/>
        </w:trPr>
        <w:tc>
          <w:tcPr>
            <w:tcW w:w="697" w:type="pct"/>
            <w:vMerge/>
            <w:tcBorders>
              <w:left w:val="single" w:sz="4" w:space="0" w:color="auto"/>
              <w:right w:val="single" w:sz="4" w:space="0" w:color="auto"/>
            </w:tcBorders>
            <w:vAlign w:val="center"/>
          </w:tcPr>
          <w:p w14:paraId="464C1478" w14:textId="77777777" w:rsidR="00E8491C" w:rsidRPr="00D471F1" w:rsidRDefault="00E8491C" w:rsidP="00E8491C">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FBA2B1D" w14:textId="77777777" w:rsidR="00E8491C" w:rsidRPr="00D76C3E" w:rsidRDefault="00E8491C" w:rsidP="00E8491C">
            <w:pPr>
              <w:spacing w:after="0" w:line="240" w:lineRule="auto"/>
              <w:jc w:val="center"/>
              <w:rPr>
                <w:rFonts w:cstheme="minorHAnsi"/>
                <w:sz w:val="18"/>
                <w:szCs w:val="18"/>
              </w:rPr>
            </w:pPr>
            <w:r w:rsidRPr="00D76C3E">
              <w:rPr>
                <w:rFonts w:cstheme="minorHAnsi"/>
                <w:sz w:val="18"/>
                <w:szCs w:val="18"/>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5414EA79" w14:textId="0A670918" w:rsidR="00E8491C" w:rsidRPr="00D76C3E" w:rsidRDefault="00E8491C" w:rsidP="00E8491C">
            <w:pPr>
              <w:spacing w:after="0" w:line="240" w:lineRule="auto"/>
              <w:jc w:val="center"/>
              <w:rPr>
                <w:rFonts w:cstheme="minorHAnsi"/>
                <w:sz w:val="18"/>
                <w:szCs w:val="18"/>
              </w:rPr>
            </w:pPr>
          </w:p>
        </w:tc>
        <w:tc>
          <w:tcPr>
            <w:tcW w:w="443" w:type="pct"/>
            <w:tcBorders>
              <w:top w:val="nil"/>
              <w:left w:val="nil"/>
              <w:bottom w:val="single" w:sz="4" w:space="0" w:color="auto"/>
              <w:right w:val="single" w:sz="4" w:space="0" w:color="auto"/>
            </w:tcBorders>
            <w:shd w:val="clear" w:color="auto" w:fill="auto"/>
            <w:vAlign w:val="center"/>
          </w:tcPr>
          <w:p w14:paraId="4174165F" w14:textId="5625FCFB" w:rsidR="00E8491C" w:rsidRPr="00D76C3E" w:rsidRDefault="00E8491C" w:rsidP="00E8491C">
            <w:pPr>
              <w:spacing w:after="0" w:line="240" w:lineRule="auto"/>
              <w:jc w:val="center"/>
              <w:rPr>
                <w:rFonts w:cstheme="minorHAnsi"/>
                <w:sz w:val="18"/>
                <w:szCs w:val="18"/>
              </w:rPr>
            </w:pPr>
          </w:p>
        </w:tc>
        <w:tc>
          <w:tcPr>
            <w:tcW w:w="507" w:type="pct"/>
            <w:tcBorders>
              <w:top w:val="nil"/>
              <w:left w:val="nil"/>
              <w:bottom w:val="single" w:sz="4" w:space="0" w:color="auto"/>
              <w:right w:val="single" w:sz="4" w:space="0" w:color="auto"/>
            </w:tcBorders>
            <w:shd w:val="clear" w:color="auto" w:fill="auto"/>
            <w:vAlign w:val="center"/>
          </w:tcPr>
          <w:p w14:paraId="1D8B225D" w14:textId="6A2986D1" w:rsidR="00E8491C" w:rsidRPr="00D76C3E" w:rsidRDefault="00E8491C" w:rsidP="00E8491C">
            <w:pPr>
              <w:spacing w:after="0" w:line="240" w:lineRule="auto"/>
              <w:jc w:val="center"/>
              <w:rPr>
                <w:rFonts w:cstheme="minorHAnsi"/>
                <w:sz w:val="18"/>
                <w:szCs w:val="18"/>
              </w:rPr>
            </w:pPr>
          </w:p>
        </w:tc>
        <w:tc>
          <w:tcPr>
            <w:tcW w:w="450" w:type="pct"/>
            <w:tcBorders>
              <w:top w:val="nil"/>
              <w:left w:val="nil"/>
              <w:bottom w:val="single" w:sz="4" w:space="0" w:color="auto"/>
              <w:right w:val="single" w:sz="4" w:space="0" w:color="auto"/>
            </w:tcBorders>
            <w:shd w:val="clear" w:color="auto" w:fill="auto"/>
            <w:vAlign w:val="center"/>
          </w:tcPr>
          <w:p w14:paraId="7DB21A2E" w14:textId="723158D3" w:rsidR="00E8491C" w:rsidRPr="00D76C3E" w:rsidRDefault="00E8491C" w:rsidP="00E8491C">
            <w:pPr>
              <w:spacing w:after="0" w:line="240" w:lineRule="auto"/>
              <w:jc w:val="center"/>
              <w:rPr>
                <w:rFonts w:cstheme="minorHAnsi"/>
                <w:sz w:val="18"/>
                <w:szCs w:val="18"/>
              </w:rPr>
            </w:pPr>
          </w:p>
        </w:tc>
        <w:tc>
          <w:tcPr>
            <w:tcW w:w="418" w:type="pct"/>
            <w:tcBorders>
              <w:top w:val="nil"/>
              <w:left w:val="nil"/>
              <w:bottom w:val="single" w:sz="4" w:space="0" w:color="auto"/>
              <w:right w:val="single" w:sz="4" w:space="0" w:color="auto"/>
            </w:tcBorders>
            <w:shd w:val="clear" w:color="auto" w:fill="auto"/>
            <w:vAlign w:val="center"/>
          </w:tcPr>
          <w:p w14:paraId="34A35318" w14:textId="7B8D2E2C" w:rsidR="00E8491C" w:rsidRPr="00D76C3E" w:rsidRDefault="00E8491C" w:rsidP="00E8491C">
            <w:pPr>
              <w:spacing w:after="0" w:line="240" w:lineRule="auto"/>
              <w:jc w:val="center"/>
              <w:rPr>
                <w:rFonts w:cstheme="minorHAnsi"/>
                <w:sz w:val="18"/>
                <w:szCs w:val="18"/>
              </w:rPr>
            </w:pPr>
          </w:p>
        </w:tc>
        <w:tc>
          <w:tcPr>
            <w:tcW w:w="416" w:type="pct"/>
            <w:tcBorders>
              <w:top w:val="nil"/>
              <w:left w:val="nil"/>
              <w:bottom w:val="single" w:sz="4" w:space="0" w:color="auto"/>
              <w:right w:val="single" w:sz="4" w:space="0" w:color="auto"/>
            </w:tcBorders>
            <w:shd w:val="clear" w:color="auto" w:fill="auto"/>
            <w:vAlign w:val="center"/>
          </w:tcPr>
          <w:p w14:paraId="78B78746" w14:textId="1F542E9E" w:rsidR="00E8491C" w:rsidRPr="00D76C3E" w:rsidRDefault="00E8491C" w:rsidP="00E8491C">
            <w:pPr>
              <w:spacing w:after="0" w:line="240" w:lineRule="auto"/>
              <w:jc w:val="center"/>
              <w:rPr>
                <w:rFonts w:cstheme="minorHAnsi"/>
                <w:sz w:val="18"/>
                <w:szCs w:val="18"/>
              </w:rPr>
            </w:pPr>
          </w:p>
        </w:tc>
        <w:tc>
          <w:tcPr>
            <w:tcW w:w="413" w:type="pct"/>
            <w:tcBorders>
              <w:top w:val="nil"/>
              <w:left w:val="nil"/>
              <w:bottom w:val="single" w:sz="4" w:space="0" w:color="auto"/>
              <w:right w:val="single" w:sz="4" w:space="0" w:color="auto"/>
            </w:tcBorders>
            <w:shd w:val="clear" w:color="auto" w:fill="auto"/>
            <w:vAlign w:val="center"/>
          </w:tcPr>
          <w:p w14:paraId="33CD742D" w14:textId="11485792" w:rsidR="00E8491C" w:rsidRPr="00D76C3E" w:rsidRDefault="00E8491C" w:rsidP="00E8491C">
            <w:pPr>
              <w:spacing w:after="0" w:line="240" w:lineRule="auto"/>
              <w:jc w:val="center"/>
              <w:rPr>
                <w:rFonts w:cstheme="minorHAnsi"/>
                <w:sz w:val="18"/>
                <w:szCs w:val="18"/>
              </w:rPr>
            </w:pPr>
          </w:p>
        </w:tc>
        <w:tc>
          <w:tcPr>
            <w:tcW w:w="337" w:type="pct"/>
            <w:tcBorders>
              <w:top w:val="nil"/>
              <w:left w:val="nil"/>
              <w:bottom w:val="single" w:sz="4" w:space="0" w:color="auto"/>
              <w:right w:val="single" w:sz="4" w:space="0" w:color="auto"/>
            </w:tcBorders>
            <w:shd w:val="clear" w:color="auto" w:fill="auto"/>
            <w:vAlign w:val="center"/>
          </w:tcPr>
          <w:p w14:paraId="6BEEC3FA" w14:textId="23D72F8F" w:rsidR="00E8491C" w:rsidRPr="00D76C3E" w:rsidRDefault="00E8491C" w:rsidP="00E8491C">
            <w:pPr>
              <w:spacing w:after="0" w:line="240" w:lineRule="auto"/>
              <w:jc w:val="center"/>
              <w:rPr>
                <w:rFonts w:cstheme="minorHAnsi"/>
                <w:sz w:val="18"/>
                <w:szCs w:val="18"/>
              </w:rPr>
            </w:pPr>
          </w:p>
        </w:tc>
        <w:tc>
          <w:tcPr>
            <w:tcW w:w="345" w:type="pct"/>
            <w:tcBorders>
              <w:top w:val="nil"/>
              <w:left w:val="nil"/>
              <w:bottom w:val="single" w:sz="4" w:space="0" w:color="auto"/>
              <w:right w:val="single" w:sz="4" w:space="0" w:color="auto"/>
            </w:tcBorders>
            <w:shd w:val="clear" w:color="auto" w:fill="auto"/>
            <w:vAlign w:val="center"/>
          </w:tcPr>
          <w:p w14:paraId="41E141A9" w14:textId="252BFEB5" w:rsidR="00E8491C" w:rsidRPr="00D76C3E" w:rsidRDefault="00E8491C" w:rsidP="00E8491C">
            <w:pPr>
              <w:spacing w:after="0" w:line="240" w:lineRule="auto"/>
              <w:jc w:val="center"/>
              <w:rPr>
                <w:rFonts w:cstheme="minorHAnsi"/>
                <w:sz w:val="18"/>
                <w:szCs w:val="18"/>
              </w:rPr>
            </w:pPr>
          </w:p>
        </w:tc>
      </w:tr>
      <w:tr w:rsidR="00E8491C" w:rsidRPr="00B070D3" w14:paraId="1BF19098" w14:textId="77777777" w:rsidTr="00A70F25">
        <w:trPr>
          <w:trHeight w:val="299"/>
        </w:trPr>
        <w:tc>
          <w:tcPr>
            <w:tcW w:w="697" w:type="pct"/>
            <w:vMerge/>
            <w:tcBorders>
              <w:left w:val="single" w:sz="4" w:space="0" w:color="auto"/>
              <w:bottom w:val="single" w:sz="4" w:space="0" w:color="auto"/>
              <w:right w:val="single" w:sz="4" w:space="0" w:color="auto"/>
            </w:tcBorders>
            <w:vAlign w:val="center"/>
          </w:tcPr>
          <w:p w14:paraId="2772BD5E" w14:textId="77777777" w:rsidR="00E8491C" w:rsidRPr="00D471F1" w:rsidRDefault="00E8491C" w:rsidP="00E8491C">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77D79430" w14:textId="77777777" w:rsidR="00E8491C" w:rsidRPr="00D76C3E" w:rsidRDefault="00E8491C" w:rsidP="00E8491C">
            <w:pPr>
              <w:spacing w:after="0" w:line="240" w:lineRule="auto"/>
              <w:jc w:val="center"/>
              <w:rPr>
                <w:rFonts w:cstheme="minorHAnsi"/>
                <w:sz w:val="18"/>
                <w:szCs w:val="18"/>
              </w:rPr>
            </w:pPr>
            <w:r w:rsidRPr="00D76C3E">
              <w:rPr>
                <w:rFonts w:cstheme="minorHAnsi"/>
                <w:sz w:val="18"/>
                <w:szCs w:val="18"/>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245CFBDC" w14:textId="0084111E" w:rsidR="00E8491C" w:rsidRPr="00D76C3E" w:rsidRDefault="00E8491C" w:rsidP="00E8491C">
            <w:pPr>
              <w:spacing w:after="0" w:line="240" w:lineRule="auto"/>
              <w:jc w:val="center"/>
              <w:rPr>
                <w:rFonts w:cstheme="minorHAnsi"/>
                <w:sz w:val="18"/>
                <w:szCs w:val="18"/>
              </w:rPr>
            </w:pPr>
          </w:p>
        </w:tc>
        <w:tc>
          <w:tcPr>
            <w:tcW w:w="443" w:type="pct"/>
            <w:tcBorders>
              <w:top w:val="nil"/>
              <w:left w:val="nil"/>
              <w:bottom w:val="single" w:sz="4" w:space="0" w:color="auto"/>
              <w:right w:val="single" w:sz="4" w:space="0" w:color="auto"/>
            </w:tcBorders>
            <w:shd w:val="clear" w:color="auto" w:fill="auto"/>
            <w:vAlign w:val="center"/>
          </w:tcPr>
          <w:p w14:paraId="1E36FBAB" w14:textId="5FDB70D2" w:rsidR="00E8491C" w:rsidRPr="00D76C3E" w:rsidRDefault="00E8491C" w:rsidP="00E8491C">
            <w:pPr>
              <w:spacing w:after="0" w:line="240" w:lineRule="auto"/>
              <w:jc w:val="center"/>
              <w:rPr>
                <w:rFonts w:cstheme="minorHAnsi"/>
                <w:sz w:val="18"/>
                <w:szCs w:val="18"/>
              </w:rPr>
            </w:pPr>
          </w:p>
        </w:tc>
        <w:tc>
          <w:tcPr>
            <w:tcW w:w="507" w:type="pct"/>
            <w:tcBorders>
              <w:top w:val="nil"/>
              <w:left w:val="nil"/>
              <w:bottom w:val="single" w:sz="4" w:space="0" w:color="auto"/>
              <w:right w:val="single" w:sz="4" w:space="0" w:color="auto"/>
            </w:tcBorders>
            <w:shd w:val="clear" w:color="auto" w:fill="auto"/>
            <w:vAlign w:val="center"/>
          </w:tcPr>
          <w:p w14:paraId="3E61934E" w14:textId="3747FDAC" w:rsidR="00E8491C" w:rsidRPr="00D76C3E" w:rsidRDefault="00E8491C" w:rsidP="00E8491C">
            <w:pPr>
              <w:spacing w:after="0" w:line="240" w:lineRule="auto"/>
              <w:jc w:val="center"/>
              <w:rPr>
                <w:rFonts w:cstheme="minorHAnsi"/>
                <w:sz w:val="18"/>
                <w:szCs w:val="18"/>
              </w:rPr>
            </w:pPr>
          </w:p>
        </w:tc>
        <w:tc>
          <w:tcPr>
            <w:tcW w:w="450" w:type="pct"/>
            <w:tcBorders>
              <w:top w:val="nil"/>
              <w:left w:val="nil"/>
              <w:bottom w:val="single" w:sz="4" w:space="0" w:color="auto"/>
              <w:right w:val="single" w:sz="4" w:space="0" w:color="auto"/>
            </w:tcBorders>
            <w:shd w:val="clear" w:color="auto" w:fill="auto"/>
            <w:vAlign w:val="center"/>
          </w:tcPr>
          <w:p w14:paraId="405CFC6A" w14:textId="2E060058" w:rsidR="00E8491C" w:rsidRPr="00D76C3E" w:rsidRDefault="00E8491C" w:rsidP="00E8491C">
            <w:pPr>
              <w:spacing w:after="0" w:line="240" w:lineRule="auto"/>
              <w:jc w:val="center"/>
              <w:rPr>
                <w:rFonts w:cstheme="minorHAnsi"/>
                <w:sz w:val="18"/>
                <w:szCs w:val="18"/>
              </w:rPr>
            </w:pPr>
          </w:p>
        </w:tc>
        <w:tc>
          <w:tcPr>
            <w:tcW w:w="418" w:type="pct"/>
            <w:tcBorders>
              <w:top w:val="nil"/>
              <w:left w:val="nil"/>
              <w:bottom w:val="single" w:sz="4" w:space="0" w:color="auto"/>
              <w:right w:val="single" w:sz="4" w:space="0" w:color="auto"/>
            </w:tcBorders>
            <w:shd w:val="clear" w:color="auto" w:fill="auto"/>
            <w:vAlign w:val="center"/>
          </w:tcPr>
          <w:p w14:paraId="4A4C499F" w14:textId="216154FC" w:rsidR="00E8491C" w:rsidRPr="00D76C3E" w:rsidRDefault="00E8491C" w:rsidP="00E8491C">
            <w:pPr>
              <w:spacing w:after="0" w:line="240" w:lineRule="auto"/>
              <w:jc w:val="center"/>
              <w:rPr>
                <w:rFonts w:cstheme="minorHAnsi"/>
                <w:sz w:val="18"/>
                <w:szCs w:val="18"/>
              </w:rPr>
            </w:pPr>
          </w:p>
        </w:tc>
        <w:tc>
          <w:tcPr>
            <w:tcW w:w="416" w:type="pct"/>
            <w:tcBorders>
              <w:top w:val="nil"/>
              <w:left w:val="nil"/>
              <w:bottom w:val="single" w:sz="4" w:space="0" w:color="auto"/>
              <w:right w:val="single" w:sz="4" w:space="0" w:color="auto"/>
            </w:tcBorders>
            <w:shd w:val="clear" w:color="auto" w:fill="auto"/>
            <w:vAlign w:val="center"/>
          </w:tcPr>
          <w:p w14:paraId="6BB12DCE" w14:textId="1D49557D" w:rsidR="00E8491C" w:rsidRPr="00D76C3E" w:rsidRDefault="00E8491C" w:rsidP="00E8491C">
            <w:pPr>
              <w:spacing w:after="0" w:line="240" w:lineRule="auto"/>
              <w:jc w:val="center"/>
              <w:rPr>
                <w:rFonts w:cstheme="minorHAnsi"/>
                <w:sz w:val="18"/>
                <w:szCs w:val="18"/>
              </w:rPr>
            </w:pPr>
          </w:p>
        </w:tc>
        <w:tc>
          <w:tcPr>
            <w:tcW w:w="413" w:type="pct"/>
            <w:tcBorders>
              <w:top w:val="nil"/>
              <w:left w:val="nil"/>
              <w:bottom w:val="single" w:sz="4" w:space="0" w:color="auto"/>
              <w:right w:val="single" w:sz="4" w:space="0" w:color="auto"/>
            </w:tcBorders>
            <w:shd w:val="clear" w:color="auto" w:fill="auto"/>
            <w:vAlign w:val="center"/>
          </w:tcPr>
          <w:p w14:paraId="073717E6" w14:textId="55A45B24" w:rsidR="00E8491C" w:rsidRPr="00D76C3E" w:rsidRDefault="00E8491C" w:rsidP="00E8491C">
            <w:pPr>
              <w:spacing w:after="0" w:line="240" w:lineRule="auto"/>
              <w:jc w:val="center"/>
              <w:rPr>
                <w:rFonts w:cstheme="minorHAnsi"/>
                <w:sz w:val="18"/>
                <w:szCs w:val="18"/>
              </w:rPr>
            </w:pPr>
          </w:p>
        </w:tc>
        <w:tc>
          <w:tcPr>
            <w:tcW w:w="337" w:type="pct"/>
            <w:tcBorders>
              <w:top w:val="nil"/>
              <w:left w:val="nil"/>
              <w:bottom w:val="single" w:sz="4" w:space="0" w:color="auto"/>
              <w:right w:val="single" w:sz="4" w:space="0" w:color="auto"/>
            </w:tcBorders>
            <w:shd w:val="clear" w:color="auto" w:fill="auto"/>
            <w:vAlign w:val="center"/>
          </w:tcPr>
          <w:p w14:paraId="679C80EF" w14:textId="51B2DBBA" w:rsidR="00E8491C" w:rsidRPr="00D76C3E" w:rsidRDefault="00E8491C" w:rsidP="00E8491C">
            <w:pPr>
              <w:spacing w:after="0" w:line="240" w:lineRule="auto"/>
              <w:jc w:val="center"/>
              <w:rPr>
                <w:rFonts w:cstheme="minorHAnsi"/>
                <w:sz w:val="18"/>
                <w:szCs w:val="18"/>
              </w:rPr>
            </w:pPr>
          </w:p>
        </w:tc>
        <w:tc>
          <w:tcPr>
            <w:tcW w:w="345" w:type="pct"/>
            <w:tcBorders>
              <w:top w:val="nil"/>
              <w:left w:val="nil"/>
              <w:bottom w:val="single" w:sz="4" w:space="0" w:color="auto"/>
              <w:right w:val="single" w:sz="4" w:space="0" w:color="auto"/>
            </w:tcBorders>
            <w:shd w:val="clear" w:color="auto" w:fill="auto"/>
            <w:vAlign w:val="center"/>
          </w:tcPr>
          <w:p w14:paraId="7A0B3B5E" w14:textId="2DD4A461" w:rsidR="00E8491C" w:rsidRPr="00D76C3E" w:rsidRDefault="00E8491C" w:rsidP="00E8491C">
            <w:pPr>
              <w:spacing w:after="0" w:line="240" w:lineRule="auto"/>
              <w:jc w:val="center"/>
              <w:rPr>
                <w:rFonts w:cstheme="minorHAnsi"/>
                <w:sz w:val="18"/>
                <w:szCs w:val="18"/>
              </w:rPr>
            </w:pPr>
          </w:p>
        </w:tc>
      </w:tr>
      <w:tr w:rsidR="00E8491C" w:rsidRPr="00B070D3" w14:paraId="04815297" w14:textId="77777777" w:rsidTr="00A70F25">
        <w:trPr>
          <w:trHeight w:val="299"/>
        </w:trPr>
        <w:tc>
          <w:tcPr>
            <w:tcW w:w="697" w:type="pct"/>
            <w:vMerge w:val="restart"/>
            <w:tcBorders>
              <w:top w:val="single" w:sz="4" w:space="0" w:color="auto"/>
              <w:left w:val="single" w:sz="4" w:space="0" w:color="auto"/>
              <w:right w:val="single" w:sz="4" w:space="0" w:color="auto"/>
            </w:tcBorders>
            <w:vAlign w:val="center"/>
            <w:hideMark/>
          </w:tcPr>
          <w:p w14:paraId="1D44CC0C" w14:textId="77777777" w:rsidR="00E8491C" w:rsidRPr="00D471F1" w:rsidRDefault="00E8491C" w:rsidP="00E8491C">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4" w:type="pct"/>
            <w:tcBorders>
              <w:top w:val="single" w:sz="4" w:space="0" w:color="auto"/>
              <w:left w:val="single" w:sz="4" w:space="0" w:color="auto"/>
              <w:bottom w:val="single" w:sz="4" w:space="0" w:color="auto"/>
              <w:right w:val="single" w:sz="4" w:space="0" w:color="auto"/>
            </w:tcBorders>
            <w:vAlign w:val="center"/>
          </w:tcPr>
          <w:p w14:paraId="73549E01" w14:textId="77777777" w:rsidR="00E8491C" w:rsidRPr="00D76C3E" w:rsidRDefault="00E8491C" w:rsidP="00E8491C">
            <w:pPr>
              <w:spacing w:after="0" w:line="240" w:lineRule="auto"/>
              <w:jc w:val="center"/>
              <w:rPr>
                <w:rFonts w:cstheme="minorHAnsi"/>
                <w:sz w:val="18"/>
                <w:szCs w:val="18"/>
              </w:rPr>
            </w:pPr>
            <w:r w:rsidRPr="00D76C3E">
              <w:rPr>
                <w:rFonts w:cstheme="minorHAnsi"/>
                <w:sz w:val="18"/>
                <w:szCs w:val="18"/>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03E8EAB" w14:textId="6C20A481" w:rsidR="00E8491C" w:rsidRPr="00D76C3E" w:rsidRDefault="00E8491C" w:rsidP="00E8491C">
            <w:pPr>
              <w:spacing w:after="0" w:line="240" w:lineRule="auto"/>
              <w:jc w:val="center"/>
              <w:rPr>
                <w:rFonts w:cstheme="minorHAnsi"/>
                <w:sz w:val="18"/>
                <w:szCs w:val="18"/>
              </w:rPr>
            </w:pPr>
          </w:p>
        </w:tc>
        <w:tc>
          <w:tcPr>
            <w:tcW w:w="443" w:type="pct"/>
            <w:tcBorders>
              <w:top w:val="nil"/>
              <w:left w:val="nil"/>
              <w:bottom w:val="single" w:sz="4" w:space="0" w:color="auto"/>
              <w:right w:val="single" w:sz="4" w:space="0" w:color="auto"/>
            </w:tcBorders>
            <w:shd w:val="clear" w:color="auto" w:fill="auto"/>
            <w:vAlign w:val="center"/>
          </w:tcPr>
          <w:p w14:paraId="4AF3E4CD" w14:textId="2D06776F" w:rsidR="00E8491C" w:rsidRPr="00D76C3E" w:rsidRDefault="00E8491C" w:rsidP="00E8491C">
            <w:pPr>
              <w:spacing w:after="0" w:line="240" w:lineRule="auto"/>
              <w:jc w:val="center"/>
              <w:rPr>
                <w:rFonts w:cstheme="minorHAnsi"/>
                <w:sz w:val="18"/>
                <w:szCs w:val="18"/>
              </w:rPr>
            </w:pPr>
          </w:p>
        </w:tc>
        <w:tc>
          <w:tcPr>
            <w:tcW w:w="507" w:type="pct"/>
            <w:tcBorders>
              <w:top w:val="nil"/>
              <w:left w:val="nil"/>
              <w:bottom w:val="single" w:sz="4" w:space="0" w:color="auto"/>
              <w:right w:val="single" w:sz="4" w:space="0" w:color="auto"/>
            </w:tcBorders>
            <w:shd w:val="clear" w:color="auto" w:fill="auto"/>
            <w:vAlign w:val="center"/>
          </w:tcPr>
          <w:p w14:paraId="099D6C89" w14:textId="154C5931" w:rsidR="00E8491C" w:rsidRPr="00D76C3E" w:rsidRDefault="00E8491C" w:rsidP="00E8491C">
            <w:pPr>
              <w:spacing w:after="0" w:line="240" w:lineRule="auto"/>
              <w:jc w:val="center"/>
              <w:rPr>
                <w:rFonts w:cstheme="minorHAnsi"/>
                <w:sz w:val="18"/>
                <w:szCs w:val="18"/>
              </w:rPr>
            </w:pPr>
          </w:p>
        </w:tc>
        <w:tc>
          <w:tcPr>
            <w:tcW w:w="450" w:type="pct"/>
            <w:tcBorders>
              <w:top w:val="nil"/>
              <w:left w:val="nil"/>
              <w:bottom w:val="single" w:sz="4" w:space="0" w:color="auto"/>
              <w:right w:val="single" w:sz="4" w:space="0" w:color="auto"/>
            </w:tcBorders>
            <w:shd w:val="clear" w:color="auto" w:fill="auto"/>
            <w:vAlign w:val="center"/>
          </w:tcPr>
          <w:p w14:paraId="775971FF" w14:textId="02691B63" w:rsidR="00E8491C" w:rsidRPr="00D76C3E" w:rsidRDefault="00E8491C" w:rsidP="00E8491C">
            <w:pPr>
              <w:spacing w:after="0" w:line="240" w:lineRule="auto"/>
              <w:jc w:val="center"/>
              <w:rPr>
                <w:rFonts w:cstheme="minorHAnsi"/>
                <w:sz w:val="18"/>
                <w:szCs w:val="18"/>
              </w:rPr>
            </w:pPr>
          </w:p>
        </w:tc>
        <w:tc>
          <w:tcPr>
            <w:tcW w:w="418" w:type="pct"/>
            <w:tcBorders>
              <w:top w:val="nil"/>
              <w:left w:val="nil"/>
              <w:bottom w:val="single" w:sz="4" w:space="0" w:color="auto"/>
              <w:right w:val="single" w:sz="4" w:space="0" w:color="auto"/>
            </w:tcBorders>
            <w:shd w:val="clear" w:color="auto" w:fill="auto"/>
            <w:vAlign w:val="center"/>
          </w:tcPr>
          <w:p w14:paraId="3D77469D" w14:textId="1489B81E" w:rsidR="00E8491C" w:rsidRPr="00D76C3E" w:rsidRDefault="00E8491C" w:rsidP="00E8491C">
            <w:pPr>
              <w:spacing w:after="0" w:line="240" w:lineRule="auto"/>
              <w:jc w:val="center"/>
              <w:rPr>
                <w:rFonts w:cstheme="minorHAnsi"/>
                <w:sz w:val="18"/>
                <w:szCs w:val="18"/>
              </w:rPr>
            </w:pPr>
          </w:p>
        </w:tc>
        <w:tc>
          <w:tcPr>
            <w:tcW w:w="416" w:type="pct"/>
            <w:tcBorders>
              <w:top w:val="nil"/>
              <w:left w:val="nil"/>
              <w:bottom w:val="single" w:sz="4" w:space="0" w:color="auto"/>
              <w:right w:val="single" w:sz="4" w:space="0" w:color="auto"/>
            </w:tcBorders>
            <w:shd w:val="clear" w:color="auto" w:fill="auto"/>
            <w:vAlign w:val="center"/>
          </w:tcPr>
          <w:p w14:paraId="23DCBBFF" w14:textId="44F560A7" w:rsidR="00E8491C" w:rsidRPr="00D76C3E" w:rsidRDefault="00E8491C" w:rsidP="00E8491C">
            <w:pPr>
              <w:spacing w:after="0" w:line="240" w:lineRule="auto"/>
              <w:jc w:val="center"/>
              <w:rPr>
                <w:rFonts w:cstheme="minorHAnsi"/>
                <w:sz w:val="18"/>
                <w:szCs w:val="18"/>
              </w:rPr>
            </w:pPr>
          </w:p>
        </w:tc>
        <w:tc>
          <w:tcPr>
            <w:tcW w:w="413" w:type="pct"/>
            <w:tcBorders>
              <w:top w:val="nil"/>
              <w:left w:val="nil"/>
              <w:bottom w:val="single" w:sz="4" w:space="0" w:color="auto"/>
              <w:right w:val="single" w:sz="4" w:space="0" w:color="auto"/>
            </w:tcBorders>
            <w:shd w:val="clear" w:color="auto" w:fill="auto"/>
            <w:vAlign w:val="center"/>
          </w:tcPr>
          <w:p w14:paraId="6624D9A3" w14:textId="5B3CC243" w:rsidR="00E8491C" w:rsidRPr="00D76C3E" w:rsidRDefault="00E8491C" w:rsidP="00E8491C">
            <w:pPr>
              <w:spacing w:after="0" w:line="240" w:lineRule="auto"/>
              <w:jc w:val="center"/>
              <w:rPr>
                <w:rFonts w:cstheme="minorHAnsi"/>
                <w:sz w:val="18"/>
                <w:szCs w:val="18"/>
              </w:rPr>
            </w:pPr>
          </w:p>
        </w:tc>
        <w:tc>
          <w:tcPr>
            <w:tcW w:w="337" w:type="pct"/>
            <w:tcBorders>
              <w:top w:val="nil"/>
              <w:left w:val="nil"/>
              <w:bottom w:val="single" w:sz="4" w:space="0" w:color="auto"/>
              <w:right w:val="single" w:sz="4" w:space="0" w:color="auto"/>
            </w:tcBorders>
            <w:shd w:val="clear" w:color="auto" w:fill="auto"/>
            <w:vAlign w:val="center"/>
          </w:tcPr>
          <w:p w14:paraId="2EBE1E4E" w14:textId="15AE4FEC" w:rsidR="00E8491C" w:rsidRPr="00D76C3E" w:rsidRDefault="00E8491C" w:rsidP="00E8491C">
            <w:pPr>
              <w:spacing w:after="0" w:line="240" w:lineRule="auto"/>
              <w:jc w:val="center"/>
              <w:rPr>
                <w:rFonts w:cstheme="minorHAnsi"/>
                <w:sz w:val="18"/>
                <w:szCs w:val="18"/>
              </w:rPr>
            </w:pPr>
          </w:p>
        </w:tc>
        <w:tc>
          <w:tcPr>
            <w:tcW w:w="345" w:type="pct"/>
            <w:tcBorders>
              <w:top w:val="nil"/>
              <w:left w:val="nil"/>
              <w:bottom w:val="single" w:sz="4" w:space="0" w:color="auto"/>
              <w:right w:val="single" w:sz="4" w:space="0" w:color="auto"/>
            </w:tcBorders>
            <w:shd w:val="clear" w:color="auto" w:fill="auto"/>
            <w:vAlign w:val="center"/>
          </w:tcPr>
          <w:p w14:paraId="4E9D52E1" w14:textId="659163CB" w:rsidR="00E8491C" w:rsidRPr="00D76C3E" w:rsidRDefault="00E8491C" w:rsidP="00E8491C">
            <w:pPr>
              <w:spacing w:after="0" w:line="240" w:lineRule="auto"/>
              <w:jc w:val="center"/>
              <w:rPr>
                <w:rFonts w:cstheme="minorHAnsi"/>
                <w:sz w:val="18"/>
                <w:szCs w:val="18"/>
              </w:rPr>
            </w:pPr>
          </w:p>
        </w:tc>
      </w:tr>
      <w:tr w:rsidR="00E8491C" w:rsidRPr="00B070D3" w14:paraId="6133EA44" w14:textId="77777777" w:rsidTr="00A70F25">
        <w:trPr>
          <w:trHeight w:val="299"/>
        </w:trPr>
        <w:tc>
          <w:tcPr>
            <w:tcW w:w="697" w:type="pct"/>
            <w:vMerge/>
            <w:tcBorders>
              <w:left w:val="single" w:sz="4" w:space="0" w:color="auto"/>
              <w:bottom w:val="single" w:sz="4" w:space="0" w:color="auto"/>
              <w:right w:val="single" w:sz="4" w:space="0" w:color="auto"/>
            </w:tcBorders>
            <w:vAlign w:val="center"/>
            <w:hideMark/>
          </w:tcPr>
          <w:p w14:paraId="704A1DF4" w14:textId="77777777" w:rsidR="00E8491C" w:rsidRPr="00D471F1" w:rsidRDefault="00E8491C" w:rsidP="00E8491C">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66C1532" w14:textId="77777777" w:rsidR="00E8491C" w:rsidRPr="00D76C3E" w:rsidRDefault="00E8491C" w:rsidP="00E8491C">
            <w:pPr>
              <w:spacing w:after="0" w:line="240" w:lineRule="auto"/>
              <w:jc w:val="center"/>
              <w:rPr>
                <w:rFonts w:cstheme="minorHAnsi"/>
                <w:sz w:val="18"/>
                <w:szCs w:val="18"/>
              </w:rPr>
            </w:pPr>
            <w:r w:rsidRPr="00D76C3E">
              <w:rPr>
                <w:rFonts w:cstheme="minorHAnsi"/>
                <w:sz w:val="18"/>
                <w:szCs w:val="18"/>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5B760D3B" w14:textId="70051F22" w:rsidR="00E8491C" w:rsidRPr="00D76C3E" w:rsidRDefault="00E8491C" w:rsidP="00E8491C">
            <w:pPr>
              <w:spacing w:after="0" w:line="240" w:lineRule="auto"/>
              <w:jc w:val="center"/>
              <w:rPr>
                <w:rFonts w:cstheme="minorHAnsi"/>
                <w:sz w:val="18"/>
                <w:szCs w:val="18"/>
              </w:rPr>
            </w:pPr>
          </w:p>
        </w:tc>
        <w:tc>
          <w:tcPr>
            <w:tcW w:w="443" w:type="pct"/>
            <w:tcBorders>
              <w:top w:val="nil"/>
              <w:left w:val="nil"/>
              <w:bottom w:val="single" w:sz="4" w:space="0" w:color="auto"/>
              <w:right w:val="single" w:sz="4" w:space="0" w:color="auto"/>
            </w:tcBorders>
            <w:shd w:val="clear" w:color="auto" w:fill="auto"/>
            <w:vAlign w:val="center"/>
          </w:tcPr>
          <w:p w14:paraId="5AE68A1E" w14:textId="7209761D" w:rsidR="00E8491C" w:rsidRPr="00D76C3E" w:rsidRDefault="00E8491C" w:rsidP="00E8491C">
            <w:pPr>
              <w:spacing w:after="0" w:line="240" w:lineRule="auto"/>
              <w:jc w:val="center"/>
              <w:rPr>
                <w:rFonts w:cstheme="minorHAnsi"/>
                <w:sz w:val="18"/>
                <w:szCs w:val="18"/>
              </w:rPr>
            </w:pPr>
          </w:p>
        </w:tc>
        <w:tc>
          <w:tcPr>
            <w:tcW w:w="507" w:type="pct"/>
            <w:tcBorders>
              <w:top w:val="nil"/>
              <w:left w:val="nil"/>
              <w:bottom w:val="single" w:sz="4" w:space="0" w:color="auto"/>
              <w:right w:val="single" w:sz="4" w:space="0" w:color="auto"/>
            </w:tcBorders>
            <w:shd w:val="clear" w:color="auto" w:fill="auto"/>
            <w:vAlign w:val="center"/>
          </w:tcPr>
          <w:p w14:paraId="594D7A23" w14:textId="6651FAA5" w:rsidR="00E8491C" w:rsidRPr="00D76C3E" w:rsidRDefault="00E8491C" w:rsidP="00E8491C">
            <w:pPr>
              <w:spacing w:after="0" w:line="240" w:lineRule="auto"/>
              <w:jc w:val="center"/>
              <w:rPr>
                <w:rFonts w:cstheme="minorHAnsi"/>
                <w:sz w:val="18"/>
                <w:szCs w:val="18"/>
              </w:rPr>
            </w:pPr>
          </w:p>
        </w:tc>
        <w:tc>
          <w:tcPr>
            <w:tcW w:w="450" w:type="pct"/>
            <w:tcBorders>
              <w:top w:val="nil"/>
              <w:left w:val="nil"/>
              <w:bottom w:val="single" w:sz="4" w:space="0" w:color="auto"/>
              <w:right w:val="single" w:sz="4" w:space="0" w:color="auto"/>
            </w:tcBorders>
            <w:shd w:val="clear" w:color="auto" w:fill="auto"/>
            <w:vAlign w:val="center"/>
          </w:tcPr>
          <w:p w14:paraId="0C53775F" w14:textId="401AFC68" w:rsidR="00E8491C" w:rsidRPr="00D76C3E" w:rsidRDefault="00E8491C" w:rsidP="00E8491C">
            <w:pPr>
              <w:spacing w:after="0" w:line="240" w:lineRule="auto"/>
              <w:jc w:val="center"/>
              <w:rPr>
                <w:rFonts w:cstheme="minorHAnsi"/>
                <w:sz w:val="18"/>
                <w:szCs w:val="18"/>
              </w:rPr>
            </w:pPr>
          </w:p>
        </w:tc>
        <w:tc>
          <w:tcPr>
            <w:tcW w:w="418" w:type="pct"/>
            <w:tcBorders>
              <w:top w:val="nil"/>
              <w:left w:val="nil"/>
              <w:bottom w:val="single" w:sz="4" w:space="0" w:color="auto"/>
              <w:right w:val="single" w:sz="4" w:space="0" w:color="auto"/>
            </w:tcBorders>
            <w:shd w:val="clear" w:color="auto" w:fill="auto"/>
            <w:vAlign w:val="center"/>
          </w:tcPr>
          <w:p w14:paraId="79172524" w14:textId="3E899B63" w:rsidR="00E8491C" w:rsidRPr="00D76C3E" w:rsidRDefault="00E8491C" w:rsidP="00E8491C">
            <w:pPr>
              <w:spacing w:after="0" w:line="240" w:lineRule="auto"/>
              <w:jc w:val="center"/>
              <w:rPr>
                <w:rFonts w:cstheme="minorHAnsi"/>
                <w:sz w:val="18"/>
                <w:szCs w:val="18"/>
              </w:rPr>
            </w:pPr>
          </w:p>
        </w:tc>
        <w:tc>
          <w:tcPr>
            <w:tcW w:w="416" w:type="pct"/>
            <w:tcBorders>
              <w:top w:val="nil"/>
              <w:left w:val="nil"/>
              <w:bottom w:val="single" w:sz="4" w:space="0" w:color="auto"/>
              <w:right w:val="single" w:sz="4" w:space="0" w:color="auto"/>
            </w:tcBorders>
            <w:shd w:val="clear" w:color="auto" w:fill="auto"/>
            <w:vAlign w:val="center"/>
          </w:tcPr>
          <w:p w14:paraId="07F8C7AC" w14:textId="76D0ACFF" w:rsidR="00E8491C" w:rsidRPr="00D76C3E" w:rsidRDefault="00E8491C" w:rsidP="00E8491C">
            <w:pPr>
              <w:spacing w:after="0" w:line="240" w:lineRule="auto"/>
              <w:jc w:val="center"/>
              <w:rPr>
                <w:rFonts w:cstheme="minorHAnsi"/>
                <w:sz w:val="18"/>
                <w:szCs w:val="18"/>
              </w:rPr>
            </w:pPr>
          </w:p>
        </w:tc>
        <w:tc>
          <w:tcPr>
            <w:tcW w:w="413" w:type="pct"/>
            <w:tcBorders>
              <w:top w:val="nil"/>
              <w:left w:val="nil"/>
              <w:bottom w:val="single" w:sz="4" w:space="0" w:color="auto"/>
              <w:right w:val="single" w:sz="4" w:space="0" w:color="auto"/>
            </w:tcBorders>
            <w:shd w:val="clear" w:color="auto" w:fill="auto"/>
            <w:vAlign w:val="center"/>
          </w:tcPr>
          <w:p w14:paraId="6E10D30B" w14:textId="3C507CCE" w:rsidR="00E8491C" w:rsidRPr="00D76C3E" w:rsidRDefault="00E8491C" w:rsidP="00E8491C">
            <w:pPr>
              <w:spacing w:after="0" w:line="240" w:lineRule="auto"/>
              <w:jc w:val="center"/>
              <w:rPr>
                <w:rFonts w:cstheme="minorHAnsi"/>
                <w:sz w:val="18"/>
                <w:szCs w:val="18"/>
              </w:rPr>
            </w:pPr>
          </w:p>
        </w:tc>
        <w:tc>
          <w:tcPr>
            <w:tcW w:w="337" w:type="pct"/>
            <w:tcBorders>
              <w:top w:val="nil"/>
              <w:left w:val="nil"/>
              <w:bottom w:val="single" w:sz="4" w:space="0" w:color="auto"/>
              <w:right w:val="single" w:sz="4" w:space="0" w:color="auto"/>
            </w:tcBorders>
            <w:shd w:val="clear" w:color="auto" w:fill="auto"/>
            <w:vAlign w:val="center"/>
          </w:tcPr>
          <w:p w14:paraId="167D4ABB" w14:textId="1A976027" w:rsidR="00E8491C" w:rsidRPr="00D76C3E" w:rsidRDefault="00E8491C" w:rsidP="00E8491C">
            <w:pPr>
              <w:spacing w:after="0" w:line="240" w:lineRule="auto"/>
              <w:jc w:val="center"/>
              <w:rPr>
                <w:rFonts w:cstheme="minorHAnsi"/>
                <w:sz w:val="18"/>
                <w:szCs w:val="18"/>
              </w:rPr>
            </w:pPr>
          </w:p>
        </w:tc>
        <w:tc>
          <w:tcPr>
            <w:tcW w:w="345" w:type="pct"/>
            <w:tcBorders>
              <w:top w:val="nil"/>
              <w:left w:val="nil"/>
              <w:bottom w:val="single" w:sz="4" w:space="0" w:color="auto"/>
              <w:right w:val="single" w:sz="4" w:space="0" w:color="auto"/>
            </w:tcBorders>
            <w:shd w:val="clear" w:color="auto" w:fill="auto"/>
            <w:vAlign w:val="center"/>
          </w:tcPr>
          <w:p w14:paraId="5FA8939D" w14:textId="3B53D822" w:rsidR="00E8491C" w:rsidRPr="00D76C3E" w:rsidRDefault="00E8491C" w:rsidP="00E8491C">
            <w:pPr>
              <w:spacing w:after="0" w:line="240" w:lineRule="auto"/>
              <w:jc w:val="center"/>
              <w:rPr>
                <w:rFonts w:cstheme="minorHAnsi"/>
                <w:sz w:val="18"/>
                <w:szCs w:val="18"/>
              </w:rPr>
            </w:pPr>
          </w:p>
        </w:tc>
      </w:tr>
      <w:tr w:rsidR="00E8491C" w:rsidRPr="00B070D3" w14:paraId="60CBCD44" w14:textId="77777777" w:rsidTr="00A70F25">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1FAF12B0" w14:textId="77777777" w:rsidR="00E8491C" w:rsidRPr="00D471F1" w:rsidRDefault="00E8491C" w:rsidP="00E8491C">
            <w:pPr>
              <w:pStyle w:val="Sinespaciado"/>
              <w:jc w:val="center"/>
              <w:rPr>
                <w:rFonts w:cstheme="minorHAnsi"/>
                <w:sz w:val="16"/>
                <w:szCs w:val="16"/>
                <w:lang w:eastAsia="es-GT"/>
              </w:rPr>
            </w:pPr>
            <w:r w:rsidRPr="00D471F1">
              <w:rPr>
                <w:rFonts w:cstheme="minorHAnsi"/>
                <w:sz w:val="16"/>
                <w:szCs w:val="16"/>
                <w:lang w:eastAsia="es-GT"/>
              </w:rPr>
              <w:t>Río Villalobos</w:t>
            </w:r>
          </w:p>
          <w:p w14:paraId="1A6CB791" w14:textId="77777777" w:rsidR="00E8491C" w:rsidRPr="00D471F1" w:rsidRDefault="00E8491C" w:rsidP="00E8491C">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4" w:type="pct"/>
            <w:tcBorders>
              <w:top w:val="single" w:sz="4" w:space="0" w:color="auto"/>
              <w:left w:val="single" w:sz="4" w:space="0" w:color="auto"/>
              <w:bottom w:val="single" w:sz="4" w:space="0" w:color="auto"/>
              <w:right w:val="single" w:sz="4" w:space="0" w:color="auto"/>
            </w:tcBorders>
            <w:vAlign w:val="center"/>
          </w:tcPr>
          <w:p w14:paraId="57CAF00B" w14:textId="77777777" w:rsidR="00E8491C" w:rsidRPr="00D76C3E" w:rsidRDefault="00E8491C" w:rsidP="00E8491C">
            <w:pPr>
              <w:spacing w:after="0" w:line="240" w:lineRule="auto"/>
              <w:jc w:val="center"/>
              <w:rPr>
                <w:rFonts w:cstheme="minorHAnsi"/>
                <w:sz w:val="18"/>
                <w:szCs w:val="18"/>
              </w:rPr>
            </w:pPr>
            <w:r w:rsidRPr="00D76C3E">
              <w:rPr>
                <w:rFonts w:cstheme="minorHAnsi"/>
                <w:sz w:val="18"/>
                <w:szCs w:val="18"/>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F67C2F2" w14:textId="3270DFF2" w:rsidR="00E8491C" w:rsidRPr="00D76C3E" w:rsidRDefault="00E8491C" w:rsidP="00E8491C">
            <w:pPr>
              <w:spacing w:after="0" w:line="240" w:lineRule="auto"/>
              <w:jc w:val="center"/>
              <w:rPr>
                <w:rFonts w:cstheme="minorHAnsi"/>
                <w:sz w:val="18"/>
                <w:szCs w:val="18"/>
              </w:rPr>
            </w:pPr>
          </w:p>
        </w:tc>
        <w:tc>
          <w:tcPr>
            <w:tcW w:w="443" w:type="pct"/>
            <w:tcBorders>
              <w:top w:val="nil"/>
              <w:left w:val="nil"/>
              <w:bottom w:val="single" w:sz="4" w:space="0" w:color="auto"/>
              <w:right w:val="single" w:sz="4" w:space="0" w:color="auto"/>
            </w:tcBorders>
            <w:shd w:val="clear" w:color="auto" w:fill="auto"/>
            <w:vAlign w:val="center"/>
          </w:tcPr>
          <w:p w14:paraId="6AAE756F" w14:textId="403E55DD" w:rsidR="00E8491C" w:rsidRPr="00D76C3E" w:rsidRDefault="00E8491C" w:rsidP="00E8491C">
            <w:pPr>
              <w:spacing w:after="0" w:line="240" w:lineRule="auto"/>
              <w:jc w:val="center"/>
              <w:rPr>
                <w:rFonts w:cstheme="minorHAnsi"/>
                <w:sz w:val="18"/>
                <w:szCs w:val="18"/>
              </w:rPr>
            </w:pPr>
          </w:p>
        </w:tc>
        <w:tc>
          <w:tcPr>
            <w:tcW w:w="507" w:type="pct"/>
            <w:tcBorders>
              <w:top w:val="nil"/>
              <w:left w:val="nil"/>
              <w:bottom w:val="single" w:sz="4" w:space="0" w:color="auto"/>
              <w:right w:val="single" w:sz="4" w:space="0" w:color="auto"/>
            </w:tcBorders>
            <w:shd w:val="clear" w:color="auto" w:fill="auto"/>
            <w:vAlign w:val="center"/>
          </w:tcPr>
          <w:p w14:paraId="41DC1404" w14:textId="3C771A72" w:rsidR="00E8491C" w:rsidRPr="00D76C3E" w:rsidRDefault="00E8491C" w:rsidP="00E8491C">
            <w:pPr>
              <w:spacing w:after="0" w:line="240" w:lineRule="auto"/>
              <w:jc w:val="center"/>
              <w:rPr>
                <w:rFonts w:cstheme="minorHAnsi"/>
                <w:sz w:val="18"/>
                <w:szCs w:val="18"/>
              </w:rPr>
            </w:pPr>
          </w:p>
        </w:tc>
        <w:tc>
          <w:tcPr>
            <w:tcW w:w="450" w:type="pct"/>
            <w:tcBorders>
              <w:top w:val="nil"/>
              <w:left w:val="nil"/>
              <w:bottom w:val="single" w:sz="4" w:space="0" w:color="auto"/>
              <w:right w:val="single" w:sz="4" w:space="0" w:color="auto"/>
            </w:tcBorders>
            <w:shd w:val="clear" w:color="auto" w:fill="auto"/>
            <w:vAlign w:val="center"/>
          </w:tcPr>
          <w:p w14:paraId="32F8BE7D" w14:textId="55A52B33" w:rsidR="00E8491C" w:rsidRPr="00D76C3E" w:rsidRDefault="00E8491C" w:rsidP="00E8491C">
            <w:pPr>
              <w:spacing w:after="0" w:line="240" w:lineRule="auto"/>
              <w:jc w:val="center"/>
              <w:rPr>
                <w:rFonts w:cstheme="minorHAnsi"/>
                <w:sz w:val="18"/>
                <w:szCs w:val="18"/>
              </w:rPr>
            </w:pPr>
          </w:p>
        </w:tc>
        <w:tc>
          <w:tcPr>
            <w:tcW w:w="418" w:type="pct"/>
            <w:tcBorders>
              <w:top w:val="nil"/>
              <w:left w:val="nil"/>
              <w:bottom w:val="single" w:sz="4" w:space="0" w:color="auto"/>
              <w:right w:val="single" w:sz="4" w:space="0" w:color="auto"/>
            </w:tcBorders>
            <w:shd w:val="clear" w:color="auto" w:fill="auto"/>
            <w:vAlign w:val="center"/>
          </w:tcPr>
          <w:p w14:paraId="0BB07D82" w14:textId="05562A65" w:rsidR="00E8491C" w:rsidRPr="00D76C3E" w:rsidRDefault="00E8491C" w:rsidP="00E8491C">
            <w:pPr>
              <w:spacing w:after="0" w:line="240" w:lineRule="auto"/>
              <w:jc w:val="center"/>
              <w:rPr>
                <w:rFonts w:cstheme="minorHAnsi"/>
                <w:sz w:val="18"/>
                <w:szCs w:val="18"/>
              </w:rPr>
            </w:pPr>
          </w:p>
        </w:tc>
        <w:tc>
          <w:tcPr>
            <w:tcW w:w="416" w:type="pct"/>
            <w:tcBorders>
              <w:top w:val="nil"/>
              <w:left w:val="nil"/>
              <w:bottom w:val="single" w:sz="4" w:space="0" w:color="auto"/>
              <w:right w:val="single" w:sz="4" w:space="0" w:color="auto"/>
            </w:tcBorders>
            <w:shd w:val="clear" w:color="auto" w:fill="auto"/>
            <w:vAlign w:val="center"/>
          </w:tcPr>
          <w:p w14:paraId="0CCB8B45" w14:textId="621972CE" w:rsidR="00E8491C" w:rsidRPr="00D76C3E" w:rsidRDefault="00E8491C" w:rsidP="00E8491C">
            <w:pPr>
              <w:spacing w:after="0" w:line="240" w:lineRule="auto"/>
              <w:jc w:val="center"/>
              <w:rPr>
                <w:rFonts w:cstheme="minorHAnsi"/>
                <w:sz w:val="18"/>
                <w:szCs w:val="18"/>
              </w:rPr>
            </w:pPr>
          </w:p>
        </w:tc>
        <w:tc>
          <w:tcPr>
            <w:tcW w:w="413" w:type="pct"/>
            <w:tcBorders>
              <w:top w:val="nil"/>
              <w:left w:val="nil"/>
              <w:bottom w:val="single" w:sz="4" w:space="0" w:color="auto"/>
              <w:right w:val="single" w:sz="4" w:space="0" w:color="auto"/>
            </w:tcBorders>
            <w:shd w:val="clear" w:color="auto" w:fill="auto"/>
            <w:vAlign w:val="center"/>
          </w:tcPr>
          <w:p w14:paraId="77AA7B87" w14:textId="03EE254B" w:rsidR="00E8491C" w:rsidRPr="00D76C3E" w:rsidRDefault="00E8491C" w:rsidP="00E8491C">
            <w:pPr>
              <w:spacing w:after="0" w:line="240" w:lineRule="auto"/>
              <w:jc w:val="center"/>
              <w:rPr>
                <w:rFonts w:cstheme="minorHAnsi"/>
                <w:sz w:val="18"/>
                <w:szCs w:val="18"/>
              </w:rPr>
            </w:pPr>
          </w:p>
        </w:tc>
        <w:tc>
          <w:tcPr>
            <w:tcW w:w="337" w:type="pct"/>
            <w:tcBorders>
              <w:top w:val="nil"/>
              <w:left w:val="nil"/>
              <w:bottom w:val="single" w:sz="4" w:space="0" w:color="auto"/>
              <w:right w:val="single" w:sz="4" w:space="0" w:color="auto"/>
            </w:tcBorders>
            <w:shd w:val="clear" w:color="auto" w:fill="auto"/>
            <w:vAlign w:val="center"/>
          </w:tcPr>
          <w:p w14:paraId="6251E35A" w14:textId="7AB4C4C8" w:rsidR="00E8491C" w:rsidRPr="00D76C3E" w:rsidRDefault="00E8491C" w:rsidP="00E8491C">
            <w:pPr>
              <w:spacing w:after="0" w:line="240" w:lineRule="auto"/>
              <w:jc w:val="center"/>
              <w:rPr>
                <w:rFonts w:cstheme="minorHAnsi"/>
                <w:sz w:val="18"/>
                <w:szCs w:val="18"/>
              </w:rPr>
            </w:pPr>
          </w:p>
        </w:tc>
        <w:tc>
          <w:tcPr>
            <w:tcW w:w="345" w:type="pct"/>
            <w:tcBorders>
              <w:top w:val="nil"/>
              <w:left w:val="nil"/>
              <w:bottom w:val="single" w:sz="4" w:space="0" w:color="auto"/>
              <w:right w:val="single" w:sz="4" w:space="0" w:color="auto"/>
            </w:tcBorders>
            <w:shd w:val="clear" w:color="auto" w:fill="auto"/>
            <w:vAlign w:val="center"/>
          </w:tcPr>
          <w:p w14:paraId="7A8BD087" w14:textId="0F884B13" w:rsidR="00E8491C" w:rsidRPr="00D76C3E" w:rsidRDefault="00E8491C" w:rsidP="00E8491C">
            <w:pPr>
              <w:spacing w:after="0" w:line="240" w:lineRule="auto"/>
              <w:jc w:val="center"/>
              <w:rPr>
                <w:rFonts w:cstheme="minorHAnsi"/>
                <w:sz w:val="18"/>
                <w:szCs w:val="18"/>
              </w:rPr>
            </w:pPr>
          </w:p>
        </w:tc>
      </w:tr>
      <w:tr w:rsidR="00E8491C" w:rsidRPr="00B070D3" w14:paraId="062F1234" w14:textId="77777777" w:rsidTr="00A70F25">
        <w:trPr>
          <w:trHeight w:val="286"/>
        </w:trPr>
        <w:tc>
          <w:tcPr>
            <w:tcW w:w="697" w:type="pct"/>
            <w:vMerge w:val="restart"/>
            <w:tcBorders>
              <w:top w:val="single" w:sz="4" w:space="0" w:color="auto"/>
              <w:left w:val="single" w:sz="4" w:space="0" w:color="auto"/>
              <w:right w:val="single" w:sz="4" w:space="0" w:color="auto"/>
            </w:tcBorders>
            <w:vAlign w:val="center"/>
          </w:tcPr>
          <w:p w14:paraId="058E9E38" w14:textId="77777777" w:rsidR="00E8491C" w:rsidRPr="00D471F1" w:rsidRDefault="00E8491C" w:rsidP="00E8491C">
            <w:pPr>
              <w:pStyle w:val="Sinespaciado"/>
              <w:jc w:val="center"/>
              <w:rPr>
                <w:rFonts w:cstheme="minorHAnsi"/>
                <w:sz w:val="16"/>
                <w:szCs w:val="16"/>
                <w:lang w:eastAsia="es-GT"/>
              </w:rPr>
            </w:pPr>
            <w:r w:rsidRPr="00D471F1">
              <w:rPr>
                <w:rFonts w:cstheme="minorHAnsi"/>
                <w:sz w:val="16"/>
                <w:szCs w:val="16"/>
                <w:lang w:eastAsia="es-GT"/>
              </w:rPr>
              <w:t>Oeste centro</w:t>
            </w:r>
          </w:p>
        </w:tc>
        <w:tc>
          <w:tcPr>
            <w:tcW w:w="524" w:type="pct"/>
            <w:tcBorders>
              <w:top w:val="single" w:sz="4" w:space="0" w:color="auto"/>
              <w:left w:val="single" w:sz="4" w:space="0" w:color="auto"/>
              <w:bottom w:val="single" w:sz="4" w:space="0" w:color="auto"/>
              <w:right w:val="single" w:sz="4" w:space="0" w:color="auto"/>
            </w:tcBorders>
            <w:vAlign w:val="center"/>
          </w:tcPr>
          <w:p w14:paraId="4B588F21" w14:textId="77777777" w:rsidR="00E8491C" w:rsidRPr="00D76C3E" w:rsidRDefault="00E8491C" w:rsidP="00E8491C">
            <w:pPr>
              <w:spacing w:after="0" w:line="240" w:lineRule="auto"/>
              <w:jc w:val="center"/>
              <w:rPr>
                <w:rFonts w:cstheme="minorHAnsi"/>
                <w:sz w:val="18"/>
                <w:szCs w:val="18"/>
              </w:rPr>
            </w:pPr>
            <w:r w:rsidRPr="00D76C3E">
              <w:rPr>
                <w:rFonts w:cstheme="minorHAnsi"/>
                <w:sz w:val="18"/>
                <w:szCs w:val="18"/>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F77B517" w14:textId="5BA50890" w:rsidR="00E8491C" w:rsidRPr="00D76C3E" w:rsidRDefault="00E8491C" w:rsidP="00E8491C">
            <w:pPr>
              <w:spacing w:after="0" w:line="240" w:lineRule="auto"/>
              <w:jc w:val="center"/>
              <w:rPr>
                <w:rFonts w:cstheme="minorHAnsi"/>
                <w:sz w:val="18"/>
                <w:szCs w:val="18"/>
              </w:rPr>
            </w:pPr>
          </w:p>
        </w:tc>
        <w:tc>
          <w:tcPr>
            <w:tcW w:w="443" w:type="pct"/>
            <w:tcBorders>
              <w:top w:val="nil"/>
              <w:left w:val="nil"/>
              <w:bottom w:val="single" w:sz="4" w:space="0" w:color="auto"/>
              <w:right w:val="single" w:sz="4" w:space="0" w:color="auto"/>
            </w:tcBorders>
            <w:shd w:val="clear" w:color="auto" w:fill="auto"/>
            <w:vAlign w:val="center"/>
          </w:tcPr>
          <w:p w14:paraId="4E6AED80" w14:textId="635C0126" w:rsidR="00E8491C" w:rsidRPr="00D76C3E" w:rsidRDefault="00E8491C" w:rsidP="00E8491C">
            <w:pPr>
              <w:spacing w:after="0" w:line="240" w:lineRule="auto"/>
              <w:jc w:val="center"/>
              <w:rPr>
                <w:rFonts w:cstheme="minorHAnsi"/>
                <w:sz w:val="18"/>
                <w:szCs w:val="18"/>
              </w:rPr>
            </w:pPr>
          </w:p>
        </w:tc>
        <w:tc>
          <w:tcPr>
            <w:tcW w:w="507" w:type="pct"/>
            <w:tcBorders>
              <w:top w:val="nil"/>
              <w:left w:val="nil"/>
              <w:bottom w:val="single" w:sz="4" w:space="0" w:color="auto"/>
              <w:right w:val="single" w:sz="4" w:space="0" w:color="auto"/>
            </w:tcBorders>
            <w:shd w:val="clear" w:color="auto" w:fill="auto"/>
            <w:vAlign w:val="center"/>
          </w:tcPr>
          <w:p w14:paraId="77261F8A" w14:textId="2EC55509" w:rsidR="00E8491C" w:rsidRPr="00D76C3E" w:rsidRDefault="00E8491C" w:rsidP="00E8491C">
            <w:pPr>
              <w:spacing w:after="0" w:line="240" w:lineRule="auto"/>
              <w:jc w:val="center"/>
              <w:rPr>
                <w:rFonts w:cstheme="minorHAnsi"/>
                <w:sz w:val="18"/>
                <w:szCs w:val="18"/>
              </w:rPr>
            </w:pPr>
          </w:p>
        </w:tc>
        <w:tc>
          <w:tcPr>
            <w:tcW w:w="450" w:type="pct"/>
            <w:tcBorders>
              <w:top w:val="nil"/>
              <w:left w:val="nil"/>
              <w:bottom w:val="single" w:sz="4" w:space="0" w:color="auto"/>
              <w:right w:val="single" w:sz="4" w:space="0" w:color="auto"/>
            </w:tcBorders>
            <w:shd w:val="clear" w:color="auto" w:fill="auto"/>
            <w:vAlign w:val="center"/>
          </w:tcPr>
          <w:p w14:paraId="0C94DB62" w14:textId="57428A6D" w:rsidR="00E8491C" w:rsidRPr="00D76C3E" w:rsidRDefault="00E8491C" w:rsidP="00E8491C">
            <w:pPr>
              <w:spacing w:after="0" w:line="240" w:lineRule="auto"/>
              <w:jc w:val="center"/>
              <w:rPr>
                <w:rFonts w:cstheme="minorHAnsi"/>
                <w:sz w:val="18"/>
                <w:szCs w:val="18"/>
              </w:rPr>
            </w:pPr>
          </w:p>
        </w:tc>
        <w:tc>
          <w:tcPr>
            <w:tcW w:w="418" w:type="pct"/>
            <w:tcBorders>
              <w:top w:val="nil"/>
              <w:left w:val="nil"/>
              <w:bottom w:val="single" w:sz="4" w:space="0" w:color="auto"/>
              <w:right w:val="single" w:sz="4" w:space="0" w:color="auto"/>
            </w:tcBorders>
            <w:shd w:val="clear" w:color="auto" w:fill="auto"/>
            <w:vAlign w:val="center"/>
          </w:tcPr>
          <w:p w14:paraId="45B107F5" w14:textId="5F62401D" w:rsidR="00E8491C" w:rsidRPr="00D76C3E" w:rsidRDefault="00E8491C" w:rsidP="00E8491C">
            <w:pPr>
              <w:spacing w:after="0" w:line="240" w:lineRule="auto"/>
              <w:jc w:val="center"/>
              <w:rPr>
                <w:rFonts w:cstheme="minorHAnsi"/>
                <w:sz w:val="18"/>
                <w:szCs w:val="18"/>
              </w:rPr>
            </w:pPr>
          </w:p>
        </w:tc>
        <w:tc>
          <w:tcPr>
            <w:tcW w:w="416" w:type="pct"/>
            <w:tcBorders>
              <w:top w:val="nil"/>
              <w:left w:val="nil"/>
              <w:bottom w:val="single" w:sz="4" w:space="0" w:color="auto"/>
              <w:right w:val="single" w:sz="4" w:space="0" w:color="auto"/>
            </w:tcBorders>
            <w:shd w:val="clear" w:color="auto" w:fill="auto"/>
            <w:vAlign w:val="center"/>
          </w:tcPr>
          <w:p w14:paraId="338B152D" w14:textId="44FE0067" w:rsidR="00E8491C" w:rsidRPr="00D76C3E" w:rsidRDefault="00E8491C" w:rsidP="00E8491C">
            <w:pPr>
              <w:spacing w:after="0" w:line="240" w:lineRule="auto"/>
              <w:jc w:val="center"/>
              <w:rPr>
                <w:rFonts w:cstheme="minorHAnsi"/>
                <w:sz w:val="18"/>
                <w:szCs w:val="18"/>
              </w:rPr>
            </w:pPr>
          </w:p>
        </w:tc>
        <w:tc>
          <w:tcPr>
            <w:tcW w:w="413" w:type="pct"/>
            <w:tcBorders>
              <w:top w:val="nil"/>
              <w:left w:val="nil"/>
              <w:bottom w:val="single" w:sz="4" w:space="0" w:color="auto"/>
              <w:right w:val="single" w:sz="4" w:space="0" w:color="auto"/>
            </w:tcBorders>
            <w:shd w:val="clear" w:color="auto" w:fill="auto"/>
            <w:vAlign w:val="center"/>
          </w:tcPr>
          <w:p w14:paraId="79B82AA6" w14:textId="1D82FBAE" w:rsidR="00E8491C" w:rsidRPr="00D76C3E" w:rsidRDefault="00E8491C" w:rsidP="00E8491C">
            <w:pPr>
              <w:spacing w:after="0" w:line="240" w:lineRule="auto"/>
              <w:jc w:val="center"/>
              <w:rPr>
                <w:rFonts w:cstheme="minorHAnsi"/>
                <w:sz w:val="18"/>
                <w:szCs w:val="18"/>
              </w:rPr>
            </w:pPr>
          </w:p>
        </w:tc>
        <w:tc>
          <w:tcPr>
            <w:tcW w:w="337" w:type="pct"/>
            <w:tcBorders>
              <w:top w:val="nil"/>
              <w:left w:val="nil"/>
              <w:bottom w:val="single" w:sz="4" w:space="0" w:color="auto"/>
              <w:right w:val="single" w:sz="4" w:space="0" w:color="auto"/>
            </w:tcBorders>
            <w:shd w:val="clear" w:color="auto" w:fill="auto"/>
            <w:vAlign w:val="center"/>
          </w:tcPr>
          <w:p w14:paraId="29491133" w14:textId="12A34B0D" w:rsidR="00E8491C" w:rsidRPr="00D76C3E" w:rsidRDefault="00E8491C" w:rsidP="00E8491C">
            <w:pPr>
              <w:spacing w:after="0" w:line="240" w:lineRule="auto"/>
              <w:jc w:val="center"/>
              <w:rPr>
                <w:rFonts w:cstheme="minorHAnsi"/>
                <w:sz w:val="18"/>
                <w:szCs w:val="18"/>
              </w:rPr>
            </w:pPr>
          </w:p>
        </w:tc>
        <w:tc>
          <w:tcPr>
            <w:tcW w:w="345" w:type="pct"/>
            <w:tcBorders>
              <w:top w:val="nil"/>
              <w:left w:val="nil"/>
              <w:bottom w:val="single" w:sz="4" w:space="0" w:color="auto"/>
              <w:right w:val="single" w:sz="4" w:space="0" w:color="auto"/>
            </w:tcBorders>
            <w:shd w:val="clear" w:color="auto" w:fill="auto"/>
            <w:vAlign w:val="center"/>
          </w:tcPr>
          <w:p w14:paraId="7325A4C5" w14:textId="2F4C0688" w:rsidR="00E8491C" w:rsidRPr="00D76C3E" w:rsidRDefault="00E8491C" w:rsidP="00E8491C">
            <w:pPr>
              <w:spacing w:after="0" w:line="240" w:lineRule="auto"/>
              <w:jc w:val="center"/>
              <w:rPr>
                <w:rFonts w:cstheme="minorHAnsi"/>
                <w:sz w:val="18"/>
                <w:szCs w:val="18"/>
              </w:rPr>
            </w:pPr>
          </w:p>
        </w:tc>
      </w:tr>
      <w:tr w:rsidR="00E8491C" w:rsidRPr="00B070D3" w14:paraId="1C69722F" w14:textId="77777777" w:rsidTr="00A70F25">
        <w:trPr>
          <w:trHeight w:val="299"/>
        </w:trPr>
        <w:tc>
          <w:tcPr>
            <w:tcW w:w="697" w:type="pct"/>
            <w:vMerge/>
            <w:tcBorders>
              <w:left w:val="single" w:sz="4" w:space="0" w:color="auto"/>
              <w:right w:val="single" w:sz="4" w:space="0" w:color="auto"/>
            </w:tcBorders>
            <w:vAlign w:val="center"/>
          </w:tcPr>
          <w:p w14:paraId="56DA1973" w14:textId="77777777" w:rsidR="00E8491C" w:rsidRPr="00D471F1" w:rsidRDefault="00E8491C" w:rsidP="00E8491C">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080F3256" w14:textId="77777777" w:rsidR="00E8491C" w:rsidRPr="00D76C3E" w:rsidRDefault="00E8491C" w:rsidP="00E8491C">
            <w:pPr>
              <w:spacing w:after="0" w:line="240" w:lineRule="auto"/>
              <w:jc w:val="center"/>
              <w:rPr>
                <w:rFonts w:cstheme="minorHAnsi"/>
                <w:sz w:val="18"/>
                <w:szCs w:val="18"/>
              </w:rPr>
            </w:pPr>
            <w:r w:rsidRPr="00D76C3E">
              <w:rPr>
                <w:rFonts w:cstheme="minorHAnsi"/>
                <w:sz w:val="18"/>
                <w:szCs w:val="18"/>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4A0AD3C0" w14:textId="41FFFF23" w:rsidR="00E8491C" w:rsidRPr="00D76C3E" w:rsidRDefault="00E8491C" w:rsidP="00E8491C">
            <w:pPr>
              <w:spacing w:after="0" w:line="240" w:lineRule="auto"/>
              <w:jc w:val="center"/>
              <w:rPr>
                <w:rFonts w:cstheme="minorHAnsi"/>
                <w:sz w:val="18"/>
                <w:szCs w:val="18"/>
              </w:rPr>
            </w:pPr>
          </w:p>
        </w:tc>
        <w:tc>
          <w:tcPr>
            <w:tcW w:w="443" w:type="pct"/>
            <w:tcBorders>
              <w:top w:val="nil"/>
              <w:left w:val="nil"/>
              <w:bottom w:val="single" w:sz="4" w:space="0" w:color="auto"/>
              <w:right w:val="single" w:sz="4" w:space="0" w:color="auto"/>
            </w:tcBorders>
            <w:shd w:val="clear" w:color="auto" w:fill="auto"/>
            <w:vAlign w:val="center"/>
          </w:tcPr>
          <w:p w14:paraId="1C6A43AB" w14:textId="1F4C0246" w:rsidR="00E8491C" w:rsidRPr="00D76C3E" w:rsidRDefault="00E8491C" w:rsidP="00E8491C">
            <w:pPr>
              <w:spacing w:after="0" w:line="240" w:lineRule="auto"/>
              <w:jc w:val="center"/>
              <w:rPr>
                <w:rFonts w:cstheme="minorHAnsi"/>
                <w:sz w:val="18"/>
                <w:szCs w:val="18"/>
              </w:rPr>
            </w:pPr>
          </w:p>
        </w:tc>
        <w:tc>
          <w:tcPr>
            <w:tcW w:w="507" w:type="pct"/>
            <w:tcBorders>
              <w:top w:val="nil"/>
              <w:left w:val="nil"/>
              <w:bottom w:val="single" w:sz="4" w:space="0" w:color="auto"/>
              <w:right w:val="single" w:sz="4" w:space="0" w:color="auto"/>
            </w:tcBorders>
            <w:shd w:val="clear" w:color="auto" w:fill="auto"/>
            <w:vAlign w:val="center"/>
          </w:tcPr>
          <w:p w14:paraId="33B2C592" w14:textId="581E5913" w:rsidR="00E8491C" w:rsidRPr="00D76C3E" w:rsidRDefault="00E8491C" w:rsidP="00E8491C">
            <w:pPr>
              <w:spacing w:after="0" w:line="240" w:lineRule="auto"/>
              <w:jc w:val="center"/>
              <w:rPr>
                <w:rFonts w:cstheme="minorHAnsi"/>
                <w:sz w:val="18"/>
                <w:szCs w:val="18"/>
              </w:rPr>
            </w:pPr>
          </w:p>
        </w:tc>
        <w:tc>
          <w:tcPr>
            <w:tcW w:w="450" w:type="pct"/>
            <w:tcBorders>
              <w:top w:val="nil"/>
              <w:left w:val="nil"/>
              <w:bottom w:val="single" w:sz="4" w:space="0" w:color="auto"/>
              <w:right w:val="single" w:sz="4" w:space="0" w:color="auto"/>
            </w:tcBorders>
            <w:shd w:val="clear" w:color="auto" w:fill="auto"/>
            <w:vAlign w:val="center"/>
          </w:tcPr>
          <w:p w14:paraId="6C5252B2" w14:textId="46377207" w:rsidR="00E8491C" w:rsidRPr="00D76C3E" w:rsidRDefault="00E8491C" w:rsidP="00E8491C">
            <w:pPr>
              <w:spacing w:after="0" w:line="240" w:lineRule="auto"/>
              <w:jc w:val="center"/>
              <w:rPr>
                <w:rFonts w:cstheme="minorHAnsi"/>
                <w:sz w:val="18"/>
                <w:szCs w:val="18"/>
              </w:rPr>
            </w:pPr>
          </w:p>
        </w:tc>
        <w:tc>
          <w:tcPr>
            <w:tcW w:w="418" w:type="pct"/>
            <w:tcBorders>
              <w:top w:val="nil"/>
              <w:left w:val="nil"/>
              <w:bottom w:val="single" w:sz="4" w:space="0" w:color="auto"/>
              <w:right w:val="single" w:sz="4" w:space="0" w:color="auto"/>
            </w:tcBorders>
            <w:shd w:val="clear" w:color="auto" w:fill="auto"/>
            <w:vAlign w:val="center"/>
          </w:tcPr>
          <w:p w14:paraId="2D3B5CA5" w14:textId="4F31D7FA" w:rsidR="00E8491C" w:rsidRPr="00D76C3E" w:rsidRDefault="00E8491C" w:rsidP="00E8491C">
            <w:pPr>
              <w:spacing w:after="0" w:line="240" w:lineRule="auto"/>
              <w:jc w:val="center"/>
              <w:rPr>
                <w:rFonts w:cstheme="minorHAnsi"/>
                <w:sz w:val="18"/>
                <w:szCs w:val="18"/>
              </w:rPr>
            </w:pPr>
          </w:p>
        </w:tc>
        <w:tc>
          <w:tcPr>
            <w:tcW w:w="416" w:type="pct"/>
            <w:tcBorders>
              <w:top w:val="nil"/>
              <w:left w:val="nil"/>
              <w:bottom w:val="single" w:sz="4" w:space="0" w:color="auto"/>
              <w:right w:val="single" w:sz="4" w:space="0" w:color="auto"/>
            </w:tcBorders>
            <w:shd w:val="clear" w:color="auto" w:fill="auto"/>
            <w:vAlign w:val="center"/>
          </w:tcPr>
          <w:p w14:paraId="595DE1A8" w14:textId="32570399" w:rsidR="00E8491C" w:rsidRPr="00D76C3E" w:rsidRDefault="00E8491C" w:rsidP="00E8491C">
            <w:pPr>
              <w:spacing w:after="0" w:line="240" w:lineRule="auto"/>
              <w:jc w:val="center"/>
              <w:rPr>
                <w:rFonts w:cstheme="minorHAnsi"/>
                <w:sz w:val="18"/>
                <w:szCs w:val="18"/>
              </w:rPr>
            </w:pPr>
          </w:p>
        </w:tc>
        <w:tc>
          <w:tcPr>
            <w:tcW w:w="413" w:type="pct"/>
            <w:tcBorders>
              <w:top w:val="nil"/>
              <w:left w:val="nil"/>
              <w:bottom w:val="single" w:sz="4" w:space="0" w:color="auto"/>
              <w:right w:val="single" w:sz="4" w:space="0" w:color="auto"/>
            </w:tcBorders>
            <w:shd w:val="clear" w:color="auto" w:fill="auto"/>
            <w:vAlign w:val="center"/>
          </w:tcPr>
          <w:p w14:paraId="01A6E152" w14:textId="6F232533" w:rsidR="00E8491C" w:rsidRPr="00D76C3E" w:rsidRDefault="00E8491C" w:rsidP="00E8491C">
            <w:pPr>
              <w:spacing w:after="0" w:line="240" w:lineRule="auto"/>
              <w:jc w:val="center"/>
              <w:rPr>
                <w:rFonts w:cstheme="minorHAnsi"/>
                <w:sz w:val="18"/>
                <w:szCs w:val="18"/>
              </w:rPr>
            </w:pPr>
          </w:p>
        </w:tc>
        <w:tc>
          <w:tcPr>
            <w:tcW w:w="337" w:type="pct"/>
            <w:tcBorders>
              <w:top w:val="nil"/>
              <w:left w:val="nil"/>
              <w:bottom w:val="single" w:sz="4" w:space="0" w:color="auto"/>
              <w:right w:val="single" w:sz="4" w:space="0" w:color="auto"/>
            </w:tcBorders>
            <w:shd w:val="clear" w:color="auto" w:fill="auto"/>
            <w:vAlign w:val="center"/>
          </w:tcPr>
          <w:p w14:paraId="7A1EC0DB" w14:textId="57583CD9" w:rsidR="00E8491C" w:rsidRPr="00D76C3E" w:rsidRDefault="00E8491C" w:rsidP="00E8491C">
            <w:pPr>
              <w:spacing w:after="0" w:line="240" w:lineRule="auto"/>
              <w:jc w:val="center"/>
              <w:rPr>
                <w:rFonts w:cstheme="minorHAnsi"/>
                <w:sz w:val="18"/>
                <w:szCs w:val="18"/>
              </w:rPr>
            </w:pPr>
          </w:p>
        </w:tc>
        <w:tc>
          <w:tcPr>
            <w:tcW w:w="345" w:type="pct"/>
            <w:tcBorders>
              <w:top w:val="nil"/>
              <w:left w:val="nil"/>
              <w:bottom w:val="single" w:sz="4" w:space="0" w:color="auto"/>
              <w:right w:val="single" w:sz="4" w:space="0" w:color="auto"/>
            </w:tcBorders>
            <w:shd w:val="clear" w:color="auto" w:fill="auto"/>
            <w:vAlign w:val="center"/>
          </w:tcPr>
          <w:p w14:paraId="08D98900" w14:textId="65465C85" w:rsidR="00E8491C" w:rsidRPr="00D76C3E" w:rsidRDefault="00E8491C" w:rsidP="00E8491C">
            <w:pPr>
              <w:spacing w:after="0" w:line="240" w:lineRule="auto"/>
              <w:jc w:val="center"/>
              <w:rPr>
                <w:rFonts w:cstheme="minorHAnsi"/>
                <w:sz w:val="18"/>
                <w:szCs w:val="18"/>
              </w:rPr>
            </w:pPr>
          </w:p>
        </w:tc>
      </w:tr>
      <w:tr w:rsidR="00E8491C" w:rsidRPr="00B070D3" w14:paraId="6463FF7E" w14:textId="77777777" w:rsidTr="00A70F25">
        <w:trPr>
          <w:trHeight w:val="299"/>
        </w:trPr>
        <w:tc>
          <w:tcPr>
            <w:tcW w:w="697" w:type="pct"/>
            <w:vMerge/>
            <w:tcBorders>
              <w:left w:val="single" w:sz="4" w:space="0" w:color="auto"/>
              <w:right w:val="single" w:sz="4" w:space="0" w:color="auto"/>
            </w:tcBorders>
            <w:vAlign w:val="center"/>
          </w:tcPr>
          <w:p w14:paraId="144E3CDC" w14:textId="77777777" w:rsidR="00E8491C" w:rsidRPr="00D471F1" w:rsidRDefault="00E8491C" w:rsidP="00E8491C">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188177DA" w14:textId="77777777" w:rsidR="00E8491C" w:rsidRPr="00D76C3E" w:rsidRDefault="00E8491C" w:rsidP="00E8491C">
            <w:pPr>
              <w:spacing w:after="0" w:line="240" w:lineRule="auto"/>
              <w:jc w:val="center"/>
              <w:rPr>
                <w:rFonts w:cstheme="minorHAnsi"/>
                <w:sz w:val="18"/>
                <w:szCs w:val="18"/>
              </w:rPr>
            </w:pPr>
            <w:r w:rsidRPr="00D76C3E">
              <w:rPr>
                <w:rFonts w:cstheme="minorHAnsi"/>
                <w:sz w:val="18"/>
                <w:szCs w:val="18"/>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39DF94F4" w14:textId="1B577052" w:rsidR="00E8491C" w:rsidRPr="00D76C3E" w:rsidRDefault="00E8491C" w:rsidP="00E8491C">
            <w:pPr>
              <w:spacing w:after="0" w:line="240" w:lineRule="auto"/>
              <w:jc w:val="center"/>
              <w:rPr>
                <w:rFonts w:cstheme="minorHAnsi"/>
                <w:sz w:val="18"/>
                <w:szCs w:val="18"/>
              </w:rPr>
            </w:pPr>
          </w:p>
        </w:tc>
        <w:tc>
          <w:tcPr>
            <w:tcW w:w="443" w:type="pct"/>
            <w:tcBorders>
              <w:top w:val="nil"/>
              <w:left w:val="nil"/>
              <w:bottom w:val="single" w:sz="4" w:space="0" w:color="auto"/>
              <w:right w:val="single" w:sz="4" w:space="0" w:color="auto"/>
            </w:tcBorders>
            <w:shd w:val="clear" w:color="auto" w:fill="auto"/>
            <w:vAlign w:val="center"/>
          </w:tcPr>
          <w:p w14:paraId="5162154E" w14:textId="52D39DBE" w:rsidR="00E8491C" w:rsidRPr="00D76C3E" w:rsidRDefault="00E8491C" w:rsidP="00E8491C">
            <w:pPr>
              <w:spacing w:after="0" w:line="240" w:lineRule="auto"/>
              <w:jc w:val="center"/>
              <w:rPr>
                <w:rFonts w:cstheme="minorHAnsi"/>
                <w:sz w:val="18"/>
                <w:szCs w:val="18"/>
              </w:rPr>
            </w:pPr>
          </w:p>
        </w:tc>
        <w:tc>
          <w:tcPr>
            <w:tcW w:w="507" w:type="pct"/>
            <w:tcBorders>
              <w:top w:val="nil"/>
              <w:left w:val="nil"/>
              <w:bottom w:val="single" w:sz="4" w:space="0" w:color="auto"/>
              <w:right w:val="single" w:sz="4" w:space="0" w:color="auto"/>
            </w:tcBorders>
            <w:shd w:val="clear" w:color="auto" w:fill="auto"/>
            <w:vAlign w:val="center"/>
          </w:tcPr>
          <w:p w14:paraId="3AD821CF" w14:textId="03F46BAE" w:rsidR="00E8491C" w:rsidRPr="00D76C3E" w:rsidRDefault="00E8491C" w:rsidP="00E8491C">
            <w:pPr>
              <w:spacing w:after="0" w:line="240" w:lineRule="auto"/>
              <w:jc w:val="center"/>
              <w:rPr>
                <w:rFonts w:cstheme="minorHAnsi"/>
                <w:sz w:val="18"/>
                <w:szCs w:val="18"/>
              </w:rPr>
            </w:pPr>
          </w:p>
        </w:tc>
        <w:tc>
          <w:tcPr>
            <w:tcW w:w="450" w:type="pct"/>
            <w:tcBorders>
              <w:top w:val="nil"/>
              <w:left w:val="nil"/>
              <w:bottom w:val="single" w:sz="4" w:space="0" w:color="auto"/>
              <w:right w:val="single" w:sz="4" w:space="0" w:color="auto"/>
            </w:tcBorders>
            <w:shd w:val="clear" w:color="auto" w:fill="auto"/>
            <w:vAlign w:val="center"/>
          </w:tcPr>
          <w:p w14:paraId="1095DF30" w14:textId="4718229B" w:rsidR="00E8491C" w:rsidRPr="00D76C3E" w:rsidRDefault="00E8491C" w:rsidP="00E8491C">
            <w:pPr>
              <w:spacing w:after="0" w:line="240" w:lineRule="auto"/>
              <w:jc w:val="center"/>
              <w:rPr>
                <w:rFonts w:cstheme="minorHAnsi"/>
                <w:sz w:val="18"/>
                <w:szCs w:val="18"/>
              </w:rPr>
            </w:pPr>
          </w:p>
        </w:tc>
        <w:tc>
          <w:tcPr>
            <w:tcW w:w="418" w:type="pct"/>
            <w:tcBorders>
              <w:top w:val="nil"/>
              <w:left w:val="nil"/>
              <w:bottom w:val="single" w:sz="4" w:space="0" w:color="auto"/>
              <w:right w:val="single" w:sz="4" w:space="0" w:color="auto"/>
            </w:tcBorders>
            <w:shd w:val="clear" w:color="auto" w:fill="auto"/>
            <w:vAlign w:val="center"/>
          </w:tcPr>
          <w:p w14:paraId="609FF7DF" w14:textId="55555E86" w:rsidR="00E8491C" w:rsidRPr="00D76C3E" w:rsidRDefault="00E8491C" w:rsidP="00E8491C">
            <w:pPr>
              <w:spacing w:after="0" w:line="240" w:lineRule="auto"/>
              <w:jc w:val="center"/>
              <w:rPr>
                <w:rFonts w:cstheme="minorHAnsi"/>
                <w:sz w:val="18"/>
                <w:szCs w:val="18"/>
              </w:rPr>
            </w:pPr>
          </w:p>
        </w:tc>
        <w:tc>
          <w:tcPr>
            <w:tcW w:w="416" w:type="pct"/>
            <w:tcBorders>
              <w:top w:val="nil"/>
              <w:left w:val="nil"/>
              <w:bottom w:val="single" w:sz="4" w:space="0" w:color="auto"/>
              <w:right w:val="single" w:sz="4" w:space="0" w:color="auto"/>
            </w:tcBorders>
            <w:shd w:val="clear" w:color="auto" w:fill="auto"/>
            <w:vAlign w:val="center"/>
          </w:tcPr>
          <w:p w14:paraId="73F51221" w14:textId="086993BD" w:rsidR="00E8491C" w:rsidRPr="00D76C3E" w:rsidRDefault="00E8491C" w:rsidP="00E8491C">
            <w:pPr>
              <w:spacing w:after="0" w:line="240" w:lineRule="auto"/>
              <w:jc w:val="center"/>
              <w:rPr>
                <w:rFonts w:cstheme="minorHAnsi"/>
                <w:sz w:val="18"/>
                <w:szCs w:val="18"/>
              </w:rPr>
            </w:pPr>
          </w:p>
        </w:tc>
        <w:tc>
          <w:tcPr>
            <w:tcW w:w="413" w:type="pct"/>
            <w:tcBorders>
              <w:top w:val="nil"/>
              <w:left w:val="nil"/>
              <w:bottom w:val="single" w:sz="4" w:space="0" w:color="auto"/>
              <w:right w:val="single" w:sz="4" w:space="0" w:color="auto"/>
            </w:tcBorders>
            <w:shd w:val="clear" w:color="auto" w:fill="auto"/>
            <w:vAlign w:val="center"/>
          </w:tcPr>
          <w:p w14:paraId="1BC58050" w14:textId="0766A8E2" w:rsidR="00E8491C" w:rsidRPr="00D76C3E" w:rsidRDefault="00E8491C" w:rsidP="00E8491C">
            <w:pPr>
              <w:spacing w:after="0" w:line="240" w:lineRule="auto"/>
              <w:jc w:val="center"/>
              <w:rPr>
                <w:rFonts w:cstheme="minorHAnsi"/>
                <w:sz w:val="18"/>
                <w:szCs w:val="18"/>
              </w:rPr>
            </w:pPr>
          </w:p>
        </w:tc>
        <w:tc>
          <w:tcPr>
            <w:tcW w:w="337" w:type="pct"/>
            <w:tcBorders>
              <w:top w:val="nil"/>
              <w:left w:val="nil"/>
              <w:bottom w:val="single" w:sz="4" w:space="0" w:color="auto"/>
              <w:right w:val="single" w:sz="4" w:space="0" w:color="auto"/>
            </w:tcBorders>
            <w:shd w:val="clear" w:color="auto" w:fill="auto"/>
            <w:vAlign w:val="center"/>
          </w:tcPr>
          <w:p w14:paraId="02D84E83" w14:textId="318CF383" w:rsidR="00E8491C" w:rsidRPr="00D76C3E" w:rsidRDefault="00E8491C" w:rsidP="00E8491C">
            <w:pPr>
              <w:spacing w:after="0" w:line="240" w:lineRule="auto"/>
              <w:jc w:val="center"/>
              <w:rPr>
                <w:rFonts w:cstheme="minorHAnsi"/>
                <w:sz w:val="18"/>
                <w:szCs w:val="18"/>
              </w:rPr>
            </w:pPr>
          </w:p>
        </w:tc>
        <w:tc>
          <w:tcPr>
            <w:tcW w:w="345" w:type="pct"/>
            <w:tcBorders>
              <w:top w:val="nil"/>
              <w:left w:val="nil"/>
              <w:bottom w:val="single" w:sz="4" w:space="0" w:color="auto"/>
              <w:right w:val="single" w:sz="4" w:space="0" w:color="auto"/>
            </w:tcBorders>
            <w:shd w:val="clear" w:color="auto" w:fill="auto"/>
            <w:vAlign w:val="center"/>
          </w:tcPr>
          <w:p w14:paraId="3F48BC13" w14:textId="14EBB50A" w:rsidR="00E8491C" w:rsidRPr="00D76C3E" w:rsidRDefault="00E8491C" w:rsidP="00E8491C">
            <w:pPr>
              <w:spacing w:after="0" w:line="240" w:lineRule="auto"/>
              <w:jc w:val="center"/>
              <w:rPr>
                <w:rFonts w:cstheme="minorHAnsi"/>
                <w:sz w:val="18"/>
                <w:szCs w:val="18"/>
              </w:rPr>
            </w:pPr>
          </w:p>
        </w:tc>
      </w:tr>
      <w:tr w:rsidR="00E8491C" w:rsidRPr="00B070D3" w14:paraId="42A9F8FD" w14:textId="77777777" w:rsidTr="00A70F25">
        <w:trPr>
          <w:trHeight w:val="299"/>
        </w:trPr>
        <w:tc>
          <w:tcPr>
            <w:tcW w:w="697" w:type="pct"/>
            <w:vMerge/>
            <w:tcBorders>
              <w:left w:val="single" w:sz="4" w:space="0" w:color="auto"/>
              <w:bottom w:val="single" w:sz="4" w:space="0" w:color="auto"/>
              <w:right w:val="single" w:sz="4" w:space="0" w:color="auto"/>
            </w:tcBorders>
            <w:vAlign w:val="center"/>
          </w:tcPr>
          <w:p w14:paraId="6B4D6667" w14:textId="77777777" w:rsidR="00E8491C" w:rsidRPr="00D471F1" w:rsidRDefault="00E8491C" w:rsidP="00E8491C">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135E7143" w14:textId="77777777" w:rsidR="00E8491C" w:rsidRPr="00D76C3E" w:rsidRDefault="00E8491C" w:rsidP="00E8491C">
            <w:pPr>
              <w:spacing w:after="0" w:line="240" w:lineRule="auto"/>
              <w:jc w:val="center"/>
              <w:rPr>
                <w:rFonts w:cstheme="minorHAnsi"/>
                <w:sz w:val="18"/>
                <w:szCs w:val="18"/>
              </w:rPr>
            </w:pPr>
            <w:r w:rsidRPr="00D76C3E">
              <w:rPr>
                <w:rFonts w:cstheme="minorHAnsi"/>
                <w:sz w:val="18"/>
                <w:szCs w:val="18"/>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292BC3ED" w14:textId="30F57560" w:rsidR="00E8491C" w:rsidRPr="00D76C3E" w:rsidRDefault="00E8491C" w:rsidP="00E8491C">
            <w:pPr>
              <w:spacing w:after="0" w:line="240" w:lineRule="auto"/>
              <w:jc w:val="center"/>
              <w:rPr>
                <w:rFonts w:cstheme="minorHAnsi"/>
                <w:sz w:val="18"/>
                <w:szCs w:val="18"/>
              </w:rPr>
            </w:pPr>
          </w:p>
        </w:tc>
        <w:tc>
          <w:tcPr>
            <w:tcW w:w="443" w:type="pct"/>
            <w:tcBorders>
              <w:top w:val="nil"/>
              <w:left w:val="nil"/>
              <w:bottom w:val="single" w:sz="4" w:space="0" w:color="auto"/>
              <w:right w:val="single" w:sz="4" w:space="0" w:color="auto"/>
            </w:tcBorders>
            <w:shd w:val="clear" w:color="auto" w:fill="auto"/>
            <w:vAlign w:val="center"/>
          </w:tcPr>
          <w:p w14:paraId="0F081180" w14:textId="03641139" w:rsidR="00E8491C" w:rsidRPr="00D76C3E" w:rsidRDefault="00E8491C" w:rsidP="00E8491C">
            <w:pPr>
              <w:spacing w:after="0" w:line="240" w:lineRule="auto"/>
              <w:jc w:val="center"/>
              <w:rPr>
                <w:rFonts w:cstheme="minorHAnsi"/>
                <w:sz w:val="18"/>
                <w:szCs w:val="18"/>
              </w:rPr>
            </w:pPr>
          </w:p>
        </w:tc>
        <w:tc>
          <w:tcPr>
            <w:tcW w:w="507" w:type="pct"/>
            <w:tcBorders>
              <w:top w:val="nil"/>
              <w:left w:val="nil"/>
              <w:bottom w:val="single" w:sz="4" w:space="0" w:color="auto"/>
              <w:right w:val="single" w:sz="4" w:space="0" w:color="auto"/>
            </w:tcBorders>
            <w:shd w:val="clear" w:color="auto" w:fill="auto"/>
            <w:vAlign w:val="center"/>
          </w:tcPr>
          <w:p w14:paraId="43940A08" w14:textId="6CAB518A" w:rsidR="00E8491C" w:rsidRPr="00D76C3E" w:rsidRDefault="00E8491C" w:rsidP="00E8491C">
            <w:pPr>
              <w:spacing w:after="0" w:line="240" w:lineRule="auto"/>
              <w:jc w:val="center"/>
              <w:rPr>
                <w:rFonts w:cstheme="minorHAnsi"/>
                <w:sz w:val="18"/>
                <w:szCs w:val="18"/>
              </w:rPr>
            </w:pPr>
          </w:p>
        </w:tc>
        <w:tc>
          <w:tcPr>
            <w:tcW w:w="450" w:type="pct"/>
            <w:tcBorders>
              <w:top w:val="nil"/>
              <w:left w:val="nil"/>
              <w:bottom w:val="single" w:sz="4" w:space="0" w:color="auto"/>
              <w:right w:val="single" w:sz="4" w:space="0" w:color="auto"/>
            </w:tcBorders>
            <w:shd w:val="clear" w:color="auto" w:fill="auto"/>
            <w:vAlign w:val="center"/>
          </w:tcPr>
          <w:p w14:paraId="2151A708" w14:textId="68F07AFE" w:rsidR="00E8491C" w:rsidRPr="00D76C3E" w:rsidRDefault="00E8491C" w:rsidP="00E8491C">
            <w:pPr>
              <w:spacing w:after="0" w:line="240" w:lineRule="auto"/>
              <w:jc w:val="center"/>
              <w:rPr>
                <w:rFonts w:cstheme="minorHAnsi"/>
                <w:sz w:val="18"/>
                <w:szCs w:val="18"/>
              </w:rPr>
            </w:pPr>
          </w:p>
        </w:tc>
        <w:tc>
          <w:tcPr>
            <w:tcW w:w="418" w:type="pct"/>
            <w:tcBorders>
              <w:top w:val="nil"/>
              <w:left w:val="nil"/>
              <w:bottom w:val="single" w:sz="4" w:space="0" w:color="auto"/>
              <w:right w:val="single" w:sz="4" w:space="0" w:color="auto"/>
            </w:tcBorders>
            <w:shd w:val="clear" w:color="auto" w:fill="auto"/>
            <w:vAlign w:val="center"/>
          </w:tcPr>
          <w:p w14:paraId="54819461" w14:textId="16F5A610" w:rsidR="00E8491C" w:rsidRPr="00D76C3E" w:rsidRDefault="00E8491C" w:rsidP="00E8491C">
            <w:pPr>
              <w:spacing w:after="0" w:line="240" w:lineRule="auto"/>
              <w:jc w:val="center"/>
              <w:rPr>
                <w:rFonts w:cstheme="minorHAnsi"/>
                <w:sz w:val="18"/>
                <w:szCs w:val="18"/>
              </w:rPr>
            </w:pPr>
          </w:p>
        </w:tc>
        <w:tc>
          <w:tcPr>
            <w:tcW w:w="416" w:type="pct"/>
            <w:tcBorders>
              <w:top w:val="nil"/>
              <w:left w:val="nil"/>
              <w:bottom w:val="single" w:sz="4" w:space="0" w:color="auto"/>
              <w:right w:val="single" w:sz="4" w:space="0" w:color="auto"/>
            </w:tcBorders>
            <w:shd w:val="clear" w:color="auto" w:fill="auto"/>
            <w:vAlign w:val="center"/>
          </w:tcPr>
          <w:p w14:paraId="0A26291B" w14:textId="4C41E4DC" w:rsidR="00E8491C" w:rsidRPr="00D76C3E" w:rsidRDefault="00E8491C" w:rsidP="00E8491C">
            <w:pPr>
              <w:spacing w:after="0" w:line="240" w:lineRule="auto"/>
              <w:jc w:val="center"/>
              <w:rPr>
                <w:rFonts w:cstheme="minorHAnsi"/>
                <w:sz w:val="18"/>
                <w:szCs w:val="18"/>
              </w:rPr>
            </w:pPr>
          </w:p>
        </w:tc>
        <w:tc>
          <w:tcPr>
            <w:tcW w:w="413" w:type="pct"/>
            <w:tcBorders>
              <w:top w:val="nil"/>
              <w:left w:val="nil"/>
              <w:bottom w:val="single" w:sz="4" w:space="0" w:color="auto"/>
              <w:right w:val="single" w:sz="4" w:space="0" w:color="auto"/>
            </w:tcBorders>
            <w:shd w:val="clear" w:color="auto" w:fill="auto"/>
            <w:vAlign w:val="center"/>
          </w:tcPr>
          <w:p w14:paraId="75039871" w14:textId="362F3646" w:rsidR="00E8491C" w:rsidRPr="00D76C3E" w:rsidRDefault="00E8491C" w:rsidP="00E8491C">
            <w:pPr>
              <w:spacing w:after="0" w:line="240" w:lineRule="auto"/>
              <w:jc w:val="center"/>
              <w:rPr>
                <w:rFonts w:cstheme="minorHAnsi"/>
                <w:sz w:val="18"/>
                <w:szCs w:val="18"/>
              </w:rPr>
            </w:pPr>
          </w:p>
        </w:tc>
        <w:tc>
          <w:tcPr>
            <w:tcW w:w="337" w:type="pct"/>
            <w:tcBorders>
              <w:top w:val="nil"/>
              <w:left w:val="nil"/>
              <w:bottom w:val="single" w:sz="4" w:space="0" w:color="auto"/>
              <w:right w:val="single" w:sz="4" w:space="0" w:color="auto"/>
            </w:tcBorders>
            <w:shd w:val="clear" w:color="auto" w:fill="auto"/>
            <w:vAlign w:val="center"/>
          </w:tcPr>
          <w:p w14:paraId="25FC2AA0" w14:textId="4037C28B" w:rsidR="00E8491C" w:rsidRPr="00D76C3E" w:rsidRDefault="00E8491C" w:rsidP="00E8491C">
            <w:pPr>
              <w:spacing w:after="0" w:line="240" w:lineRule="auto"/>
              <w:jc w:val="center"/>
              <w:rPr>
                <w:rFonts w:cstheme="minorHAnsi"/>
                <w:sz w:val="18"/>
                <w:szCs w:val="18"/>
              </w:rPr>
            </w:pPr>
          </w:p>
        </w:tc>
        <w:tc>
          <w:tcPr>
            <w:tcW w:w="345" w:type="pct"/>
            <w:tcBorders>
              <w:top w:val="nil"/>
              <w:left w:val="nil"/>
              <w:bottom w:val="single" w:sz="4" w:space="0" w:color="auto"/>
              <w:right w:val="single" w:sz="4" w:space="0" w:color="auto"/>
            </w:tcBorders>
            <w:shd w:val="clear" w:color="auto" w:fill="auto"/>
            <w:vAlign w:val="center"/>
          </w:tcPr>
          <w:p w14:paraId="55FC1477" w14:textId="047CBBA8" w:rsidR="00E8491C" w:rsidRPr="00D76C3E" w:rsidRDefault="00E8491C" w:rsidP="00E8491C">
            <w:pPr>
              <w:spacing w:after="0" w:line="240" w:lineRule="auto"/>
              <w:jc w:val="center"/>
              <w:rPr>
                <w:rFonts w:cstheme="minorHAnsi"/>
                <w:sz w:val="18"/>
                <w:szCs w:val="18"/>
              </w:rPr>
            </w:pPr>
          </w:p>
        </w:tc>
      </w:tr>
      <w:tr w:rsidR="00E8491C" w:rsidRPr="00B070D3" w14:paraId="650DB876" w14:textId="77777777" w:rsidTr="00A70F25">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0DC1E0FF" w14:textId="77777777" w:rsidR="00E8491C" w:rsidRPr="00D471F1" w:rsidRDefault="00E8491C" w:rsidP="00E8491C">
            <w:pPr>
              <w:pStyle w:val="Sinespaciado"/>
              <w:jc w:val="center"/>
              <w:rPr>
                <w:rFonts w:cstheme="minorHAnsi"/>
                <w:sz w:val="16"/>
                <w:szCs w:val="16"/>
                <w:lang w:eastAsia="es-GT"/>
              </w:rPr>
            </w:pPr>
            <w:r w:rsidRPr="00D471F1">
              <w:rPr>
                <w:rFonts w:cstheme="minorHAnsi"/>
                <w:sz w:val="16"/>
                <w:szCs w:val="16"/>
                <w:lang w:eastAsia="es-GT"/>
              </w:rPr>
              <w:t>Río Michatoya</w:t>
            </w:r>
          </w:p>
        </w:tc>
        <w:tc>
          <w:tcPr>
            <w:tcW w:w="524" w:type="pct"/>
            <w:tcBorders>
              <w:top w:val="single" w:sz="4" w:space="0" w:color="auto"/>
              <w:left w:val="single" w:sz="4" w:space="0" w:color="auto"/>
              <w:bottom w:val="single" w:sz="4" w:space="0" w:color="auto"/>
              <w:right w:val="single" w:sz="4" w:space="0" w:color="auto"/>
            </w:tcBorders>
            <w:vAlign w:val="center"/>
          </w:tcPr>
          <w:p w14:paraId="61E15D5E" w14:textId="77777777" w:rsidR="00E8491C" w:rsidRPr="00D76C3E" w:rsidRDefault="00E8491C" w:rsidP="00E8491C">
            <w:pPr>
              <w:spacing w:after="0" w:line="240" w:lineRule="auto"/>
              <w:jc w:val="center"/>
              <w:rPr>
                <w:rFonts w:cstheme="minorHAnsi"/>
                <w:sz w:val="18"/>
                <w:szCs w:val="18"/>
              </w:rPr>
            </w:pPr>
            <w:r w:rsidRPr="00D76C3E">
              <w:rPr>
                <w:rFonts w:cstheme="minorHAnsi"/>
                <w:sz w:val="18"/>
                <w:szCs w:val="18"/>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DC7CAF9" w14:textId="4FA13348" w:rsidR="00E8491C" w:rsidRPr="00D76C3E" w:rsidRDefault="00E8491C" w:rsidP="00E8491C">
            <w:pPr>
              <w:spacing w:after="0" w:line="240" w:lineRule="auto"/>
              <w:jc w:val="center"/>
              <w:rPr>
                <w:rFonts w:cstheme="minorHAnsi"/>
                <w:sz w:val="18"/>
                <w:szCs w:val="18"/>
              </w:rPr>
            </w:pPr>
          </w:p>
        </w:tc>
        <w:tc>
          <w:tcPr>
            <w:tcW w:w="443" w:type="pct"/>
            <w:tcBorders>
              <w:top w:val="nil"/>
              <w:left w:val="nil"/>
              <w:bottom w:val="single" w:sz="4" w:space="0" w:color="auto"/>
              <w:right w:val="single" w:sz="4" w:space="0" w:color="auto"/>
            </w:tcBorders>
            <w:shd w:val="clear" w:color="auto" w:fill="auto"/>
            <w:vAlign w:val="center"/>
          </w:tcPr>
          <w:p w14:paraId="14C2748C" w14:textId="3083E97D" w:rsidR="00E8491C" w:rsidRPr="00D76C3E" w:rsidRDefault="00E8491C" w:rsidP="00E8491C">
            <w:pPr>
              <w:spacing w:after="0" w:line="240" w:lineRule="auto"/>
              <w:jc w:val="center"/>
              <w:rPr>
                <w:rFonts w:cstheme="minorHAnsi"/>
                <w:sz w:val="18"/>
                <w:szCs w:val="18"/>
              </w:rPr>
            </w:pPr>
          </w:p>
        </w:tc>
        <w:tc>
          <w:tcPr>
            <w:tcW w:w="507" w:type="pct"/>
            <w:tcBorders>
              <w:top w:val="nil"/>
              <w:left w:val="nil"/>
              <w:bottom w:val="single" w:sz="4" w:space="0" w:color="auto"/>
              <w:right w:val="single" w:sz="4" w:space="0" w:color="auto"/>
            </w:tcBorders>
            <w:shd w:val="clear" w:color="auto" w:fill="auto"/>
            <w:vAlign w:val="center"/>
          </w:tcPr>
          <w:p w14:paraId="02FDDA48" w14:textId="18F956CE" w:rsidR="00E8491C" w:rsidRPr="00D76C3E" w:rsidRDefault="00E8491C" w:rsidP="00E8491C">
            <w:pPr>
              <w:spacing w:after="0" w:line="240" w:lineRule="auto"/>
              <w:jc w:val="center"/>
              <w:rPr>
                <w:rFonts w:cstheme="minorHAnsi"/>
                <w:sz w:val="18"/>
                <w:szCs w:val="18"/>
              </w:rPr>
            </w:pPr>
          </w:p>
        </w:tc>
        <w:tc>
          <w:tcPr>
            <w:tcW w:w="450" w:type="pct"/>
            <w:tcBorders>
              <w:top w:val="nil"/>
              <w:left w:val="nil"/>
              <w:bottom w:val="single" w:sz="4" w:space="0" w:color="auto"/>
              <w:right w:val="single" w:sz="4" w:space="0" w:color="auto"/>
            </w:tcBorders>
            <w:shd w:val="clear" w:color="auto" w:fill="auto"/>
            <w:vAlign w:val="center"/>
          </w:tcPr>
          <w:p w14:paraId="5FABB134" w14:textId="6151C4D7" w:rsidR="00E8491C" w:rsidRPr="00D76C3E" w:rsidRDefault="00E8491C" w:rsidP="00E8491C">
            <w:pPr>
              <w:spacing w:after="0" w:line="240" w:lineRule="auto"/>
              <w:jc w:val="center"/>
              <w:rPr>
                <w:rFonts w:cstheme="minorHAnsi"/>
                <w:sz w:val="18"/>
                <w:szCs w:val="18"/>
              </w:rPr>
            </w:pPr>
          </w:p>
        </w:tc>
        <w:tc>
          <w:tcPr>
            <w:tcW w:w="418" w:type="pct"/>
            <w:tcBorders>
              <w:top w:val="nil"/>
              <w:left w:val="nil"/>
              <w:bottom w:val="single" w:sz="4" w:space="0" w:color="auto"/>
              <w:right w:val="single" w:sz="4" w:space="0" w:color="auto"/>
            </w:tcBorders>
            <w:shd w:val="clear" w:color="auto" w:fill="auto"/>
            <w:vAlign w:val="center"/>
          </w:tcPr>
          <w:p w14:paraId="58BA08CF" w14:textId="2A8C3ECB" w:rsidR="00E8491C" w:rsidRPr="00D76C3E" w:rsidRDefault="00E8491C" w:rsidP="00E8491C">
            <w:pPr>
              <w:spacing w:after="0" w:line="240" w:lineRule="auto"/>
              <w:jc w:val="center"/>
              <w:rPr>
                <w:rFonts w:cstheme="minorHAnsi"/>
                <w:sz w:val="18"/>
                <w:szCs w:val="18"/>
              </w:rPr>
            </w:pPr>
          </w:p>
        </w:tc>
        <w:tc>
          <w:tcPr>
            <w:tcW w:w="416" w:type="pct"/>
            <w:tcBorders>
              <w:top w:val="nil"/>
              <w:left w:val="nil"/>
              <w:bottom w:val="single" w:sz="4" w:space="0" w:color="auto"/>
              <w:right w:val="single" w:sz="4" w:space="0" w:color="auto"/>
            </w:tcBorders>
            <w:shd w:val="clear" w:color="auto" w:fill="auto"/>
            <w:vAlign w:val="center"/>
          </w:tcPr>
          <w:p w14:paraId="73F0D3C6" w14:textId="41A32341" w:rsidR="00E8491C" w:rsidRPr="00D76C3E" w:rsidRDefault="00E8491C" w:rsidP="00E8491C">
            <w:pPr>
              <w:spacing w:after="0" w:line="240" w:lineRule="auto"/>
              <w:jc w:val="center"/>
              <w:rPr>
                <w:rFonts w:cstheme="minorHAnsi"/>
                <w:sz w:val="18"/>
                <w:szCs w:val="18"/>
              </w:rPr>
            </w:pPr>
          </w:p>
        </w:tc>
        <w:tc>
          <w:tcPr>
            <w:tcW w:w="413" w:type="pct"/>
            <w:tcBorders>
              <w:top w:val="nil"/>
              <w:left w:val="nil"/>
              <w:bottom w:val="single" w:sz="4" w:space="0" w:color="auto"/>
              <w:right w:val="single" w:sz="4" w:space="0" w:color="auto"/>
            </w:tcBorders>
            <w:shd w:val="clear" w:color="auto" w:fill="auto"/>
            <w:vAlign w:val="center"/>
          </w:tcPr>
          <w:p w14:paraId="78F94651" w14:textId="52FCA718" w:rsidR="00E8491C" w:rsidRPr="00D76C3E" w:rsidRDefault="00E8491C" w:rsidP="00E8491C">
            <w:pPr>
              <w:spacing w:after="0" w:line="240" w:lineRule="auto"/>
              <w:jc w:val="center"/>
              <w:rPr>
                <w:rFonts w:cstheme="minorHAnsi"/>
                <w:sz w:val="18"/>
                <w:szCs w:val="18"/>
              </w:rPr>
            </w:pPr>
          </w:p>
        </w:tc>
        <w:tc>
          <w:tcPr>
            <w:tcW w:w="337" w:type="pct"/>
            <w:tcBorders>
              <w:top w:val="nil"/>
              <w:left w:val="nil"/>
              <w:bottom w:val="single" w:sz="4" w:space="0" w:color="auto"/>
              <w:right w:val="single" w:sz="4" w:space="0" w:color="auto"/>
            </w:tcBorders>
            <w:shd w:val="clear" w:color="auto" w:fill="auto"/>
            <w:vAlign w:val="center"/>
          </w:tcPr>
          <w:p w14:paraId="0E0B8724" w14:textId="6F20A8E7" w:rsidR="00E8491C" w:rsidRPr="00D76C3E" w:rsidRDefault="00E8491C" w:rsidP="00E8491C">
            <w:pPr>
              <w:spacing w:after="0" w:line="240" w:lineRule="auto"/>
              <w:jc w:val="center"/>
              <w:rPr>
                <w:rFonts w:cstheme="minorHAnsi"/>
                <w:sz w:val="18"/>
                <w:szCs w:val="18"/>
              </w:rPr>
            </w:pPr>
          </w:p>
        </w:tc>
        <w:tc>
          <w:tcPr>
            <w:tcW w:w="345" w:type="pct"/>
            <w:tcBorders>
              <w:top w:val="nil"/>
              <w:left w:val="nil"/>
              <w:bottom w:val="single" w:sz="4" w:space="0" w:color="auto"/>
              <w:right w:val="single" w:sz="4" w:space="0" w:color="auto"/>
            </w:tcBorders>
            <w:shd w:val="clear" w:color="auto" w:fill="auto"/>
            <w:vAlign w:val="center"/>
          </w:tcPr>
          <w:p w14:paraId="6B4C3157" w14:textId="53A4AA28" w:rsidR="00E8491C" w:rsidRPr="00D76C3E" w:rsidRDefault="00E8491C" w:rsidP="00E8491C">
            <w:pPr>
              <w:spacing w:after="0" w:line="240" w:lineRule="auto"/>
              <w:jc w:val="center"/>
              <w:rPr>
                <w:rFonts w:cstheme="minorHAnsi"/>
                <w:sz w:val="18"/>
                <w:szCs w:val="18"/>
              </w:rPr>
            </w:pPr>
          </w:p>
        </w:tc>
      </w:tr>
      <w:tr w:rsidR="00E8491C" w:rsidRPr="00B070D3" w14:paraId="2E832F35" w14:textId="77777777" w:rsidTr="00A70F25">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5A6A6966" w14:textId="77777777" w:rsidR="00E8491C" w:rsidRPr="00D471F1" w:rsidRDefault="00E8491C" w:rsidP="00E8491C">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4" w:type="pct"/>
            <w:tcBorders>
              <w:top w:val="single" w:sz="4" w:space="0" w:color="auto"/>
              <w:left w:val="single" w:sz="4" w:space="0" w:color="auto"/>
              <w:bottom w:val="single" w:sz="4" w:space="0" w:color="auto"/>
              <w:right w:val="single" w:sz="4" w:space="0" w:color="auto"/>
            </w:tcBorders>
            <w:vAlign w:val="center"/>
          </w:tcPr>
          <w:p w14:paraId="3F5A426D" w14:textId="77777777" w:rsidR="00E8491C" w:rsidRPr="00D76C3E" w:rsidRDefault="00E8491C" w:rsidP="00E8491C">
            <w:pPr>
              <w:spacing w:after="0" w:line="240" w:lineRule="auto"/>
              <w:jc w:val="center"/>
              <w:rPr>
                <w:rFonts w:cstheme="minorHAnsi"/>
                <w:sz w:val="18"/>
                <w:szCs w:val="18"/>
              </w:rPr>
            </w:pPr>
            <w:r w:rsidRPr="00D76C3E">
              <w:rPr>
                <w:rFonts w:cstheme="minorHAnsi"/>
                <w:sz w:val="18"/>
                <w:szCs w:val="18"/>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04B3174F" w14:textId="53914BBC" w:rsidR="00E8491C" w:rsidRPr="00D76C3E" w:rsidRDefault="00E8491C" w:rsidP="00E8491C">
            <w:pPr>
              <w:spacing w:after="0" w:line="240" w:lineRule="auto"/>
              <w:jc w:val="center"/>
              <w:rPr>
                <w:rFonts w:cstheme="minorHAnsi"/>
                <w:sz w:val="18"/>
                <w:szCs w:val="18"/>
              </w:rPr>
            </w:pPr>
          </w:p>
        </w:tc>
        <w:tc>
          <w:tcPr>
            <w:tcW w:w="443" w:type="pct"/>
            <w:tcBorders>
              <w:top w:val="nil"/>
              <w:left w:val="nil"/>
              <w:bottom w:val="single" w:sz="4" w:space="0" w:color="auto"/>
              <w:right w:val="single" w:sz="4" w:space="0" w:color="auto"/>
            </w:tcBorders>
            <w:shd w:val="clear" w:color="auto" w:fill="auto"/>
            <w:vAlign w:val="center"/>
          </w:tcPr>
          <w:p w14:paraId="6591DEA7" w14:textId="33D027BD" w:rsidR="00E8491C" w:rsidRPr="00D76C3E" w:rsidRDefault="00E8491C" w:rsidP="00E8491C">
            <w:pPr>
              <w:spacing w:after="0" w:line="240" w:lineRule="auto"/>
              <w:jc w:val="center"/>
              <w:rPr>
                <w:rFonts w:cstheme="minorHAnsi"/>
                <w:sz w:val="18"/>
                <w:szCs w:val="18"/>
              </w:rPr>
            </w:pPr>
          </w:p>
        </w:tc>
        <w:tc>
          <w:tcPr>
            <w:tcW w:w="507" w:type="pct"/>
            <w:tcBorders>
              <w:top w:val="nil"/>
              <w:left w:val="nil"/>
              <w:bottom w:val="single" w:sz="4" w:space="0" w:color="auto"/>
              <w:right w:val="single" w:sz="4" w:space="0" w:color="auto"/>
            </w:tcBorders>
            <w:shd w:val="clear" w:color="auto" w:fill="auto"/>
            <w:vAlign w:val="center"/>
          </w:tcPr>
          <w:p w14:paraId="2817AC46" w14:textId="3E71EE4F" w:rsidR="00E8491C" w:rsidRPr="00D76C3E" w:rsidRDefault="00E8491C" w:rsidP="00E8491C">
            <w:pPr>
              <w:spacing w:after="0" w:line="240" w:lineRule="auto"/>
              <w:jc w:val="center"/>
              <w:rPr>
                <w:rFonts w:cstheme="minorHAnsi"/>
                <w:sz w:val="18"/>
                <w:szCs w:val="18"/>
              </w:rPr>
            </w:pPr>
          </w:p>
        </w:tc>
        <w:tc>
          <w:tcPr>
            <w:tcW w:w="450" w:type="pct"/>
            <w:tcBorders>
              <w:top w:val="nil"/>
              <w:left w:val="nil"/>
              <w:bottom w:val="single" w:sz="4" w:space="0" w:color="auto"/>
              <w:right w:val="single" w:sz="4" w:space="0" w:color="auto"/>
            </w:tcBorders>
            <w:shd w:val="clear" w:color="auto" w:fill="auto"/>
            <w:vAlign w:val="center"/>
          </w:tcPr>
          <w:p w14:paraId="2F38B9B8" w14:textId="7E9BEA21" w:rsidR="00E8491C" w:rsidRPr="00D76C3E" w:rsidRDefault="00E8491C" w:rsidP="00E8491C">
            <w:pPr>
              <w:spacing w:after="0" w:line="240" w:lineRule="auto"/>
              <w:jc w:val="center"/>
              <w:rPr>
                <w:rFonts w:cstheme="minorHAnsi"/>
                <w:sz w:val="18"/>
                <w:szCs w:val="18"/>
              </w:rPr>
            </w:pPr>
          </w:p>
        </w:tc>
        <w:tc>
          <w:tcPr>
            <w:tcW w:w="418" w:type="pct"/>
            <w:tcBorders>
              <w:top w:val="nil"/>
              <w:left w:val="nil"/>
              <w:bottom w:val="single" w:sz="4" w:space="0" w:color="auto"/>
              <w:right w:val="single" w:sz="4" w:space="0" w:color="auto"/>
            </w:tcBorders>
            <w:shd w:val="clear" w:color="auto" w:fill="auto"/>
            <w:vAlign w:val="center"/>
          </w:tcPr>
          <w:p w14:paraId="2E399BD7" w14:textId="06BF93F6" w:rsidR="00E8491C" w:rsidRPr="00D76C3E" w:rsidRDefault="00E8491C" w:rsidP="00E8491C">
            <w:pPr>
              <w:spacing w:after="0" w:line="240" w:lineRule="auto"/>
              <w:jc w:val="center"/>
              <w:rPr>
                <w:rFonts w:cstheme="minorHAnsi"/>
                <w:sz w:val="18"/>
                <w:szCs w:val="18"/>
              </w:rPr>
            </w:pPr>
          </w:p>
        </w:tc>
        <w:tc>
          <w:tcPr>
            <w:tcW w:w="416" w:type="pct"/>
            <w:tcBorders>
              <w:top w:val="nil"/>
              <w:left w:val="nil"/>
              <w:bottom w:val="single" w:sz="4" w:space="0" w:color="auto"/>
              <w:right w:val="single" w:sz="4" w:space="0" w:color="auto"/>
            </w:tcBorders>
            <w:shd w:val="clear" w:color="auto" w:fill="auto"/>
            <w:vAlign w:val="center"/>
          </w:tcPr>
          <w:p w14:paraId="731C5255" w14:textId="00F65FA3" w:rsidR="00E8491C" w:rsidRPr="00D76C3E" w:rsidRDefault="00E8491C" w:rsidP="00E8491C">
            <w:pPr>
              <w:spacing w:after="0" w:line="240" w:lineRule="auto"/>
              <w:jc w:val="center"/>
              <w:rPr>
                <w:rFonts w:cstheme="minorHAnsi"/>
                <w:sz w:val="18"/>
                <w:szCs w:val="18"/>
              </w:rPr>
            </w:pPr>
          </w:p>
        </w:tc>
        <w:tc>
          <w:tcPr>
            <w:tcW w:w="413" w:type="pct"/>
            <w:tcBorders>
              <w:top w:val="nil"/>
              <w:left w:val="nil"/>
              <w:bottom w:val="single" w:sz="4" w:space="0" w:color="auto"/>
              <w:right w:val="single" w:sz="4" w:space="0" w:color="auto"/>
            </w:tcBorders>
            <w:shd w:val="clear" w:color="auto" w:fill="auto"/>
            <w:vAlign w:val="center"/>
          </w:tcPr>
          <w:p w14:paraId="208F6ECF" w14:textId="29DC3BFF" w:rsidR="00E8491C" w:rsidRPr="00D76C3E" w:rsidRDefault="00E8491C" w:rsidP="00E8491C">
            <w:pPr>
              <w:spacing w:after="0" w:line="240" w:lineRule="auto"/>
              <w:jc w:val="center"/>
              <w:rPr>
                <w:rFonts w:cstheme="minorHAnsi"/>
                <w:sz w:val="18"/>
                <w:szCs w:val="18"/>
              </w:rPr>
            </w:pPr>
          </w:p>
        </w:tc>
        <w:tc>
          <w:tcPr>
            <w:tcW w:w="337" w:type="pct"/>
            <w:tcBorders>
              <w:top w:val="nil"/>
              <w:left w:val="nil"/>
              <w:bottom w:val="single" w:sz="4" w:space="0" w:color="auto"/>
              <w:right w:val="single" w:sz="4" w:space="0" w:color="auto"/>
            </w:tcBorders>
            <w:shd w:val="clear" w:color="auto" w:fill="auto"/>
            <w:vAlign w:val="center"/>
          </w:tcPr>
          <w:p w14:paraId="399AAC47" w14:textId="0998114C" w:rsidR="00E8491C" w:rsidRPr="00D76C3E" w:rsidRDefault="00E8491C" w:rsidP="00E8491C">
            <w:pPr>
              <w:spacing w:after="0" w:line="240" w:lineRule="auto"/>
              <w:jc w:val="center"/>
              <w:rPr>
                <w:rFonts w:cstheme="minorHAnsi"/>
                <w:sz w:val="18"/>
                <w:szCs w:val="18"/>
              </w:rPr>
            </w:pPr>
          </w:p>
        </w:tc>
        <w:tc>
          <w:tcPr>
            <w:tcW w:w="345" w:type="pct"/>
            <w:tcBorders>
              <w:top w:val="nil"/>
              <w:left w:val="nil"/>
              <w:bottom w:val="single" w:sz="4" w:space="0" w:color="auto"/>
              <w:right w:val="single" w:sz="4" w:space="0" w:color="auto"/>
            </w:tcBorders>
            <w:shd w:val="clear" w:color="auto" w:fill="auto"/>
            <w:vAlign w:val="center"/>
          </w:tcPr>
          <w:p w14:paraId="7DCFF8A8" w14:textId="763926F2" w:rsidR="00E8491C" w:rsidRPr="00D76C3E" w:rsidRDefault="00E8491C" w:rsidP="00E8491C">
            <w:pPr>
              <w:spacing w:after="0" w:line="240" w:lineRule="auto"/>
              <w:jc w:val="center"/>
              <w:rPr>
                <w:rFonts w:cstheme="minorHAnsi"/>
                <w:sz w:val="18"/>
                <w:szCs w:val="18"/>
              </w:rPr>
            </w:pPr>
          </w:p>
        </w:tc>
      </w:tr>
    </w:tbl>
    <w:p w14:paraId="79B6C690" w14:textId="28A14289" w:rsidR="007B34ED" w:rsidRPr="002C6377" w:rsidRDefault="007B34ED" w:rsidP="007B34ED">
      <w:pPr>
        <w:spacing w:after="0"/>
        <w:mirrorIndents/>
        <w:jc w:val="center"/>
        <w:rPr>
          <w:rFonts w:cstheme="minorHAnsi"/>
          <w:b/>
          <w:sz w:val="18"/>
          <w:szCs w:val="18"/>
        </w:rPr>
      </w:pPr>
      <w:r w:rsidRPr="002C6377">
        <w:rPr>
          <w:rFonts w:cstheme="minorHAnsi"/>
          <w:b/>
          <w:sz w:val="18"/>
          <w:szCs w:val="18"/>
        </w:rPr>
        <w:t xml:space="preserve">                                                                                                  Fuente: División de Control, calidad ambiental y manejo del lago, </w:t>
      </w:r>
      <w:r w:rsidR="00E00CA7">
        <w:rPr>
          <w:rFonts w:cstheme="minorHAnsi"/>
          <w:b/>
          <w:sz w:val="18"/>
          <w:szCs w:val="18"/>
        </w:rPr>
        <w:t>2025</w:t>
      </w:r>
      <w:r w:rsidRPr="002C6377">
        <w:rPr>
          <w:rFonts w:cstheme="minorHAnsi"/>
          <w:b/>
          <w:sz w:val="18"/>
          <w:szCs w:val="18"/>
        </w:rPr>
        <w:t>.</w:t>
      </w:r>
    </w:p>
    <w:p w14:paraId="559489D9" w14:textId="66EEA4B7" w:rsidR="00FC3EAE" w:rsidRPr="00075DD6" w:rsidRDefault="00A66F63" w:rsidP="00C51305">
      <w:pPr>
        <w:pStyle w:val="Ttulo2"/>
        <w:jc w:val="center"/>
        <w:rPr>
          <w:rFonts w:asciiTheme="minorHAnsi" w:hAnsiTheme="minorHAnsi" w:cstheme="minorHAnsi"/>
          <w:b/>
          <w:bCs/>
          <w:color w:val="1F497D" w:themeColor="text2"/>
          <w:sz w:val="28"/>
          <w:szCs w:val="28"/>
        </w:rPr>
      </w:pPr>
      <w:bookmarkStart w:id="22" w:name="_Toc141362007"/>
      <w:r w:rsidRPr="00075DD6">
        <w:rPr>
          <w:rFonts w:asciiTheme="minorHAnsi" w:hAnsiTheme="minorHAnsi" w:cstheme="minorHAnsi"/>
          <w:color w:val="1F497D" w:themeColor="text2"/>
          <w:sz w:val="28"/>
          <w:szCs w:val="28"/>
        </w:rPr>
        <w:t>Parámetros</w:t>
      </w:r>
      <w:r w:rsidR="00FC3EAE" w:rsidRPr="00075DD6">
        <w:rPr>
          <w:rFonts w:asciiTheme="minorHAnsi" w:hAnsiTheme="minorHAnsi" w:cstheme="minorHAnsi"/>
          <w:color w:val="1F497D" w:themeColor="text2"/>
          <w:sz w:val="28"/>
          <w:szCs w:val="28"/>
        </w:rPr>
        <w:t xml:space="preserve"> Fisicoquímicos de los puntos de monitoreo establecidos en el Lago de Amatitlán</w:t>
      </w:r>
      <w:bookmarkEnd w:id="22"/>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3" w:name="_Toc141362008"/>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3"/>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4" w:name="_Hlk70709482"/>
      <w:r w:rsidRPr="00434A4D">
        <w:rPr>
          <w:rFonts w:asciiTheme="minorHAnsi" w:hAnsiTheme="minorHAnsi" w:cstheme="minorHAnsi"/>
          <w:b/>
          <w:i w:val="0"/>
          <w:iCs w:val="0"/>
          <w:color w:val="auto"/>
          <w:sz w:val="24"/>
          <w:szCs w:val="24"/>
        </w:rPr>
        <w:t>Transparencia:</w:t>
      </w:r>
    </w:p>
    <w:bookmarkEnd w:id="24"/>
    <w:p w14:paraId="75E1B4BD" w14:textId="735FECBB"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 xml:space="preserve">(Lambou </w:t>
      </w:r>
      <w:r w:rsidR="00266C0A" w:rsidRPr="00266C0A">
        <w:rPr>
          <w:i/>
          <w:iCs/>
          <w:lang w:eastAsia="es-GT"/>
        </w:rPr>
        <w:t>et al</w:t>
      </w:r>
      <w:r w:rsidR="00266C0A">
        <w:rPr>
          <w:lang w:eastAsia="es-GT"/>
        </w:rPr>
        <w:t xml:space="preserve">., 1982), ya que los lagos que tienen altas concentraciones de nutrientes y una alta producción de biomasa algal, tienen bajas mediciones de transparencia. </w:t>
      </w:r>
      <w:r w:rsidR="008E3AAF">
        <w:rPr>
          <w:lang w:eastAsia="es-GT"/>
        </w:rPr>
        <w:t xml:space="preserve">Para este mes </w:t>
      </w:r>
      <w:r w:rsidR="008D2568">
        <w:rPr>
          <w:lang w:eastAsia="es-GT"/>
        </w:rPr>
        <w:t>en la mayoría de</w:t>
      </w:r>
      <w:r w:rsidR="008E3AAF">
        <w:rPr>
          <w:lang w:eastAsia="es-GT"/>
        </w:rPr>
        <w:t xml:space="preserve"> </w:t>
      </w:r>
      <w:r w:rsidR="00A22493">
        <w:rPr>
          <w:lang w:eastAsia="es-GT"/>
        </w:rPr>
        <w:t>l</w:t>
      </w:r>
      <w:r w:rsidR="00266C0A">
        <w:rPr>
          <w:lang w:eastAsia="es-GT"/>
        </w:rPr>
        <w:t xml:space="preserve">os puntos monitoreados en el lago de Amatitlán </w:t>
      </w:r>
      <w:r w:rsidR="00BE6997">
        <w:rPr>
          <w:lang w:eastAsia="es-GT"/>
        </w:rPr>
        <w:t xml:space="preserve">tuvieron una transparencia </w:t>
      </w:r>
      <w:r w:rsidR="002F1F09">
        <w:rPr>
          <w:lang w:eastAsia="es-GT"/>
        </w:rPr>
        <w:t xml:space="preserve">no mayor a </w:t>
      </w:r>
      <w:r w:rsidR="004C3488" w:rsidRPr="00712E22">
        <w:rPr>
          <w:lang w:eastAsia="es-GT"/>
        </w:rPr>
        <w:t>1</w:t>
      </w:r>
      <w:r w:rsidR="00266C0A" w:rsidRPr="00712E22">
        <w:rPr>
          <w:lang w:eastAsia="es-GT"/>
        </w:rPr>
        <w:t xml:space="preserve"> mts</w:t>
      </w:r>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por el disco secchi</w:t>
      </w:r>
      <w:r w:rsidR="002513CA">
        <w:rPr>
          <w:rFonts w:cstheme="minorHAnsi"/>
          <w:lang w:eastAsia="es-GT"/>
        </w:rPr>
        <w:t>.</w:t>
      </w:r>
    </w:p>
    <w:p w14:paraId="772573E9" w14:textId="2D65E98D"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se registró en</w:t>
      </w:r>
      <w:r w:rsidR="003E2841">
        <w:rPr>
          <w:rFonts w:cstheme="minorHAnsi"/>
          <w:lang w:eastAsia="es-GT"/>
        </w:rPr>
        <w:t xml:space="preserve"> </w:t>
      </w:r>
      <w:r w:rsidR="00694FCE">
        <w:rPr>
          <w:rFonts w:cstheme="minorHAnsi"/>
          <w:lang w:eastAsia="es-GT"/>
        </w:rPr>
        <w:t>e</w:t>
      </w:r>
      <w:r w:rsidR="00E16619">
        <w:rPr>
          <w:rFonts w:cstheme="minorHAnsi"/>
          <w:lang w:eastAsia="es-GT"/>
        </w:rPr>
        <w:t>l</w:t>
      </w:r>
      <w:r w:rsidR="00694FCE">
        <w:rPr>
          <w:rFonts w:cstheme="minorHAnsi"/>
          <w:lang w:eastAsia="es-GT"/>
        </w:rPr>
        <w:t xml:space="preserve"> </w:t>
      </w:r>
      <w:r w:rsidR="008039BC">
        <w:rPr>
          <w:rFonts w:cstheme="minorHAnsi"/>
          <w:lang w:eastAsia="es-GT"/>
        </w:rPr>
        <w:t xml:space="preserve">punto </w:t>
      </w:r>
      <w:r w:rsidR="00DD5C9C">
        <w:rPr>
          <w:rFonts w:cstheme="minorHAnsi"/>
          <w:lang w:eastAsia="es-GT"/>
        </w:rPr>
        <w:t xml:space="preserve">de </w:t>
      </w:r>
      <w:r w:rsidR="00795D79">
        <w:rPr>
          <w:rFonts w:cstheme="minorHAnsi"/>
          <w:lang w:eastAsia="es-GT"/>
        </w:rPr>
        <w:t>Bahía Playa de Oro</w:t>
      </w:r>
      <w:r w:rsidR="00C96B56">
        <w:rPr>
          <w:rFonts w:cstheme="minorHAnsi"/>
          <w:lang w:eastAsia="es-GT"/>
        </w:rPr>
        <w:t xml:space="preserve"> </w:t>
      </w:r>
      <w:r w:rsidR="002F1F09">
        <w:rPr>
          <w:rFonts w:cstheme="minorHAnsi"/>
          <w:lang w:eastAsia="es-GT"/>
        </w:rPr>
        <w:t xml:space="preserve">con </w:t>
      </w:r>
      <w:r w:rsidR="00465A86">
        <w:rPr>
          <w:rFonts w:cstheme="minorHAnsi"/>
          <w:lang w:eastAsia="es-GT"/>
        </w:rPr>
        <w:t>(</w:t>
      </w:r>
      <w:r w:rsidR="00C758CA">
        <w:rPr>
          <w:rFonts w:cstheme="minorHAnsi"/>
          <w:lang w:eastAsia="es-GT"/>
        </w:rPr>
        <w:t>0.</w:t>
      </w:r>
      <w:r w:rsidR="008D2568">
        <w:rPr>
          <w:rFonts w:cstheme="minorHAnsi"/>
          <w:lang w:eastAsia="es-GT"/>
        </w:rPr>
        <w:t>55</w:t>
      </w:r>
      <w:r w:rsidR="00BE6997">
        <w:rPr>
          <w:rFonts w:cstheme="minorHAnsi"/>
          <w:lang w:eastAsia="es-GT"/>
        </w:rPr>
        <w:t xml:space="preserve"> mts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 xml:space="preserve">debido </w:t>
      </w:r>
      <w:r w:rsidR="000960A0">
        <w:rPr>
          <w:rFonts w:cstheme="minorHAnsi"/>
          <w:lang w:eastAsia="es-GT"/>
        </w:rPr>
        <w:t xml:space="preserve">a </w:t>
      </w:r>
      <w:r w:rsidR="00CB3C3D">
        <w:rPr>
          <w:rFonts w:cstheme="minorHAnsi"/>
          <w:lang w:eastAsia="es-GT"/>
        </w:rPr>
        <w:t>la</w:t>
      </w:r>
      <w:r w:rsidR="000960A0">
        <w:rPr>
          <w:rFonts w:cstheme="minorHAnsi"/>
          <w:lang w:eastAsia="es-GT"/>
        </w:rPr>
        <w:t xml:space="preserve"> época </w:t>
      </w:r>
      <w:r w:rsidR="008D2568">
        <w:rPr>
          <w:rFonts w:cstheme="minorHAnsi"/>
          <w:lang w:eastAsia="es-GT"/>
        </w:rPr>
        <w:t xml:space="preserve">de estiaje </w:t>
      </w:r>
      <w:r w:rsidR="003C370C">
        <w:rPr>
          <w:rFonts w:cstheme="minorHAnsi"/>
          <w:lang w:eastAsia="es-GT"/>
        </w:rPr>
        <w:t>ya establecida</w:t>
      </w:r>
      <w:r w:rsidR="004055EE">
        <w:rPr>
          <w:rFonts w:cstheme="minorHAnsi"/>
          <w:lang w:eastAsia="es-GT"/>
        </w:rPr>
        <w:t xml:space="preserve"> </w:t>
      </w:r>
      <w:r w:rsidR="00914137">
        <w:rPr>
          <w:rFonts w:cstheme="minorHAnsi"/>
          <w:lang w:eastAsia="es-GT"/>
        </w:rPr>
        <w:t xml:space="preserve">la </w:t>
      </w:r>
      <w:r w:rsidR="000660CA">
        <w:rPr>
          <w:rFonts w:cstheme="minorHAnsi"/>
          <w:lang w:eastAsia="es-GT"/>
        </w:rPr>
        <w:t xml:space="preserve">materia orgánica e inorgánica que se encontraba </w:t>
      </w:r>
      <w:r w:rsidR="002D28EA">
        <w:rPr>
          <w:rFonts w:cstheme="minorHAnsi"/>
          <w:lang w:eastAsia="es-GT"/>
        </w:rPr>
        <w:t>suspendid</w:t>
      </w:r>
      <w:r w:rsidR="00E16619">
        <w:rPr>
          <w:rFonts w:cstheme="minorHAnsi"/>
          <w:lang w:eastAsia="es-GT"/>
        </w:rPr>
        <w:t>a</w:t>
      </w:r>
      <w:r w:rsidR="002D28EA">
        <w:rPr>
          <w:rFonts w:cstheme="minorHAnsi"/>
          <w:lang w:eastAsia="es-GT"/>
        </w:rPr>
        <w:t xml:space="preserve"> </w:t>
      </w:r>
      <w:r w:rsidR="00795D79">
        <w:rPr>
          <w:rFonts w:cstheme="minorHAnsi"/>
          <w:lang w:eastAsia="es-GT"/>
        </w:rPr>
        <w:t>aumenta</w:t>
      </w:r>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w:t>
      </w:r>
      <w:r w:rsidR="00795D79">
        <w:rPr>
          <w:rFonts w:cstheme="minorHAnsi"/>
          <w:lang w:eastAsia="es-GT"/>
        </w:rPr>
        <w:t>los</w:t>
      </w:r>
      <w:r w:rsidR="004C3488">
        <w:rPr>
          <w:rFonts w:cstheme="minorHAnsi"/>
          <w:lang w:eastAsia="es-GT"/>
        </w:rPr>
        <w:t xml:space="preserve"> punto</w:t>
      </w:r>
      <w:r w:rsidR="00795D79">
        <w:rPr>
          <w:rFonts w:cstheme="minorHAnsi"/>
          <w:lang w:eastAsia="es-GT"/>
        </w:rPr>
        <w:t>s</w:t>
      </w:r>
      <w:r w:rsidR="004C3488">
        <w:rPr>
          <w:rFonts w:cstheme="minorHAnsi"/>
          <w:lang w:eastAsia="es-GT"/>
        </w:rPr>
        <w:t xml:space="preserve"> </w:t>
      </w:r>
      <w:r w:rsidR="00795D79">
        <w:rPr>
          <w:rFonts w:cstheme="minorHAnsi"/>
          <w:lang w:eastAsia="es-GT"/>
        </w:rPr>
        <w:t>Este Centro</w:t>
      </w:r>
      <w:r w:rsidR="00C96B56">
        <w:rPr>
          <w:rFonts w:cstheme="minorHAnsi"/>
          <w:lang w:eastAsia="es-GT"/>
        </w:rPr>
        <w:t xml:space="preserve"> </w:t>
      </w:r>
      <w:r w:rsidR="008D2568">
        <w:rPr>
          <w:rFonts w:cstheme="minorHAnsi"/>
          <w:lang w:eastAsia="es-GT"/>
        </w:rPr>
        <w:t xml:space="preserve">y Rio Michatoya </w:t>
      </w:r>
      <w:r w:rsidR="00465A86">
        <w:rPr>
          <w:rFonts w:cstheme="minorHAnsi"/>
          <w:lang w:eastAsia="es-GT"/>
        </w:rPr>
        <w:t xml:space="preserve">con </w:t>
      </w:r>
      <w:r w:rsidR="002F1F09">
        <w:rPr>
          <w:rFonts w:cstheme="minorHAnsi"/>
          <w:lang w:eastAsia="es-GT"/>
        </w:rPr>
        <w:t>1</w:t>
      </w:r>
      <w:r w:rsidR="008D2568">
        <w:rPr>
          <w:rFonts w:cstheme="minorHAnsi"/>
          <w:lang w:eastAsia="es-GT"/>
        </w:rPr>
        <w:t>.5 y 1.1</w:t>
      </w:r>
      <w:r>
        <w:rPr>
          <w:rFonts w:cstheme="minorHAnsi"/>
          <w:lang w:eastAsia="es-GT"/>
        </w:rPr>
        <w:t xml:space="preserve"> mts</w:t>
      </w:r>
      <w:r w:rsidR="00266C0A">
        <w:rPr>
          <w:rFonts w:cstheme="minorHAnsi"/>
          <w:lang w:eastAsia="es-GT"/>
        </w:rPr>
        <w:t>.</w:t>
      </w:r>
      <w:r w:rsidR="000660CA">
        <w:rPr>
          <w:rFonts w:cstheme="minorHAnsi"/>
          <w:lang w:eastAsia="es-GT"/>
        </w:rPr>
        <w:t xml:space="preserve"> </w:t>
      </w:r>
      <w:r w:rsidR="008424C3">
        <w:rPr>
          <w:rFonts w:cstheme="minorHAnsi"/>
          <w:lang w:eastAsia="es-GT"/>
        </w:rPr>
        <w:t xml:space="preserve">Estas mediciones de </w:t>
      </w:r>
      <w:r w:rsidR="00BF5876">
        <w:rPr>
          <w:rFonts w:cstheme="minorHAnsi"/>
          <w:lang w:eastAsia="es-GT"/>
        </w:rPr>
        <w:t>transparencia ubican</w:t>
      </w:r>
      <w:r w:rsidR="008424C3">
        <w:rPr>
          <w:rFonts w:cstheme="minorHAnsi"/>
          <w:lang w:eastAsia="es-GT"/>
        </w:rPr>
        <w:t xml:space="preserve"> al lago de Amatitlán en un estado trófico, donde comúnmente se registran altas densidades de algas y macrofitas (Pavluk &amp; Vaate, 2008).</w:t>
      </w:r>
      <w:r w:rsidR="00226E6E">
        <w:rPr>
          <w:rFonts w:cstheme="minorHAnsi"/>
          <w:lang w:eastAsia="es-GT"/>
        </w:rPr>
        <w:t xml:space="preserve"> </w:t>
      </w:r>
    </w:p>
    <w:p w14:paraId="6B77B8A7" w14:textId="667C4CA0"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r w:rsidR="00BA0742">
        <w:rPr>
          <w:rFonts w:cstheme="minorHAnsi"/>
          <w:b/>
          <w:bCs/>
          <w:sz w:val="20"/>
          <w:szCs w:val="20"/>
        </w:rPr>
        <w:t>febrero</w:t>
      </w:r>
      <w:r w:rsidR="00430048">
        <w:rPr>
          <w:rFonts w:cstheme="minorHAnsi"/>
          <w:b/>
          <w:bCs/>
          <w:sz w:val="20"/>
          <w:szCs w:val="20"/>
        </w:rPr>
        <w:t>,</w:t>
      </w:r>
      <w:r w:rsidRPr="005F284E">
        <w:rPr>
          <w:rFonts w:cstheme="minorHAnsi"/>
          <w:b/>
          <w:bCs/>
          <w:sz w:val="20"/>
          <w:szCs w:val="20"/>
        </w:rPr>
        <w:t xml:space="preserve"> </w:t>
      </w:r>
      <w:r w:rsidR="00E00CA7">
        <w:rPr>
          <w:rFonts w:cstheme="minorHAnsi"/>
          <w:b/>
          <w:bCs/>
          <w:sz w:val="20"/>
          <w:szCs w:val="20"/>
        </w:rPr>
        <w:t>2025</w:t>
      </w:r>
    </w:p>
    <w:p w14:paraId="2EFA1986" w14:textId="1A2DE615" w:rsidR="00FA2B7D" w:rsidRDefault="00D96267" w:rsidP="005E7B23">
      <w:pPr>
        <w:spacing w:after="0"/>
        <w:mirrorIndents/>
        <w:jc w:val="center"/>
        <w:rPr>
          <w:rFonts w:cstheme="minorHAnsi"/>
          <w:b/>
          <w:bCs/>
          <w:sz w:val="18"/>
          <w:szCs w:val="18"/>
        </w:rPr>
      </w:pPr>
      <w:r>
        <w:rPr>
          <w:noProof/>
          <w:lang w:eastAsia="es-GT"/>
        </w:rPr>
        <w:drawing>
          <wp:inline distT="0" distB="0" distL="0" distR="0" wp14:anchorId="6DE07BC8" wp14:editId="0F58FC55">
            <wp:extent cx="5868063" cy="3164619"/>
            <wp:effectExtent l="0" t="0" r="18415" b="17145"/>
            <wp:docPr id="1387900870" name="Gráfico 1">
              <a:extLst xmlns:a="http://schemas.openxmlformats.org/drawingml/2006/main">
                <a:ext uri="{FF2B5EF4-FFF2-40B4-BE49-F238E27FC236}">
                  <a16:creationId xmlns:a16="http://schemas.microsoft.com/office/drawing/2014/main" id="{EB320606-A5DA-4373-872C-8408B31E00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866A09" w:rsidRPr="005F284E">
        <w:rPr>
          <w:rFonts w:cstheme="minorHAnsi"/>
          <w:b/>
          <w:bCs/>
          <w:sz w:val="18"/>
          <w:szCs w:val="18"/>
        </w:rPr>
        <w:t xml:space="preserve"> </w:t>
      </w:r>
    </w:p>
    <w:p w14:paraId="396347AB" w14:textId="48ECEA7A" w:rsidR="00177845" w:rsidRPr="005F284E" w:rsidRDefault="00177845" w:rsidP="005E7B23">
      <w:pPr>
        <w:spacing w:after="0"/>
        <w:mirrorIndents/>
        <w:jc w:val="center"/>
        <w:rPr>
          <w:rFonts w:cstheme="minorHAnsi"/>
          <w:b/>
          <w:bCs/>
          <w:sz w:val="18"/>
          <w:szCs w:val="18"/>
        </w:rPr>
      </w:pPr>
      <w:r w:rsidRPr="005F284E">
        <w:rPr>
          <w:rFonts w:cstheme="minorHAnsi"/>
          <w:b/>
          <w:bCs/>
          <w:sz w:val="18"/>
          <w:szCs w:val="18"/>
        </w:rPr>
        <w:t xml:space="preserve">Fuente: División de control, calidad ambiental y manejo de lagos, </w:t>
      </w:r>
      <w:r w:rsidR="00E00CA7">
        <w:rPr>
          <w:rFonts w:cstheme="minorHAnsi"/>
          <w:b/>
          <w:bCs/>
          <w:sz w:val="18"/>
          <w:szCs w:val="18"/>
        </w:rPr>
        <w:t>2025</w:t>
      </w:r>
      <w:r w:rsidRPr="005F284E">
        <w:rPr>
          <w:rFonts w:cstheme="minorHAnsi"/>
          <w:b/>
          <w:bCs/>
          <w:sz w:val="18"/>
          <w:szCs w:val="18"/>
        </w:rPr>
        <w:t>.</w:t>
      </w: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5" w:name="_Hlk70709697"/>
      <w:r w:rsidRPr="00226E6E">
        <w:rPr>
          <w:rFonts w:asciiTheme="minorHAnsi" w:hAnsiTheme="minorHAnsi" w:cstheme="minorHAnsi"/>
          <w:b/>
          <w:i w:val="0"/>
          <w:iCs w:val="0"/>
          <w:color w:val="auto"/>
          <w:sz w:val="24"/>
        </w:rPr>
        <w:t>Oxígeno disuelto:</w:t>
      </w:r>
    </w:p>
    <w:bookmarkEnd w:id="25"/>
    <w:p w14:paraId="6BA5EC17" w14:textId="6E3086F7"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r w:rsidR="00BE4788">
        <w:rPr>
          <w:lang w:eastAsia="es-GT"/>
        </w:rPr>
        <w:t xml:space="preserve"> </w:t>
      </w:r>
    </w:p>
    <w:p w14:paraId="6CF37415" w14:textId="63A5AE34"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BA0742">
        <w:rPr>
          <w:lang w:eastAsia="es-GT"/>
        </w:rPr>
        <w:t>febrero</w:t>
      </w:r>
      <w:r w:rsidR="00430048">
        <w:rPr>
          <w:lang w:eastAsia="es-GT"/>
        </w:rPr>
        <w:t xml:space="preserve"> indican</w:t>
      </w:r>
      <w:r w:rsidR="00765146">
        <w:rPr>
          <w:lang w:eastAsia="es-GT"/>
        </w:rPr>
        <w:t xml:space="preserve"> que</w:t>
      </w:r>
      <w:r w:rsidR="0013366F">
        <w:rPr>
          <w:lang w:eastAsia="es-GT"/>
        </w:rPr>
        <w:t xml:space="preserve"> </w:t>
      </w:r>
      <w:r w:rsidR="001436D5">
        <w:rPr>
          <w:lang w:eastAsia="es-GT"/>
        </w:rPr>
        <w:t xml:space="preserve">en </w:t>
      </w:r>
      <w:r w:rsidR="00D55918">
        <w:rPr>
          <w:lang w:eastAsia="es-GT"/>
        </w:rPr>
        <w:t>todos</w:t>
      </w:r>
      <w:r w:rsidR="00D37AF4">
        <w:rPr>
          <w:lang w:eastAsia="es-GT"/>
        </w:rPr>
        <w:t xml:space="preserve"> los</w:t>
      </w:r>
      <w:r w:rsidR="008D41E6">
        <w:rPr>
          <w:lang w:eastAsia="es-GT"/>
        </w:rPr>
        <w:t xml:space="preserve"> puntos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 xml:space="preserve">erficial (epilimnion) </w:t>
      </w:r>
      <w:r w:rsidR="00BC16D5">
        <w:rPr>
          <w:lang w:eastAsia="es-GT"/>
        </w:rPr>
        <w:t>tuvieron</w:t>
      </w:r>
      <w:r w:rsidR="006158C2">
        <w:rPr>
          <w:lang w:eastAsia="es-GT"/>
        </w:rPr>
        <w:t xml:space="preserve"> un valor</w:t>
      </w:r>
      <w:r w:rsidR="004418C7">
        <w:rPr>
          <w:lang w:eastAsia="es-GT"/>
        </w:rPr>
        <w:t xml:space="preserve"> </w:t>
      </w:r>
      <w:r w:rsidR="008C0190" w:rsidRPr="008C0190">
        <w:rPr>
          <w:lang w:eastAsia="es-GT"/>
        </w:rPr>
        <w:t>&gt;</w:t>
      </w:r>
      <w:r w:rsidR="001F3A37">
        <w:rPr>
          <w:lang w:eastAsia="es-GT"/>
        </w:rPr>
        <w:t xml:space="preserve"> 10</w:t>
      </w:r>
      <w:r w:rsidR="009A09CC">
        <w:rPr>
          <w:lang w:eastAsia="es-GT"/>
        </w:rPr>
        <w:t xml:space="preserve"> mg/L</w:t>
      </w:r>
      <w:r w:rsidR="00694FCE">
        <w:rPr>
          <w:lang w:eastAsia="es-GT"/>
        </w:rPr>
        <w:t>.</w:t>
      </w:r>
      <w:r w:rsidR="00D80A8E">
        <w:rPr>
          <w:lang w:eastAsia="es-GT"/>
        </w:rPr>
        <w:t xml:space="preserve"> </w:t>
      </w:r>
    </w:p>
    <w:p w14:paraId="654839EE" w14:textId="349A6DB9"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 xml:space="preserve">de </w:t>
      </w:r>
      <w:r w:rsidR="00C768A1">
        <w:rPr>
          <w:lang w:eastAsia="es-GT"/>
        </w:rPr>
        <w:t xml:space="preserve">profundidad de </w:t>
      </w:r>
      <w:r>
        <w:rPr>
          <w:lang w:eastAsia="es-GT"/>
        </w:rPr>
        <w:t>OD de</w:t>
      </w:r>
      <w:r w:rsidR="002A03BD">
        <w:rPr>
          <w:lang w:eastAsia="es-GT"/>
        </w:rPr>
        <w:t xml:space="preserve"> los </w:t>
      </w:r>
      <w:r w:rsidR="00BF5876">
        <w:rPr>
          <w:lang w:eastAsia="es-GT"/>
        </w:rPr>
        <w:t>puntos (</w:t>
      </w:r>
      <w:r w:rsidR="002A03BD">
        <w:rPr>
          <w:lang w:eastAsia="es-GT"/>
        </w:rPr>
        <w:t xml:space="preserve">Este y Oeste Centro). En </w:t>
      </w:r>
      <w:r w:rsidR="00E72BF1">
        <w:rPr>
          <w:lang w:eastAsia="es-GT"/>
        </w:rPr>
        <w:t>el</w:t>
      </w:r>
      <w:r w:rsidR="000930D1">
        <w:rPr>
          <w:lang w:eastAsia="es-GT"/>
        </w:rPr>
        <w:t xml:space="preserve"> punto</w:t>
      </w:r>
      <w:r w:rsidR="002A03BD">
        <w:rPr>
          <w:lang w:eastAsia="es-GT"/>
        </w:rPr>
        <w:t xml:space="preserve"> Este Centro se puede observar </w:t>
      </w:r>
      <w:r w:rsidR="00BF5876">
        <w:rPr>
          <w:lang w:eastAsia="es-GT"/>
        </w:rPr>
        <w:t>cómo</w:t>
      </w:r>
      <w:r w:rsidR="002A03BD">
        <w:rPr>
          <w:lang w:eastAsia="es-GT"/>
        </w:rPr>
        <w:t xml:space="preserve"> </w:t>
      </w:r>
      <w:r w:rsidR="00765146">
        <w:rPr>
          <w:lang w:eastAsia="es-GT"/>
        </w:rPr>
        <w:t xml:space="preserve">los valores de OD </w:t>
      </w:r>
      <w:r w:rsidR="00694FCE">
        <w:rPr>
          <w:lang w:eastAsia="es-GT"/>
        </w:rPr>
        <w:t xml:space="preserve">desde </w:t>
      </w:r>
      <w:r w:rsidR="007955FA">
        <w:rPr>
          <w:lang w:eastAsia="es-GT"/>
        </w:rPr>
        <w:t>0 m</w:t>
      </w:r>
      <w:r w:rsidR="00694FCE">
        <w:rPr>
          <w:lang w:eastAsia="es-GT"/>
        </w:rPr>
        <w:t xml:space="preserve"> </w:t>
      </w:r>
      <w:r w:rsidR="002A38BA">
        <w:rPr>
          <w:lang w:eastAsia="es-GT"/>
        </w:rPr>
        <w:t>disminuyeron</w:t>
      </w:r>
      <w:r w:rsidR="00130419">
        <w:rPr>
          <w:lang w:eastAsia="es-GT"/>
        </w:rPr>
        <w:t xml:space="preserve"> levemente</w:t>
      </w:r>
      <w:r w:rsidR="00E16581">
        <w:rPr>
          <w:lang w:eastAsia="es-GT"/>
        </w:rPr>
        <w:t xml:space="preserve"> en comparación al mes anterior </w:t>
      </w:r>
      <w:r w:rsidR="007955FA">
        <w:rPr>
          <w:lang w:eastAsia="es-GT"/>
        </w:rPr>
        <w:t xml:space="preserve">con valor de </w:t>
      </w:r>
      <w:r w:rsidR="00140E2B">
        <w:rPr>
          <w:lang w:eastAsia="es-GT"/>
        </w:rPr>
        <w:t>7.27</w:t>
      </w:r>
      <w:r w:rsidR="007955FA">
        <w:rPr>
          <w:lang w:eastAsia="es-GT"/>
        </w:rPr>
        <w:t xml:space="preserve"> </w:t>
      </w:r>
      <w:r w:rsidR="007955FA" w:rsidRPr="007955FA">
        <w:rPr>
          <w:lang w:eastAsia="es-GT"/>
        </w:rPr>
        <w:t xml:space="preserve">(mg/L) </w:t>
      </w:r>
      <w:r w:rsidR="00130419">
        <w:rPr>
          <w:lang w:eastAsia="es-GT"/>
        </w:rPr>
        <w:t>de igual manera van</w:t>
      </w:r>
      <w:r w:rsidR="00765146">
        <w:rPr>
          <w:lang w:eastAsia="es-GT"/>
        </w:rPr>
        <w:t xml:space="preserve"> disminuyendo conforme la profundidad va aumenta</w:t>
      </w:r>
      <w:r w:rsidR="00ED0327">
        <w:rPr>
          <w:lang w:eastAsia="es-GT"/>
        </w:rPr>
        <w:t>ndo</w:t>
      </w:r>
      <w:r w:rsidR="00D80A8E">
        <w:rPr>
          <w:lang w:eastAsia="es-GT"/>
        </w:rPr>
        <w:t xml:space="preserve"> hasta llegar a niveles anóxicos</w:t>
      </w:r>
      <w:r w:rsidR="0003717D">
        <w:rPr>
          <w:lang w:eastAsia="es-GT"/>
        </w:rPr>
        <w:t>. Est</w:t>
      </w:r>
      <w:r w:rsidR="006A4B5E">
        <w:rPr>
          <w:lang w:eastAsia="es-GT"/>
        </w:rPr>
        <w:t>a</w:t>
      </w:r>
      <w:r w:rsidR="0003717D">
        <w:rPr>
          <w:lang w:eastAsia="es-GT"/>
        </w:rPr>
        <w:t xml:space="preserve"> es una característica específica de lagos eutróficos o hipereutróficos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Beim,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w:t>
      </w:r>
      <w:r w:rsidR="006A4B5E">
        <w:rPr>
          <w:lang w:eastAsia="es-GT"/>
        </w:rPr>
        <w:t xml:space="preserve">son anóxicos </w:t>
      </w:r>
      <w:r w:rsidR="002A03BD">
        <w:rPr>
          <w:lang w:eastAsia="es-GT"/>
        </w:rPr>
        <w:t xml:space="preserve">desde </w:t>
      </w:r>
      <w:r w:rsidR="00D37AF4">
        <w:rPr>
          <w:lang w:eastAsia="es-GT"/>
        </w:rPr>
        <w:t xml:space="preserve">los </w:t>
      </w:r>
      <w:r w:rsidR="00140E2B">
        <w:rPr>
          <w:lang w:eastAsia="es-GT"/>
        </w:rPr>
        <w:t>10</w:t>
      </w:r>
      <w:r w:rsidR="007955FA">
        <w:rPr>
          <w:lang w:eastAsia="es-GT"/>
        </w:rPr>
        <w:t>m nuevamente con valores de</w:t>
      </w:r>
      <w:r w:rsidR="006A4B5E">
        <w:rPr>
          <w:lang w:eastAsia="es-GT"/>
        </w:rPr>
        <w:t xml:space="preserve"> </w:t>
      </w:r>
      <w:r w:rsidR="00E72BF1">
        <w:rPr>
          <w:lang w:eastAsia="es-GT"/>
        </w:rPr>
        <w:t>(</w:t>
      </w:r>
      <w:r w:rsidR="007955FA">
        <w:rPr>
          <w:lang w:eastAsia="es-GT"/>
        </w:rPr>
        <w:t>0</w:t>
      </w:r>
      <w:r w:rsidR="00140E2B">
        <w:rPr>
          <w:lang w:eastAsia="es-GT"/>
        </w:rPr>
        <w:t>.19</w:t>
      </w:r>
      <w:r w:rsidR="00E72BF1">
        <w:rPr>
          <w:lang w:eastAsia="es-GT"/>
        </w:rPr>
        <w:t xml:space="preserve"> mg/L)</w:t>
      </w:r>
      <w:r w:rsidR="006A4B5E">
        <w:rPr>
          <w:lang w:eastAsia="es-GT"/>
        </w:rPr>
        <w:t>,</w:t>
      </w:r>
      <w:r w:rsidR="001A25F8">
        <w:rPr>
          <w:lang w:eastAsia="es-GT"/>
        </w:rPr>
        <w:t xml:space="preserve"> </w:t>
      </w:r>
      <w:r w:rsidR="00190323">
        <w:rPr>
          <w:lang w:eastAsia="es-GT"/>
        </w:rPr>
        <w:t>e</w:t>
      </w:r>
      <w:r w:rsidR="002A03BD">
        <w:rPr>
          <w:lang w:eastAsia="es-GT"/>
        </w:rPr>
        <w:t xml:space="preserve">sto puede relacionarse a los altos valores de amonio (NH4+) registrados </w:t>
      </w:r>
      <w:r w:rsidR="00C1145C">
        <w:rPr>
          <w:lang w:eastAsia="es-GT"/>
        </w:rPr>
        <w:t>en este punto (Ver Cuadro 1</w:t>
      </w:r>
      <w:r w:rsidR="00FE195B">
        <w:rPr>
          <w:lang w:eastAsia="es-GT"/>
        </w:rPr>
        <w:t>7</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(Pauer &amp; Auer, 2000)</w:t>
      </w:r>
      <w:r w:rsidR="00E16581">
        <w:rPr>
          <w:lang w:eastAsia="es-GT"/>
        </w:rPr>
        <w:t>.</w:t>
      </w:r>
      <w:r w:rsidR="002A03BD">
        <w:rPr>
          <w:lang w:eastAsia="es-GT"/>
        </w:rPr>
        <w:t xml:space="preserve"> </w:t>
      </w:r>
    </w:p>
    <w:p w14:paraId="7D445D21" w14:textId="66465EAB" w:rsidR="006E034C" w:rsidRPr="00BF24F4" w:rsidRDefault="006E034C" w:rsidP="006E034C">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profundidad en el lago de Amatitlán (Este y Oeste Centro), durante el mes de </w:t>
      </w:r>
      <w:r w:rsidR="00BA0742">
        <w:rPr>
          <w:rFonts w:cstheme="minorHAnsi"/>
          <w:b/>
          <w:bCs/>
          <w:sz w:val="20"/>
          <w:szCs w:val="20"/>
        </w:rPr>
        <w:t>febrero</w:t>
      </w:r>
      <w:r w:rsidR="00430048">
        <w:rPr>
          <w:rFonts w:cstheme="minorHAnsi"/>
          <w:b/>
          <w:bCs/>
          <w:sz w:val="20"/>
          <w:szCs w:val="20"/>
        </w:rPr>
        <w:t>,</w:t>
      </w:r>
      <w:r w:rsidRPr="00BF24F4">
        <w:rPr>
          <w:rFonts w:cstheme="minorHAnsi"/>
          <w:b/>
          <w:bCs/>
          <w:sz w:val="20"/>
          <w:szCs w:val="20"/>
        </w:rPr>
        <w:t xml:space="preserve"> </w:t>
      </w:r>
      <w:r w:rsidR="00E00CA7">
        <w:rPr>
          <w:rFonts w:cstheme="minorHAnsi"/>
          <w:b/>
          <w:bCs/>
          <w:sz w:val="20"/>
          <w:szCs w:val="20"/>
        </w:rPr>
        <w:t>2025</w:t>
      </w:r>
    </w:p>
    <w:p w14:paraId="401EEBAF" w14:textId="0E788102" w:rsidR="006E034C" w:rsidRDefault="00D96267" w:rsidP="004D6863">
      <w:pPr>
        <w:jc w:val="both"/>
        <w:rPr>
          <w:lang w:eastAsia="es-GT"/>
        </w:rPr>
      </w:pPr>
      <w:r>
        <w:rPr>
          <w:noProof/>
          <w:lang w:eastAsia="es-GT"/>
        </w:rPr>
        <w:drawing>
          <wp:inline distT="0" distB="0" distL="0" distR="0" wp14:anchorId="3FF9D915" wp14:editId="302610B0">
            <wp:extent cx="5939625" cy="3188473"/>
            <wp:effectExtent l="0" t="0" r="4445" b="12065"/>
            <wp:docPr id="1973565070" name="Gráfico 1">
              <a:extLst xmlns:a="http://schemas.openxmlformats.org/drawingml/2006/main">
                <a:ext uri="{FF2B5EF4-FFF2-40B4-BE49-F238E27FC236}">
                  <a16:creationId xmlns:a16="http://schemas.microsoft.com/office/drawing/2014/main" id="{2C479221-E583-499E-B714-0A38B1EC4E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6DE7AD8" w14:textId="4F0CDAB8" w:rsidR="00FE3B19" w:rsidRDefault="00D96267" w:rsidP="00BF24F4">
      <w:pPr>
        <w:spacing w:after="0"/>
        <w:jc w:val="center"/>
        <w:rPr>
          <w:rFonts w:cstheme="minorHAnsi"/>
          <w:b/>
          <w:bCs/>
          <w:sz w:val="20"/>
          <w:szCs w:val="20"/>
        </w:rPr>
      </w:pPr>
      <w:r>
        <w:rPr>
          <w:noProof/>
          <w:lang w:eastAsia="es-GT"/>
        </w:rPr>
        <w:drawing>
          <wp:inline distT="0" distB="0" distL="0" distR="0" wp14:anchorId="3B2FA79A" wp14:editId="2A72B1F5">
            <wp:extent cx="5438692" cy="3307742"/>
            <wp:effectExtent l="0" t="0" r="10160" b="6985"/>
            <wp:docPr id="1291453341" name="Gráfico 1">
              <a:extLst xmlns:a="http://schemas.openxmlformats.org/drawingml/2006/main">
                <a:ext uri="{FF2B5EF4-FFF2-40B4-BE49-F238E27FC236}">
                  <a16:creationId xmlns:a16="http://schemas.microsoft.com/office/drawing/2014/main" id="{143487EB-33CF-424D-BC49-4EFF9132BD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3DF1C4E" w14:textId="4068E53C" w:rsidR="00FA2B7D" w:rsidRDefault="00FA2B7D" w:rsidP="00BF24F4">
      <w:pPr>
        <w:spacing w:after="0"/>
        <w:jc w:val="center"/>
        <w:rPr>
          <w:rFonts w:cstheme="minorHAnsi"/>
          <w:b/>
          <w:bCs/>
          <w:sz w:val="20"/>
          <w:szCs w:val="20"/>
        </w:rPr>
      </w:pPr>
    </w:p>
    <w:p w14:paraId="132F10B2" w14:textId="7D3CFFB6" w:rsidR="00FA2B7D" w:rsidRDefault="00E029E2" w:rsidP="00BF24F4">
      <w:pPr>
        <w:spacing w:after="0"/>
        <w:jc w:val="center"/>
        <w:rPr>
          <w:rFonts w:cstheme="minorHAnsi"/>
          <w:b/>
          <w:bCs/>
          <w:sz w:val="20"/>
          <w:szCs w:val="20"/>
        </w:rPr>
      </w:pPr>
      <w:r>
        <w:rPr>
          <w:noProof/>
          <w:lang w:eastAsia="es-GT"/>
        </w:rPr>
        <w:drawing>
          <wp:inline distT="0" distB="0" distL="0" distR="0" wp14:anchorId="282AD7F0" wp14:editId="63BA36E6">
            <wp:extent cx="5470498" cy="3776870"/>
            <wp:effectExtent l="0" t="0" r="16510" b="14605"/>
            <wp:docPr id="1755002038" name="Gráfico 1">
              <a:extLst xmlns:a="http://schemas.openxmlformats.org/drawingml/2006/main">
                <a:ext uri="{FF2B5EF4-FFF2-40B4-BE49-F238E27FC236}">
                  <a16:creationId xmlns:a16="http://schemas.microsoft.com/office/drawing/2014/main" id="{13CB24A5-3DF4-4A4F-B207-88B78712C3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5D1358F" w14:textId="6FB25181"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E00CA7">
        <w:rPr>
          <w:rFonts w:cstheme="minorHAnsi"/>
          <w:b/>
          <w:bCs/>
          <w:sz w:val="18"/>
          <w:szCs w:val="18"/>
        </w:rPr>
        <w:t>2025</w:t>
      </w:r>
      <w:r w:rsidRPr="00BF24F4">
        <w:rPr>
          <w:rFonts w:cstheme="minorHAnsi"/>
          <w:b/>
          <w:bCs/>
          <w:sz w:val="18"/>
          <w:szCs w:val="18"/>
        </w:rPr>
        <w:t>.</w:t>
      </w: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t>Temperatura</w:t>
      </w:r>
      <w:r w:rsidR="00C24D31" w:rsidRPr="004E048F">
        <w:rPr>
          <w:rFonts w:asciiTheme="minorHAnsi" w:hAnsiTheme="minorHAnsi" w:cstheme="minorHAnsi"/>
          <w:b/>
          <w:i w:val="0"/>
          <w:iCs w:val="0"/>
          <w:color w:val="auto"/>
          <w:sz w:val="24"/>
        </w:rPr>
        <w:t>:</w:t>
      </w:r>
    </w:p>
    <w:p w14:paraId="2F743440" w14:textId="3A57908D"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 xml:space="preserve">oscilaron entre </w:t>
      </w:r>
      <w:r w:rsidR="00775EC6">
        <w:rPr>
          <w:lang w:eastAsia="es-GT"/>
        </w:rPr>
        <w:t>22.3</w:t>
      </w:r>
      <w:r w:rsidR="00F54D31">
        <w:rPr>
          <w:lang w:eastAsia="es-GT"/>
        </w:rPr>
        <w:t>0</w:t>
      </w:r>
      <w:r w:rsidR="00951685">
        <w:rPr>
          <w:lang w:eastAsia="es-GT"/>
        </w:rPr>
        <w:t>-</w:t>
      </w:r>
      <w:r w:rsidR="00775EC6">
        <w:rPr>
          <w:lang w:eastAsia="es-GT"/>
        </w:rPr>
        <w:t>22.9</w:t>
      </w:r>
      <w:r w:rsidR="00F54D31">
        <w:rPr>
          <w:lang w:eastAsia="es-GT"/>
        </w:rPr>
        <w:t>1</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w:t>
      </w:r>
      <w:r w:rsidR="00F54D31">
        <w:rPr>
          <w:lang w:eastAsia="es-GT"/>
        </w:rPr>
        <w:t>descenso</w:t>
      </w:r>
      <w:r w:rsidR="00951685">
        <w:rPr>
          <w:lang w:eastAsia="es-GT"/>
        </w:rPr>
        <w:t xml:space="preserve"> </w:t>
      </w:r>
      <w:r w:rsidR="00184977">
        <w:rPr>
          <w:lang w:eastAsia="es-GT"/>
        </w:rPr>
        <w:t>de temperatura</w:t>
      </w:r>
      <w:r w:rsidR="00217162">
        <w:rPr>
          <w:lang w:eastAsia="es-GT"/>
        </w:rPr>
        <w:t xml:space="preserve"> de </w:t>
      </w:r>
      <w:r w:rsidR="00775EC6">
        <w:rPr>
          <w:lang w:eastAsia="es-GT"/>
        </w:rPr>
        <w:t>0.</w:t>
      </w:r>
      <w:r w:rsidR="00F54D31">
        <w:rPr>
          <w:lang w:eastAsia="es-GT"/>
        </w:rPr>
        <w:t>30</w:t>
      </w:r>
      <w:r w:rsidR="005C7CBE">
        <w:rPr>
          <w:lang w:eastAsia="es-GT"/>
        </w:rPr>
        <w:t>°</w:t>
      </w:r>
      <w:r w:rsidR="00FF4B8F">
        <w:rPr>
          <w:lang w:eastAsia="es-GT"/>
        </w:rPr>
        <w:t xml:space="preserve"> en Oeste</w:t>
      </w:r>
      <w:r w:rsidR="002C28BB">
        <w:rPr>
          <w:lang w:eastAsia="es-GT"/>
        </w:rPr>
        <w:t xml:space="preserve"> y </w:t>
      </w:r>
      <w:r w:rsidR="004729BB">
        <w:rPr>
          <w:lang w:eastAsia="es-GT"/>
        </w:rPr>
        <w:t xml:space="preserve">un </w:t>
      </w:r>
      <w:r w:rsidR="00F54D31">
        <w:rPr>
          <w:lang w:eastAsia="es-GT"/>
        </w:rPr>
        <w:t>aumento</w:t>
      </w:r>
      <w:r w:rsidR="00916CE6">
        <w:rPr>
          <w:lang w:eastAsia="es-GT"/>
        </w:rPr>
        <w:t xml:space="preserve"> de </w:t>
      </w:r>
      <w:r w:rsidR="00775EC6">
        <w:rPr>
          <w:lang w:eastAsia="es-GT"/>
        </w:rPr>
        <w:t>0.</w:t>
      </w:r>
      <w:r w:rsidR="00F54D31">
        <w:rPr>
          <w:lang w:eastAsia="es-GT"/>
        </w:rPr>
        <w:t>10</w:t>
      </w:r>
      <w:r w:rsidR="005C7CBE">
        <w:rPr>
          <w:lang w:eastAsia="es-GT"/>
        </w:rPr>
        <w:t>°</w:t>
      </w:r>
      <w:r w:rsidR="00951685">
        <w:rPr>
          <w:lang w:eastAsia="es-GT"/>
        </w:rPr>
        <w:t>C</w:t>
      </w:r>
      <w:r w:rsidR="00130419">
        <w:rPr>
          <w:lang w:eastAsia="es-GT"/>
        </w:rPr>
        <w:t xml:space="preserve"> en</w:t>
      </w:r>
      <w:r w:rsidR="00FF4B8F">
        <w:rPr>
          <w:lang w:eastAsia="es-GT"/>
        </w:rPr>
        <w:t xml:space="preserve"> Este centro</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 xml:space="preserve">en la época </w:t>
      </w:r>
      <w:r w:rsidR="00763AEE">
        <w:rPr>
          <w:lang w:eastAsia="es-GT"/>
        </w:rPr>
        <w:t>d</w:t>
      </w:r>
      <w:r w:rsidR="00B61B5D">
        <w:rPr>
          <w:lang w:eastAsia="es-GT"/>
        </w:rPr>
        <w:t>e</w:t>
      </w:r>
      <w:r w:rsidR="00916CE6">
        <w:rPr>
          <w:lang w:eastAsia="es-GT"/>
        </w:rPr>
        <w:t xml:space="preserve"> lluvia</w:t>
      </w:r>
      <w:r w:rsidR="006604FB">
        <w:rPr>
          <w:lang w:eastAsia="es-GT"/>
        </w:rPr>
        <w:t xml:space="preserve">, </w:t>
      </w:r>
      <w:r w:rsidR="00DE4239">
        <w:rPr>
          <w:lang w:eastAsia="es-GT"/>
        </w:rPr>
        <w:t>donde</w:t>
      </w:r>
      <w:r w:rsidR="006604FB">
        <w:rPr>
          <w:lang w:eastAsia="es-GT"/>
        </w:rPr>
        <w:t xml:space="preserve"> los estratos más superficiales (epilimnion) se encuentran con temperaturas </w:t>
      </w:r>
      <w:r w:rsidR="00916CE6">
        <w:rPr>
          <w:lang w:eastAsia="es-GT"/>
        </w:rPr>
        <w:t xml:space="preserve">un poco más </w:t>
      </w:r>
      <w:r w:rsidR="00130419">
        <w:rPr>
          <w:lang w:eastAsia="es-GT"/>
        </w:rPr>
        <w:t>altas</w:t>
      </w:r>
      <w:r w:rsidR="00217162">
        <w:rPr>
          <w:lang w:eastAsia="es-GT"/>
        </w:rPr>
        <w:t xml:space="preserve"> </w:t>
      </w:r>
      <w:r w:rsidR="00E23B86">
        <w:rPr>
          <w:lang w:eastAsia="es-GT"/>
        </w:rPr>
        <w:t xml:space="preserve">comparado </w:t>
      </w:r>
      <w:r w:rsidR="00217162">
        <w:rPr>
          <w:lang w:eastAsia="es-GT"/>
        </w:rPr>
        <w:t>con los</w:t>
      </w:r>
      <w:r w:rsidR="006604FB">
        <w:rPr>
          <w:lang w:eastAsia="es-GT"/>
        </w:rPr>
        <w:t xml:space="preserve"> estratos más profundos (hipolimnion)</w:t>
      </w:r>
      <w:r w:rsidR="00217162">
        <w:rPr>
          <w:lang w:eastAsia="es-GT"/>
        </w:rPr>
        <w:t xml:space="preserve">, </w:t>
      </w:r>
      <w:r w:rsidR="006604FB">
        <w:rPr>
          <w:lang w:eastAsia="es-GT"/>
        </w:rPr>
        <w:t>ten</w:t>
      </w:r>
      <w:r w:rsidR="00E54FF9">
        <w:rPr>
          <w:lang w:eastAsia="es-GT"/>
        </w:rPr>
        <w:t>ien</w:t>
      </w:r>
      <w:r w:rsidR="00217162">
        <w:rPr>
          <w:lang w:eastAsia="es-GT"/>
        </w:rPr>
        <w:t>do</w:t>
      </w:r>
      <w:r w:rsidR="006604FB">
        <w:rPr>
          <w:lang w:eastAsia="es-GT"/>
        </w:rPr>
        <w:t xml:space="preserve"> </w:t>
      </w:r>
      <w:r w:rsidR="00E54FF9">
        <w:rPr>
          <w:lang w:eastAsia="es-GT"/>
        </w:rPr>
        <w:t>bajas temperaturas y cantidades</w:t>
      </w:r>
      <w:r w:rsidR="006604FB">
        <w:rPr>
          <w:lang w:eastAsia="es-GT"/>
        </w:rPr>
        <w:t xml:space="preserve"> de oxígeno disuelto</w:t>
      </w:r>
      <w:r w:rsidR="00247095">
        <w:rPr>
          <w:lang w:eastAsia="es-GT"/>
        </w:rPr>
        <w:t xml:space="preserve">, las temperaturas </w:t>
      </w:r>
      <w:r w:rsidR="00927438">
        <w:rPr>
          <w:lang w:eastAsia="es-GT"/>
        </w:rPr>
        <w:t>varia</w:t>
      </w:r>
      <w:r w:rsidR="00247095">
        <w:rPr>
          <w:lang w:eastAsia="es-GT"/>
        </w:rPr>
        <w:t>ron</w:t>
      </w:r>
      <w:r w:rsidR="00927438">
        <w:rPr>
          <w:lang w:eastAsia="es-GT"/>
        </w:rPr>
        <w:t xml:space="preserve"> únicamente por </w:t>
      </w:r>
      <w:r w:rsidR="00775EC6">
        <w:rPr>
          <w:lang w:eastAsia="es-GT"/>
        </w:rPr>
        <w:t>0.</w:t>
      </w:r>
      <w:r w:rsidR="00F54D31">
        <w:rPr>
          <w:lang w:eastAsia="es-GT"/>
        </w:rPr>
        <w:t>71</w:t>
      </w:r>
      <w:r w:rsidR="00927438">
        <w:rPr>
          <w:lang w:eastAsia="es-GT"/>
        </w:rPr>
        <w:t>°</w:t>
      </w:r>
      <w:r w:rsidR="00485D3E">
        <w:rPr>
          <w:lang w:eastAsia="es-GT"/>
        </w:rPr>
        <w:t xml:space="preserve"> y </w:t>
      </w:r>
      <w:r w:rsidR="00775EC6">
        <w:rPr>
          <w:lang w:eastAsia="es-GT"/>
        </w:rPr>
        <w:t>0.</w:t>
      </w:r>
      <w:r w:rsidR="00F54D31">
        <w:rPr>
          <w:lang w:eastAsia="es-GT"/>
        </w:rPr>
        <w:t>91</w:t>
      </w:r>
      <w:r w:rsidR="00485D3E">
        <w:rPr>
          <w:lang w:eastAsia="es-GT"/>
        </w:rPr>
        <w:t>°</w:t>
      </w:r>
      <w:r w:rsidR="00927438">
        <w:rPr>
          <w:lang w:eastAsia="es-GT"/>
        </w:rPr>
        <w:t xml:space="preserve"> este mes</w:t>
      </w:r>
      <w:r w:rsidR="00217162">
        <w:rPr>
          <w:lang w:eastAsia="es-GT"/>
        </w:rPr>
        <w:t xml:space="preserve"> debido a la </w:t>
      </w:r>
      <w:r w:rsidR="00E23B86">
        <w:rPr>
          <w:lang w:eastAsia="es-GT"/>
        </w:rPr>
        <w:t xml:space="preserve">ya establecida </w:t>
      </w:r>
      <w:r w:rsidR="002C28BB">
        <w:rPr>
          <w:lang w:eastAsia="es-GT"/>
        </w:rPr>
        <w:t xml:space="preserve">época de </w:t>
      </w:r>
      <w:r w:rsidR="00951685">
        <w:rPr>
          <w:lang w:eastAsia="es-GT"/>
        </w:rPr>
        <w:t>Frio</w:t>
      </w:r>
      <w:r w:rsidR="00F0517D">
        <w:rPr>
          <w:lang w:eastAsia="es-GT"/>
        </w:rPr>
        <w:t>.</w:t>
      </w:r>
    </w:p>
    <w:p w14:paraId="00873C3E" w14:textId="7EEFCDEB" w:rsidR="00956BC0" w:rsidRDefault="00956BC0" w:rsidP="004D6863">
      <w:pPr>
        <w:jc w:val="both"/>
        <w:rPr>
          <w:lang w:eastAsia="es-GT"/>
        </w:rPr>
      </w:pPr>
      <w:r>
        <w:rPr>
          <w:lang w:eastAsia="es-GT"/>
        </w:rPr>
        <w:t>Esto se puede observar e</w:t>
      </w:r>
      <w:r w:rsidR="00BF5876">
        <w:rPr>
          <w:lang w:eastAsia="es-GT"/>
        </w:rPr>
        <w:t>n</w:t>
      </w:r>
      <w:r>
        <w:rPr>
          <w:lang w:eastAsia="es-GT"/>
        </w:rPr>
        <w:t xml:space="preserve"> las gr</w:t>
      </w:r>
      <w:r w:rsidR="00954FBD">
        <w:rPr>
          <w:lang w:eastAsia="es-GT"/>
        </w:rPr>
        <w:t>á</w:t>
      </w:r>
      <w:r>
        <w:rPr>
          <w:lang w:eastAsia="es-GT"/>
        </w:rPr>
        <w:t>ficas de perfiles de temperatura para los puntos Este Centro y Oeste Centro.</w:t>
      </w:r>
    </w:p>
    <w:p w14:paraId="53DC8BBB" w14:textId="12A49C93"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profundidad en el lago de Amatitlán (Este y Oeste Centro), durante el mes de </w:t>
      </w:r>
      <w:r w:rsidR="00BA0742">
        <w:rPr>
          <w:rFonts w:cstheme="minorHAnsi"/>
          <w:b/>
          <w:bCs/>
          <w:sz w:val="20"/>
          <w:szCs w:val="20"/>
        </w:rPr>
        <w:t>febrero</w:t>
      </w:r>
      <w:r w:rsidR="00430048">
        <w:rPr>
          <w:rFonts w:cstheme="minorHAnsi"/>
          <w:b/>
          <w:bCs/>
          <w:sz w:val="20"/>
          <w:szCs w:val="20"/>
        </w:rPr>
        <w:t>,</w:t>
      </w:r>
      <w:r w:rsidRPr="002F43AB">
        <w:rPr>
          <w:rFonts w:cstheme="minorHAnsi"/>
          <w:b/>
          <w:bCs/>
          <w:sz w:val="20"/>
          <w:szCs w:val="20"/>
        </w:rPr>
        <w:t xml:space="preserve"> </w:t>
      </w:r>
      <w:r w:rsidR="00E00CA7">
        <w:rPr>
          <w:rFonts w:cstheme="minorHAnsi"/>
          <w:b/>
          <w:bCs/>
          <w:sz w:val="20"/>
          <w:szCs w:val="20"/>
        </w:rPr>
        <w:t>2025</w:t>
      </w:r>
      <w:r w:rsidRPr="002F43AB">
        <w:rPr>
          <w:rFonts w:cstheme="minorHAnsi"/>
          <w:b/>
          <w:bCs/>
          <w:sz w:val="20"/>
          <w:szCs w:val="20"/>
        </w:rPr>
        <w:t>.</w:t>
      </w:r>
    </w:p>
    <w:p w14:paraId="5F32EA01" w14:textId="6DF210CD" w:rsidR="00474B5D" w:rsidRDefault="00474B5D" w:rsidP="00A06B41">
      <w:pPr>
        <w:jc w:val="center"/>
        <w:rPr>
          <w:noProof/>
        </w:rPr>
      </w:pPr>
    </w:p>
    <w:p w14:paraId="6B5F3016" w14:textId="06C31F2F" w:rsidR="00E477B9" w:rsidRDefault="008042AF" w:rsidP="00A06B41">
      <w:pPr>
        <w:jc w:val="center"/>
        <w:rPr>
          <w:noProof/>
        </w:rPr>
      </w:pPr>
      <w:r>
        <w:rPr>
          <w:noProof/>
          <w:lang w:eastAsia="es-GT"/>
        </w:rPr>
        <w:drawing>
          <wp:inline distT="0" distB="0" distL="0" distR="0" wp14:anchorId="068FFFC1" wp14:editId="6CC5056C">
            <wp:extent cx="5923722" cy="3848431"/>
            <wp:effectExtent l="0" t="0" r="1270" b="0"/>
            <wp:docPr id="260599502" name="Gráfico 1">
              <a:extLst xmlns:a="http://schemas.openxmlformats.org/drawingml/2006/main">
                <a:ext uri="{FF2B5EF4-FFF2-40B4-BE49-F238E27FC236}">
                  <a16:creationId xmlns:a16="http://schemas.microsoft.com/office/drawing/2014/main" id="{4F4778C5-CB7D-403B-B952-44D62876CB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8D92990" w14:textId="0319A462" w:rsidR="004D6618" w:rsidRDefault="008042AF" w:rsidP="00A06B41">
      <w:pPr>
        <w:jc w:val="center"/>
        <w:rPr>
          <w:lang w:eastAsia="es-GT"/>
        </w:rPr>
      </w:pPr>
      <w:r>
        <w:rPr>
          <w:noProof/>
          <w:lang w:eastAsia="es-GT"/>
        </w:rPr>
        <w:drawing>
          <wp:inline distT="0" distB="0" distL="0" distR="0" wp14:anchorId="09C3FB47" wp14:editId="4270F024">
            <wp:extent cx="5804452" cy="3156668"/>
            <wp:effectExtent l="0" t="0" r="6350" b="5715"/>
            <wp:docPr id="788653403" name="Gráfico 1">
              <a:extLst xmlns:a="http://schemas.openxmlformats.org/drawingml/2006/main">
                <a:ext uri="{FF2B5EF4-FFF2-40B4-BE49-F238E27FC236}">
                  <a16:creationId xmlns:a16="http://schemas.microsoft.com/office/drawing/2014/main" id="{2D41EC41-C821-41D4-B38C-4CC15D0A58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BFF9B3E" w14:textId="590B91CE" w:rsidR="003F09A2" w:rsidRDefault="003F09A2" w:rsidP="00A06B41">
      <w:pPr>
        <w:jc w:val="center"/>
        <w:rPr>
          <w:lang w:eastAsia="es-GT"/>
        </w:rPr>
      </w:pPr>
    </w:p>
    <w:p w14:paraId="6EC259E4" w14:textId="15A5D408" w:rsidR="00A30F5A" w:rsidRDefault="008042AF" w:rsidP="00C47A0B">
      <w:pPr>
        <w:spacing w:after="0"/>
        <w:mirrorIndents/>
        <w:jc w:val="center"/>
        <w:rPr>
          <w:rFonts w:cstheme="minorHAnsi"/>
          <w:b/>
          <w:bCs/>
          <w:sz w:val="18"/>
          <w:szCs w:val="18"/>
        </w:rPr>
      </w:pPr>
      <w:r>
        <w:rPr>
          <w:noProof/>
          <w:lang w:eastAsia="es-GT"/>
        </w:rPr>
        <w:drawing>
          <wp:inline distT="0" distB="0" distL="0" distR="0" wp14:anchorId="15C3E5AA" wp14:editId="44BDF43F">
            <wp:extent cx="5804452" cy="3681454"/>
            <wp:effectExtent l="0" t="0" r="6350" b="14605"/>
            <wp:docPr id="330549896" name="Gráfico 1">
              <a:extLst xmlns:a="http://schemas.openxmlformats.org/drawingml/2006/main">
                <a:ext uri="{FF2B5EF4-FFF2-40B4-BE49-F238E27FC236}">
                  <a16:creationId xmlns:a16="http://schemas.microsoft.com/office/drawing/2014/main" id="{B69484EE-EA67-4ECB-ADC9-EBCE8F06BD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EB7B5EC" w14:textId="67293E46" w:rsidR="00F342C5" w:rsidRDefault="00A06B41" w:rsidP="00A30F5A">
      <w:pPr>
        <w:spacing w:after="0"/>
        <w:mirrorIndents/>
        <w:jc w:val="right"/>
        <w:rPr>
          <w:rFonts w:cstheme="minorHAnsi"/>
          <w:b/>
          <w:bCs/>
          <w:sz w:val="18"/>
          <w:szCs w:val="18"/>
        </w:rPr>
      </w:pPr>
      <w:r w:rsidRPr="002F43AB">
        <w:rPr>
          <w:rFonts w:cstheme="minorHAnsi"/>
          <w:b/>
          <w:bCs/>
          <w:sz w:val="18"/>
          <w:szCs w:val="18"/>
        </w:rPr>
        <w:t xml:space="preserve">Fuente: División de control, calidad ambiental y manejo de lagos, </w:t>
      </w:r>
      <w:r w:rsidR="00E00CA7">
        <w:rPr>
          <w:rFonts w:cstheme="minorHAnsi"/>
          <w:b/>
          <w:bCs/>
          <w:sz w:val="18"/>
          <w:szCs w:val="18"/>
        </w:rPr>
        <w:t>2025</w:t>
      </w:r>
      <w:r w:rsidRPr="002F43AB">
        <w:rPr>
          <w:rFonts w:cstheme="minorHAnsi"/>
          <w:b/>
          <w:bCs/>
          <w:sz w:val="18"/>
          <w:szCs w:val="18"/>
        </w:rPr>
        <w:t>.</w:t>
      </w:r>
    </w:p>
    <w:p w14:paraId="2B45119B" w14:textId="77777777" w:rsidR="00E23B86" w:rsidRDefault="00E23B86" w:rsidP="00A30F5A">
      <w:pPr>
        <w:spacing w:after="0"/>
        <w:mirrorIndents/>
        <w:jc w:val="right"/>
        <w:rPr>
          <w:rFonts w:cstheme="minorHAnsi"/>
          <w:b/>
          <w:bCs/>
          <w:sz w:val="18"/>
          <w:szCs w:val="18"/>
        </w:rPr>
      </w:pPr>
    </w:p>
    <w:p w14:paraId="089773A3" w14:textId="3FE0D0D1" w:rsidR="00FC3EAE" w:rsidRPr="000F66F4" w:rsidRDefault="00C24D31" w:rsidP="004D6863">
      <w:pPr>
        <w:pStyle w:val="Ttulo3"/>
        <w:spacing w:after="120"/>
        <w:rPr>
          <w:rFonts w:ascii="Calibri" w:hAnsi="Calibri" w:cs="Calibri"/>
          <w:bCs/>
          <w:color w:val="1F497D" w:themeColor="text2"/>
        </w:rPr>
      </w:pPr>
      <w:bookmarkStart w:id="26" w:name="_Toc141362009"/>
      <w:r w:rsidRPr="000F66F4">
        <w:rPr>
          <w:rFonts w:ascii="Calibri" w:hAnsi="Calibri" w:cs="Calibri"/>
          <w:bCs/>
          <w:color w:val="1F497D" w:themeColor="text2"/>
        </w:rPr>
        <w:t>Nutrientes</w:t>
      </w:r>
      <w:bookmarkEnd w:id="26"/>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 xml:space="preserve">geno, nitrógeno, etc., es menos abundante y comúnmente limita la producción primaria (Wetzel, 2001). </w:t>
      </w:r>
    </w:p>
    <w:p w14:paraId="1132F657" w14:textId="489F75EA"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154625">
        <w:rPr>
          <w:lang w:eastAsia="es-GT"/>
        </w:rPr>
        <w:t>aumentaron</w:t>
      </w:r>
      <w:r w:rsidR="00005918">
        <w:rPr>
          <w:lang w:eastAsia="es-GT"/>
        </w:rPr>
        <w:t xml:space="preserve"> </w:t>
      </w:r>
      <w:r w:rsidR="00ED290E">
        <w:rPr>
          <w:lang w:eastAsia="es-GT"/>
        </w:rPr>
        <w:t>levemente</w:t>
      </w:r>
      <w:r w:rsidR="00005918">
        <w:rPr>
          <w:lang w:eastAsia="es-GT"/>
        </w:rPr>
        <w:t xml:space="preserve"> en comparación al</w:t>
      </w:r>
      <w:r w:rsidR="00956BC0">
        <w:rPr>
          <w:lang w:eastAsia="es-GT"/>
        </w:rPr>
        <w:t xml:space="preserve"> mes anterior</w:t>
      </w:r>
      <w:r>
        <w:rPr>
          <w:lang w:eastAsia="es-GT"/>
        </w:rPr>
        <w:t xml:space="preserve">, </w:t>
      </w:r>
      <w:r w:rsidR="00D52E20">
        <w:rPr>
          <w:lang w:eastAsia="es-GT"/>
        </w:rPr>
        <w:t>en</w:t>
      </w:r>
      <w:r w:rsidR="00E71831">
        <w:rPr>
          <w:lang w:eastAsia="es-GT"/>
        </w:rPr>
        <w:t xml:space="preserve"> </w:t>
      </w:r>
      <w:r w:rsidR="00DB4454">
        <w:rPr>
          <w:lang w:eastAsia="es-GT"/>
        </w:rPr>
        <w:t>todos los</w:t>
      </w:r>
      <w:r w:rsidR="00D52E20">
        <w:rPr>
          <w:lang w:eastAsia="es-GT"/>
        </w:rPr>
        <w:t xml:space="preserve"> puntos </w:t>
      </w:r>
      <w:r>
        <w:rPr>
          <w:lang w:eastAsia="es-GT"/>
        </w:rPr>
        <w:t xml:space="preserve">se obtuvieron valores </w:t>
      </w:r>
      <w:r w:rsidR="004F7ED1">
        <w:rPr>
          <w:lang w:eastAsia="es-GT"/>
        </w:rPr>
        <w:t>mayores</w:t>
      </w:r>
      <w:r w:rsidR="00DE4239">
        <w:rPr>
          <w:lang w:eastAsia="es-GT"/>
        </w:rPr>
        <w:t xml:space="preserve"> a</w:t>
      </w:r>
      <w:r w:rsidR="00956BC0">
        <w:rPr>
          <w:lang w:eastAsia="es-GT"/>
        </w:rPr>
        <w:t xml:space="preserve"> 0.</w:t>
      </w:r>
      <w:r w:rsidR="004C73D1">
        <w:rPr>
          <w:lang w:eastAsia="es-GT"/>
        </w:rPr>
        <w:t>1</w:t>
      </w:r>
      <w:r>
        <w:rPr>
          <w:lang w:eastAsia="es-GT"/>
        </w:rPr>
        <w:t xml:space="preserve"> mg/L para fósforo total (PT)</w:t>
      </w:r>
      <w:r w:rsidR="00682BBF">
        <w:rPr>
          <w:lang w:eastAsia="es-GT"/>
        </w:rPr>
        <w:t xml:space="preserve"> (Ver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w:t>
      </w:r>
      <w:r w:rsidR="00E71831">
        <w:rPr>
          <w:lang w:eastAsia="es-GT"/>
        </w:rPr>
        <w:t xml:space="preserve">los resultados </w:t>
      </w:r>
      <w:r w:rsidR="00F63E9B">
        <w:rPr>
          <w:lang w:eastAsia="es-GT"/>
        </w:rPr>
        <w:t xml:space="preserve">tuvieron un </w:t>
      </w:r>
      <w:r w:rsidR="00951685">
        <w:rPr>
          <w:lang w:eastAsia="es-GT"/>
        </w:rPr>
        <w:t>aumento</w:t>
      </w:r>
      <w:r w:rsidR="00F63E9B">
        <w:rPr>
          <w:lang w:eastAsia="es-GT"/>
        </w:rPr>
        <w:t xml:space="preserve"> debido a la </w:t>
      </w:r>
      <w:r w:rsidR="000620EA">
        <w:rPr>
          <w:lang w:eastAsia="es-GT"/>
        </w:rPr>
        <w:t xml:space="preserve">época de </w:t>
      </w:r>
      <w:r w:rsidR="00246A14">
        <w:rPr>
          <w:lang w:eastAsia="es-GT"/>
        </w:rPr>
        <w:t>estiaje</w:t>
      </w:r>
      <w:r w:rsidR="000620EA">
        <w:rPr>
          <w:lang w:eastAsia="es-GT"/>
        </w:rPr>
        <w:t xml:space="preserve"> ya establecida que se ha </w:t>
      </w:r>
      <w:r w:rsidR="00246A14">
        <w:rPr>
          <w:lang w:eastAsia="es-GT"/>
        </w:rPr>
        <w:t>v</w:t>
      </w:r>
      <w:r w:rsidR="000620EA">
        <w:rPr>
          <w:lang w:eastAsia="es-GT"/>
        </w:rPr>
        <w:t xml:space="preserve">enido </w:t>
      </w:r>
      <w:r w:rsidR="00F55988">
        <w:rPr>
          <w:lang w:eastAsia="es-GT"/>
        </w:rPr>
        <w:t>evidenciándose</w:t>
      </w:r>
      <w:r w:rsidR="00B152CC">
        <w:rPr>
          <w:lang w:eastAsia="es-GT"/>
        </w:rPr>
        <w:t>,</w:t>
      </w:r>
      <w:r w:rsidR="00F55988">
        <w:rPr>
          <w:lang w:eastAsia="es-GT"/>
        </w:rPr>
        <w:t xml:space="preserve"> en el punto de Este y Oeste Centro</w:t>
      </w:r>
      <w:r w:rsidR="005A7D2D">
        <w:rPr>
          <w:lang w:eastAsia="es-GT"/>
        </w:rPr>
        <w:t>,</w:t>
      </w:r>
      <w:r w:rsidR="00D12C56">
        <w:rPr>
          <w:lang w:eastAsia="es-GT"/>
        </w:rPr>
        <w:t xml:space="preserve"> </w:t>
      </w:r>
      <w:r w:rsidR="00F55988">
        <w:rPr>
          <w:lang w:eastAsia="es-GT"/>
        </w:rPr>
        <w:t>obteniéndose valore</w:t>
      </w:r>
      <w:r w:rsidR="0052038A">
        <w:rPr>
          <w:lang w:eastAsia="es-GT"/>
        </w:rPr>
        <w:t xml:space="preserve">s </w:t>
      </w:r>
      <w:r w:rsidR="003F06A7">
        <w:rPr>
          <w:lang w:eastAsia="es-GT"/>
        </w:rPr>
        <w:t xml:space="preserve">en el </w:t>
      </w:r>
      <w:r w:rsidR="006B40BF">
        <w:rPr>
          <w:lang w:eastAsia="es-GT"/>
        </w:rPr>
        <w:t>epilimnio</w:t>
      </w:r>
      <w:r w:rsidR="003F06A7">
        <w:rPr>
          <w:lang w:eastAsia="es-GT"/>
        </w:rPr>
        <w:t xml:space="preserve"> de</w:t>
      </w:r>
      <w:r w:rsidR="0052038A">
        <w:rPr>
          <w:lang w:eastAsia="es-GT"/>
        </w:rPr>
        <w:t xml:space="preserve"> </w:t>
      </w:r>
      <w:r w:rsidR="00B152CC">
        <w:rPr>
          <w:lang w:eastAsia="es-GT"/>
        </w:rPr>
        <w:t>0.23</w:t>
      </w:r>
      <w:r w:rsidR="00154625">
        <w:rPr>
          <w:lang w:eastAsia="es-GT"/>
        </w:rPr>
        <w:t>94</w:t>
      </w:r>
      <w:r w:rsidR="00C04149">
        <w:rPr>
          <w:lang w:eastAsia="es-GT"/>
        </w:rPr>
        <w:t xml:space="preserve"> </w:t>
      </w:r>
      <w:r w:rsidR="0052038A">
        <w:rPr>
          <w:lang w:eastAsia="es-GT"/>
        </w:rPr>
        <w:t xml:space="preserve">mg/L y </w:t>
      </w:r>
      <w:r w:rsidR="00B152CC">
        <w:rPr>
          <w:lang w:eastAsia="es-GT"/>
        </w:rPr>
        <w:t>0.</w:t>
      </w:r>
      <w:r w:rsidR="00154625">
        <w:rPr>
          <w:lang w:eastAsia="es-GT"/>
        </w:rPr>
        <w:t>6296</w:t>
      </w:r>
      <w:r w:rsidR="00F0517D">
        <w:rPr>
          <w:lang w:eastAsia="es-GT"/>
        </w:rPr>
        <w:t xml:space="preserve"> </w:t>
      </w:r>
      <w:r w:rsidR="0052038A">
        <w:rPr>
          <w:lang w:eastAsia="es-GT"/>
        </w:rPr>
        <w:t>mg/L</w:t>
      </w:r>
      <w:r w:rsidR="00B30F20">
        <w:rPr>
          <w:lang w:eastAsia="es-GT"/>
        </w:rPr>
        <w:t xml:space="preserve"> respectivamente</w:t>
      </w:r>
      <w:r w:rsidR="0052038A">
        <w:rPr>
          <w:lang w:eastAsia="es-GT"/>
        </w:rPr>
        <w:t xml:space="preserve">. </w:t>
      </w:r>
      <w:r>
        <w:rPr>
          <w:lang w:eastAsia="es-GT"/>
        </w:rPr>
        <w:t xml:space="preserve">Wetzel (2001) indica que si se obtienen valores de PT </w:t>
      </w:r>
      <w:r w:rsidR="004F7ED1">
        <w:rPr>
          <w:lang w:eastAsia="es-GT"/>
        </w:rPr>
        <w:t>mayo</w:t>
      </w:r>
      <w:r w:rsidR="00D86419">
        <w:rPr>
          <w:lang w:eastAsia="es-GT"/>
        </w:rPr>
        <w:t>r</w:t>
      </w:r>
      <w:r w:rsidR="0020486D">
        <w:rPr>
          <w:lang w:eastAsia="es-GT"/>
        </w:rPr>
        <w:t>es</w:t>
      </w:r>
      <w:r>
        <w:rPr>
          <w:lang w:eastAsia="es-GT"/>
        </w:rPr>
        <w:t xml:space="preserve"> a 0.1 mg/L en el </w:t>
      </w:r>
      <w:r w:rsidR="006B40BF">
        <w:rPr>
          <w:lang w:eastAsia="es-GT"/>
        </w:rPr>
        <w:t>epilimnio</w:t>
      </w:r>
      <w:r>
        <w:rPr>
          <w:lang w:eastAsia="es-GT"/>
        </w:rPr>
        <w:t xml:space="preserve">, el cuerpo de agua se puede considerar como </w:t>
      </w:r>
      <w:r w:rsidR="00217162">
        <w:rPr>
          <w:lang w:eastAsia="es-GT"/>
        </w:rPr>
        <w:t>Hipereutrófico</w:t>
      </w:r>
      <w:r>
        <w:rPr>
          <w:lang w:eastAsia="es-GT"/>
        </w:rPr>
        <w:t>.</w:t>
      </w:r>
      <w:r w:rsidR="00682BBF">
        <w:rPr>
          <w:lang w:eastAsia="es-GT"/>
        </w:rPr>
        <w:t xml:space="preserve"> </w:t>
      </w:r>
    </w:p>
    <w:p w14:paraId="1A5268A2" w14:textId="53F8C1B7" w:rsidR="001A25F8" w:rsidRDefault="00682BBF" w:rsidP="00133D9D">
      <w:pPr>
        <w:jc w:val="both"/>
        <w:rPr>
          <w:lang w:eastAsia="es-GT"/>
        </w:rPr>
      </w:pPr>
      <w:r>
        <w:rPr>
          <w:lang w:eastAsia="es-GT"/>
        </w:rPr>
        <w:t xml:space="preserve">Además, los valores </w:t>
      </w:r>
      <w:r w:rsidR="00246A14">
        <w:rPr>
          <w:lang w:eastAsia="es-GT"/>
        </w:rPr>
        <w:t>disminuyeron</w:t>
      </w:r>
      <w:r w:rsidR="005D5DBC">
        <w:rPr>
          <w:lang w:eastAsia="es-GT"/>
        </w:rPr>
        <w:t xml:space="preserve"> levemente</w:t>
      </w:r>
      <w:r w:rsidR="00826AFD">
        <w:rPr>
          <w:lang w:eastAsia="es-GT"/>
        </w:rPr>
        <w:t xml:space="preserve"> </w:t>
      </w:r>
      <w:r w:rsidR="00DB4454">
        <w:rPr>
          <w:lang w:eastAsia="es-GT"/>
        </w:rPr>
        <w:t xml:space="preserve">comparados con el mes de </w:t>
      </w:r>
      <w:r w:rsidR="00BA0742">
        <w:rPr>
          <w:lang w:eastAsia="es-GT"/>
        </w:rPr>
        <w:t>enero</w:t>
      </w:r>
      <w:r w:rsidR="00B402A7">
        <w:rPr>
          <w:lang w:eastAsia="es-GT"/>
        </w:rPr>
        <w:t>,</w:t>
      </w:r>
      <w:r>
        <w:rPr>
          <w:lang w:eastAsia="es-GT"/>
        </w:rPr>
        <w:t xml:space="preserve"> </w:t>
      </w:r>
      <w:r w:rsidR="00B402A7">
        <w:rPr>
          <w:lang w:eastAsia="es-GT"/>
        </w:rPr>
        <w:t xml:space="preserve">en el </w:t>
      </w:r>
      <w:r w:rsidR="008853F8">
        <w:rPr>
          <w:lang w:eastAsia="es-GT"/>
        </w:rPr>
        <w:t xml:space="preserve">punto de Bahía Playa de Oro </w:t>
      </w:r>
      <w:r>
        <w:rPr>
          <w:lang w:eastAsia="es-GT"/>
        </w:rPr>
        <w:t>y</w:t>
      </w:r>
      <w:r w:rsidR="00F0517D">
        <w:rPr>
          <w:lang w:eastAsia="es-GT"/>
        </w:rPr>
        <w:t>a que</w:t>
      </w:r>
      <w:r>
        <w:rPr>
          <w:lang w:eastAsia="es-GT"/>
        </w:rPr>
        <w:t xml:space="preserve"> en este </w:t>
      </w:r>
      <w:r w:rsidR="007A5837">
        <w:rPr>
          <w:lang w:eastAsia="es-GT"/>
        </w:rPr>
        <w:t>mes</w:t>
      </w:r>
      <w:r>
        <w:rPr>
          <w:lang w:eastAsia="es-GT"/>
        </w:rPr>
        <w:t xml:space="preserve"> </w:t>
      </w:r>
      <w:r w:rsidR="000C20BD">
        <w:rPr>
          <w:lang w:eastAsia="es-GT"/>
        </w:rPr>
        <w:t>se detectaron</w:t>
      </w:r>
      <w:r w:rsidR="00232D83">
        <w:rPr>
          <w:lang w:eastAsia="es-GT"/>
        </w:rPr>
        <w:t xml:space="preserve"> </w:t>
      </w:r>
      <w:r w:rsidR="00B152CC">
        <w:rPr>
          <w:lang w:eastAsia="es-GT"/>
        </w:rPr>
        <w:t>0.16</w:t>
      </w:r>
      <w:r w:rsidR="00154625">
        <w:rPr>
          <w:lang w:eastAsia="es-GT"/>
        </w:rPr>
        <w:t>55</w:t>
      </w:r>
      <w:r w:rsidR="00B152CC">
        <w:rPr>
          <w:lang w:eastAsia="es-GT"/>
        </w:rPr>
        <w:t xml:space="preserve"> </w:t>
      </w:r>
      <w:r>
        <w:rPr>
          <w:lang w:eastAsia="es-GT"/>
        </w:rPr>
        <w:t xml:space="preserve">mg/L, </w:t>
      </w:r>
      <w:r w:rsidR="009359E2">
        <w:rPr>
          <w:lang w:eastAsia="es-GT"/>
        </w:rPr>
        <w:t xml:space="preserve">esto debido a la acumulación de las algas y la retención de fosforo en ese punto </w:t>
      </w:r>
      <w:r w:rsidR="00CE105F">
        <w:rPr>
          <w:lang w:eastAsia="es-GT"/>
        </w:rPr>
        <w:t xml:space="preserve">lo que </w:t>
      </w:r>
      <w:r w:rsidR="00DB4454">
        <w:rPr>
          <w:lang w:eastAsia="es-GT"/>
        </w:rPr>
        <w:t>afecta a la vida que allí se encuentra.</w:t>
      </w:r>
    </w:p>
    <w:p w14:paraId="30F44145" w14:textId="2DB88D11"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r w:rsidR="00BA0742">
        <w:rPr>
          <w:rFonts w:cstheme="minorHAnsi"/>
          <w:b/>
          <w:bCs/>
          <w:sz w:val="20"/>
          <w:szCs w:val="20"/>
        </w:rPr>
        <w:t>febrero</w:t>
      </w:r>
      <w:r w:rsidR="00430048">
        <w:rPr>
          <w:rFonts w:cstheme="minorHAnsi"/>
          <w:b/>
          <w:bCs/>
          <w:sz w:val="20"/>
          <w:szCs w:val="20"/>
        </w:rPr>
        <w:t>,</w:t>
      </w:r>
      <w:r w:rsidRPr="007778EA">
        <w:rPr>
          <w:b/>
          <w:bCs/>
          <w:sz w:val="20"/>
          <w:szCs w:val="20"/>
          <w:lang w:eastAsia="es-GT"/>
        </w:rPr>
        <w:t xml:space="preserve"> </w:t>
      </w:r>
      <w:r w:rsidR="00E00CA7">
        <w:rPr>
          <w:b/>
          <w:bCs/>
          <w:sz w:val="20"/>
          <w:szCs w:val="20"/>
          <w:lang w:eastAsia="es-GT"/>
        </w:rPr>
        <w:t>2025</w:t>
      </w:r>
      <w:r w:rsidRPr="007778EA">
        <w:rPr>
          <w:b/>
          <w:bCs/>
          <w:sz w:val="20"/>
          <w:szCs w:val="20"/>
          <w:lang w:eastAsia="es-GT"/>
        </w:rPr>
        <w:t>.</w:t>
      </w:r>
    </w:p>
    <w:p w14:paraId="4647956C" w14:textId="420BCB53" w:rsidR="00DA5E50" w:rsidRDefault="008042AF" w:rsidP="007778EA">
      <w:pPr>
        <w:spacing w:after="0"/>
        <w:jc w:val="center"/>
        <w:rPr>
          <w:lang w:eastAsia="es-GT"/>
        </w:rPr>
      </w:pPr>
      <w:r>
        <w:rPr>
          <w:noProof/>
          <w:lang w:eastAsia="es-GT"/>
        </w:rPr>
        <w:drawing>
          <wp:inline distT="0" distB="0" distL="0" distR="0" wp14:anchorId="59841428" wp14:editId="22C4F805">
            <wp:extent cx="5947576" cy="3283888"/>
            <wp:effectExtent l="0" t="0" r="15240" b="12065"/>
            <wp:docPr id="468180665" name="Gráfico 1">
              <a:extLst xmlns:a="http://schemas.openxmlformats.org/drawingml/2006/main">
                <a:ext uri="{FF2B5EF4-FFF2-40B4-BE49-F238E27FC236}">
                  <a16:creationId xmlns:a16="http://schemas.microsoft.com/office/drawing/2014/main" id="{2155D3A4-3A06-40B5-A00B-7CB4ED011D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3531FBA5" w:rsidR="00D20AEF" w:rsidRPr="007778EA" w:rsidRDefault="00BB1A41" w:rsidP="007778EA">
      <w:pPr>
        <w:spacing w:after="0"/>
        <w:mirrorIndents/>
        <w:jc w:val="center"/>
        <w:rPr>
          <w:rFonts w:cstheme="minorHAnsi"/>
          <w:b/>
          <w:bCs/>
          <w:sz w:val="18"/>
          <w:szCs w:val="18"/>
        </w:rPr>
      </w:pPr>
      <w:bookmarkStart w:id="27" w:name="_Hlk70812837"/>
      <w:r w:rsidRPr="007778EA">
        <w:rPr>
          <w:rFonts w:cstheme="minorHAnsi"/>
          <w:b/>
          <w:bCs/>
          <w:sz w:val="18"/>
          <w:szCs w:val="18"/>
        </w:rPr>
        <w:t xml:space="preserve">Fuente: División de control, calidad ambiental y manejo de lagos, </w:t>
      </w:r>
      <w:r w:rsidR="00E00CA7">
        <w:rPr>
          <w:rFonts w:cstheme="minorHAnsi"/>
          <w:b/>
          <w:bCs/>
          <w:sz w:val="18"/>
          <w:szCs w:val="18"/>
        </w:rPr>
        <w:t>2025</w:t>
      </w:r>
      <w:r w:rsidRPr="007778EA">
        <w:rPr>
          <w:rFonts w:cstheme="minorHAnsi"/>
          <w:b/>
          <w:bCs/>
          <w:sz w:val="18"/>
          <w:szCs w:val="18"/>
        </w:rPr>
        <w:t>.</w:t>
      </w:r>
      <w:bookmarkEnd w:id="27"/>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(Wetzel, 2001).</w:t>
      </w:r>
    </w:p>
    <w:p w14:paraId="26AA2028" w14:textId="5A6CB64F" w:rsidR="009A4236" w:rsidRDefault="0037242B" w:rsidP="00073A07">
      <w:pPr>
        <w:jc w:val="both"/>
        <w:rPr>
          <w:lang w:eastAsia="es-GT"/>
        </w:rPr>
      </w:pPr>
      <w:r>
        <w:rPr>
          <w:lang w:eastAsia="es-GT"/>
        </w:rPr>
        <w:t>En este mes l</w:t>
      </w:r>
      <w:r w:rsidR="00364E0B">
        <w:rPr>
          <w:lang w:eastAsia="es-GT"/>
        </w:rPr>
        <w:t xml:space="preserve">os valores de nitrógeno total (NT) registrados </w:t>
      </w:r>
      <w:r>
        <w:rPr>
          <w:lang w:eastAsia="es-GT"/>
        </w:rPr>
        <w:t xml:space="preserve">tuvieron </w:t>
      </w:r>
      <w:r w:rsidR="003603AA">
        <w:rPr>
          <w:lang w:eastAsia="es-GT"/>
        </w:rPr>
        <w:t>un</w:t>
      </w:r>
      <w:r w:rsidR="00EA2476">
        <w:rPr>
          <w:lang w:eastAsia="es-GT"/>
        </w:rPr>
        <w:t xml:space="preserve"> </w:t>
      </w:r>
      <w:r w:rsidR="00505272">
        <w:rPr>
          <w:lang w:eastAsia="es-GT"/>
        </w:rPr>
        <w:t>leve descenso</w:t>
      </w:r>
      <w:r w:rsidR="00D82A04">
        <w:rPr>
          <w:lang w:eastAsia="es-GT"/>
        </w:rPr>
        <w:t xml:space="preserve"> </w:t>
      </w:r>
      <w:r w:rsidR="007C0FF7">
        <w:rPr>
          <w:lang w:eastAsia="es-GT"/>
        </w:rPr>
        <w:t>en comparación</w:t>
      </w:r>
      <w:r w:rsidR="00364E0B">
        <w:rPr>
          <w:lang w:eastAsia="es-GT"/>
        </w:rPr>
        <w:t xml:space="preserve"> </w:t>
      </w:r>
      <w:r w:rsidR="00796C22">
        <w:rPr>
          <w:lang w:eastAsia="es-GT"/>
        </w:rPr>
        <w:t>de los</w:t>
      </w:r>
      <w:r w:rsidR="00364E0B">
        <w:rPr>
          <w:lang w:eastAsia="es-GT"/>
        </w:rPr>
        <w:t xml:space="preserve"> puntos de monitoreo de NT s</w:t>
      </w:r>
      <w:r w:rsidR="00631FA2">
        <w:rPr>
          <w:lang w:eastAsia="es-GT"/>
        </w:rPr>
        <w:t xml:space="preserve">uperficial reportados para </w:t>
      </w:r>
      <w:r w:rsidR="00BA0742">
        <w:rPr>
          <w:lang w:eastAsia="es-GT"/>
        </w:rPr>
        <w:t>enero</w:t>
      </w:r>
      <w:r w:rsidR="00990A1E">
        <w:rPr>
          <w:lang w:eastAsia="es-GT"/>
        </w:rPr>
        <w:t xml:space="preserve">, principalmente en </w:t>
      </w:r>
      <w:r w:rsidR="009359E2">
        <w:rPr>
          <w:lang w:eastAsia="es-GT"/>
        </w:rPr>
        <w:t>el</w:t>
      </w:r>
      <w:r w:rsidR="00990A1E">
        <w:rPr>
          <w:lang w:eastAsia="es-GT"/>
        </w:rPr>
        <w:t xml:space="preserve"> punto</w:t>
      </w:r>
      <w:r w:rsidR="00364E0B">
        <w:rPr>
          <w:lang w:eastAsia="es-GT"/>
        </w:rPr>
        <w:t xml:space="preserve"> </w:t>
      </w:r>
      <w:r w:rsidR="009359E2">
        <w:rPr>
          <w:lang w:eastAsia="es-GT"/>
        </w:rPr>
        <w:t>d</w:t>
      </w:r>
      <w:r w:rsidR="00B50922">
        <w:rPr>
          <w:lang w:eastAsia="es-GT"/>
        </w:rPr>
        <w:t xml:space="preserve">e </w:t>
      </w:r>
      <w:r w:rsidR="00185E8A">
        <w:rPr>
          <w:lang w:eastAsia="es-GT"/>
        </w:rPr>
        <w:t>Playa Publica</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C43B99">
        <w:rPr>
          <w:lang w:eastAsia="es-GT"/>
        </w:rPr>
        <w:t>en el corriente mes</w:t>
      </w:r>
      <w:r w:rsidR="005C6A52">
        <w:rPr>
          <w:lang w:eastAsia="es-GT"/>
        </w:rPr>
        <w:t xml:space="preserve"> fueron de</w:t>
      </w:r>
      <w:r w:rsidR="009A4236">
        <w:rPr>
          <w:lang w:eastAsia="es-GT"/>
        </w:rPr>
        <w:t xml:space="preserve"> </w:t>
      </w:r>
      <w:r w:rsidR="00185E8A">
        <w:rPr>
          <w:lang w:eastAsia="es-GT"/>
        </w:rPr>
        <w:t>3.</w:t>
      </w:r>
      <w:r w:rsidR="00505272">
        <w:rPr>
          <w:lang w:eastAsia="es-GT"/>
        </w:rPr>
        <w:t>28</w:t>
      </w:r>
      <w:r w:rsidR="00D82A04">
        <w:rPr>
          <w:lang w:eastAsia="es-GT"/>
        </w:rPr>
        <w:t xml:space="preserve"> mg/L. comparado con </w:t>
      </w:r>
      <w:r w:rsidR="00BA0742">
        <w:rPr>
          <w:lang w:eastAsia="es-GT"/>
        </w:rPr>
        <w:t>enero</w:t>
      </w:r>
      <w:r w:rsidR="00D82A04">
        <w:rPr>
          <w:lang w:eastAsia="es-GT"/>
        </w:rPr>
        <w:t xml:space="preserve"> los cuales fueron de </w:t>
      </w:r>
      <w:r w:rsidR="00AB620D">
        <w:rPr>
          <w:lang w:eastAsia="es-GT"/>
        </w:rPr>
        <w:t>3.</w:t>
      </w:r>
      <w:r w:rsidR="00185E8A">
        <w:rPr>
          <w:lang w:eastAsia="es-GT"/>
        </w:rPr>
        <w:t>65</w:t>
      </w:r>
      <w:r w:rsidR="005A6CB2">
        <w:rPr>
          <w:lang w:eastAsia="es-GT"/>
        </w:rPr>
        <w:t xml:space="preserve"> </w:t>
      </w:r>
      <w:r w:rsidR="00AC381D">
        <w:rPr>
          <w:lang w:eastAsia="es-GT"/>
        </w:rPr>
        <w:t>m</w:t>
      </w:r>
      <w:r w:rsidR="00246A14">
        <w:rPr>
          <w:lang w:eastAsia="es-GT"/>
        </w:rPr>
        <w:t xml:space="preserve"> </w:t>
      </w:r>
      <w:r w:rsidR="00AC381D">
        <w:rPr>
          <w:lang w:eastAsia="es-GT"/>
        </w:rPr>
        <w:t>g/L</w:t>
      </w:r>
      <w:r w:rsidR="005C6A52">
        <w:rPr>
          <w:lang w:eastAsia="es-GT"/>
        </w:rPr>
        <w:t>.</w:t>
      </w:r>
      <w:r w:rsidR="00117BC6">
        <w:rPr>
          <w:lang w:eastAsia="es-GT"/>
        </w:rPr>
        <w:t xml:space="preserve"> Conforme se va </w:t>
      </w:r>
      <w:r w:rsidR="00BF5876">
        <w:rPr>
          <w:lang w:eastAsia="es-GT"/>
        </w:rPr>
        <w:t>descendiendo</w:t>
      </w:r>
      <w:r w:rsidR="00117BC6">
        <w:rPr>
          <w:lang w:eastAsia="es-GT"/>
        </w:rPr>
        <w:t xml:space="preserve"> en la columna de agua el nitrógeno va en aumento debido a la descomposición de la materia en el fondo del lago</w:t>
      </w:r>
      <w:r w:rsidR="00EA2476">
        <w:rPr>
          <w:lang w:eastAsia="es-GT"/>
        </w:rPr>
        <w:t>.</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696AEF74"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w:t>
      </w:r>
      <w:r w:rsidR="00BF5876">
        <w:rPr>
          <w:lang w:eastAsia="es-GT"/>
        </w:rPr>
        <w:t xml:space="preserve">de </w:t>
      </w:r>
      <w:r w:rsidR="00505272">
        <w:rPr>
          <w:lang w:eastAsia="es-GT"/>
        </w:rPr>
        <w:t>0.6283</w:t>
      </w:r>
      <w:r w:rsidR="00875218">
        <w:rPr>
          <w:lang w:eastAsia="es-GT"/>
        </w:rPr>
        <w:t xml:space="preserve"> mg/L</w:t>
      </w:r>
      <w:r w:rsidR="00344FF9">
        <w:rPr>
          <w:lang w:eastAsia="es-GT"/>
        </w:rPr>
        <w:t xml:space="preserve"> en el punto de </w:t>
      </w:r>
      <w:r w:rsidR="00923B2D">
        <w:rPr>
          <w:lang w:eastAsia="es-GT"/>
        </w:rPr>
        <w:t>Oe</w:t>
      </w:r>
      <w:r w:rsidR="00D55354">
        <w:rPr>
          <w:lang w:eastAsia="es-GT"/>
        </w:rPr>
        <w:t>ste</w:t>
      </w:r>
      <w:r w:rsidR="00344FF9">
        <w:rPr>
          <w:lang w:eastAsia="es-GT"/>
        </w:rPr>
        <w:t xml:space="preserve"> Centro</w:t>
      </w:r>
      <w:r w:rsidR="006F2219">
        <w:rPr>
          <w:lang w:eastAsia="es-GT"/>
        </w:rPr>
        <w:t xml:space="preserve">, </w:t>
      </w:r>
      <w:r w:rsidR="00304305">
        <w:rPr>
          <w:lang w:eastAsia="es-GT"/>
        </w:rPr>
        <w:t xml:space="preserve">en comparación de la capa superficial que los valores reflejados </w:t>
      </w:r>
      <w:r w:rsidR="002D1440">
        <w:rPr>
          <w:lang w:eastAsia="es-GT"/>
        </w:rPr>
        <w:t xml:space="preserve">son </w:t>
      </w:r>
      <w:r w:rsidR="001C6BBF">
        <w:rPr>
          <w:lang w:eastAsia="es-GT"/>
        </w:rPr>
        <w:t>mayo</w:t>
      </w:r>
      <w:r w:rsidR="00C01BD4">
        <w:rPr>
          <w:lang w:eastAsia="es-GT"/>
        </w:rPr>
        <w:t>res</w:t>
      </w:r>
      <w:r w:rsidR="002D1440">
        <w:rPr>
          <w:lang w:eastAsia="es-GT"/>
        </w:rPr>
        <w:t xml:space="preserve"> </w:t>
      </w:r>
      <w:r w:rsidR="00D83BA3">
        <w:rPr>
          <w:lang w:eastAsia="es-GT"/>
        </w:rPr>
        <w:t>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te de detección</w:t>
      </w:r>
      <w:r w:rsidR="00C43B99">
        <w:rPr>
          <w:lang w:eastAsia="es-GT"/>
        </w:rPr>
        <w:t xml:space="preserve"> con </w:t>
      </w:r>
      <w:r w:rsidR="00505272">
        <w:rPr>
          <w:lang w:eastAsia="es-GT"/>
        </w:rPr>
        <w:t>0.1074</w:t>
      </w:r>
      <w:r w:rsidR="00824C31">
        <w:rPr>
          <w:lang w:eastAsia="es-GT"/>
        </w:rPr>
        <w:t xml:space="preserve"> </w:t>
      </w:r>
      <w:r w:rsidR="00304305">
        <w:rPr>
          <w:lang w:eastAsia="es-GT"/>
        </w:rPr>
        <w:t>mg/L</w:t>
      </w:r>
      <w:r w:rsidR="005A05C9">
        <w:rPr>
          <w:lang w:eastAsia="es-GT"/>
        </w:rPr>
        <w:t xml:space="preserve"> en el punto de </w:t>
      </w:r>
      <w:r w:rsidR="00505272">
        <w:rPr>
          <w:lang w:eastAsia="es-GT"/>
        </w:rPr>
        <w:t>Este Centro</w:t>
      </w:r>
      <w:r w:rsidR="00304305">
        <w:rPr>
          <w:lang w:eastAsia="es-GT"/>
        </w:rPr>
        <w:t xml:space="preserve">.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923B2D">
        <w:rPr>
          <w:lang w:eastAsia="es-GT"/>
        </w:rPr>
        <w:t>aumento</w:t>
      </w:r>
      <w:r w:rsidR="000620EA">
        <w:rPr>
          <w:lang w:eastAsia="es-GT"/>
        </w:rPr>
        <w:t xml:space="preserve"> </w:t>
      </w:r>
      <w:r w:rsidR="002D1440">
        <w:rPr>
          <w:lang w:eastAsia="es-GT"/>
        </w:rPr>
        <w:t>de la</w:t>
      </w:r>
      <w:r w:rsidR="00032B36">
        <w:rPr>
          <w:lang w:eastAsia="es-GT"/>
        </w:rPr>
        <w:t xml:space="preserve"> </w:t>
      </w:r>
      <w:r w:rsidR="00BF5876">
        <w:rPr>
          <w:lang w:eastAsia="es-GT"/>
        </w:rPr>
        <w:t>concentración</w:t>
      </w:r>
      <w:r w:rsidR="00875218">
        <w:rPr>
          <w:lang w:eastAsia="es-GT"/>
        </w:rPr>
        <w:t xml:space="preserve"> </w:t>
      </w:r>
      <w:r w:rsidR="002D1440">
        <w:rPr>
          <w:lang w:eastAsia="es-GT"/>
        </w:rPr>
        <w:t xml:space="preserve">y </w:t>
      </w:r>
      <w:r w:rsidR="00923B2D">
        <w:rPr>
          <w:lang w:eastAsia="es-GT"/>
        </w:rPr>
        <w:t>descenso</w:t>
      </w:r>
      <w:r w:rsidR="0013653B">
        <w:rPr>
          <w:lang w:eastAsia="es-GT"/>
        </w:rPr>
        <w:t xml:space="preserve"> del</w:t>
      </w:r>
      <w:r w:rsidR="00304305">
        <w:rPr>
          <w:lang w:eastAsia="es-GT"/>
        </w:rPr>
        <w:t xml:space="preserve">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(Huff </w:t>
      </w:r>
      <w:r w:rsidR="0064515C" w:rsidRPr="0064515C">
        <w:rPr>
          <w:i/>
          <w:iCs/>
          <w:lang w:eastAsia="es-GT"/>
        </w:rPr>
        <w:t>et al</w:t>
      </w:r>
      <w:r w:rsidR="0064515C">
        <w:rPr>
          <w:lang w:eastAsia="es-GT"/>
        </w:rPr>
        <w:t>., 2013).</w:t>
      </w:r>
    </w:p>
    <w:p w14:paraId="74442D8F" w14:textId="4A05881C" w:rsidR="00AC381D" w:rsidRDefault="00AC381D" w:rsidP="00073A07">
      <w:pPr>
        <w:jc w:val="both"/>
        <w:rPr>
          <w:lang w:eastAsia="es-GT"/>
        </w:rPr>
      </w:pPr>
    </w:p>
    <w:p w14:paraId="51437AD4" w14:textId="77777777" w:rsidR="00D41F40" w:rsidRDefault="00D41F40" w:rsidP="00073A07">
      <w:pPr>
        <w:jc w:val="both"/>
        <w:rPr>
          <w:lang w:eastAsia="es-GT"/>
        </w:rPr>
      </w:pPr>
    </w:p>
    <w:p w14:paraId="03C5B076" w14:textId="77777777" w:rsidR="00EA2476" w:rsidRDefault="00EA2476"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5ACD052F" w14:textId="0E4E1638" w:rsidR="003A2BE8" w:rsidRPr="003A2BE8" w:rsidRDefault="003A2BE8" w:rsidP="003A2BE8">
      <w:pPr>
        <w:spacing w:after="0"/>
        <w:jc w:val="center"/>
        <w:rPr>
          <w:b/>
          <w:bCs/>
          <w:sz w:val="20"/>
          <w:szCs w:val="20"/>
          <w:lang w:eastAsia="es-GT"/>
        </w:rPr>
      </w:pPr>
      <w:r w:rsidRPr="003A2BE8">
        <w:rPr>
          <w:b/>
          <w:bCs/>
          <w:sz w:val="20"/>
          <w:szCs w:val="20"/>
          <w:lang w:eastAsia="es-GT"/>
        </w:rPr>
        <w:t xml:space="preserve">Gráfica 16: Valores de nitrógeno total (NT) y nitrógeno total disuelto (NTD) detectados en cinco puntos de monitoreo del lago de Amatitlán durante el mes de </w:t>
      </w:r>
      <w:r w:rsidR="00BA0742">
        <w:rPr>
          <w:rFonts w:cstheme="minorHAnsi"/>
          <w:b/>
          <w:bCs/>
          <w:sz w:val="20"/>
          <w:szCs w:val="20"/>
        </w:rPr>
        <w:t>febrero</w:t>
      </w:r>
      <w:r w:rsidR="00430048">
        <w:rPr>
          <w:rFonts w:cstheme="minorHAnsi"/>
          <w:b/>
          <w:bCs/>
          <w:sz w:val="20"/>
          <w:szCs w:val="20"/>
        </w:rPr>
        <w:t>,</w:t>
      </w:r>
      <w:r w:rsidRPr="003A2BE8">
        <w:rPr>
          <w:b/>
          <w:bCs/>
          <w:sz w:val="20"/>
          <w:szCs w:val="20"/>
          <w:lang w:eastAsia="es-GT"/>
        </w:rPr>
        <w:t xml:space="preserve"> </w:t>
      </w:r>
      <w:r w:rsidR="00E00CA7">
        <w:rPr>
          <w:b/>
          <w:bCs/>
          <w:sz w:val="20"/>
          <w:szCs w:val="20"/>
          <w:lang w:eastAsia="es-GT"/>
        </w:rPr>
        <w:t>2025</w:t>
      </w:r>
      <w:r w:rsidRPr="003A2BE8">
        <w:rPr>
          <w:b/>
          <w:bCs/>
          <w:sz w:val="20"/>
          <w:szCs w:val="20"/>
          <w:lang w:eastAsia="es-GT"/>
        </w:rPr>
        <w:t>.</w:t>
      </w:r>
    </w:p>
    <w:p w14:paraId="5818A849" w14:textId="432A5EF7" w:rsidR="00D03E94" w:rsidRDefault="008042AF" w:rsidP="003A2BE8">
      <w:pPr>
        <w:spacing w:after="0"/>
        <w:jc w:val="center"/>
        <w:rPr>
          <w:lang w:eastAsia="es-GT"/>
        </w:rPr>
      </w:pPr>
      <w:r>
        <w:rPr>
          <w:noProof/>
          <w:lang w:eastAsia="es-GT"/>
        </w:rPr>
        <w:drawing>
          <wp:inline distT="0" distB="0" distL="0" distR="0" wp14:anchorId="4B89F482" wp14:editId="43BF6573">
            <wp:extent cx="5716988" cy="3315694"/>
            <wp:effectExtent l="0" t="0" r="17145" b="18415"/>
            <wp:docPr id="1655811574" name="Gráfico 1">
              <a:extLst xmlns:a="http://schemas.openxmlformats.org/drawingml/2006/main">
                <a:ext uri="{FF2B5EF4-FFF2-40B4-BE49-F238E27FC236}">
                  <a16:creationId xmlns:a16="http://schemas.microsoft.com/office/drawing/2014/main" id="{62D702A6-1C85-484F-B908-B13EFA4C52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F7BF19" w14:textId="188DF8B6" w:rsidR="004B23AB" w:rsidRDefault="004B23AB" w:rsidP="00BF5501">
      <w:pPr>
        <w:spacing w:after="0"/>
        <w:mirrorIndents/>
        <w:jc w:val="right"/>
        <w:rPr>
          <w:rFonts w:cstheme="minorHAnsi"/>
          <w:b/>
          <w:bCs/>
          <w:sz w:val="18"/>
          <w:szCs w:val="18"/>
        </w:rPr>
      </w:pPr>
    </w:p>
    <w:p w14:paraId="4743F43F" w14:textId="607657D2"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w:t>
      </w:r>
      <w:r w:rsidR="00BF5876" w:rsidRPr="003A5768">
        <w:rPr>
          <w:rFonts w:cstheme="minorHAnsi"/>
          <w:b/>
          <w:bCs/>
          <w:sz w:val="20"/>
          <w:szCs w:val="20"/>
          <w:lang w:eastAsia="es-GT"/>
        </w:rPr>
        <w:t>de amonio</w:t>
      </w:r>
      <w:r w:rsidRPr="003A5768">
        <w:rPr>
          <w:rFonts w:cstheme="minorHAnsi"/>
          <w:b/>
          <w:bCs/>
          <w:sz w:val="20"/>
          <w:szCs w:val="20"/>
          <w:lang w:eastAsia="es-GT"/>
        </w:rPr>
        <w:t xml:space="preserve"> (NH4-N</w:t>
      </w:r>
      <w:r w:rsidR="00D41F40" w:rsidRPr="003A5768">
        <w:rPr>
          <w:rFonts w:cstheme="minorHAnsi"/>
          <w:b/>
          <w:bCs/>
          <w:sz w:val="20"/>
          <w:szCs w:val="20"/>
          <w:lang w:eastAsia="es-GT"/>
        </w:rPr>
        <w:t>),</w:t>
      </w:r>
      <w:r w:rsidRPr="003A5768">
        <w:rPr>
          <w:rFonts w:cstheme="minorHAnsi"/>
          <w:b/>
          <w:bCs/>
          <w:sz w:val="20"/>
          <w:szCs w:val="20"/>
          <w:lang w:eastAsia="es-GT"/>
        </w:rPr>
        <w:t xml:space="preserve"> nitratos (NO3-N) y nitritos (NO2-N) detectados en cinco puntos de monitoreo del lago de Amatitlán durante el mes de </w:t>
      </w:r>
      <w:r w:rsidR="00BA0742">
        <w:rPr>
          <w:rFonts w:cstheme="minorHAnsi"/>
          <w:b/>
          <w:bCs/>
          <w:sz w:val="20"/>
          <w:szCs w:val="20"/>
        </w:rPr>
        <w:t>febrero</w:t>
      </w:r>
      <w:r w:rsidR="004D6618">
        <w:rPr>
          <w:rFonts w:cstheme="minorHAnsi"/>
          <w:b/>
          <w:bCs/>
          <w:sz w:val="20"/>
          <w:szCs w:val="20"/>
        </w:rPr>
        <w:t>,</w:t>
      </w:r>
      <w:r w:rsidRPr="003A5768">
        <w:rPr>
          <w:rFonts w:cstheme="minorHAnsi"/>
          <w:b/>
          <w:bCs/>
          <w:sz w:val="20"/>
          <w:szCs w:val="20"/>
          <w:lang w:eastAsia="es-GT"/>
        </w:rPr>
        <w:t xml:space="preserve"> </w:t>
      </w:r>
      <w:r w:rsidR="00E00CA7">
        <w:rPr>
          <w:rFonts w:cstheme="minorHAnsi"/>
          <w:b/>
          <w:bCs/>
          <w:sz w:val="20"/>
          <w:szCs w:val="20"/>
          <w:lang w:eastAsia="es-GT"/>
        </w:rPr>
        <w:t>2025</w:t>
      </w:r>
      <w:r w:rsidRPr="003A5768">
        <w:rPr>
          <w:rFonts w:cstheme="minorHAnsi"/>
          <w:b/>
          <w:bCs/>
          <w:sz w:val="20"/>
          <w:szCs w:val="20"/>
          <w:lang w:eastAsia="es-GT"/>
        </w:rPr>
        <w:t>.</w:t>
      </w:r>
    </w:p>
    <w:p w14:paraId="2331FB91" w14:textId="178C3690" w:rsidR="00CC534C" w:rsidRDefault="008042AF" w:rsidP="003A5768">
      <w:pPr>
        <w:spacing w:after="0"/>
        <w:jc w:val="center"/>
        <w:rPr>
          <w:lang w:eastAsia="es-GT"/>
        </w:rPr>
      </w:pPr>
      <w:r>
        <w:rPr>
          <w:noProof/>
          <w:lang w:eastAsia="es-GT"/>
        </w:rPr>
        <w:drawing>
          <wp:inline distT="0" distB="0" distL="0" distR="0" wp14:anchorId="7916010F" wp14:editId="3E696218">
            <wp:extent cx="5661329" cy="3124862"/>
            <wp:effectExtent l="0" t="0" r="15875" b="18415"/>
            <wp:docPr id="259657254" name="Gráfico 1">
              <a:extLst xmlns:a="http://schemas.openxmlformats.org/drawingml/2006/main">
                <a:ext uri="{FF2B5EF4-FFF2-40B4-BE49-F238E27FC236}">
                  <a16:creationId xmlns:a16="http://schemas.microsoft.com/office/drawing/2014/main" id="{EEE64387-B1EE-4843-ABD8-49B048B233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2B46B638" w:rsidR="00E2017B" w:rsidRPr="003A5768" w:rsidRDefault="00E2017B" w:rsidP="00BF5501">
      <w:pPr>
        <w:spacing w:after="0"/>
        <w:mirrorIndents/>
        <w:jc w:val="right"/>
        <w:rPr>
          <w:rFonts w:cstheme="minorHAnsi"/>
          <w:b/>
          <w:bCs/>
          <w:sz w:val="18"/>
          <w:szCs w:val="18"/>
        </w:rPr>
      </w:pPr>
      <w:bookmarkStart w:id="28" w:name="_Hlk70849141"/>
      <w:r w:rsidRPr="003A5768">
        <w:rPr>
          <w:rFonts w:cstheme="minorHAnsi"/>
          <w:b/>
          <w:bCs/>
          <w:sz w:val="18"/>
          <w:szCs w:val="18"/>
        </w:rPr>
        <w:t xml:space="preserve">Fuente: División de control, calidad ambiental y manejo de lagos, </w:t>
      </w:r>
      <w:r w:rsidR="00E00CA7">
        <w:rPr>
          <w:rFonts w:cstheme="minorHAnsi"/>
          <w:b/>
          <w:bCs/>
          <w:sz w:val="18"/>
          <w:szCs w:val="18"/>
        </w:rPr>
        <w:t>2025</w:t>
      </w:r>
      <w:r w:rsidRPr="003A5768">
        <w:rPr>
          <w:rFonts w:cstheme="minorHAnsi"/>
          <w:b/>
          <w:bCs/>
          <w:sz w:val="18"/>
          <w:szCs w:val="18"/>
        </w:rPr>
        <w:t>.</w:t>
      </w:r>
      <w:bookmarkEnd w:id="28"/>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9" w:name="_Toc141362010"/>
      <w:r w:rsidRPr="00F75122">
        <w:rPr>
          <w:rFonts w:asciiTheme="minorHAnsi" w:hAnsiTheme="minorHAnsi" w:cstheme="minorHAnsi"/>
          <w:bCs/>
          <w:color w:val="1F497D" w:themeColor="text2"/>
          <w:sz w:val="28"/>
          <w:szCs w:val="28"/>
        </w:rPr>
        <w:t>Otros análisis</w:t>
      </w:r>
      <w:bookmarkStart w:id="30" w:name="_Hlk70710505"/>
      <w:bookmarkStart w:id="31" w:name="_Hlk70710519"/>
      <w:bookmarkEnd w:id="29"/>
    </w:p>
    <w:p w14:paraId="7F549572" w14:textId="35265BF1"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0DBF47F3" w:rsidR="00CC534C" w:rsidRDefault="009B11E9" w:rsidP="00073A07">
      <w:pPr>
        <w:jc w:val="both"/>
      </w:pPr>
      <w:r>
        <w:t xml:space="preserve">Los contaminantes emergentes son compuestos químicos que comúnmente no han sido monitoreados en el ambiente, pero que tienen el potencial de tener efectos adversos en los ecosistemas y en la salud humana (Geissen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24CC977D" w14:textId="2CC8333D" w:rsidR="00687CF4" w:rsidRDefault="00505272" w:rsidP="00505272">
      <w:pPr>
        <w:spacing w:after="0"/>
        <w:jc w:val="both"/>
      </w:pPr>
      <w:r>
        <w:t xml:space="preserve">Este mes no se reportan resultados de compuestos orgánicos persistentes debido a que el equipo de Cromatografía de Gases se encuentra en mantenimiento, lo cual al tener disponibles los datos se estarán agregando en una tabla comparando el presente mes con el siguiente. </w:t>
      </w:r>
    </w:p>
    <w:p w14:paraId="1F79FAF3" w14:textId="47D67C21" w:rsidR="00687CF4" w:rsidRDefault="00687CF4" w:rsidP="00E102F2">
      <w:pPr>
        <w:jc w:val="both"/>
      </w:pPr>
      <w:r>
        <w:tab/>
      </w:r>
    </w:p>
    <w:p w14:paraId="7D7121B9" w14:textId="77777777" w:rsidR="00AF12D7" w:rsidRDefault="00AF12D7" w:rsidP="00F55EC5">
      <w:pPr>
        <w:tabs>
          <w:tab w:val="left" w:pos="3494"/>
        </w:tabs>
        <w:jc w:val="both"/>
        <w:rPr>
          <w:noProof/>
        </w:rPr>
      </w:pPr>
    </w:p>
    <w:p w14:paraId="41E2BD0F" w14:textId="23A6AF32" w:rsidR="00387749" w:rsidRPr="00E953D5" w:rsidRDefault="00387749" w:rsidP="00CC534C">
      <w:pPr>
        <w:pStyle w:val="Ttulo4"/>
        <w:spacing w:after="120"/>
        <w:rPr>
          <w:rFonts w:asciiTheme="minorHAnsi" w:hAnsiTheme="minorHAnsi" w:cstheme="minorHAnsi"/>
          <w:b/>
          <w:color w:val="auto"/>
          <w:sz w:val="24"/>
        </w:rPr>
      </w:pPr>
      <w:r w:rsidRPr="00E953D5">
        <w:rPr>
          <w:rFonts w:asciiTheme="minorHAnsi" w:hAnsiTheme="minorHAnsi" w:cstheme="minorHAnsi"/>
          <w:b/>
          <w:color w:val="auto"/>
          <w:sz w:val="24"/>
        </w:rPr>
        <w:t>Microcistinas totales y disueltas</w:t>
      </w:r>
    </w:p>
    <w:p w14:paraId="4E585F65" w14:textId="5F114283" w:rsidR="00387749" w:rsidRDefault="00B80706" w:rsidP="00631FA2">
      <w:pPr>
        <w:jc w:val="both"/>
      </w:pPr>
      <w:r>
        <w:t>Las microcistinas son una de las toxinas más predominantes producidas por las cianobacterias. Existe una gran variedad de microcistinas, las cuales se diferencian en los dos aminoácidos que tienen en su composición molecular. Dichas toxinas, en altas cantidades, pueden producir</w:t>
      </w:r>
      <w:r w:rsidR="00B93C36">
        <w:t xml:space="preserve"> daños en distintos órganos, por </w:t>
      </w:r>
      <w:r w:rsidR="00BF5876">
        <w:t>ejemplo,</w:t>
      </w:r>
      <w:r w:rsidR="00B93C36">
        <w:t xml:space="preserve">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g/L de microcistinas</w:t>
      </w:r>
      <w:r w:rsidR="007822CC">
        <w:t xml:space="preserve"> (WHO, 2020)</w:t>
      </w:r>
      <w:r w:rsidR="00B93C36">
        <w:t>.</w:t>
      </w:r>
    </w:p>
    <w:p w14:paraId="4809410A" w14:textId="6D824680" w:rsidR="00AA1D07" w:rsidRDefault="00B93C36" w:rsidP="00631FA2">
      <w:pPr>
        <w:jc w:val="both"/>
      </w:pPr>
      <w:r>
        <w:t>Los resultados para microcistinas totale</w:t>
      </w:r>
      <w:r w:rsidR="0018447C">
        <w:t xml:space="preserve">s fueron </w:t>
      </w:r>
      <w:r w:rsidR="003412A4">
        <w:t>de</w:t>
      </w:r>
      <w:r w:rsidR="00516AC5">
        <w:t xml:space="preserve"> </w:t>
      </w:r>
      <w:r w:rsidR="00942504">
        <w:t>3.067</w:t>
      </w:r>
      <w:r w:rsidR="002E03E0">
        <w:t xml:space="preserve"> </w:t>
      </w:r>
      <w:r>
        <w:rPr>
          <w:rFonts w:cstheme="minorHAnsi"/>
        </w:rPr>
        <w:t>µ</w:t>
      </w:r>
      <w:r>
        <w:t>g/L</w:t>
      </w:r>
      <w:r w:rsidR="009C54D6">
        <w:t xml:space="preserve"> </w:t>
      </w:r>
      <w:r w:rsidR="00EF3839">
        <w:t xml:space="preserve">en </w:t>
      </w:r>
      <w:r w:rsidR="00057E2B">
        <w:t xml:space="preserve">el punto de </w:t>
      </w:r>
      <w:r w:rsidR="00923B2D">
        <w:t>Este Centro</w:t>
      </w:r>
      <w:r w:rsidR="00D31591">
        <w:t xml:space="preserve"> </w:t>
      </w:r>
      <w:r w:rsidR="00631FA2">
        <w:t>(Cuadro 8)</w:t>
      </w:r>
      <w:r w:rsidR="00F71179">
        <w:t xml:space="preserve"> </w:t>
      </w:r>
      <w:r w:rsidR="00597A62">
        <w:t>aumentando</w:t>
      </w:r>
      <w:r w:rsidR="00F71179">
        <w:t xml:space="preserve"> </w:t>
      </w:r>
      <w:r w:rsidR="00DD226F">
        <w:t>considerablemente</w:t>
      </w:r>
      <w:r w:rsidR="00F71179">
        <w:t xml:space="preserve"> con relación al mes anterior, el</w:t>
      </w:r>
      <w:r w:rsidR="008A3151">
        <w:t xml:space="preserve"> movimiento de agua es </w:t>
      </w:r>
      <w:r w:rsidR="0023080B">
        <w:t>más</w:t>
      </w:r>
      <w:r w:rsidR="008A3151">
        <w:t xml:space="preserve"> debido a</w:t>
      </w:r>
      <w:r w:rsidR="0023080B">
        <w:t xml:space="preserve"> </w:t>
      </w:r>
      <w:r w:rsidR="008A3151">
        <w:t>l</w:t>
      </w:r>
      <w:r w:rsidR="0023080B">
        <w:t>a</w:t>
      </w:r>
      <w:r w:rsidR="008A3151">
        <w:t xml:space="preserve"> </w:t>
      </w:r>
      <w:r w:rsidR="0023080B">
        <w:t>apertura</w:t>
      </w:r>
      <w:r w:rsidR="008A3151">
        <w:t xml:space="preserve"> de las compuertas en la salida del Rio Michatoya</w:t>
      </w:r>
      <w:r w:rsidR="00B64796">
        <w:t xml:space="preserve"> por lo cual puede producir que </w:t>
      </w:r>
      <w:r w:rsidR="0023080B">
        <w:t>disminuyan</w:t>
      </w:r>
      <w:r w:rsidR="00B64796">
        <w:t xml:space="preserve"> los datos en est</w:t>
      </w:r>
      <w:r w:rsidR="00C20F64">
        <w:t>os</w:t>
      </w:r>
      <w:r w:rsidR="00B64796">
        <w:t xml:space="preserve"> punto</w:t>
      </w:r>
      <w:r w:rsidR="00C20F64">
        <w:t>s</w:t>
      </w:r>
      <w:r w:rsidR="00B64796">
        <w:t>, est</w:t>
      </w:r>
      <w:r w:rsidR="00C20F64">
        <w:t>os</w:t>
      </w:r>
      <w:r w:rsidR="00B64796">
        <w:t xml:space="preserve"> punto</w:t>
      </w:r>
      <w:r w:rsidR="00C20F64">
        <w:t>s</w:t>
      </w:r>
      <w:r w:rsidR="00B64796">
        <w:t xml:space="preserve"> de muestreo </w:t>
      </w:r>
      <w:r w:rsidR="00C20F64">
        <w:t>son</w:t>
      </w:r>
      <w:r w:rsidR="00B64796">
        <w:t xml:space="preserve"> de suma importancia ya que se encuentra</w:t>
      </w:r>
      <w:r w:rsidR="00C20F64">
        <w:t>n</w:t>
      </w:r>
      <w:r w:rsidR="00B64796">
        <w:t xml:space="preserve"> </w:t>
      </w:r>
      <w:r w:rsidR="00C20F64">
        <w:t>en lugares donde puede afectar la salud humana</w:t>
      </w:r>
      <w:r>
        <w:t xml:space="preserve">. Para microcistinas disueltas </w:t>
      </w:r>
      <w:r w:rsidR="00F1502A">
        <w:t xml:space="preserve">fueron </w:t>
      </w:r>
      <w:r w:rsidR="00F81917">
        <w:t>valores</w:t>
      </w:r>
      <w:r w:rsidR="00F1502A">
        <w:t xml:space="preserve"> de </w:t>
      </w:r>
      <w:r w:rsidR="00DD226F" w:rsidRPr="00DD226F">
        <w:t>&lt;0.3</w:t>
      </w:r>
      <w:r w:rsidR="00DD226F">
        <w:t xml:space="preserve"> </w:t>
      </w:r>
      <w:r w:rsidR="00B13B3E" w:rsidRPr="00DA03D6">
        <w:t>µ</w:t>
      </w:r>
      <w:r w:rsidR="00B13B3E">
        <w:t>g/L</w:t>
      </w:r>
      <w:r w:rsidR="000620EA">
        <w:t xml:space="preserve"> en </w:t>
      </w:r>
      <w:r w:rsidR="002E03E0">
        <w:t xml:space="preserve">el </w:t>
      </w:r>
      <w:r w:rsidR="00DD226F">
        <w:t>total de los puntos</w:t>
      </w:r>
      <w:r w:rsidR="004E605B">
        <w:t>. El análisis de microcistinas totales detecta la cantidad de microcistinas disueltas y de microcistinas dentro de las células de las cianobacterias. El análisis microcistinas disueltas solo detecta la</w:t>
      </w:r>
      <w:r w:rsidR="005F707F">
        <w:t xml:space="preserve"> cantidad de</w:t>
      </w:r>
      <w:r w:rsidR="004E605B">
        <w:t xml:space="preserve"> microcistinas que se encuentran en el agua.</w:t>
      </w:r>
    </w:p>
    <w:p w14:paraId="3DDA3FCC" w14:textId="77777777" w:rsidR="00505272" w:rsidRDefault="00505272" w:rsidP="00631FA2">
      <w:pPr>
        <w:jc w:val="both"/>
      </w:pPr>
    </w:p>
    <w:p w14:paraId="1B648CB9" w14:textId="77777777" w:rsidR="00505272" w:rsidRDefault="00505272" w:rsidP="00631FA2">
      <w:pPr>
        <w:jc w:val="both"/>
      </w:pPr>
    </w:p>
    <w:p w14:paraId="2B79A43F" w14:textId="77777777" w:rsidR="00505272" w:rsidRDefault="00505272" w:rsidP="00631FA2">
      <w:pPr>
        <w:jc w:val="both"/>
      </w:pPr>
    </w:p>
    <w:p w14:paraId="0B217649" w14:textId="77777777" w:rsidR="00505272" w:rsidRPr="00DD226F" w:rsidRDefault="00505272" w:rsidP="00631FA2">
      <w:pPr>
        <w:jc w:val="both"/>
        <w:rPr>
          <w:rFonts w:ascii="Calibri" w:hAnsi="Calibri" w:cs="Calibri"/>
          <w:color w:val="000000"/>
          <w:sz w:val="18"/>
          <w:szCs w:val="18"/>
          <w:lang w:val="en-US"/>
        </w:rPr>
      </w:pPr>
    </w:p>
    <w:p w14:paraId="2DFD77A7" w14:textId="5B4E411B" w:rsidR="00CC534C" w:rsidRPr="00687795" w:rsidRDefault="00CC534C" w:rsidP="00422A01">
      <w:pPr>
        <w:pStyle w:val="Ttulo4"/>
        <w:spacing w:before="0"/>
        <w:rPr>
          <w:rFonts w:asciiTheme="minorHAnsi" w:hAnsiTheme="minorHAnsi" w:cstheme="minorHAnsi"/>
          <w:b/>
          <w:color w:val="4F81BD" w:themeColor="accent1"/>
          <w:sz w:val="24"/>
        </w:rPr>
      </w:pPr>
      <w:r w:rsidRPr="00687795">
        <w:rPr>
          <w:rFonts w:asciiTheme="minorHAnsi" w:hAnsiTheme="minorHAnsi" w:cstheme="minorHAnsi"/>
          <w:b/>
          <w:color w:val="4F81BD" w:themeColor="accent1"/>
          <w:sz w:val="24"/>
        </w:rPr>
        <w:t>Grasas y aceites</w:t>
      </w:r>
    </w:p>
    <w:p w14:paraId="304658FC" w14:textId="261AA11A" w:rsidR="006D4412" w:rsidRDefault="007A4C41" w:rsidP="00073A07">
      <w:pPr>
        <w:jc w:val="both"/>
      </w:pPr>
      <w:r>
        <w:t xml:space="preserve">Como se ha mencionado </w:t>
      </w:r>
      <w:r w:rsidR="00BF5876">
        <w:t>anteriormente</w:t>
      </w:r>
      <w:r>
        <w:t>, las grasas y aceites son compuestos que pueden tener un impacto negativo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7614DB">
        <w:t>8</w:t>
      </w:r>
      <w:r w:rsidR="00FD324C">
        <w:t xml:space="preserve"> se pueden observar los valores registrados de estos compuestos</w:t>
      </w:r>
      <w:r w:rsidR="000A4D98">
        <w:t xml:space="preserve"> para el mes de </w:t>
      </w:r>
      <w:r w:rsidR="00BA0742">
        <w:t>febrero</w:t>
      </w:r>
      <w:r w:rsidR="00430048">
        <w:t>,</w:t>
      </w:r>
      <w:r w:rsidR="00BF5876">
        <w:t xml:space="preserve"> el</w:t>
      </w:r>
      <w:r w:rsidR="00E149AB">
        <w:t xml:space="preserve"> </w:t>
      </w:r>
      <w:r w:rsidR="003306BD">
        <w:t xml:space="preserve">punto </w:t>
      </w:r>
      <w:r w:rsidR="005952BB">
        <w:t xml:space="preserve">de </w:t>
      </w:r>
      <w:r w:rsidR="00505272">
        <w:t>Playa Publica</w:t>
      </w:r>
      <w:r w:rsidR="00573192">
        <w:t xml:space="preserve"> </w:t>
      </w:r>
      <w:r w:rsidR="00FD324C">
        <w:t xml:space="preserve">se </w:t>
      </w:r>
      <w:r w:rsidR="00BF5876">
        <w:t>registró</w:t>
      </w:r>
      <w:r w:rsidR="00FD1BC6">
        <w:t xml:space="preserve"> </w:t>
      </w:r>
      <w:r w:rsidR="00E149AB">
        <w:t>el valor más alto</w:t>
      </w:r>
      <w:r w:rsidR="00682FFC">
        <w:t xml:space="preserve"> (</w:t>
      </w:r>
      <w:r w:rsidR="00505272">
        <w:t>6.6</w:t>
      </w:r>
      <w:r w:rsidR="00FD324C">
        <w:t xml:space="preserve"> mg/L)</w:t>
      </w:r>
      <w:r w:rsidR="008C4F97">
        <w:t>, el cual tuvo un</w:t>
      </w:r>
      <w:r w:rsidR="008336FB">
        <w:t xml:space="preserve"> </w:t>
      </w:r>
      <w:r w:rsidR="00923B2D">
        <w:t xml:space="preserve">leve </w:t>
      </w:r>
      <w:r w:rsidR="002E03E0">
        <w:t>aument</w:t>
      </w:r>
      <w:r w:rsidR="00923B2D">
        <w:t>o</w:t>
      </w:r>
      <w:r w:rsidR="00615717">
        <w:t xml:space="preserve"> </w:t>
      </w:r>
      <w:r w:rsidR="008C4F97">
        <w:t>comparado con el mes pasado</w:t>
      </w:r>
      <w:r w:rsidR="00FC44EE">
        <w:t>.</w:t>
      </w:r>
      <w:r w:rsidR="00FD324C">
        <w:t xml:space="preserve">  </w:t>
      </w:r>
    </w:p>
    <w:p w14:paraId="3B6DA500" w14:textId="2B996079"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r w:rsidR="00BA0742">
        <w:t>enero</w:t>
      </w:r>
      <w:r w:rsidR="004F4134">
        <w:t xml:space="preserve"> </w:t>
      </w:r>
      <w:r w:rsidR="00505272">
        <w:t>aumentaron</w:t>
      </w:r>
      <w:r w:rsidR="008C4F97">
        <w:t xml:space="preserve"> levemente</w:t>
      </w:r>
      <w:r w:rsidR="004F4134">
        <w:t xml:space="preserve"> </w:t>
      </w:r>
      <w:r w:rsidR="00107825">
        <w:t>haciendo que las condiciones empeoren en</w:t>
      </w:r>
      <w:r w:rsidR="009C54D6">
        <w:t xml:space="preserve"> </w:t>
      </w:r>
      <w:r w:rsidR="00986146">
        <w:t>el entorno de los</w:t>
      </w:r>
      <w:r>
        <w:t xml:space="preserve"> organismos que dependen de oxígeno y que se desarrollan en el lago de Amatitlán como peces, moluscos, crustáceos, etc.</w:t>
      </w:r>
    </w:p>
    <w:p w14:paraId="0A5215AF" w14:textId="0CC0BE41" w:rsidR="00CC534C" w:rsidRDefault="009454BD" w:rsidP="009454BD">
      <w:pPr>
        <w:spacing w:after="0"/>
        <w:jc w:val="center"/>
        <w:rPr>
          <w:b/>
          <w:bCs/>
          <w:sz w:val="20"/>
          <w:szCs w:val="20"/>
          <w:lang w:eastAsia="es-GT"/>
        </w:rPr>
      </w:pPr>
      <w:r w:rsidRPr="009454BD">
        <w:rPr>
          <w:b/>
          <w:bCs/>
          <w:sz w:val="20"/>
          <w:szCs w:val="20"/>
          <w:lang w:eastAsia="es-GT"/>
        </w:rPr>
        <w:t>Gráfica 1</w:t>
      </w:r>
      <w:r w:rsidR="00AE3534">
        <w:rPr>
          <w:b/>
          <w:bCs/>
          <w:sz w:val="20"/>
          <w:szCs w:val="20"/>
          <w:lang w:eastAsia="es-GT"/>
        </w:rPr>
        <w:t>8</w:t>
      </w:r>
      <w:r w:rsidRPr="009454BD">
        <w:rPr>
          <w:b/>
          <w:bCs/>
          <w:sz w:val="20"/>
          <w:szCs w:val="20"/>
          <w:lang w:eastAsia="es-GT"/>
        </w:rPr>
        <w:t xml:space="preserve">: Valores de grasas y aceites (mg/L) registrados en cinco puntos de monitoreo del lago de Amatitlán durante el mes de </w:t>
      </w:r>
      <w:r w:rsidR="00BA0742">
        <w:rPr>
          <w:rFonts w:cstheme="minorHAnsi"/>
          <w:b/>
          <w:bCs/>
          <w:sz w:val="20"/>
          <w:szCs w:val="20"/>
        </w:rPr>
        <w:t>febrero</w:t>
      </w:r>
      <w:r w:rsidR="00430048">
        <w:rPr>
          <w:rFonts w:cstheme="minorHAnsi"/>
          <w:b/>
          <w:bCs/>
          <w:sz w:val="20"/>
          <w:szCs w:val="20"/>
        </w:rPr>
        <w:t>,</w:t>
      </w:r>
      <w:r w:rsidRPr="009454BD">
        <w:rPr>
          <w:b/>
          <w:bCs/>
          <w:sz w:val="20"/>
          <w:szCs w:val="20"/>
          <w:lang w:eastAsia="es-GT"/>
        </w:rPr>
        <w:t xml:space="preserve"> </w:t>
      </w:r>
      <w:r w:rsidR="00E00CA7">
        <w:rPr>
          <w:b/>
          <w:bCs/>
          <w:sz w:val="20"/>
          <w:szCs w:val="20"/>
          <w:lang w:eastAsia="es-GT"/>
        </w:rPr>
        <w:t>2025</w:t>
      </w:r>
      <w:r w:rsidRPr="009454BD">
        <w:rPr>
          <w:b/>
          <w:bCs/>
          <w:sz w:val="20"/>
          <w:szCs w:val="20"/>
          <w:lang w:eastAsia="es-GT"/>
        </w:rPr>
        <w:t>.</w:t>
      </w:r>
    </w:p>
    <w:p w14:paraId="55E76239" w14:textId="77777777" w:rsidR="00B9301B" w:rsidRDefault="00B9301B" w:rsidP="009454BD">
      <w:pPr>
        <w:spacing w:after="0"/>
        <w:jc w:val="center"/>
        <w:rPr>
          <w:b/>
          <w:bCs/>
          <w:sz w:val="20"/>
          <w:szCs w:val="20"/>
          <w:lang w:eastAsia="es-GT"/>
        </w:rPr>
      </w:pPr>
    </w:p>
    <w:p w14:paraId="3087A66A" w14:textId="1BF88BC7" w:rsidR="00B9301B" w:rsidRDefault="00942504" w:rsidP="009454BD">
      <w:pPr>
        <w:spacing w:after="0"/>
        <w:jc w:val="center"/>
        <w:rPr>
          <w:b/>
          <w:bCs/>
          <w:sz w:val="20"/>
          <w:szCs w:val="20"/>
          <w:lang w:eastAsia="es-GT"/>
        </w:rPr>
      </w:pPr>
      <w:r>
        <w:rPr>
          <w:noProof/>
          <w:lang w:eastAsia="es-GT"/>
        </w:rPr>
        <w:drawing>
          <wp:inline distT="0" distB="0" distL="0" distR="0" wp14:anchorId="29171F12" wp14:editId="7038F76E">
            <wp:extent cx="5883965" cy="4166483"/>
            <wp:effectExtent l="0" t="0" r="2540" b="5715"/>
            <wp:docPr id="1611329109" name="Gráfico 1">
              <a:extLst xmlns:a="http://schemas.openxmlformats.org/drawingml/2006/main">
                <a:ext uri="{FF2B5EF4-FFF2-40B4-BE49-F238E27FC236}">
                  <a16:creationId xmlns:a16="http://schemas.microsoft.com/office/drawing/2014/main" id="{E5DF0232-A8C6-4DBE-BEF7-E6AE9DB382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285165A" w14:textId="22014FAB" w:rsidR="007A4C41" w:rsidRDefault="007A4C41" w:rsidP="00BF5501">
      <w:pPr>
        <w:spacing w:after="0"/>
        <w:mirrorIndents/>
        <w:jc w:val="right"/>
        <w:rPr>
          <w:rFonts w:cstheme="minorHAnsi"/>
          <w:b/>
          <w:bCs/>
          <w:sz w:val="18"/>
          <w:szCs w:val="18"/>
        </w:rPr>
      </w:pPr>
      <w:bookmarkStart w:id="32" w:name="_Hlk70853596"/>
      <w:r w:rsidRPr="009454BD">
        <w:rPr>
          <w:rFonts w:cstheme="minorHAnsi"/>
          <w:b/>
          <w:bCs/>
          <w:sz w:val="18"/>
          <w:szCs w:val="18"/>
        </w:rPr>
        <w:t xml:space="preserve">Fuente: División de control, calidad ambiental y manejo de lagos, </w:t>
      </w:r>
      <w:r w:rsidR="00E00CA7">
        <w:rPr>
          <w:rFonts w:cstheme="minorHAnsi"/>
          <w:b/>
          <w:bCs/>
          <w:sz w:val="18"/>
          <w:szCs w:val="18"/>
        </w:rPr>
        <w:t>2025</w:t>
      </w:r>
      <w:r w:rsidRPr="009454BD">
        <w:rPr>
          <w:rFonts w:cstheme="minorHAnsi"/>
          <w:b/>
          <w:bCs/>
          <w:sz w:val="18"/>
          <w:szCs w:val="18"/>
        </w:rPr>
        <w:t>.</w:t>
      </w:r>
    </w:p>
    <w:p w14:paraId="4C7DCDEE" w14:textId="77777777" w:rsidR="00E477B9" w:rsidRDefault="00E477B9" w:rsidP="00BF5501">
      <w:pPr>
        <w:spacing w:after="0"/>
        <w:mirrorIndents/>
        <w:jc w:val="right"/>
        <w:rPr>
          <w:rFonts w:cstheme="minorHAnsi"/>
          <w:b/>
          <w:bCs/>
          <w:sz w:val="18"/>
          <w:szCs w:val="18"/>
        </w:rPr>
      </w:pPr>
    </w:p>
    <w:p w14:paraId="4619C1B3" w14:textId="77777777" w:rsidR="00E477B9" w:rsidRDefault="00E477B9" w:rsidP="00BF5501">
      <w:pPr>
        <w:spacing w:after="0"/>
        <w:mirrorIndents/>
        <w:jc w:val="right"/>
        <w:rPr>
          <w:rFonts w:cstheme="minorHAnsi"/>
          <w:b/>
          <w:bCs/>
          <w:sz w:val="18"/>
          <w:szCs w:val="18"/>
        </w:rPr>
      </w:pPr>
    </w:p>
    <w:p w14:paraId="40083260" w14:textId="77777777" w:rsidR="0054539C" w:rsidRDefault="0054539C" w:rsidP="00BF5501">
      <w:pPr>
        <w:spacing w:after="0"/>
        <w:mirrorIndents/>
        <w:jc w:val="right"/>
        <w:rPr>
          <w:rFonts w:cstheme="minorHAnsi"/>
          <w:b/>
          <w:bCs/>
          <w:sz w:val="18"/>
          <w:szCs w:val="18"/>
        </w:rPr>
      </w:pP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3" w:name="_Toc141362011"/>
      <w:bookmarkEnd w:id="30"/>
      <w:bookmarkEnd w:id="31"/>
      <w:bookmarkEnd w:id="32"/>
      <w:r w:rsidRPr="00B74D27">
        <w:rPr>
          <w:rFonts w:asciiTheme="minorHAnsi" w:hAnsiTheme="minorHAnsi" w:cstheme="minorHAnsi"/>
          <w:color w:val="1F497D" w:themeColor="text2"/>
          <w:sz w:val="24"/>
          <w:szCs w:val="24"/>
        </w:rPr>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3"/>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53344126"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 xml:space="preserve">Es bien conocido que las bacterias </w:t>
      </w:r>
      <w:r w:rsidR="006A6162">
        <w:rPr>
          <w:lang w:eastAsia="es-GT"/>
        </w:rPr>
        <w:t xml:space="preserve">de </w:t>
      </w:r>
      <w:r w:rsidR="00F14DFD">
        <w:rPr>
          <w:lang w:eastAsia="es-GT"/>
        </w:rPr>
        <w:t xml:space="preserve">coliformes se mantienen en los intestinos y materia fecal de muchos mamíferos, incluyendo a los humanos, por lo que es un buen indicador de este tipo de contaminación (Hoyer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BA0742">
        <w:rPr>
          <w:lang w:eastAsia="es-GT"/>
        </w:rPr>
        <w:t>Febrero</w:t>
      </w:r>
      <w:r w:rsidR="00430048">
        <w:rPr>
          <w:lang w:eastAsia="es-GT"/>
        </w:rPr>
        <w:t xml:space="preserve"> (</w:t>
      </w:r>
      <w:r w:rsidR="00F14DFD">
        <w:rPr>
          <w:lang w:eastAsia="es-GT"/>
        </w:rPr>
        <w:t>Gráfica 20) indican que</w:t>
      </w:r>
      <w:r w:rsidR="00A776B9">
        <w:rPr>
          <w:lang w:eastAsia="es-GT"/>
        </w:rPr>
        <w:t xml:space="preserve"> </w:t>
      </w:r>
      <w:r w:rsidR="000D1BB5">
        <w:rPr>
          <w:lang w:eastAsia="es-GT"/>
        </w:rPr>
        <w:t xml:space="preserve">en todos los puntos </w:t>
      </w:r>
      <w:r w:rsidR="00F14DFD">
        <w:rPr>
          <w:lang w:eastAsia="es-GT"/>
        </w:rPr>
        <w:t xml:space="preserve">se </w:t>
      </w:r>
      <w:r w:rsidR="00BF5876">
        <w:rPr>
          <w:lang w:eastAsia="es-GT"/>
        </w:rPr>
        <w:t>registró</w:t>
      </w:r>
      <w:r w:rsidR="00B0014B">
        <w:rPr>
          <w:lang w:eastAsia="es-GT"/>
        </w:rPr>
        <w:t xml:space="preserve"> </w:t>
      </w:r>
      <w:r w:rsidR="00105411">
        <w:rPr>
          <w:lang w:eastAsia="es-GT"/>
        </w:rPr>
        <w:t xml:space="preserve">una </w:t>
      </w:r>
      <w:r w:rsidR="004D077D">
        <w:rPr>
          <w:lang w:eastAsia="es-GT"/>
        </w:rPr>
        <w:t>variación</w:t>
      </w:r>
      <w:r w:rsidR="00C41D37">
        <w:rPr>
          <w:lang w:eastAsia="es-GT"/>
        </w:rPr>
        <w:t xml:space="preserve"> </w:t>
      </w:r>
      <w:r w:rsidR="005F0E9A">
        <w:rPr>
          <w:lang w:eastAsia="es-GT"/>
        </w:rPr>
        <w:t xml:space="preserve">con respecto </w:t>
      </w:r>
      <w:r w:rsidR="008E1EB9">
        <w:rPr>
          <w:lang w:eastAsia="es-GT"/>
        </w:rPr>
        <w:t>a</w:t>
      </w:r>
      <w:r w:rsidR="00813850">
        <w:rPr>
          <w:lang w:eastAsia="es-GT"/>
        </w:rPr>
        <w:t>l</w:t>
      </w:r>
      <w:r w:rsidR="005F0E9A">
        <w:rPr>
          <w:lang w:eastAsia="es-GT"/>
        </w:rPr>
        <w:t xml:space="preserve"> mes anterior, </w:t>
      </w:r>
      <w:r w:rsidR="00430FEA">
        <w:rPr>
          <w:lang w:eastAsia="es-GT"/>
        </w:rPr>
        <w:t>cabe destacar que</w:t>
      </w:r>
      <w:r w:rsidR="00E61F41">
        <w:rPr>
          <w:lang w:eastAsia="es-GT"/>
        </w:rPr>
        <w:t xml:space="preserve"> </w:t>
      </w:r>
      <w:r w:rsidR="004C039D">
        <w:rPr>
          <w:lang w:eastAsia="es-GT"/>
        </w:rPr>
        <w:t>todos los puntos</w:t>
      </w:r>
      <w:r w:rsidR="006A6162">
        <w:rPr>
          <w:lang w:eastAsia="es-GT"/>
        </w:rPr>
        <w:t xml:space="preserve"> </w:t>
      </w:r>
      <w:r w:rsidR="00105411">
        <w:rPr>
          <w:lang w:eastAsia="es-GT"/>
        </w:rPr>
        <w:t>está</w:t>
      </w:r>
      <w:r w:rsidR="004C039D">
        <w:rPr>
          <w:lang w:eastAsia="es-GT"/>
        </w:rPr>
        <w:t>n</w:t>
      </w:r>
      <w:r w:rsidR="006A6162">
        <w:rPr>
          <w:lang w:eastAsia="es-GT"/>
        </w:rPr>
        <w:t xml:space="preserve"> por </w:t>
      </w:r>
      <w:r w:rsidR="00041EDB">
        <w:rPr>
          <w:lang w:eastAsia="es-GT"/>
        </w:rPr>
        <w:t>debajo</w:t>
      </w:r>
      <w:r w:rsidR="00430FEA">
        <w:rPr>
          <w:lang w:eastAsia="es-GT"/>
        </w:rPr>
        <w:t xml:space="preserve"> de &gt;1000 NMP/100ml</w:t>
      </w:r>
      <w:r w:rsidR="000620EA">
        <w:rPr>
          <w:lang w:eastAsia="es-GT"/>
        </w:rPr>
        <w:t xml:space="preserve">, el punto con mayor presencia de coliformes es </w:t>
      </w:r>
      <w:r w:rsidR="001E7EEA">
        <w:rPr>
          <w:lang w:eastAsia="es-GT"/>
        </w:rPr>
        <w:t xml:space="preserve">Oeste Centro que reporto valores de </w:t>
      </w:r>
      <w:r w:rsidR="00107825">
        <w:rPr>
          <w:lang w:eastAsia="es-GT"/>
        </w:rPr>
        <w:t>9</w:t>
      </w:r>
      <w:r w:rsidR="001E7EEA">
        <w:rPr>
          <w:lang w:eastAsia="es-GT"/>
        </w:rPr>
        <w:t>.</w:t>
      </w:r>
      <w:r w:rsidR="00847F60">
        <w:rPr>
          <w:lang w:eastAsia="es-GT"/>
        </w:rPr>
        <w:t>3</w:t>
      </w:r>
      <w:r w:rsidR="001E7EEA">
        <w:rPr>
          <w:lang w:eastAsia="es-GT"/>
        </w:rPr>
        <w:t>0E+0</w:t>
      </w:r>
      <w:r w:rsidR="00107825">
        <w:rPr>
          <w:lang w:eastAsia="es-GT"/>
        </w:rPr>
        <w:t>2</w:t>
      </w:r>
      <w:r w:rsidR="007614DB">
        <w:rPr>
          <w:lang w:eastAsia="es-GT"/>
        </w:rPr>
        <w:t xml:space="preserve"> </w:t>
      </w:r>
      <w:r w:rsidR="00923B2D">
        <w:rPr>
          <w:lang w:eastAsia="es-GT"/>
        </w:rPr>
        <w:t>disminuyendo</w:t>
      </w:r>
      <w:r w:rsidR="002F579B">
        <w:rPr>
          <w:lang w:eastAsia="es-GT"/>
        </w:rPr>
        <w:t xml:space="preserve"> </w:t>
      </w:r>
      <w:r w:rsidR="002E03E0">
        <w:rPr>
          <w:lang w:eastAsia="es-GT"/>
        </w:rPr>
        <w:t>levemente</w:t>
      </w:r>
      <w:r w:rsidR="00AA57D5">
        <w:rPr>
          <w:lang w:eastAsia="es-GT"/>
        </w:rPr>
        <w:t xml:space="preserve"> </w:t>
      </w:r>
      <w:r w:rsidR="007614DB">
        <w:rPr>
          <w:lang w:eastAsia="es-GT"/>
        </w:rPr>
        <w:t xml:space="preserve">su </w:t>
      </w:r>
      <w:r w:rsidR="00AA57D5">
        <w:rPr>
          <w:lang w:eastAsia="es-GT"/>
        </w:rPr>
        <w:t xml:space="preserve">nivel </w:t>
      </w:r>
      <w:r w:rsidR="001A6278">
        <w:rPr>
          <w:lang w:eastAsia="es-GT"/>
        </w:rPr>
        <w:t>contaminación en comparación al mes anterior</w:t>
      </w:r>
      <w:r w:rsidR="008E1EB9">
        <w:rPr>
          <w:lang w:eastAsia="es-GT"/>
        </w:rPr>
        <w:t xml:space="preserve">. </w:t>
      </w:r>
      <w:r w:rsidR="00AA1D07">
        <w:rPr>
          <w:lang w:eastAsia="es-GT"/>
        </w:rPr>
        <w:t>E</w:t>
      </w:r>
      <w:r w:rsidR="00430FEA">
        <w:rPr>
          <w:lang w:eastAsia="es-GT"/>
        </w:rPr>
        <w:t xml:space="preserve">sto se debe al </w:t>
      </w:r>
      <w:r w:rsidR="00AA57D5">
        <w:rPr>
          <w:lang w:eastAsia="es-GT"/>
        </w:rPr>
        <w:t>descenso</w:t>
      </w:r>
      <w:r w:rsidR="009A5D3A">
        <w:rPr>
          <w:lang w:eastAsia="es-GT"/>
        </w:rPr>
        <w:t xml:space="preserve"> </w:t>
      </w:r>
      <w:r w:rsidR="00430FEA">
        <w:rPr>
          <w:lang w:eastAsia="es-GT"/>
        </w:rPr>
        <w:t xml:space="preserve">del caudal </w:t>
      </w:r>
      <w:r w:rsidR="004C039D">
        <w:rPr>
          <w:lang w:eastAsia="es-GT"/>
        </w:rPr>
        <w:t xml:space="preserve">y el </w:t>
      </w:r>
      <w:r w:rsidR="00AA57D5">
        <w:rPr>
          <w:lang w:eastAsia="es-GT"/>
        </w:rPr>
        <w:t>aumento</w:t>
      </w:r>
      <w:r w:rsidR="004C039D">
        <w:rPr>
          <w:lang w:eastAsia="es-GT"/>
        </w:rPr>
        <w:t xml:space="preserve"> de concentración de la carga contaminante</w:t>
      </w:r>
      <w:r w:rsidR="00AA57D5">
        <w:rPr>
          <w:lang w:eastAsia="es-GT"/>
        </w:rPr>
        <w:t xml:space="preserve"> </w:t>
      </w:r>
      <w:r w:rsidR="00923B2D">
        <w:rPr>
          <w:lang w:eastAsia="es-GT"/>
        </w:rPr>
        <w:t xml:space="preserve">a pesar de que las últimas lluvias </w:t>
      </w:r>
      <w:r w:rsidR="00107825">
        <w:rPr>
          <w:lang w:eastAsia="es-GT"/>
        </w:rPr>
        <w:t>se presentaron de manera imprevista</w:t>
      </w:r>
      <w:r w:rsidR="00430FEA">
        <w:rPr>
          <w:lang w:eastAsia="es-GT"/>
        </w:rPr>
        <w:t xml:space="preserve">. Esto </w:t>
      </w:r>
      <w:r w:rsidR="0013653B">
        <w:rPr>
          <w:lang w:eastAsia="es-GT"/>
        </w:rPr>
        <w:t xml:space="preserve">no </w:t>
      </w:r>
      <w:r w:rsidR="00430FEA">
        <w:rPr>
          <w:lang w:eastAsia="es-GT"/>
        </w:rPr>
        <w:t>significa que</w:t>
      </w:r>
      <w:r w:rsidR="00894746">
        <w:rPr>
          <w:lang w:eastAsia="es-GT"/>
        </w:rPr>
        <w:t xml:space="preserve"> </w:t>
      </w:r>
      <w:r w:rsidR="00430FEA">
        <w:rPr>
          <w:lang w:eastAsia="es-GT"/>
        </w:rPr>
        <w:t>se pued</w:t>
      </w:r>
      <w:r w:rsidR="00894746">
        <w:rPr>
          <w:lang w:eastAsia="es-GT"/>
        </w:rPr>
        <w:t>e</w:t>
      </w:r>
      <w:r w:rsidR="00430FEA">
        <w:rPr>
          <w:lang w:eastAsia="es-GT"/>
        </w:rPr>
        <w:t xml:space="preserve"> utilizar el agua para usos de consumo humano.</w:t>
      </w:r>
    </w:p>
    <w:p w14:paraId="7A28650B" w14:textId="187ABEB7"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6AFBA7E0" w14:textId="45548D69" w:rsidR="00D5577A" w:rsidRDefault="003A4A43" w:rsidP="003A4A43">
      <w:pPr>
        <w:spacing w:after="0"/>
        <w:jc w:val="center"/>
        <w:rPr>
          <w:lang w:eastAsia="es-GT"/>
        </w:rPr>
      </w:pPr>
      <w:r w:rsidRPr="003A4A43">
        <w:rPr>
          <w:b/>
          <w:bCs/>
          <w:sz w:val="20"/>
          <w:szCs w:val="20"/>
          <w:lang w:eastAsia="es-GT"/>
        </w:rPr>
        <w:t xml:space="preserve">Gráfica </w:t>
      </w:r>
      <w:r w:rsidR="00AE3534">
        <w:rPr>
          <w:b/>
          <w:bCs/>
          <w:sz w:val="20"/>
          <w:szCs w:val="20"/>
          <w:lang w:eastAsia="es-GT"/>
        </w:rPr>
        <w:t>19</w:t>
      </w:r>
      <w:r w:rsidRPr="003A4A43">
        <w:rPr>
          <w:b/>
          <w:bCs/>
          <w:sz w:val="20"/>
          <w:szCs w:val="20"/>
          <w:lang w:eastAsia="es-GT"/>
        </w:rPr>
        <w:t xml:space="preserve">: Valores de coliformes fecales (UFC/100 ml) registrados en cinco puntos de monitoreo del lago de Amatitlán durante el mes de </w:t>
      </w:r>
      <w:r w:rsidR="00BA0742">
        <w:rPr>
          <w:rFonts w:cstheme="minorHAnsi"/>
          <w:b/>
          <w:bCs/>
          <w:sz w:val="20"/>
          <w:szCs w:val="20"/>
        </w:rPr>
        <w:t>febrero</w:t>
      </w:r>
      <w:r w:rsidR="004D6618">
        <w:rPr>
          <w:rFonts w:cstheme="minorHAnsi"/>
          <w:b/>
          <w:bCs/>
          <w:sz w:val="20"/>
          <w:szCs w:val="20"/>
        </w:rPr>
        <w:t>,</w:t>
      </w:r>
      <w:r w:rsidRPr="003A4A43">
        <w:rPr>
          <w:b/>
          <w:bCs/>
          <w:sz w:val="20"/>
          <w:szCs w:val="20"/>
          <w:lang w:eastAsia="es-GT"/>
        </w:rPr>
        <w:t xml:space="preserve"> </w:t>
      </w:r>
      <w:r w:rsidR="00E00CA7">
        <w:rPr>
          <w:b/>
          <w:bCs/>
          <w:sz w:val="20"/>
          <w:szCs w:val="20"/>
          <w:lang w:eastAsia="es-GT"/>
        </w:rPr>
        <w:t>2025</w:t>
      </w:r>
      <w:r w:rsidRPr="00BB1A41">
        <w:rPr>
          <w:sz w:val="18"/>
          <w:szCs w:val="18"/>
          <w:lang w:eastAsia="es-GT"/>
        </w:rPr>
        <w:t>.</w:t>
      </w:r>
    </w:p>
    <w:p w14:paraId="6886B0A5" w14:textId="77DEB220" w:rsidR="00FC3EAE" w:rsidRDefault="00942504" w:rsidP="003A4A43">
      <w:pPr>
        <w:spacing w:after="0"/>
        <w:jc w:val="center"/>
        <w:rPr>
          <w:lang w:eastAsia="es-GT"/>
        </w:rPr>
      </w:pPr>
      <w:r>
        <w:rPr>
          <w:noProof/>
          <w:lang w:eastAsia="es-GT"/>
        </w:rPr>
        <w:drawing>
          <wp:inline distT="0" distB="0" distL="0" distR="0" wp14:anchorId="3564675E" wp14:editId="6BDD4399">
            <wp:extent cx="6011186" cy="3355451"/>
            <wp:effectExtent l="0" t="0" r="8890" b="16510"/>
            <wp:docPr id="83359274" name="Gráfico 1">
              <a:extLst xmlns:a="http://schemas.openxmlformats.org/drawingml/2006/main">
                <a:ext uri="{FF2B5EF4-FFF2-40B4-BE49-F238E27FC236}">
                  <a16:creationId xmlns:a16="http://schemas.microsoft.com/office/drawing/2014/main" id="{9B55911B-16C4-448F-BDC3-BE8BE5FFE6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0E6C37">
        <w:rPr>
          <w:lang w:eastAsia="es-GT"/>
        </w:rPr>
        <w:t xml:space="preserve"> </w:t>
      </w:r>
      <w:r w:rsidR="00C41740">
        <w:rPr>
          <w:lang w:eastAsia="es-GT"/>
        </w:rPr>
        <w:t xml:space="preserve">  </w:t>
      </w:r>
    </w:p>
    <w:p w14:paraId="5FF3AFF6" w14:textId="54645032" w:rsidR="00534D0D" w:rsidRDefault="00D5577A" w:rsidP="00BF5501">
      <w:pPr>
        <w:spacing w:after="0"/>
        <w:mirrorIndents/>
        <w:jc w:val="right"/>
        <w:rPr>
          <w:rFonts w:cstheme="minorHAnsi"/>
          <w:b/>
          <w:bCs/>
          <w:sz w:val="18"/>
          <w:szCs w:val="18"/>
        </w:rPr>
      </w:pPr>
      <w:r w:rsidRPr="003A4A43">
        <w:rPr>
          <w:rFonts w:cstheme="minorHAnsi"/>
          <w:b/>
          <w:bCs/>
          <w:sz w:val="18"/>
          <w:szCs w:val="18"/>
        </w:rPr>
        <w:t xml:space="preserve">Fuente: División de control, calidad ambiental y manejo de lagos, </w:t>
      </w:r>
      <w:r w:rsidR="00E00CA7">
        <w:rPr>
          <w:rFonts w:cstheme="minorHAnsi"/>
          <w:b/>
          <w:bCs/>
          <w:sz w:val="18"/>
          <w:szCs w:val="18"/>
        </w:rPr>
        <w:t>2025</w:t>
      </w:r>
    </w:p>
    <w:p w14:paraId="5E5496F4" w14:textId="77777777" w:rsidR="005176AD" w:rsidRDefault="005176AD" w:rsidP="00BF5501">
      <w:pPr>
        <w:spacing w:after="0"/>
        <w:mirrorIndents/>
        <w:jc w:val="right"/>
        <w:rPr>
          <w:rFonts w:cstheme="minorHAnsi"/>
          <w:b/>
          <w:bCs/>
          <w:sz w:val="18"/>
          <w:szCs w:val="18"/>
        </w:rPr>
      </w:pP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4" w:name="_Toc141362012"/>
      <w:r w:rsidRPr="00F75122">
        <w:rPr>
          <w:rFonts w:ascii="Calibri" w:hAnsi="Calibri" w:cs="Calibri"/>
          <w:color w:val="1F497D" w:themeColor="text2"/>
          <w:sz w:val="24"/>
          <w:szCs w:val="24"/>
        </w:rPr>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4"/>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0D620EFF"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excepción de</w:t>
      </w:r>
      <w:r w:rsidR="002674A9">
        <w:rPr>
          <w:rFonts w:cstheme="minorHAnsi"/>
        </w:rPr>
        <w:t xml:space="preserve">l Rio </w:t>
      </w:r>
      <w:r w:rsidR="009370D4">
        <w:rPr>
          <w:rFonts w:cstheme="minorHAnsi"/>
        </w:rPr>
        <w:t>Pampumay</w:t>
      </w:r>
      <w:r w:rsidR="002674A9">
        <w:rPr>
          <w:rFonts w:cstheme="minorHAnsi"/>
        </w:rPr>
        <w:t xml:space="preserve"> </w:t>
      </w:r>
      <w:r w:rsidR="00527843">
        <w:rPr>
          <w:rFonts w:cstheme="minorHAnsi"/>
        </w:rPr>
        <w:t xml:space="preserve">el cual </w:t>
      </w:r>
      <w:r w:rsidR="003F6180">
        <w:rPr>
          <w:rFonts w:cstheme="minorHAnsi"/>
        </w:rPr>
        <w:t xml:space="preserve">este mes presento </w:t>
      </w:r>
      <w:r w:rsidR="00527843">
        <w:rPr>
          <w:rFonts w:cstheme="minorHAnsi"/>
        </w:rPr>
        <w:t xml:space="preserve">mejores condiciones </w:t>
      </w:r>
      <w:r w:rsidR="00FE2173">
        <w:rPr>
          <w:rFonts w:cstheme="minorHAnsi"/>
        </w:rPr>
        <w:t xml:space="preserve">por el hecho de </w:t>
      </w:r>
      <w:r w:rsidR="00F87138">
        <w:rPr>
          <w:rFonts w:cstheme="minorHAnsi"/>
        </w:rPr>
        <w:t>no tener constantes contaminantes vertidos hacia este cuerpo de agua.</w:t>
      </w:r>
      <w:r>
        <w:rPr>
          <w:rFonts w:cstheme="minorHAnsi"/>
        </w:rPr>
        <w:t xml:space="preserve"> Entre los datos más importantes se pueden mencionar:</w:t>
      </w:r>
    </w:p>
    <w:p w14:paraId="587748DB" w14:textId="29DB6DC6" w:rsidR="00046540" w:rsidRDefault="00893ECE" w:rsidP="00E065B5">
      <w:pPr>
        <w:pStyle w:val="Prrafodelista"/>
        <w:numPr>
          <w:ilvl w:val="0"/>
          <w:numId w:val="24"/>
        </w:numPr>
        <w:spacing w:after="120"/>
        <w:ind w:right="-232"/>
        <w:jc w:val="both"/>
        <w:rPr>
          <w:rFonts w:cstheme="minorHAnsi"/>
        </w:rPr>
      </w:pPr>
      <w:r>
        <w:rPr>
          <w:rFonts w:cstheme="minorHAnsi"/>
        </w:rPr>
        <w:t xml:space="preserve">El </w:t>
      </w:r>
      <w:r w:rsidR="0011014D">
        <w:rPr>
          <w:rFonts w:cstheme="minorHAnsi"/>
        </w:rPr>
        <w:t>aumento</w:t>
      </w:r>
      <w:r w:rsidR="004A708A">
        <w:rPr>
          <w:rFonts w:cstheme="minorHAnsi"/>
        </w:rPr>
        <w:t xml:space="preserve"> en</w:t>
      </w:r>
      <w:r w:rsidR="005C0ECA">
        <w:rPr>
          <w:rFonts w:cstheme="minorHAnsi"/>
        </w:rPr>
        <w:t xml:space="preserv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 xml:space="preserve">al recibir </w:t>
      </w:r>
      <w:r w:rsidR="0011014D">
        <w:rPr>
          <w:rFonts w:cstheme="minorHAnsi"/>
        </w:rPr>
        <w:t>menor</w:t>
      </w:r>
      <w:r>
        <w:rPr>
          <w:rFonts w:cstheme="minorHAnsi"/>
        </w:rPr>
        <w:t xml:space="preserve"> cantidad de agua</w:t>
      </w:r>
      <w:r w:rsidR="004A708A">
        <w:rPr>
          <w:rFonts w:cstheme="minorHAnsi"/>
        </w:rPr>
        <w:t xml:space="preserve"> existe </w:t>
      </w:r>
      <w:r w:rsidR="00813C15">
        <w:rPr>
          <w:rFonts w:cstheme="minorHAnsi"/>
        </w:rPr>
        <w:t xml:space="preserve">una </w:t>
      </w:r>
      <w:r w:rsidR="0011014D">
        <w:rPr>
          <w:rFonts w:cstheme="minorHAnsi"/>
        </w:rPr>
        <w:t>mayor</w:t>
      </w:r>
      <w:r w:rsidR="00813C15">
        <w:rPr>
          <w:rFonts w:cstheme="minorHAnsi"/>
        </w:rPr>
        <w:t xml:space="preserve"> </w:t>
      </w:r>
      <w:r w:rsidR="00C70B4E">
        <w:rPr>
          <w:rFonts w:cstheme="minorHAnsi"/>
        </w:rPr>
        <w:t>concentración</w:t>
      </w:r>
      <w:r w:rsidR="004A708A">
        <w:rPr>
          <w:rFonts w:cstheme="minorHAnsi"/>
        </w:rPr>
        <w:t xml:space="preserve"> de</w:t>
      </w:r>
      <w:r w:rsidR="00FE2173">
        <w:rPr>
          <w:rFonts w:cstheme="minorHAnsi"/>
        </w:rPr>
        <w:t xml:space="preserve"> la</w:t>
      </w:r>
      <w:r w:rsidR="004A708A">
        <w:rPr>
          <w:rFonts w:cstheme="minorHAnsi"/>
        </w:rPr>
        <w:t xml:space="preserve"> </w:t>
      </w:r>
      <w:r w:rsidR="00527843">
        <w:rPr>
          <w:rFonts w:cstheme="minorHAnsi"/>
        </w:rPr>
        <w:t>contaminación</w:t>
      </w:r>
      <w:r w:rsidR="00DD6361">
        <w:rPr>
          <w:rFonts w:cstheme="minorHAnsi"/>
        </w:rPr>
        <w:t>,</w:t>
      </w:r>
      <w:r>
        <w:rPr>
          <w:rFonts w:cstheme="minorHAnsi"/>
        </w:rPr>
        <w:t xml:space="preserve"> por </w:t>
      </w:r>
      <w:r w:rsidR="00BF5876">
        <w:rPr>
          <w:rFonts w:cstheme="minorHAnsi"/>
        </w:rPr>
        <w:t>ende,</w:t>
      </w:r>
      <w:r w:rsidR="004A708A">
        <w:rPr>
          <w:rFonts w:cstheme="minorHAnsi"/>
        </w:rPr>
        <w:t xml:space="preserve"> existe un</w:t>
      </w:r>
      <w:r w:rsidR="005C0ECA">
        <w:rPr>
          <w:rFonts w:cstheme="minorHAnsi"/>
        </w:rPr>
        <w:t xml:space="preserve">a </w:t>
      </w:r>
      <w:r w:rsidR="00E8491C">
        <w:rPr>
          <w:rFonts w:cstheme="minorHAnsi"/>
        </w:rPr>
        <w:t>mayor</w:t>
      </w:r>
      <w:r w:rsidR="00592D68">
        <w:rPr>
          <w:rFonts w:cstheme="minorHAnsi"/>
        </w:rPr>
        <w:t xml:space="preserve"> </w:t>
      </w:r>
      <w:r w:rsidR="005C0ECA">
        <w:rPr>
          <w:rFonts w:cstheme="minorHAnsi"/>
        </w:rPr>
        <w:t>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 xml:space="preserve">se </w:t>
      </w:r>
      <w:r w:rsidR="004A708A">
        <w:rPr>
          <w:rFonts w:cstheme="minorHAnsi"/>
        </w:rPr>
        <w:t xml:space="preserve">ve </w:t>
      </w:r>
      <w:r w:rsidR="006B40BF">
        <w:rPr>
          <w:rFonts w:cstheme="minorHAnsi"/>
        </w:rPr>
        <w:t>un</w:t>
      </w:r>
      <w:r w:rsidR="006B6F79">
        <w:rPr>
          <w:rFonts w:cstheme="minorHAnsi"/>
        </w:rPr>
        <w:t xml:space="preserve"> </w:t>
      </w:r>
      <w:r w:rsidR="0011014D">
        <w:rPr>
          <w:rFonts w:cstheme="minorHAnsi"/>
        </w:rPr>
        <w:t>aumento</w:t>
      </w:r>
      <w:r w:rsidR="004A708A">
        <w:rPr>
          <w:rFonts w:cstheme="minorHAnsi"/>
        </w:rPr>
        <w:t xml:space="preserve"> en la</w:t>
      </w:r>
      <w:r w:rsidR="00F9336F">
        <w:rPr>
          <w:rFonts w:cstheme="minorHAnsi"/>
        </w:rPr>
        <w:t xml:space="preserve"> c</w:t>
      </w:r>
      <w:r w:rsidR="00EA68E1">
        <w:rPr>
          <w:rFonts w:cstheme="minorHAnsi"/>
        </w:rPr>
        <w:t xml:space="preserve">ontaminación por nutrientes </w:t>
      </w:r>
      <w:r w:rsidR="00F9336F">
        <w:rPr>
          <w:rFonts w:cstheme="minorHAnsi"/>
        </w:rPr>
        <w:t>existe</w:t>
      </w:r>
      <w:r w:rsidR="00EA68E1">
        <w:rPr>
          <w:rFonts w:cstheme="minorHAnsi"/>
        </w:rPr>
        <w:t>ntes</w:t>
      </w:r>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 xml:space="preserve">la </w:t>
      </w:r>
      <w:r w:rsidR="00BF5876">
        <w:rPr>
          <w:rFonts w:cstheme="minorHAnsi"/>
        </w:rPr>
        <w:t>disminución</w:t>
      </w:r>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5C399AA1" w:rsidR="003369F8" w:rsidRDefault="00893ECE" w:rsidP="00E065B5">
      <w:pPr>
        <w:pStyle w:val="Prrafodelista"/>
        <w:numPr>
          <w:ilvl w:val="0"/>
          <w:numId w:val="24"/>
        </w:numPr>
        <w:spacing w:after="120"/>
        <w:ind w:right="-232"/>
        <w:jc w:val="both"/>
        <w:rPr>
          <w:rFonts w:cstheme="minorHAnsi"/>
        </w:rPr>
      </w:pPr>
      <w:r>
        <w:rPr>
          <w:rFonts w:cstheme="minorHAnsi"/>
        </w:rPr>
        <w:t xml:space="preserve">El </w:t>
      </w:r>
      <w:r w:rsidR="00FD05C0">
        <w:rPr>
          <w:rFonts w:cstheme="minorHAnsi"/>
        </w:rPr>
        <w:t xml:space="preserve">leve </w:t>
      </w:r>
      <w:r w:rsidR="0011014D">
        <w:rPr>
          <w:rFonts w:cstheme="minorHAnsi"/>
        </w:rPr>
        <w:t>aumento</w:t>
      </w:r>
      <w:r w:rsidR="00FD05C0">
        <w:rPr>
          <w:rFonts w:cstheme="minorHAnsi"/>
        </w:rPr>
        <w:t xml:space="preserve"> </w:t>
      </w:r>
      <w:r w:rsidR="005708C2">
        <w:rPr>
          <w:rFonts w:cstheme="minorHAnsi"/>
        </w:rPr>
        <w:t>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 xml:space="preserve">al haber </w:t>
      </w:r>
      <w:r w:rsidR="0011014D">
        <w:rPr>
          <w:rFonts w:cstheme="minorHAnsi"/>
        </w:rPr>
        <w:t>menor</w:t>
      </w:r>
      <w:r>
        <w:rPr>
          <w:rFonts w:cstheme="minorHAnsi"/>
        </w:rPr>
        <w:t xml:space="preserve"> caudal</w:t>
      </w:r>
      <w:r w:rsidR="00EA68E1">
        <w:rPr>
          <w:rFonts w:cstheme="minorHAnsi"/>
        </w:rPr>
        <w:t xml:space="preserve"> </w:t>
      </w:r>
      <w:r>
        <w:rPr>
          <w:rFonts w:cstheme="minorHAnsi"/>
        </w:rPr>
        <w:t xml:space="preserve">existe </w:t>
      </w:r>
      <w:r w:rsidR="0011014D">
        <w:rPr>
          <w:rFonts w:cstheme="minorHAnsi"/>
        </w:rPr>
        <w:t>mayor</w:t>
      </w:r>
      <w:r w:rsidR="00331803">
        <w:rPr>
          <w:rFonts w:cstheme="minorHAnsi"/>
        </w:rPr>
        <w:t xml:space="preserve"> </w:t>
      </w:r>
      <w:r w:rsidR="00BF5876">
        <w:rPr>
          <w:rFonts w:cstheme="minorHAnsi"/>
        </w:rPr>
        <w:t>concentración</w:t>
      </w:r>
      <w:r w:rsidR="005708C2">
        <w:rPr>
          <w:rFonts w:cstheme="minorHAnsi"/>
        </w:rPr>
        <w:t xml:space="preserve"> de la </w:t>
      </w:r>
      <w:r w:rsidR="00046540">
        <w:rPr>
          <w:rFonts w:cstheme="minorHAnsi"/>
        </w:rPr>
        <w:t>materia orgánica que está entrando en los ríos de la cuenca</w:t>
      </w:r>
      <w:r w:rsidR="0011014D">
        <w:rPr>
          <w:rFonts w:cstheme="minorHAnsi"/>
        </w:rPr>
        <w:t>.</w:t>
      </w:r>
      <w:r w:rsidR="00046540">
        <w:rPr>
          <w:rFonts w:cstheme="minorHAnsi"/>
        </w:rPr>
        <w:t xml:space="preserve"> </w:t>
      </w:r>
    </w:p>
    <w:p w14:paraId="007E1B45" w14:textId="6B8AB45E" w:rsidR="000221C6" w:rsidRPr="00FE7352" w:rsidRDefault="0039381B" w:rsidP="00FE7352">
      <w:pPr>
        <w:pStyle w:val="Prrafodelista"/>
        <w:numPr>
          <w:ilvl w:val="0"/>
          <w:numId w:val="24"/>
        </w:numPr>
        <w:spacing w:after="120"/>
        <w:ind w:right="-232"/>
        <w:jc w:val="both"/>
        <w:rPr>
          <w:rFonts w:cstheme="minorHAnsi"/>
        </w:rPr>
      </w:pPr>
      <w:r>
        <w:rPr>
          <w:rFonts w:cstheme="minorHAnsi"/>
        </w:rPr>
        <w:t xml:space="preserve">El </w:t>
      </w:r>
      <w:r w:rsidR="00863786">
        <w:rPr>
          <w:rFonts w:cstheme="minorHAnsi"/>
        </w:rPr>
        <w:t>considerable aumento</w:t>
      </w:r>
      <w:r>
        <w:rPr>
          <w:rFonts w:cstheme="minorHAnsi"/>
        </w:rPr>
        <w:t xml:space="preserve">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E. coli</w:t>
      </w:r>
      <w:r w:rsidR="009D1587">
        <w:rPr>
          <w:rFonts w:cstheme="minorHAnsi"/>
        </w:rPr>
        <w:t xml:space="preserve">, </w:t>
      </w:r>
      <w:r w:rsidR="00716DA5">
        <w:rPr>
          <w:rFonts w:cstheme="minorHAnsi"/>
        </w:rPr>
        <w:t xml:space="preserve">en </w:t>
      </w:r>
      <w:r w:rsidR="00CD21DE">
        <w:rPr>
          <w:rFonts w:cstheme="minorHAnsi"/>
        </w:rPr>
        <w:t>todos los</w:t>
      </w:r>
      <w:r w:rsidR="00716DA5">
        <w:rPr>
          <w:rFonts w:cstheme="minorHAnsi"/>
        </w:rPr>
        <w:t xml:space="preserve"> puntos </w:t>
      </w:r>
      <w:r w:rsidR="009D1587">
        <w:rPr>
          <w:rFonts w:cstheme="minorHAnsi"/>
        </w:rPr>
        <w:t xml:space="preserve">también </w:t>
      </w:r>
      <w:r w:rsidR="00FE7352">
        <w:rPr>
          <w:rFonts w:cstheme="minorHAnsi"/>
        </w:rPr>
        <w:t>es</w:t>
      </w:r>
      <w:r w:rsidR="009D1587" w:rsidRPr="00FE7352">
        <w:rPr>
          <w:rFonts w:cstheme="minorHAnsi"/>
        </w:rPr>
        <w:t xml:space="preserve"> un indicio de la</w:t>
      </w:r>
      <w:r w:rsidR="004D11A6">
        <w:rPr>
          <w:rFonts w:cstheme="minorHAnsi"/>
        </w:rPr>
        <w:t xml:space="preserve"> </w:t>
      </w:r>
      <w:r w:rsidR="00BF5876">
        <w:rPr>
          <w:rFonts w:cstheme="minorHAnsi"/>
        </w:rPr>
        <w:t>contaminación</w:t>
      </w:r>
      <w:r w:rsidR="004D11A6">
        <w:rPr>
          <w:rFonts w:cstheme="minorHAnsi"/>
        </w:rPr>
        <w:t xml:space="preserve"> </w:t>
      </w:r>
      <w:r w:rsidR="00331803">
        <w:rPr>
          <w:rFonts w:cstheme="minorHAnsi"/>
        </w:rPr>
        <w:t>de</w:t>
      </w:r>
      <w:r w:rsidR="004D11A6">
        <w:rPr>
          <w:rFonts w:cstheme="minorHAnsi"/>
        </w:rPr>
        <w:t xml:space="preserve"> las</w:t>
      </w:r>
      <w:r w:rsidR="009D1587" w:rsidRPr="00FE7352">
        <w:rPr>
          <w:rFonts w:cstheme="minorHAnsi"/>
        </w:rPr>
        <w:t xml:space="preserve">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 xml:space="preserve">sto también es un objetivo institucional, de promover acciones para la </w:t>
      </w:r>
      <w:r w:rsidR="00BF5876" w:rsidRPr="00FE7352">
        <w:rPr>
          <w:rFonts w:cstheme="minorHAnsi"/>
        </w:rPr>
        <w:t>disminución</w:t>
      </w:r>
      <w:r w:rsidR="00E40728" w:rsidRPr="00FE7352">
        <w:rPr>
          <w:rFonts w:cstheme="minorHAnsi"/>
        </w:rPr>
        <w:t xml:space="preserve">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057751">
        <w:rPr>
          <w:rFonts w:cstheme="minorHAnsi"/>
        </w:rPr>
        <w:t>.</w:t>
      </w:r>
    </w:p>
    <w:p w14:paraId="58443A0B" w14:textId="4554C662"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w:t>
      </w:r>
      <w:r w:rsidR="00EF673D">
        <w:rPr>
          <w:rFonts w:cstheme="minorHAnsi"/>
        </w:rPr>
        <w:t xml:space="preserve"> frutal</w:t>
      </w:r>
      <w:r w:rsidRPr="00CE6C7F">
        <w:rPr>
          <w:rFonts w:cstheme="minorHAnsi"/>
        </w:rPr>
        <w:t>, etc.), ya que se podría poner en peligro la salud de las personas.</w:t>
      </w:r>
      <w:r w:rsidR="00D97FC7" w:rsidRPr="00CE6C7F">
        <w:rPr>
          <w:rFonts w:cstheme="minorHAnsi"/>
        </w:rPr>
        <w:t xml:space="preserve"> </w:t>
      </w:r>
    </w:p>
    <w:p w14:paraId="6C0EB7E3" w14:textId="664778A1" w:rsidR="00EA2AF5" w:rsidRDefault="00C82630" w:rsidP="00E065B5">
      <w:pPr>
        <w:pStyle w:val="Prrafodelista"/>
        <w:numPr>
          <w:ilvl w:val="0"/>
          <w:numId w:val="24"/>
        </w:numPr>
        <w:spacing w:after="120"/>
        <w:ind w:right="-232"/>
        <w:jc w:val="both"/>
        <w:rPr>
          <w:rFonts w:cstheme="minorHAnsi"/>
        </w:rPr>
      </w:pPr>
      <w:r w:rsidRPr="00EA2AF5">
        <w:rPr>
          <w:rFonts w:cstheme="minorHAnsi"/>
        </w:rPr>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w:t>
      </w:r>
      <w:r w:rsidR="004D6FEA">
        <w:rPr>
          <w:rFonts w:cstheme="minorHAnsi"/>
        </w:rPr>
        <w:t>el rio</w:t>
      </w:r>
      <w:r w:rsidR="00875B35" w:rsidRPr="00EA2AF5">
        <w:rPr>
          <w:rFonts w:cstheme="minorHAnsi"/>
        </w:rPr>
        <w:t xml:space="preserve"> Villalobos (parte baja) </w:t>
      </w:r>
      <w:r w:rsidR="004D6FEA">
        <w:rPr>
          <w:rFonts w:cstheme="minorHAnsi"/>
        </w:rPr>
        <w:t>el</w:t>
      </w:r>
      <w:r w:rsidR="00875B35" w:rsidRPr="00EA2AF5">
        <w:rPr>
          <w:rFonts w:cstheme="minorHAnsi"/>
        </w:rPr>
        <w:t xml:space="preserve"> más afectado.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4311557E" w:rsidR="00A555AD" w:rsidRDefault="000B3E92" w:rsidP="00E065B5">
      <w:pPr>
        <w:pStyle w:val="Prrafodelista"/>
        <w:numPr>
          <w:ilvl w:val="0"/>
          <w:numId w:val="24"/>
        </w:numPr>
        <w:spacing w:after="120"/>
        <w:ind w:right="-232"/>
        <w:jc w:val="both"/>
        <w:rPr>
          <w:rFonts w:cstheme="minorHAnsi"/>
        </w:rPr>
      </w:pPr>
      <w:r w:rsidRPr="00EA2AF5">
        <w:rPr>
          <w:rFonts w:cstheme="minorHAnsi"/>
        </w:rPr>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organismos acuáticos y por el momento, la </w:t>
      </w:r>
      <w:r w:rsidR="00CD21DE">
        <w:rPr>
          <w:rFonts w:cstheme="minorHAnsi"/>
        </w:rPr>
        <w:t>totalidad</w:t>
      </w:r>
      <w:r w:rsidRPr="00EA2AF5">
        <w:rPr>
          <w:rFonts w:cstheme="minorHAnsi"/>
        </w:rPr>
        <w:t xml:space="preserve">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el mes de </w:t>
      </w:r>
      <w:r w:rsidR="00BA0742">
        <w:rPr>
          <w:rFonts w:cstheme="minorHAnsi"/>
        </w:rPr>
        <w:t>febrero</w:t>
      </w:r>
      <w:r w:rsidR="00430048">
        <w:rPr>
          <w:rFonts w:cstheme="minorHAnsi"/>
        </w:rPr>
        <w:t xml:space="preserve"> </w:t>
      </w:r>
      <w:r w:rsidR="0011014D">
        <w:rPr>
          <w:rFonts w:cstheme="minorHAnsi"/>
        </w:rPr>
        <w:t>descendieron</w:t>
      </w:r>
      <w:r w:rsidR="0085017F">
        <w:rPr>
          <w:rFonts w:cstheme="minorHAnsi"/>
        </w:rPr>
        <w:t xml:space="preserve"> levemente</w:t>
      </w:r>
      <w:r w:rsidR="007B0D99">
        <w:rPr>
          <w:rFonts w:cstheme="minorHAnsi"/>
        </w:rPr>
        <w:t xml:space="preserve"> </w:t>
      </w:r>
      <w:r w:rsidR="00CE6C7F" w:rsidRPr="00EA2AF5">
        <w:rPr>
          <w:rFonts w:cstheme="minorHAnsi"/>
        </w:rPr>
        <w:t xml:space="preserve">los niveles de OD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Si se quieren 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r w:rsidR="000B4103">
        <w:rPr>
          <w:rFonts w:cstheme="minorHAnsi"/>
        </w:rPr>
        <w:t>.</w:t>
      </w:r>
    </w:p>
    <w:p w14:paraId="0DD655C6" w14:textId="48D0F44F" w:rsidR="00A555AD" w:rsidRDefault="00907835" w:rsidP="00E065B5">
      <w:pPr>
        <w:pStyle w:val="Prrafodelista"/>
        <w:numPr>
          <w:ilvl w:val="0"/>
          <w:numId w:val="24"/>
        </w:numPr>
        <w:spacing w:after="120"/>
        <w:ind w:right="-232"/>
        <w:jc w:val="both"/>
        <w:rPr>
          <w:rFonts w:cstheme="minorHAnsi"/>
        </w:rPr>
      </w:pPr>
      <w:r w:rsidRPr="00A555AD">
        <w:rPr>
          <w:rFonts w:cstheme="minorHAnsi"/>
        </w:rPr>
        <w:t>E</w:t>
      </w:r>
      <w:r w:rsidR="0096362B">
        <w:rPr>
          <w:rFonts w:cstheme="minorHAnsi"/>
        </w:rPr>
        <w:t>n este mes e</w:t>
      </w:r>
      <w:r w:rsidRPr="00A555AD">
        <w:rPr>
          <w:rFonts w:cstheme="minorHAnsi"/>
        </w:rPr>
        <w:t xml:space="preserve">l río </w:t>
      </w:r>
      <w:r w:rsidR="00C70B4E">
        <w:rPr>
          <w:rFonts w:cstheme="minorHAnsi"/>
        </w:rPr>
        <w:t>Pampumay</w:t>
      </w:r>
      <w:r w:rsidR="004141FD">
        <w:rPr>
          <w:rFonts w:cstheme="minorHAnsi"/>
        </w:rPr>
        <w:t xml:space="preserve"> se pudo observar </w:t>
      </w:r>
      <w:r w:rsidR="00311BC7">
        <w:rPr>
          <w:rFonts w:cstheme="minorHAnsi"/>
        </w:rPr>
        <w:t xml:space="preserve">que </w:t>
      </w:r>
      <w:r w:rsidR="00CD21DE">
        <w:rPr>
          <w:rFonts w:cstheme="minorHAnsi"/>
        </w:rPr>
        <w:t>continua con</w:t>
      </w:r>
      <w:r w:rsidR="00311BC7">
        <w:rPr>
          <w:rFonts w:cstheme="minorHAnsi"/>
        </w:rPr>
        <w:t xml:space="preserve"> sus valores normales </w:t>
      </w:r>
      <w:r w:rsidR="004141FD">
        <w:rPr>
          <w:rFonts w:cstheme="minorHAnsi"/>
        </w:rPr>
        <w:t xml:space="preserve">en todos los parámetros </w:t>
      </w:r>
      <w:r w:rsidR="00057751">
        <w:rPr>
          <w:rFonts w:cstheme="minorHAnsi"/>
        </w:rPr>
        <w:t xml:space="preserve">analizados, </w:t>
      </w:r>
      <w:r w:rsidR="00B70578">
        <w:rPr>
          <w:rFonts w:cstheme="minorHAnsi"/>
        </w:rPr>
        <w:t>además disminuyendo</w:t>
      </w:r>
      <w:r w:rsidR="00057751">
        <w:rPr>
          <w:rFonts w:cstheme="minorHAnsi"/>
        </w:rPr>
        <w:t xml:space="preserve"> en los niveles de Coliformes Fecales y </w:t>
      </w:r>
      <w:r w:rsidR="00057751" w:rsidRPr="00057751">
        <w:rPr>
          <w:rFonts w:cstheme="minorHAnsi"/>
          <w:i/>
          <w:iCs/>
        </w:rPr>
        <w:t>E. coli</w:t>
      </w:r>
      <w:r w:rsidR="00311BC7">
        <w:rPr>
          <w:rFonts w:cstheme="minorHAnsi"/>
        </w:rPr>
        <w:t>.</w:t>
      </w:r>
      <w:r w:rsidR="004141FD">
        <w:rPr>
          <w:rFonts w:cstheme="minorHAnsi"/>
        </w:rPr>
        <w:t xml:space="preserve"> </w:t>
      </w:r>
    </w:p>
    <w:p w14:paraId="3FC2A203" w14:textId="187746E3"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 xml:space="preserve">Toda la problemática que existe en los ríos de la cuenca repercute en el estado del lago de Amatitlán. Mientras que no se tomen medidas directas en cuanto al mejoramiento de las condiciones de los ríos (p.e.  la disminución de la entrada de aguas residuales y sedimentos a los ríos), el lago de Amatitlán seguirá teniendo problemas de </w:t>
      </w:r>
      <w:r w:rsidR="0085017F" w:rsidRPr="00A555AD">
        <w:rPr>
          <w:rFonts w:cstheme="minorHAnsi"/>
        </w:rPr>
        <w:t>hipereutrofización</w:t>
      </w:r>
      <w:r w:rsidR="00573367" w:rsidRPr="00A555AD">
        <w:rPr>
          <w:rFonts w:cstheme="minorHAnsi"/>
        </w:rPr>
        <w:t xml:space="preserve">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3DAB0DBA" w:rsidR="00BE64B4" w:rsidRDefault="00BE64B4" w:rsidP="0089439C">
      <w:pPr>
        <w:spacing w:after="0"/>
        <w:mirrorIndents/>
        <w:jc w:val="both"/>
        <w:rPr>
          <w:rFonts w:cstheme="minorHAnsi"/>
          <w:b/>
          <w:bCs/>
          <w:color w:val="1F497D" w:themeColor="text2"/>
          <w:sz w:val="24"/>
          <w:szCs w:val="24"/>
          <w:u w:val="single"/>
        </w:rPr>
      </w:pPr>
    </w:p>
    <w:p w14:paraId="663A7D92" w14:textId="6CF0448B" w:rsidR="008757F9" w:rsidRDefault="008757F9" w:rsidP="0089439C">
      <w:pPr>
        <w:spacing w:after="0"/>
        <w:mirrorIndents/>
        <w:jc w:val="both"/>
        <w:rPr>
          <w:rFonts w:cstheme="minorHAnsi"/>
          <w:b/>
          <w:bCs/>
          <w:color w:val="1F497D" w:themeColor="text2"/>
          <w:sz w:val="24"/>
          <w:szCs w:val="24"/>
          <w:u w:val="single"/>
        </w:rPr>
      </w:pPr>
    </w:p>
    <w:p w14:paraId="58828806" w14:textId="22A92E04" w:rsidR="008757F9" w:rsidRDefault="008757F9" w:rsidP="0089439C">
      <w:pPr>
        <w:spacing w:after="0"/>
        <w:mirrorIndents/>
        <w:jc w:val="both"/>
        <w:rPr>
          <w:rFonts w:cstheme="minorHAnsi"/>
          <w:b/>
          <w:bCs/>
          <w:color w:val="1F497D" w:themeColor="text2"/>
          <w:sz w:val="24"/>
          <w:szCs w:val="24"/>
          <w:u w:val="single"/>
        </w:rPr>
      </w:pPr>
    </w:p>
    <w:p w14:paraId="4F570F24" w14:textId="59ECC10D" w:rsidR="008757F9" w:rsidRDefault="008757F9" w:rsidP="0089439C">
      <w:pPr>
        <w:spacing w:after="0"/>
        <w:mirrorIndents/>
        <w:jc w:val="both"/>
        <w:rPr>
          <w:rFonts w:cstheme="minorHAnsi"/>
          <w:b/>
          <w:bCs/>
          <w:color w:val="1F497D" w:themeColor="text2"/>
          <w:sz w:val="24"/>
          <w:szCs w:val="24"/>
          <w:u w:val="single"/>
        </w:rPr>
      </w:pPr>
    </w:p>
    <w:p w14:paraId="6AB6FBEB" w14:textId="08EB4B4E" w:rsidR="008757F9" w:rsidRDefault="008757F9" w:rsidP="0089439C">
      <w:pPr>
        <w:spacing w:after="0"/>
        <w:mirrorIndents/>
        <w:jc w:val="both"/>
        <w:rPr>
          <w:rFonts w:cstheme="minorHAnsi"/>
          <w:b/>
          <w:bCs/>
          <w:color w:val="1F497D" w:themeColor="text2"/>
          <w:sz w:val="24"/>
          <w:szCs w:val="24"/>
          <w:u w:val="single"/>
        </w:rPr>
      </w:pPr>
    </w:p>
    <w:p w14:paraId="45B49626" w14:textId="4D40F26B" w:rsidR="008757F9" w:rsidRDefault="008757F9" w:rsidP="0089439C">
      <w:pPr>
        <w:spacing w:after="0"/>
        <w:mirrorIndents/>
        <w:jc w:val="both"/>
        <w:rPr>
          <w:rFonts w:cstheme="minorHAnsi"/>
          <w:b/>
          <w:bCs/>
          <w:color w:val="1F497D" w:themeColor="text2"/>
          <w:sz w:val="24"/>
          <w:szCs w:val="24"/>
          <w:u w:val="single"/>
        </w:rPr>
      </w:pPr>
    </w:p>
    <w:p w14:paraId="4FA0DD58" w14:textId="226EF82C" w:rsidR="006C6679" w:rsidRDefault="006C6679" w:rsidP="0089439C">
      <w:pPr>
        <w:spacing w:after="0"/>
        <w:mirrorIndents/>
        <w:jc w:val="both"/>
        <w:rPr>
          <w:rFonts w:cstheme="minorHAnsi"/>
          <w:b/>
          <w:bCs/>
          <w:color w:val="1F497D" w:themeColor="text2"/>
          <w:sz w:val="24"/>
          <w:szCs w:val="24"/>
          <w:u w:val="single"/>
        </w:rPr>
      </w:pPr>
    </w:p>
    <w:p w14:paraId="16336D5B" w14:textId="68FC945D" w:rsidR="006C6679" w:rsidRDefault="006C6679" w:rsidP="0089439C">
      <w:pPr>
        <w:spacing w:after="0"/>
        <w:mirrorIndents/>
        <w:jc w:val="both"/>
        <w:rPr>
          <w:rFonts w:cstheme="minorHAnsi"/>
          <w:b/>
          <w:bCs/>
          <w:color w:val="1F497D" w:themeColor="text2"/>
          <w:sz w:val="24"/>
          <w:szCs w:val="24"/>
          <w:u w:val="single"/>
        </w:rPr>
      </w:pPr>
    </w:p>
    <w:p w14:paraId="02D49338" w14:textId="77777777" w:rsidR="00422C29" w:rsidRDefault="00422C29" w:rsidP="0089439C">
      <w:pPr>
        <w:spacing w:after="0"/>
        <w:mirrorIndents/>
        <w:jc w:val="both"/>
        <w:rPr>
          <w:rFonts w:cstheme="minorHAnsi"/>
          <w:b/>
          <w:bCs/>
          <w:color w:val="1F497D" w:themeColor="text2"/>
          <w:sz w:val="24"/>
          <w:szCs w:val="24"/>
          <w:u w:val="single"/>
        </w:rPr>
      </w:pPr>
    </w:p>
    <w:p w14:paraId="3CD4B02B" w14:textId="40A4803D" w:rsidR="00E6379B" w:rsidRDefault="00E6379B" w:rsidP="0089439C">
      <w:pPr>
        <w:spacing w:after="0"/>
        <w:mirrorIndents/>
        <w:jc w:val="both"/>
        <w:rPr>
          <w:rFonts w:cstheme="minorHAnsi"/>
          <w:b/>
          <w:bCs/>
          <w:color w:val="1F497D" w:themeColor="text2"/>
          <w:sz w:val="24"/>
          <w:szCs w:val="24"/>
          <w:u w:val="single"/>
        </w:rPr>
      </w:pPr>
    </w:p>
    <w:p w14:paraId="01D868B9" w14:textId="66363C66" w:rsidR="004141FD" w:rsidRDefault="004141FD" w:rsidP="0089439C">
      <w:pPr>
        <w:spacing w:after="0"/>
        <w:mirrorIndents/>
        <w:jc w:val="both"/>
        <w:rPr>
          <w:rFonts w:cstheme="minorHAnsi"/>
          <w:b/>
          <w:bCs/>
          <w:color w:val="1F497D" w:themeColor="text2"/>
          <w:sz w:val="24"/>
          <w:szCs w:val="24"/>
          <w:u w:val="single"/>
        </w:rPr>
      </w:pPr>
    </w:p>
    <w:p w14:paraId="49B801ED" w14:textId="332ECF05" w:rsidR="004141FD" w:rsidRDefault="004141FD" w:rsidP="0089439C">
      <w:pPr>
        <w:spacing w:after="0"/>
        <w:mirrorIndents/>
        <w:jc w:val="both"/>
        <w:rPr>
          <w:rFonts w:cstheme="minorHAnsi"/>
          <w:b/>
          <w:bCs/>
          <w:color w:val="1F497D" w:themeColor="text2"/>
          <w:sz w:val="24"/>
          <w:szCs w:val="24"/>
          <w:u w:val="single"/>
        </w:rPr>
      </w:pPr>
    </w:p>
    <w:p w14:paraId="25C8B834" w14:textId="56FF2DE1" w:rsidR="004141FD" w:rsidRDefault="004141FD" w:rsidP="0089439C">
      <w:pPr>
        <w:spacing w:after="0"/>
        <w:mirrorIndents/>
        <w:jc w:val="both"/>
        <w:rPr>
          <w:rFonts w:cstheme="minorHAnsi"/>
          <w:b/>
          <w:bCs/>
          <w:color w:val="1F497D" w:themeColor="text2"/>
          <w:sz w:val="24"/>
          <w:szCs w:val="24"/>
          <w:u w:val="single"/>
        </w:rPr>
      </w:pPr>
    </w:p>
    <w:p w14:paraId="168FFFDC" w14:textId="77777777" w:rsidR="00311BC7" w:rsidRDefault="00311BC7" w:rsidP="0089439C">
      <w:pPr>
        <w:spacing w:after="0"/>
        <w:mirrorIndents/>
        <w:jc w:val="both"/>
        <w:rPr>
          <w:rFonts w:cstheme="minorHAnsi"/>
          <w:b/>
          <w:bCs/>
          <w:color w:val="1F497D" w:themeColor="text2"/>
          <w:sz w:val="24"/>
          <w:szCs w:val="24"/>
          <w:u w:val="single"/>
        </w:rPr>
      </w:pPr>
    </w:p>
    <w:p w14:paraId="35832069" w14:textId="77777777" w:rsidR="000F2F78" w:rsidRDefault="000F2F78" w:rsidP="0089439C">
      <w:pPr>
        <w:spacing w:after="0"/>
        <w:mirrorIndents/>
        <w:jc w:val="both"/>
        <w:rPr>
          <w:rFonts w:cstheme="minorHAnsi"/>
          <w:b/>
          <w:bCs/>
          <w:color w:val="1F497D" w:themeColor="text2"/>
          <w:sz w:val="24"/>
          <w:szCs w:val="24"/>
          <w:u w:val="single"/>
        </w:rPr>
      </w:pPr>
    </w:p>
    <w:p w14:paraId="63051036" w14:textId="77777777" w:rsidR="000F2F78" w:rsidRDefault="000F2F78" w:rsidP="0089439C">
      <w:pPr>
        <w:spacing w:after="0"/>
        <w:mirrorIndents/>
        <w:jc w:val="both"/>
        <w:rPr>
          <w:rFonts w:cstheme="minorHAnsi"/>
          <w:b/>
          <w:bCs/>
          <w:color w:val="1F497D" w:themeColor="text2"/>
          <w:sz w:val="24"/>
          <w:szCs w:val="24"/>
          <w:u w:val="single"/>
        </w:rPr>
      </w:pPr>
    </w:p>
    <w:p w14:paraId="5EAB11F7" w14:textId="77777777" w:rsidR="00A85112" w:rsidRDefault="00A85112" w:rsidP="0089439C">
      <w:pPr>
        <w:spacing w:after="0"/>
        <w:mirrorIndents/>
        <w:jc w:val="both"/>
        <w:rPr>
          <w:rFonts w:cstheme="minorHAnsi"/>
          <w:b/>
          <w:bCs/>
          <w:color w:val="1F497D" w:themeColor="text2"/>
          <w:sz w:val="24"/>
          <w:szCs w:val="24"/>
          <w:u w:val="single"/>
        </w:rPr>
      </w:pPr>
    </w:p>
    <w:p w14:paraId="2050C350" w14:textId="77777777" w:rsidR="008B11C9" w:rsidRDefault="008B11C9" w:rsidP="0089439C">
      <w:pPr>
        <w:spacing w:after="0"/>
        <w:mirrorIndents/>
        <w:jc w:val="both"/>
        <w:rPr>
          <w:rFonts w:cstheme="minorHAnsi"/>
          <w:b/>
          <w:bCs/>
          <w:color w:val="1F497D" w:themeColor="text2"/>
          <w:sz w:val="24"/>
          <w:szCs w:val="24"/>
          <w:u w:val="single"/>
        </w:rPr>
      </w:pPr>
    </w:p>
    <w:p w14:paraId="34DF52B3" w14:textId="77777777" w:rsidR="00A85112" w:rsidRDefault="00A85112" w:rsidP="0089439C">
      <w:pPr>
        <w:spacing w:after="0"/>
        <w:mirrorIndents/>
        <w:jc w:val="both"/>
        <w:rPr>
          <w:rFonts w:cstheme="minorHAnsi"/>
          <w:b/>
          <w:bCs/>
          <w:color w:val="1F497D" w:themeColor="text2"/>
          <w:sz w:val="24"/>
          <w:szCs w:val="24"/>
          <w:u w:val="single"/>
        </w:rPr>
      </w:pPr>
    </w:p>
    <w:p w14:paraId="52D72B38" w14:textId="77777777" w:rsidR="00C70B4E" w:rsidRDefault="00C70B4E"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0A73C897" w:rsidR="00390207" w:rsidRPr="006050D7" w:rsidRDefault="003816DA" w:rsidP="006050D7">
      <w:pPr>
        <w:pStyle w:val="Prrafodelista"/>
        <w:numPr>
          <w:ilvl w:val="0"/>
          <w:numId w:val="27"/>
        </w:numPr>
        <w:jc w:val="both"/>
      </w:pPr>
      <w:r w:rsidRPr="006050D7">
        <w:t xml:space="preserve">El lago de Amatitlán sufre un problema de </w:t>
      </w:r>
      <w:r w:rsidR="00E62862">
        <w:t>hiper</w:t>
      </w:r>
      <w:r w:rsidRPr="006050D7">
        <w:t>eutrofización</w:t>
      </w:r>
      <w:r w:rsidR="00531A65">
        <w:t xml:space="preserve"> evidente</w:t>
      </w:r>
      <w:r w:rsidR="00390207" w:rsidRPr="006050D7">
        <w:t xml:space="preserve">. </w:t>
      </w:r>
      <w:r w:rsidR="005B3748" w:rsidRPr="006050D7">
        <w:t>En el mes d</w:t>
      </w:r>
      <w:r w:rsidR="001677F9" w:rsidRPr="006050D7">
        <w:t xml:space="preserve">e </w:t>
      </w:r>
      <w:r w:rsidR="00BA0742">
        <w:t>febrero</w:t>
      </w:r>
      <w:r w:rsidR="00430048">
        <w:t xml:space="preserve"> al</w:t>
      </w:r>
      <w:r w:rsidR="00390207" w:rsidRPr="006050D7">
        <w:t xml:space="preserve"> analizar los datos de transparencia, fósforo, oxígeno disuelto</w:t>
      </w:r>
      <w:r w:rsidR="00927025" w:rsidRPr="006050D7">
        <w:t>, entre otros</w:t>
      </w:r>
      <w:r w:rsidR="00390207" w:rsidRPr="006050D7">
        <w:t xml:space="preserve">, </w:t>
      </w:r>
      <w:r w:rsidR="00927025" w:rsidRPr="006050D7">
        <w:t>se</w:t>
      </w:r>
      <w:r w:rsidR="00390207" w:rsidRPr="006050D7">
        <w:t xml:space="preserve"> indica que el lago </w:t>
      </w:r>
      <w:r w:rsidR="0011014D">
        <w:t>aumento</w:t>
      </w:r>
      <w:r w:rsidR="002439D6">
        <w:t xml:space="preserve"> </w:t>
      </w:r>
      <w:r w:rsidR="0069155E">
        <w:t xml:space="preserve">levemente </w:t>
      </w:r>
      <w:r w:rsidR="002439D6">
        <w:t xml:space="preserve">sus niveles de contaminación </w:t>
      </w:r>
      <w:r w:rsidR="007E0336" w:rsidRPr="006050D7">
        <w:t xml:space="preserve">con respecto al mes anterior </w:t>
      </w:r>
      <w:r w:rsidR="005B3748" w:rsidRPr="006050D7">
        <w:t xml:space="preserve">en </w:t>
      </w:r>
      <w:r w:rsidR="00390207" w:rsidRPr="006050D7">
        <w:t xml:space="preserve">el estado ecológico del lago y todos los servicios ambientales que pueda proveer (pesca, recreación, turismo, etc.). </w:t>
      </w:r>
      <w:r w:rsidR="00927025" w:rsidRPr="006050D7">
        <w:t>Bajo estas condiciones, las poblaciones biológicas que habitan el lago de Amatitlán (peces, crustáceos, moluscos, etc.)</w:t>
      </w:r>
      <w:r w:rsidR="00C52D6F" w:rsidRPr="006050D7">
        <w:t xml:space="preserve"> </w:t>
      </w:r>
      <w:r w:rsidR="00B2247C">
        <w:t>se pueden ver</w:t>
      </w:r>
      <w:r w:rsidR="00CD037E">
        <w:t xml:space="preserve"> </w:t>
      </w:r>
      <w:r w:rsidR="00B2247C">
        <w:t>afectadas en su</w:t>
      </w:r>
      <w:r w:rsidR="005B3748" w:rsidRPr="006050D7">
        <w:t xml:space="preserve"> desenvolvimiento </w:t>
      </w:r>
      <w:r w:rsidR="00B2247C">
        <w:t xml:space="preserve">y </w:t>
      </w:r>
      <w:r w:rsidR="00927025" w:rsidRPr="006050D7">
        <w:t>en sus ciclos de vida</w:t>
      </w:r>
      <w:r w:rsidR="00B2247C">
        <w:t>,</w:t>
      </w:r>
      <w:r w:rsidR="00257FD0" w:rsidRPr="006050D7">
        <w:t xml:space="preserve"> de seguir esa </w:t>
      </w:r>
      <w:r w:rsidR="0040793F" w:rsidRPr="006050D7">
        <w:t>mejo</w:t>
      </w:r>
      <w:r w:rsidR="0040793F">
        <w:t>ra</w:t>
      </w:r>
      <w:r w:rsidR="00927025" w:rsidRPr="006050D7">
        <w:t>, producto de</w:t>
      </w:r>
      <w:r w:rsidR="00257FD0" w:rsidRPr="006050D7">
        <w:t xml:space="preserve">l </w:t>
      </w:r>
      <w:r w:rsidR="00774FC3">
        <w:t>aumento</w:t>
      </w:r>
      <w:r w:rsidR="00B2247C">
        <w:t xml:space="preserve"> </w:t>
      </w:r>
      <w:r w:rsidR="005B3748" w:rsidRPr="006050D7">
        <w:t>de</w:t>
      </w:r>
      <w:r w:rsidR="00B2247C">
        <w:t>l</w:t>
      </w:r>
      <w:r w:rsidR="005B3748" w:rsidRPr="006050D7">
        <w:t xml:space="preserve"> caudal y </w:t>
      </w:r>
      <w:r w:rsidR="00774FC3">
        <w:t>descenso</w:t>
      </w:r>
      <w:r w:rsidR="009949FD" w:rsidRPr="006050D7">
        <w:t xml:space="preserve"> en la concentración </w:t>
      </w:r>
      <w:r w:rsidR="005B3748" w:rsidRPr="006050D7">
        <w:t xml:space="preserve">de nutrientes </w:t>
      </w:r>
      <w:r w:rsidR="00927025" w:rsidRPr="006050D7">
        <w:t>de este ecosistema acuático</w:t>
      </w:r>
      <w:r w:rsidR="007E4300" w:rsidRPr="006050D7">
        <w:t xml:space="preserve"> </w:t>
      </w:r>
      <w:r w:rsidR="00B2247C">
        <w:t>el lago puede verse</w:t>
      </w:r>
      <w:r w:rsidR="00774FC3">
        <w:t xml:space="preserve"> menos</w:t>
      </w:r>
      <w:r w:rsidR="00D2376F">
        <w:t xml:space="preserve"> </w:t>
      </w:r>
      <w:r w:rsidR="00B2247C">
        <w:t>afectado</w:t>
      </w:r>
      <w:r w:rsidR="00E6379B">
        <w:t>.</w:t>
      </w:r>
    </w:p>
    <w:p w14:paraId="4F1DC6B3" w14:textId="536854A1" w:rsidR="00E065B5" w:rsidRPr="006050D7" w:rsidRDefault="003816DA" w:rsidP="006050D7">
      <w:pPr>
        <w:pStyle w:val="Prrafodelista"/>
        <w:numPr>
          <w:ilvl w:val="0"/>
          <w:numId w:val="27"/>
        </w:numPr>
        <w:jc w:val="both"/>
      </w:pPr>
      <w:r w:rsidRPr="006050D7">
        <w:t xml:space="preserve">Las altas cantidades de nutrientes que entran por medio de su principal afluente (río Villalobos) contribuye a la proliferación de florecimientos de cianobacterias, causantes, en parte, de la degradación de la calidad de agua del lago. </w:t>
      </w:r>
      <w:r w:rsidR="005C7CB2">
        <w:t xml:space="preserve"> </w:t>
      </w:r>
    </w:p>
    <w:p w14:paraId="3465A9C7" w14:textId="404C25A3" w:rsidR="007D32C8" w:rsidRPr="006050D7" w:rsidRDefault="00BC4FFB" w:rsidP="0008193B">
      <w:pPr>
        <w:pStyle w:val="Prrafodelista"/>
        <w:numPr>
          <w:ilvl w:val="0"/>
          <w:numId w:val="27"/>
        </w:numPr>
        <w:jc w:val="both"/>
      </w:pPr>
      <w:r w:rsidRPr="006050D7">
        <w:t>Según resultados de parámetros analizados, el punto de</w:t>
      </w:r>
      <w:r w:rsidR="0069155E">
        <w:t xml:space="preserve">l </w:t>
      </w:r>
      <w:r w:rsidR="00FC2656">
        <w:t xml:space="preserve">Playa Publica </w:t>
      </w:r>
      <w:r w:rsidR="00A43E25" w:rsidRPr="006050D7">
        <w:t xml:space="preserve">en la superficie </w:t>
      </w:r>
      <w:r w:rsidR="008A2F74">
        <w:t xml:space="preserve">tuvo un </w:t>
      </w:r>
      <w:r w:rsidR="0011014D">
        <w:t>leve</w:t>
      </w:r>
      <w:r w:rsidR="00B70578">
        <w:t xml:space="preserve"> </w:t>
      </w:r>
      <w:r w:rsidR="002E03E0">
        <w:t>aumento</w:t>
      </w:r>
      <w:r w:rsidR="008A2F74">
        <w:t xml:space="preserve"> en sus </w:t>
      </w:r>
      <w:r w:rsidR="007E2508">
        <w:t>valores</w:t>
      </w:r>
      <w:r w:rsidR="008013AF">
        <w:t xml:space="preserve"> </w:t>
      </w:r>
      <w:r w:rsidR="0008193B">
        <w:t>d</w:t>
      </w:r>
      <w:r w:rsidR="003C56CA" w:rsidRPr="006050D7">
        <w:t xml:space="preserve">e nitrógeno </w:t>
      </w:r>
      <w:r w:rsidR="00A43E25" w:rsidRPr="006050D7">
        <w:t xml:space="preserve">y </w:t>
      </w:r>
      <w:r w:rsidR="003C56CA" w:rsidRPr="006050D7">
        <w:t>fosforo</w:t>
      </w:r>
      <w:r w:rsidR="008A2F74">
        <w:t xml:space="preserve"> comparado con el mes de </w:t>
      </w:r>
      <w:r w:rsidR="00BA0742">
        <w:t>enero</w:t>
      </w:r>
      <w:r w:rsidR="008D4801" w:rsidRPr="006050D7">
        <w:t xml:space="preserve">, </w:t>
      </w:r>
      <w:r w:rsidR="00A43E25" w:rsidRPr="006050D7">
        <w:t xml:space="preserve">debido </w:t>
      </w:r>
      <w:r w:rsidR="00DF624B" w:rsidRPr="006050D7">
        <w:t>al</w:t>
      </w:r>
      <w:r w:rsidR="00A7153C">
        <w:t xml:space="preserve"> </w:t>
      </w:r>
      <w:r w:rsidR="00774FC3">
        <w:t>aument</w:t>
      </w:r>
      <w:r w:rsidR="008A2F74">
        <w:t>o</w:t>
      </w:r>
      <w:r w:rsidR="00A7153C">
        <w:t xml:space="preserve"> </w:t>
      </w:r>
      <w:r w:rsidR="00E406DE" w:rsidRPr="006050D7">
        <w:t>del caudal</w:t>
      </w:r>
      <w:r w:rsidR="009E6E57" w:rsidRPr="006050D7">
        <w:t xml:space="preserve"> </w:t>
      </w:r>
      <w:r w:rsidR="007E2508">
        <w:t xml:space="preserve">por el </w:t>
      </w:r>
      <w:r w:rsidR="00774FC3">
        <w:t>incremento</w:t>
      </w:r>
      <w:r w:rsidR="008A2F74">
        <w:t xml:space="preserve"> </w:t>
      </w:r>
      <w:r w:rsidR="007E2508">
        <w:t xml:space="preserve">de las lluvias </w:t>
      </w:r>
      <w:r w:rsidR="007E4300" w:rsidRPr="006050D7">
        <w:t>(</w:t>
      </w:r>
      <w:r w:rsidR="00FC2656">
        <w:t>3.</w:t>
      </w:r>
      <w:r w:rsidR="00230620">
        <w:t>2845</w:t>
      </w:r>
      <w:r w:rsidR="00A43E25" w:rsidRPr="006050D7">
        <w:t xml:space="preserve"> mg/L de nitrógeno total y </w:t>
      </w:r>
      <w:r w:rsidR="00FC2656">
        <w:t>0.</w:t>
      </w:r>
      <w:r w:rsidR="00230620">
        <w:t>6047</w:t>
      </w:r>
      <w:r w:rsidR="006F29A2" w:rsidRPr="006050D7">
        <w:t xml:space="preserve"> mg/L de fósforo total)</w:t>
      </w:r>
      <w:r w:rsidRPr="006050D7">
        <w:t xml:space="preserve">. </w:t>
      </w:r>
      <w:r w:rsidR="003C56CA" w:rsidRPr="006050D7">
        <w:t xml:space="preserve"> </w:t>
      </w:r>
    </w:p>
    <w:p w14:paraId="0D8AB43B" w14:textId="2694B0CF" w:rsidR="00FA31F4" w:rsidRPr="006050D7" w:rsidRDefault="005F39B1" w:rsidP="0058520D">
      <w:pPr>
        <w:pStyle w:val="Prrafodelista"/>
        <w:numPr>
          <w:ilvl w:val="0"/>
          <w:numId w:val="27"/>
        </w:numPr>
        <w:jc w:val="both"/>
      </w:pPr>
      <w:r w:rsidRPr="006050D7">
        <w:t>La contaminación fecal es otro de los problemas que enfrenta el lago de Amatitlán, producto de la gran cantidad de aguas residuales que tienen un</w:t>
      </w:r>
      <w:r w:rsidR="00390207" w:rsidRPr="006050D7">
        <w:t>a</w:t>
      </w:r>
      <w:r w:rsidRPr="006050D7">
        <w:t xml:space="preserve"> alta carga fecal y que son </w:t>
      </w:r>
      <w:r w:rsidR="00187C4F" w:rsidRPr="006050D7">
        <w:t>drenadas</w:t>
      </w:r>
      <w:r w:rsidRPr="006050D7">
        <w:t xml:space="preserve"> por el río Villalobos.</w:t>
      </w:r>
      <w:r w:rsidR="00FA31F4" w:rsidRPr="006050D7">
        <w:t xml:space="preserve"> </w:t>
      </w:r>
      <w:r w:rsidR="007E2508">
        <w:t xml:space="preserve">Este mes </w:t>
      </w:r>
      <w:r w:rsidR="005A1E8A">
        <w:t xml:space="preserve">todos los </w:t>
      </w:r>
      <w:r w:rsidR="00E147A5" w:rsidRPr="006050D7">
        <w:t xml:space="preserve">puntos monitoreados </w:t>
      </w:r>
      <w:r w:rsidR="00182E82">
        <w:t xml:space="preserve">no </w:t>
      </w:r>
      <w:r w:rsidR="00E147A5" w:rsidRPr="006050D7">
        <w:t>sobrepas</w:t>
      </w:r>
      <w:r w:rsidR="000B31E7">
        <w:t>aron</w:t>
      </w:r>
      <w:r w:rsidR="00E147A5" w:rsidRPr="006050D7">
        <w:t xml:space="preserve"> el nivel máximo </w:t>
      </w:r>
      <w:r w:rsidR="00E051F9" w:rsidRPr="006050D7">
        <w:t>permisible</w:t>
      </w:r>
      <w:r w:rsidR="00E051F9">
        <w:t xml:space="preserve"> </w:t>
      </w:r>
      <w:r w:rsidR="00B70578">
        <w:t xml:space="preserve">pero el </w:t>
      </w:r>
      <w:r w:rsidR="00E051F9">
        <w:t xml:space="preserve">punto de Oeste Centro fue el valor más alto con datos de </w:t>
      </w:r>
      <w:r w:rsidR="00230620">
        <w:t>9</w:t>
      </w:r>
      <w:r w:rsidR="00B70578">
        <w:t>.</w:t>
      </w:r>
      <w:r w:rsidR="00FC2656">
        <w:t>3</w:t>
      </w:r>
      <w:r w:rsidR="00B70578">
        <w:t>0</w:t>
      </w:r>
      <w:r w:rsidR="00E051F9">
        <w:t>E+0</w:t>
      </w:r>
      <w:r w:rsidR="00230620">
        <w:t>2</w:t>
      </w:r>
      <w:r w:rsidR="00E051F9">
        <w:t xml:space="preserve"> </w:t>
      </w:r>
      <w:r w:rsidR="00E051F9" w:rsidRPr="006050D7">
        <w:t>NMP/100 ml</w:t>
      </w:r>
      <w:r w:rsidR="000F2F78">
        <w:t xml:space="preserve">, pero </w:t>
      </w:r>
      <w:r w:rsidR="0011014D">
        <w:t>disminuyendo</w:t>
      </w:r>
      <w:r w:rsidR="000F2F78">
        <w:t xml:space="preserve"> en comparación con el mes pasado</w:t>
      </w:r>
      <w:r w:rsidR="00D906DD">
        <w:t xml:space="preserve">. </w:t>
      </w:r>
      <w:r w:rsidR="00FA31F4" w:rsidRPr="006050D7">
        <w:t>Además</w:t>
      </w:r>
      <w:r w:rsidR="00E96CFB" w:rsidRPr="006050D7">
        <w:t>,</w:t>
      </w:r>
      <w:r w:rsidR="00FA31F4" w:rsidRPr="006050D7">
        <w:t xml:space="preserve"> existen puntos de especial interés como Playa Pública, donde los val</w:t>
      </w:r>
      <w:r w:rsidR="00720E01" w:rsidRPr="006050D7">
        <w:t xml:space="preserve">ores detectados </w:t>
      </w:r>
      <w:r w:rsidR="000C1BD3">
        <w:t xml:space="preserve">tuvieron un </w:t>
      </w:r>
      <w:r w:rsidR="00531A65">
        <w:t xml:space="preserve">leve </w:t>
      </w:r>
      <w:r w:rsidR="00230620">
        <w:t>descenso</w:t>
      </w:r>
      <w:r w:rsidR="000C1BD3">
        <w:t xml:space="preserve"> </w:t>
      </w:r>
      <w:r w:rsidR="00D970D5" w:rsidRPr="006050D7">
        <w:t xml:space="preserve">con relación al mes de </w:t>
      </w:r>
      <w:r w:rsidR="00BA0742">
        <w:t>enero</w:t>
      </w:r>
      <w:r w:rsidR="00BF5876" w:rsidRPr="006050D7">
        <w:t>, los</w:t>
      </w:r>
      <w:r w:rsidR="00720E01" w:rsidRPr="006050D7">
        <w:t xml:space="preserve"> cuales fueron de </w:t>
      </w:r>
      <w:r w:rsidR="00230620">
        <w:t>2.70</w:t>
      </w:r>
      <w:r w:rsidR="00A534C6" w:rsidRPr="006050D7">
        <w:t>E+0</w:t>
      </w:r>
      <w:r w:rsidR="00230620">
        <w:t>1</w:t>
      </w:r>
      <w:r w:rsidR="00FA31F4" w:rsidRPr="006050D7">
        <w:t xml:space="preserve"> </w:t>
      </w:r>
      <w:r w:rsidR="00E96CFB" w:rsidRPr="006050D7">
        <w:t>NMP</w:t>
      </w:r>
      <w:r w:rsidR="00FA31F4" w:rsidRPr="006050D7">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r w:rsidR="00F71F2B">
        <w:t xml:space="preserve"> </w:t>
      </w:r>
    </w:p>
    <w:p w14:paraId="202F1ADA" w14:textId="6FF1FA48" w:rsidR="002F1D2F" w:rsidRPr="00F55EC5" w:rsidRDefault="008D08F3" w:rsidP="00FC2656">
      <w:pPr>
        <w:pStyle w:val="Prrafodelista"/>
        <w:numPr>
          <w:ilvl w:val="0"/>
          <w:numId w:val="27"/>
        </w:numPr>
        <w:shd w:val="clear" w:color="auto" w:fill="FFFFFF"/>
        <w:spacing w:after="0"/>
        <w:jc w:val="both"/>
      </w:pPr>
      <w:r w:rsidRPr="00F55EC5">
        <w:t xml:space="preserve">Los contaminantes emergentes necesitan del monitoreo constante ya que pueden ser potencialmente adversos en los organismos que viven en el lago de Amatitlán o bien, a las personas que utilizan el agua del lago. </w:t>
      </w:r>
      <w:r w:rsidR="00230620">
        <w:t>Este mes por estar en mantenimiento el equipo de cromatografía de gases no se presentan resultados, el siguiente mes se estarán presentando los resultados del mes de febrero y marzo.</w:t>
      </w:r>
    </w:p>
    <w:p w14:paraId="177E3F84" w14:textId="4A25E43A" w:rsidR="00B50824" w:rsidRPr="002F1D2F" w:rsidRDefault="00B50824" w:rsidP="00FC2656">
      <w:pPr>
        <w:pStyle w:val="Prrafodelista"/>
        <w:numPr>
          <w:ilvl w:val="0"/>
          <w:numId w:val="27"/>
        </w:numPr>
        <w:shd w:val="clear" w:color="auto" w:fill="FFFFFF"/>
        <w:spacing w:after="0"/>
        <w:jc w:val="both"/>
      </w:pPr>
      <w:r w:rsidRPr="002F1D2F">
        <w:t>Debido a las altas cantidades</w:t>
      </w:r>
      <w:r w:rsidR="00531A65" w:rsidRPr="002F1D2F">
        <w:t xml:space="preserve"> </w:t>
      </w:r>
      <w:r w:rsidRPr="002F1D2F">
        <w:t xml:space="preserve">de microcistinas registradas en </w:t>
      </w:r>
      <w:r w:rsidR="00294FDD" w:rsidRPr="002F1D2F">
        <w:t>todos los puntos</w:t>
      </w:r>
      <w:r w:rsidRPr="002F1D2F">
        <w:t xml:space="preserve">, </w:t>
      </w:r>
      <w:r w:rsidR="00955725" w:rsidRPr="002F1D2F">
        <w:t xml:space="preserve">se recomienda que el </w:t>
      </w:r>
      <w:r w:rsidRPr="002F1D2F">
        <w:t>área no es apta para actividades de recreación (natación, por ejemplo), ni para ingerir el agua de sus alrededores. </w:t>
      </w:r>
    </w:p>
    <w:p w14:paraId="1D8A0267" w14:textId="77777777" w:rsidR="00E85201" w:rsidRDefault="00E85201" w:rsidP="00FC2656">
      <w:pPr>
        <w:shd w:val="clear" w:color="auto" w:fill="FFFFFF"/>
        <w:spacing w:after="0"/>
        <w:jc w:val="both"/>
      </w:pPr>
    </w:p>
    <w:p w14:paraId="3A965CA3" w14:textId="77777777" w:rsidR="00E102F2" w:rsidRPr="00015EFC" w:rsidRDefault="00E102F2" w:rsidP="00E85201">
      <w:pPr>
        <w:shd w:val="clear" w:color="auto" w:fill="FFFFFF"/>
        <w:spacing w:after="0" w:line="240" w:lineRule="auto"/>
        <w:jc w:val="both"/>
      </w:pPr>
    </w:p>
    <w:p w14:paraId="08F843F5" w14:textId="2A6480E8" w:rsidR="00B50824" w:rsidRPr="00015EFC" w:rsidRDefault="00B50824" w:rsidP="00FC2656">
      <w:pPr>
        <w:pStyle w:val="Prrafodelista"/>
        <w:numPr>
          <w:ilvl w:val="0"/>
          <w:numId w:val="27"/>
        </w:numPr>
        <w:shd w:val="clear" w:color="auto" w:fill="FFFFFF"/>
        <w:spacing w:after="0"/>
        <w:jc w:val="both"/>
      </w:pPr>
      <w:r w:rsidRPr="00015EFC">
        <w:t xml:space="preserve">Las altas temperaturas y el tiempo de residencia elevado podrían estar influyendo en que Bahía Playa de </w:t>
      </w:r>
      <w:r w:rsidR="00A7153C" w:rsidRPr="00015EFC">
        <w:t xml:space="preserve">Oro y </w:t>
      </w:r>
      <w:r w:rsidR="00507CA6" w:rsidRPr="00015EFC">
        <w:t>Rio Michatoya</w:t>
      </w:r>
      <w:r w:rsidR="00A7153C" w:rsidRPr="00015EFC">
        <w:t xml:space="preserve"> </w:t>
      </w:r>
      <w:r w:rsidRPr="00015EFC">
        <w:t xml:space="preserve">mantenga extensos florecimientos de cianobacterias </w:t>
      </w:r>
      <w:r w:rsidR="007B7ACC" w:rsidRPr="00015EFC">
        <w:t>por</w:t>
      </w:r>
      <w:r w:rsidR="00955725" w:rsidRPr="00015EFC">
        <w:t xml:space="preserve"> esta</w:t>
      </w:r>
      <w:r w:rsidR="000B31E7" w:rsidRPr="00015EFC">
        <w:t>r</w:t>
      </w:r>
      <w:r w:rsidR="00955725" w:rsidRPr="00015EFC">
        <w:t xml:space="preserve"> en la </w:t>
      </w:r>
      <w:r w:rsidR="000D4E35" w:rsidRPr="00015EFC">
        <w:t xml:space="preserve">época de </w:t>
      </w:r>
      <w:r w:rsidR="00320FD3">
        <w:t>lluvia</w:t>
      </w:r>
      <w:r w:rsidRPr="00015EFC">
        <w:t xml:space="preserve">. Se deben implementar acciones para que el tiempo de residencia del agua en este punto y </w:t>
      </w:r>
      <w:r w:rsidR="00955725" w:rsidRPr="00015EFC">
        <w:t xml:space="preserve">tanto en </w:t>
      </w:r>
      <w:r w:rsidRPr="00015EFC">
        <w:t xml:space="preserve">época </w:t>
      </w:r>
      <w:r w:rsidR="00E6379B" w:rsidRPr="00015EFC">
        <w:t>de estiaje</w:t>
      </w:r>
      <w:r w:rsidRPr="00015EFC">
        <w:t xml:space="preserve"> </w:t>
      </w:r>
      <w:r w:rsidR="00955725" w:rsidRPr="00015EFC">
        <w:t xml:space="preserve">como lluviosa </w:t>
      </w:r>
      <w:r w:rsidRPr="00015EFC">
        <w:t>sean menores, ya que esto podría incidir en la disminución del desarrollo de los florecimientos.</w:t>
      </w:r>
    </w:p>
    <w:p w14:paraId="1C58A44E" w14:textId="4A0FC661" w:rsidR="00E065B5" w:rsidRDefault="00FA31F4" w:rsidP="00FC2656">
      <w:pPr>
        <w:pStyle w:val="Prrafodelista"/>
        <w:numPr>
          <w:ilvl w:val="0"/>
          <w:numId w:val="27"/>
        </w:numPr>
        <w:jc w:val="both"/>
      </w:pPr>
      <w:r w:rsidRPr="006050D7">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5A3A6695" w14:textId="4C7A8BDF" w:rsidR="007B7ACC" w:rsidRDefault="007B7ACC" w:rsidP="00FC2656">
      <w:pPr>
        <w:pStyle w:val="Prrafodelista"/>
        <w:numPr>
          <w:ilvl w:val="0"/>
          <w:numId w:val="27"/>
        </w:numPr>
        <w:jc w:val="both"/>
        <w:rPr>
          <w:b/>
          <w:bCs/>
        </w:rPr>
      </w:pPr>
      <w:bookmarkStart w:id="35" w:name="_Hlk153359445"/>
      <w:r>
        <w:t xml:space="preserve">Cabe destacar que los trabajos realizados por la institución, denuncias de contaminación y acciones de </w:t>
      </w:r>
      <w:r w:rsidR="008C477D">
        <w:t>concientización</w:t>
      </w:r>
      <w:r>
        <w:t xml:space="preserve"> no son suficientes si las municipalidades no </w:t>
      </w:r>
      <w:r w:rsidR="008C477D">
        <w:t>ponen</w:t>
      </w:r>
      <w:r>
        <w:t xml:space="preserve"> de su parte verificando el cumplimiento del </w:t>
      </w:r>
      <w:r w:rsidRPr="008C477D">
        <w:rPr>
          <w:b/>
          <w:bCs/>
        </w:rPr>
        <w:t>Acuerdo Gubernativo 236-2006</w:t>
      </w:r>
      <w:r w:rsidR="008C477D" w:rsidRPr="008C477D">
        <w:rPr>
          <w:b/>
          <w:bCs/>
        </w:rPr>
        <w:t>:</w:t>
      </w:r>
      <w:r w:rsidRPr="008C477D">
        <w:rPr>
          <w:b/>
          <w:bCs/>
        </w:rPr>
        <w:t xml:space="preserve"> </w:t>
      </w:r>
      <w:r w:rsidR="008C477D" w:rsidRPr="008C477D">
        <w:rPr>
          <w:b/>
          <w:bCs/>
        </w:rPr>
        <w:t>Reglamento de descargas y reúso de aguas residuales</w:t>
      </w:r>
      <w:r w:rsidR="008C477D" w:rsidRPr="008C477D">
        <w:t xml:space="preserve"> y se </w:t>
      </w:r>
      <w:r w:rsidR="00422C29" w:rsidRPr="008C477D">
        <w:t>dé</w:t>
      </w:r>
      <w:r w:rsidR="008C477D" w:rsidRPr="008C477D">
        <w:t xml:space="preserve"> el Acompañamiento del </w:t>
      </w:r>
      <w:r w:rsidR="008C477D" w:rsidRPr="00675C15">
        <w:rPr>
          <w:b/>
          <w:bCs/>
        </w:rPr>
        <w:t>Ministerio de Ambiente y recursos Naturales.</w:t>
      </w:r>
    </w:p>
    <w:bookmarkEnd w:id="35"/>
    <w:p w14:paraId="7791C0A8" w14:textId="77777777" w:rsidR="006C3984" w:rsidRDefault="006C3984" w:rsidP="005C7D91">
      <w:pPr>
        <w:pStyle w:val="Prrafodelista"/>
        <w:jc w:val="both"/>
        <w:rPr>
          <w:b/>
          <w:bCs/>
        </w:rPr>
      </w:pPr>
    </w:p>
    <w:p w14:paraId="62D3EA89" w14:textId="77777777" w:rsidR="002E3E22" w:rsidRDefault="002E3E22" w:rsidP="005C7D91">
      <w:pPr>
        <w:pStyle w:val="Prrafodelista"/>
        <w:jc w:val="both"/>
        <w:rPr>
          <w:b/>
          <w:bCs/>
        </w:rPr>
      </w:pPr>
    </w:p>
    <w:p w14:paraId="114A15BF" w14:textId="77777777" w:rsidR="002E3E22" w:rsidRDefault="002E3E22" w:rsidP="005C7D91">
      <w:pPr>
        <w:pStyle w:val="Prrafodelista"/>
        <w:jc w:val="both"/>
        <w:rPr>
          <w:b/>
          <w:bCs/>
        </w:rPr>
      </w:pPr>
    </w:p>
    <w:p w14:paraId="0BC5EE6D" w14:textId="77777777" w:rsidR="002E3E22" w:rsidRDefault="002E3E22" w:rsidP="005C7D91">
      <w:pPr>
        <w:pStyle w:val="Prrafodelista"/>
        <w:jc w:val="both"/>
        <w:rPr>
          <w:b/>
          <w:bCs/>
        </w:rPr>
      </w:pPr>
    </w:p>
    <w:p w14:paraId="347A544D" w14:textId="77777777" w:rsidR="002E3E22" w:rsidRDefault="002E3E22" w:rsidP="005C7D91">
      <w:pPr>
        <w:pStyle w:val="Prrafodelista"/>
        <w:jc w:val="both"/>
        <w:rPr>
          <w:b/>
          <w:bCs/>
        </w:rPr>
      </w:pPr>
    </w:p>
    <w:p w14:paraId="3F57446E" w14:textId="77777777" w:rsidR="002E3E22" w:rsidRDefault="002E3E22" w:rsidP="005C7D91">
      <w:pPr>
        <w:pStyle w:val="Prrafodelista"/>
        <w:jc w:val="both"/>
        <w:rPr>
          <w:b/>
          <w:bCs/>
        </w:rPr>
      </w:pPr>
    </w:p>
    <w:p w14:paraId="30BFF676" w14:textId="77777777" w:rsidR="002E3E22" w:rsidRDefault="002E3E22" w:rsidP="005C7D91">
      <w:pPr>
        <w:pStyle w:val="Prrafodelista"/>
        <w:jc w:val="both"/>
        <w:rPr>
          <w:b/>
          <w:bCs/>
        </w:rPr>
      </w:pPr>
    </w:p>
    <w:p w14:paraId="04BA56F8" w14:textId="77777777" w:rsidR="002E3E22" w:rsidRDefault="002E3E22" w:rsidP="005C7D91">
      <w:pPr>
        <w:pStyle w:val="Prrafodelista"/>
        <w:jc w:val="both"/>
        <w:rPr>
          <w:b/>
          <w:bCs/>
        </w:rPr>
      </w:pPr>
    </w:p>
    <w:p w14:paraId="5233203B" w14:textId="77777777" w:rsidR="002E3E22" w:rsidRDefault="002E3E22" w:rsidP="005C7D91">
      <w:pPr>
        <w:pStyle w:val="Prrafodelista"/>
        <w:jc w:val="both"/>
        <w:rPr>
          <w:b/>
          <w:bCs/>
        </w:rPr>
      </w:pPr>
    </w:p>
    <w:p w14:paraId="54FCA557" w14:textId="77777777" w:rsidR="002E3E22" w:rsidRDefault="002E3E22" w:rsidP="005C7D91">
      <w:pPr>
        <w:pStyle w:val="Prrafodelista"/>
        <w:jc w:val="both"/>
        <w:rPr>
          <w:b/>
          <w:bCs/>
        </w:rPr>
      </w:pPr>
    </w:p>
    <w:p w14:paraId="26DEA5A8" w14:textId="77777777" w:rsidR="002E3E22" w:rsidRDefault="002E3E22" w:rsidP="005C7D91">
      <w:pPr>
        <w:pStyle w:val="Prrafodelista"/>
        <w:jc w:val="both"/>
        <w:rPr>
          <w:b/>
          <w:bCs/>
        </w:rPr>
      </w:pPr>
    </w:p>
    <w:p w14:paraId="19809A58" w14:textId="77777777" w:rsidR="002E3E22" w:rsidRDefault="002E3E22" w:rsidP="005C7D91">
      <w:pPr>
        <w:pStyle w:val="Prrafodelista"/>
        <w:jc w:val="both"/>
        <w:rPr>
          <w:b/>
          <w:bCs/>
        </w:rPr>
      </w:pPr>
    </w:p>
    <w:p w14:paraId="2D5A549E" w14:textId="77777777" w:rsidR="002E3E22" w:rsidRDefault="002E3E22" w:rsidP="005C7D91">
      <w:pPr>
        <w:pStyle w:val="Prrafodelista"/>
        <w:jc w:val="both"/>
        <w:rPr>
          <w:b/>
          <w:bCs/>
        </w:rPr>
      </w:pPr>
    </w:p>
    <w:p w14:paraId="56EE2787" w14:textId="77777777" w:rsidR="002E3E22" w:rsidRDefault="002E3E22" w:rsidP="005C7D91">
      <w:pPr>
        <w:pStyle w:val="Prrafodelista"/>
        <w:jc w:val="both"/>
        <w:rPr>
          <w:b/>
          <w:bCs/>
        </w:rPr>
      </w:pPr>
    </w:p>
    <w:p w14:paraId="0C880C0D" w14:textId="77777777" w:rsidR="002E3E22" w:rsidRDefault="002E3E22" w:rsidP="005C7D91">
      <w:pPr>
        <w:pStyle w:val="Prrafodelista"/>
        <w:jc w:val="both"/>
        <w:rPr>
          <w:b/>
          <w:bCs/>
        </w:rPr>
      </w:pPr>
    </w:p>
    <w:p w14:paraId="5A08558F" w14:textId="77777777" w:rsidR="002E3E22" w:rsidRDefault="002E3E22" w:rsidP="005C7D91">
      <w:pPr>
        <w:pStyle w:val="Prrafodelista"/>
        <w:jc w:val="both"/>
        <w:rPr>
          <w:b/>
          <w:bCs/>
        </w:rPr>
      </w:pPr>
    </w:p>
    <w:p w14:paraId="4EA5A85E" w14:textId="77777777" w:rsidR="002E3E22" w:rsidRDefault="002E3E22" w:rsidP="005C7D91">
      <w:pPr>
        <w:pStyle w:val="Prrafodelista"/>
        <w:jc w:val="both"/>
        <w:rPr>
          <w:b/>
          <w:bCs/>
        </w:rPr>
      </w:pPr>
    </w:p>
    <w:p w14:paraId="56F648F2" w14:textId="77777777" w:rsidR="002E3E22" w:rsidRDefault="002E3E22" w:rsidP="005C7D91">
      <w:pPr>
        <w:pStyle w:val="Prrafodelista"/>
        <w:jc w:val="both"/>
        <w:rPr>
          <w:b/>
          <w:bCs/>
        </w:rPr>
      </w:pPr>
    </w:p>
    <w:p w14:paraId="1A3A3EC0" w14:textId="77777777" w:rsidR="002E3E22" w:rsidRDefault="002E3E22" w:rsidP="005C7D91">
      <w:pPr>
        <w:pStyle w:val="Prrafodelista"/>
        <w:jc w:val="both"/>
        <w:rPr>
          <w:b/>
          <w:bCs/>
        </w:rPr>
      </w:pPr>
    </w:p>
    <w:p w14:paraId="7E743982" w14:textId="77777777" w:rsidR="002E3E22" w:rsidRPr="00675C15" w:rsidRDefault="002E3E22" w:rsidP="005C7D91">
      <w:pPr>
        <w:pStyle w:val="Prrafodelista"/>
        <w:jc w:val="both"/>
        <w:rPr>
          <w:b/>
          <w:bCs/>
        </w:rPr>
      </w:pPr>
    </w:p>
    <w:p w14:paraId="182091EA" w14:textId="53BF72DB" w:rsidR="00153DBD" w:rsidRDefault="00153DBD" w:rsidP="00E065B5">
      <w:pPr>
        <w:spacing w:after="120"/>
        <w:ind w:right="-232"/>
        <w:jc w:val="both"/>
        <w:rPr>
          <w:rFonts w:cstheme="minorHAnsi"/>
        </w:rPr>
      </w:pPr>
    </w:p>
    <w:p w14:paraId="7E15C417" w14:textId="77777777" w:rsidR="002E3E22" w:rsidRDefault="002E3E22" w:rsidP="00E065B5">
      <w:pPr>
        <w:spacing w:after="120"/>
        <w:ind w:right="-232"/>
        <w:jc w:val="both"/>
        <w:rPr>
          <w:rFonts w:cstheme="minorHAnsi"/>
        </w:rPr>
      </w:pPr>
    </w:p>
    <w:p w14:paraId="2D0956C0" w14:textId="77777777" w:rsidR="002E3E22" w:rsidRDefault="002E3E22" w:rsidP="00E065B5">
      <w:pPr>
        <w:spacing w:after="120"/>
        <w:ind w:right="-232"/>
        <w:jc w:val="both"/>
        <w:rPr>
          <w:rFonts w:cstheme="minorHAnsi"/>
        </w:rPr>
      </w:pPr>
    </w:p>
    <w:p w14:paraId="203F0D70" w14:textId="1D00F19E"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6" w:name="_Toc35973332"/>
      <w:bookmarkStart w:id="37" w:name="_Toc141362013"/>
      <w:r w:rsidRPr="00F75122">
        <w:rPr>
          <w:rFonts w:asciiTheme="minorHAnsi" w:hAnsiTheme="minorHAnsi" w:cstheme="minorHAnsi"/>
          <w:color w:val="1F497D" w:themeColor="text2"/>
          <w:sz w:val="24"/>
          <w:szCs w:val="24"/>
        </w:rPr>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6"/>
      <w:bookmarkEnd w:id="37"/>
    </w:p>
    <w:p w14:paraId="7D1D7369" w14:textId="474F06C4" w:rsidR="00B508E0" w:rsidRPr="00E03020" w:rsidRDefault="00633289" w:rsidP="005D7CBF">
      <w:pPr>
        <w:jc w:val="center"/>
        <w:rPr>
          <w:b/>
          <w:bCs/>
        </w:rPr>
      </w:pPr>
      <w:r w:rsidRPr="00E03020">
        <w:rPr>
          <w:b/>
          <w:bCs/>
        </w:rPr>
        <w:t xml:space="preserve">MONITOREO </w:t>
      </w:r>
      <w:r w:rsidR="005632B3">
        <w:rPr>
          <w:b/>
          <w:bCs/>
        </w:rPr>
        <w:t>AL LAGO DE AMATITLÁN</w:t>
      </w:r>
    </w:p>
    <w:p w14:paraId="16E1AA1D" w14:textId="297D9215" w:rsidR="002E03E0" w:rsidRDefault="002E03E0" w:rsidP="002E03E0">
      <w:pPr>
        <w:tabs>
          <w:tab w:val="left" w:pos="1302"/>
          <w:tab w:val="center" w:pos="4702"/>
        </w:tabs>
        <w:jc w:val="both"/>
        <w:rPr>
          <w:bCs/>
          <w:sz w:val="10"/>
          <w:szCs w:val="10"/>
        </w:rPr>
      </w:pPr>
      <w:r>
        <w:rPr>
          <w:bCs/>
          <w:sz w:val="10"/>
          <w:szCs w:val="10"/>
        </w:rPr>
        <w:tab/>
      </w:r>
      <w:r>
        <w:rPr>
          <w:bCs/>
          <w:sz w:val="10"/>
          <w:szCs w:val="10"/>
        </w:rPr>
        <w:tab/>
      </w:r>
      <w:r w:rsidR="001C685F">
        <w:rPr>
          <w:bCs/>
          <w:sz w:val="10"/>
          <w:szCs w:val="10"/>
        </w:rPr>
        <w:t xml:space="preserve">                         </w:t>
      </w:r>
    </w:p>
    <w:p w14:paraId="61F04127" w14:textId="5C130C46" w:rsidR="002E03E0" w:rsidRDefault="00230620" w:rsidP="000C4B99">
      <w:pPr>
        <w:jc w:val="center"/>
        <w:rPr>
          <w:bCs/>
          <w:sz w:val="10"/>
          <w:szCs w:val="10"/>
        </w:rPr>
      </w:pPr>
      <w:r>
        <w:rPr>
          <w:bCs/>
          <w:noProof/>
          <w:sz w:val="10"/>
          <w:szCs w:val="10"/>
          <w:lang w:eastAsia="es-GT"/>
        </w:rPr>
        <w:drawing>
          <wp:inline distT="0" distB="0" distL="0" distR="0" wp14:anchorId="59DE46AC" wp14:editId="565042E3">
            <wp:extent cx="5955665" cy="2783205"/>
            <wp:effectExtent l="76200" t="76200" r="140335" b="131445"/>
            <wp:docPr id="32167960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55665" cy="27832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CB8EB63" w14:textId="15B15BD8" w:rsidR="00E01E4D" w:rsidRDefault="001C685F" w:rsidP="000C4B99">
      <w:pPr>
        <w:jc w:val="center"/>
        <w:rPr>
          <w:bCs/>
          <w:sz w:val="10"/>
          <w:szCs w:val="10"/>
        </w:rPr>
      </w:pPr>
      <w:r>
        <w:rPr>
          <w:bCs/>
          <w:sz w:val="10"/>
          <w:szCs w:val="10"/>
        </w:rPr>
        <w:t xml:space="preserve">                  </w:t>
      </w:r>
    </w:p>
    <w:p w14:paraId="50AFFB7F" w14:textId="27015040" w:rsidR="00B6737A" w:rsidRDefault="00B508E0" w:rsidP="00B6737A">
      <w:pPr>
        <w:jc w:val="center"/>
        <w:rPr>
          <w:b/>
          <w:sz w:val="18"/>
          <w:szCs w:val="18"/>
        </w:rPr>
      </w:pPr>
      <w:r w:rsidRPr="00776ACA">
        <w:rPr>
          <w:b/>
          <w:sz w:val="18"/>
          <w:szCs w:val="18"/>
        </w:rPr>
        <w:t xml:space="preserve">Fotografía 1: </w:t>
      </w:r>
      <w:r w:rsidR="005C7D91">
        <w:rPr>
          <w:b/>
          <w:sz w:val="18"/>
          <w:szCs w:val="18"/>
        </w:rPr>
        <w:t>M</w:t>
      </w:r>
      <w:r w:rsidR="00C44DAD" w:rsidRPr="00776ACA">
        <w:rPr>
          <w:b/>
          <w:sz w:val="18"/>
          <w:szCs w:val="18"/>
        </w:rPr>
        <w:t xml:space="preserve">onitoreo al </w:t>
      </w:r>
      <w:r w:rsidR="005C7D91">
        <w:rPr>
          <w:b/>
          <w:sz w:val="18"/>
          <w:szCs w:val="18"/>
        </w:rPr>
        <w:t>L</w:t>
      </w:r>
      <w:r w:rsidR="00C44DAD" w:rsidRPr="00776ACA">
        <w:rPr>
          <w:b/>
          <w:sz w:val="18"/>
          <w:szCs w:val="18"/>
        </w:rPr>
        <w:t xml:space="preserve">ago de Amatitlán en el mes de </w:t>
      </w:r>
      <w:r w:rsidR="00BA0742">
        <w:rPr>
          <w:rFonts w:cstheme="minorHAnsi"/>
          <w:b/>
          <w:sz w:val="18"/>
          <w:szCs w:val="18"/>
        </w:rPr>
        <w:t>febrero</w:t>
      </w:r>
      <w:r w:rsidR="00430048">
        <w:rPr>
          <w:rFonts w:cstheme="minorHAnsi"/>
          <w:b/>
          <w:sz w:val="18"/>
          <w:szCs w:val="18"/>
        </w:rPr>
        <w:t>,</w:t>
      </w:r>
      <w:r w:rsidR="00C44DAD" w:rsidRPr="00776ACA">
        <w:rPr>
          <w:b/>
          <w:sz w:val="18"/>
          <w:szCs w:val="18"/>
        </w:rPr>
        <w:t xml:space="preserve"> </w:t>
      </w:r>
      <w:r w:rsidR="00E00CA7">
        <w:rPr>
          <w:b/>
          <w:sz w:val="18"/>
          <w:szCs w:val="18"/>
        </w:rPr>
        <w:t>2025</w:t>
      </w:r>
    </w:p>
    <w:p w14:paraId="14C949A5" w14:textId="77777777" w:rsidR="004210B1" w:rsidRDefault="004210B1" w:rsidP="00B6737A">
      <w:pPr>
        <w:jc w:val="center"/>
        <w:rPr>
          <w:b/>
          <w:sz w:val="18"/>
          <w:szCs w:val="18"/>
        </w:rPr>
      </w:pPr>
    </w:p>
    <w:p w14:paraId="57CEA7FF" w14:textId="77777777" w:rsidR="004210B1" w:rsidRDefault="004210B1" w:rsidP="00B6737A">
      <w:pPr>
        <w:jc w:val="center"/>
        <w:rPr>
          <w:b/>
          <w:sz w:val="18"/>
          <w:szCs w:val="18"/>
        </w:rPr>
      </w:pPr>
    </w:p>
    <w:p w14:paraId="306F1CC4" w14:textId="77777777" w:rsidR="004210B1" w:rsidRDefault="004210B1" w:rsidP="00B6737A">
      <w:pPr>
        <w:jc w:val="center"/>
        <w:rPr>
          <w:b/>
          <w:sz w:val="18"/>
          <w:szCs w:val="18"/>
        </w:rPr>
      </w:pPr>
    </w:p>
    <w:p w14:paraId="0F0DF15B" w14:textId="77777777" w:rsidR="00230620" w:rsidRDefault="00230620" w:rsidP="00B6737A">
      <w:pPr>
        <w:jc w:val="center"/>
        <w:rPr>
          <w:b/>
          <w:sz w:val="18"/>
          <w:szCs w:val="18"/>
        </w:rPr>
      </w:pPr>
    </w:p>
    <w:p w14:paraId="46F1607A" w14:textId="77777777" w:rsidR="00230620" w:rsidRDefault="00230620" w:rsidP="00B6737A">
      <w:pPr>
        <w:jc w:val="center"/>
        <w:rPr>
          <w:b/>
          <w:sz w:val="18"/>
          <w:szCs w:val="18"/>
        </w:rPr>
      </w:pPr>
    </w:p>
    <w:p w14:paraId="1D98DC23" w14:textId="77777777" w:rsidR="00230620" w:rsidRDefault="00230620" w:rsidP="00B6737A">
      <w:pPr>
        <w:jc w:val="center"/>
        <w:rPr>
          <w:b/>
          <w:sz w:val="18"/>
          <w:szCs w:val="18"/>
        </w:rPr>
      </w:pPr>
    </w:p>
    <w:p w14:paraId="560CCE70" w14:textId="77777777" w:rsidR="00230620" w:rsidRDefault="00230620" w:rsidP="00B6737A">
      <w:pPr>
        <w:jc w:val="center"/>
        <w:rPr>
          <w:b/>
          <w:sz w:val="18"/>
          <w:szCs w:val="18"/>
        </w:rPr>
      </w:pPr>
    </w:p>
    <w:p w14:paraId="11D25C2F" w14:textId="77777777" w:rsidR="00230620" w:rsidRDefault="00230620" w:rsidP="00B6737A">
      <w:pPr>
        <w:jc w:val="center"/>
        <w:rPr>
          <w:b/>
          <w:sz w:val="18"/>
          <w:szCs w:val="18"/>
        </w:rPr>
      </w:pPr>
    </w:p>
    <w:p w14:paraId="4F02BB9E" w14:textId="77777777" w:rsidR="00230620" w:rsidRDefault="00230620" w:rsidP="00B6737A">
      <w:pPr>
        <w:jc w:val="center"/>
        <w:rPr>
          <w:b/>
          <w:sz w:val="18"/>
          <w:szCs w:val="18"/>
        </w:rPr>
      </w:pPr>
    </w:p>
    <w:p w14:paraId="78E5EDCF" w14:textId="77777777" w:rsidR="00230620" w:rsidRDefault="00230620" w:rsidP="00B6737A">
      <w:pPr>
        <w:jc w:val="center"/>
        <w:rPr>
          <w:b/>
          <w:sz w:val="18"/>
          <w:szCs w:val="18"/>
        </w:rPr>
      </w:pPr>
    </w:p>
    <w:p w14:paraId="2C745A55" w14:textId="77777777" w:rsidR="004210B1" w:rsidRDefault="004210B1" w:rsidP="00B6737A">
      <w:pPr>
        <w:jc w:val="center"/>
        <w:rPr>
          <w:b/>
          <w:sz w:val="18"/>
          <w:szCs w:val="18"/>
        </w:rPr>
      </w:pPr>
    </w:p>
    <w:p w14:paraId="2F237EF4" w14:textId="77777777" w:rsidR="004210B1" w:rsidRDefault="004210B1" w:rsidP="00B6737A">
      <w:pPr>
        <w:jc w:val="center"/>
        <w:rPr>
          <w:b/>
          <w:sz w:val="18"/>
          <w:szCs w:val="18"/>
        </w:rPr>
      </w:pPr>
    </w:p>
    <w:p w14:paraId="625E4A77" w14:textId="4178C4FB" w:rsidR="006F38FF" w:rsidRDefault="00B13B03" w:rsidP="00F527CF">
      <w:pPr>
        <w:jc w:val="center"/>
        <w:rPr>
          <w:b/>
          <w:bCs/>
        </w:rPr>
      </w:pPr>
      <w:r w:rsidRPr="00E03020">
        <w:rPr>
          <w:b/>
          <w:bCs/>
        </w:rPr>
        <w:t xml:space="preserve">MONITOREO </w:t>
      </w:r>
      <w:r w:rsidR="005632B3">
        <w:rPr>
          <w:b/>
          <w:bCs/>
        </w:rPr>
        <w:t>A LOS RIOS DE LA CUENCA</w:t>
      </w:r>
    </w:p>
    <w:p w14:paraId="4A81CDC8" w14:textId="1EF05ECF" w:rsidR="00176D6B" w:rsidRDefault="00230620" w:rsidP="00F527CF">
      <w:pPr>
        <w:jc w:val="center"/>
        <w:rPr>
          <w:b/>
          <w:bCs/>
        </w:rPr>
      </w:pPr>
      <w:r>
        <w:rPr>
          <w:b/>
          <w:bCs/>
          <w:noProof/>
          <w:lang w:eastAsia="es-GT"/>
        </w:rPr>
        <w:drawing>
          <wp:inline distT="0" distB="0" distL="0" distR="0" wp14:anchorId="7F6064A8" wp14:editId="7D663D72">
            <wp:extent cx="5955665" cy="2783205"/>
            <wp:effectExtent l="76200" t="76200" r="140335" b="131445"/>
            <wp:docPr id="134325507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55665" cy="27832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0B5202F" w14:textId="77FF6728" w:rsidR="000F2D4E" w:rsidRPr="00885715" w:rsidRDefault="00E17A74" w:rsidP="001B5FFE">
      <w:pPr>
        <w:tabs>
          <w:tab w:val="center" w:pos="4702"/>
          <w:tab w:val="right" w:pos="9404"/>
        </w:tabs>
        <w:rPr>
          <w:b/>
          <w:sz w:val="18"/>
          <w:szCs w:val="18"/>
        </w:rPr>
      </w:pPr>
      <w:r>
        <w:rPr>
          <w:bCs/>
          <w:sz w:val="18"/>
          <w:szCs w:val="18"/>
        </w:rPr>
        <w:tab/>
      </w:r>
      <w:r w:rsidR="00B13B03" w:rsidRPr="00885715">
        <w:rPr>
          <w:b/>
          <w:sz w:val="18"/>
          <w:szCs w:val="18"/>
        </w:rPr>
        <w:t xml:space="preserve">Fotografía </w:t>
      </w:r>
      <w:r w:rsidR="00D60B4D">
        <w:rPr>
          <w:b/>
          <w:sz w:val="18"/>
          <w:szCs w:val="18"/>
        </w:rPr>
        <w:t>2</w:t>
      </w:r>
      <w:r w:rsidR="00B13B03" w:rsidRPr="00885715">
        <w:rPr>
          <w:b/>
          <w:sz w:val="18"/>
          <w:szCs w:val="18"/>
        </w:rPr>
        <w:t xml:space="preserve">: </w:t>
      </w:r>
      <w:r w:rsidR="00C44DAD" w:rsidRPr="00885715">
        <w:rPr>
          <w:b/>
          <w:sz w:val="18"/>
          <w:szCs w:val="18"/>
        </w:rPr>
        <w:t xml:space="preserve">Monitoreo del </w:t>
      </w:r>
      <w:r w:rsidR="00BF5876" w:rsidRPr="00885715">
        <w:rPr>
          <w:b/>
          <w:sz w:val="18"/>
          <w:szCs w:val="18"/>
        </w:rPr>
        <w:t>Ríos</w:t>
      </w:r>
      <w:r w:rsidR="00C44DAD" w:rsidRPr="00885715">
        <w:rPr>
          <w:b/>
          <w:sz w:val="18"/>
          <w:szCs w:val="18"/>
        </w:rPr>
        <w:t xml:space="preserve"> de la Cuenca del Lago de</w:t>
      </w:r>
      <w:r w:rsidR="00297696" w:rsidRPr="00885715">
        <w:rPr>
          <w:b/>
          <w:sz w:val="18"/>
          <w:szCs w:val="18"/>
        </w:rPr>
        <w:t xml:space="preserve"> </w:t>
      </w:r>
      <w:r w:rsidR="00C44DAD" w:rsidRPr="00885715">
        <w:rPr>
          <w:b/>
          <w:sz w:val="18"/>
          <w:szCs w:val="18"/>
        </w:rPr>
        <w:t xml:space="preserve">Amatitlán en el mes de </w:t>
      </w:r>
      <w:r w:rsidR="00BA0742">
        <w:rPr>
          <w:rFonts w:cstheme="minorHAnsi"/>
          <w:b/>
          <w:sz w:val="18"/>
          <w:szCs w:val="18"/>
        </w:rPr>
        <w:t>febrero</w:t>
      </w:r>
      <w:r w:rsidR="00430048">
        <w:rPr>
          <w:rFonts w:cstheme="minorHAnsi"/>
          <w:b/>
          <w:sz w:val="18"/>
          <w:szCs w:val="18"/>
        </w:rPr>
        <w:t>,</w:t>
      </w:r>
      <w:r w:rsidR="00C44DAD" w:rsidRPr="00885715">
        <w:rPr>
          <w:b/>
          <w:sz w:val="18"/>
          <w:szCs w:val="18"/>
        </w:rPr>
        <w:t xml:space="preserve"> </w:t>
      </w:r>
      <w:r w:rsidR="00E00CA7">
        <w:rPr>
          <w:b/>
          <w:sz w:val="18"/>
          <w:szCs w:val="18"/>
        </w:rPr>
        <w:t>2025</w:t>
      </w:r>
      <w:r w:rsidR="00C44DAD" w:rsidRPr="00885715">
        <w:rPr>
          <w:b/>
          <w:sz w:val="18"/>
          <w:szCs w:val="18"/>
        </w:rPr>
        <w:t>.</w:t>
      </w:r>
    </w:p>
    <w:p w14:paraId="51EA79CD" w14:textId="77777777" w:rsidR="00D60B4D" w:rsidRDefault="00D60B4D" w:rsidP="006C3984">
      <w:pPr>
        <w:tabs>
          <w:tab w:val="center" w:pos="4702"/>
          <w:tab w:val="right" w:pos="9404"/>
        </w:tabs>
        <w:jc w:val="center"/>
        <w:rPr>
          <w:b/>
          <w:sz w:val="18"/>
          <w:szCs w:val="18"/>
        </w:rPr>
      </w:pPr>
    </w:p>
    <w:p w14:paraId="4BCE6B50" w14:textId="1C5BA60C" w:rsidR="009F0D5B" w:rsidRPr="00F75122" w:rsidRDefault="00534103" w:rsidP="009F0D5B">
      <w:pPr>
        <w:pStyle w:val="Ttulo1"/>
        <w:jc w:val="both"/>
        <w:rPr>
          <w:rFonts w:asciiTheme="minorHAnsi" w:hAnsiTheme="minorHAnsi" w:cstheme="minorHAnsi"/>
          <w:color w:val="1F497D" w:themeColor="text2"/>
          <w:sz w:val="24"/>
          <w:szCs w:val="24"/>
        </w:rPr>
      </w:pPr>
      <w:bookmarkStart w:id="38" w:name="_Toc141362014"/>
      <w:r w:rsidRPr="00F75122">
        <w:rPr>
          <w:rFonts w:asciiTheme="minorHAnsi" w:hAnsiTheme="minorHAnsi" w:cstheme="minorHAnsi"/>
          <w:color w:val="1F497D" w:themeColor="text2"/>
          <w:sz w:val="24"/>
          <w:szCs w:val="24"/>
        </w:rPr>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8"/>
    </w:p>
    <w:p w14:paraId="521E013A" w14:textId="0DEDA3BD" w:rsidR="00CF6136" w:rsidRDefault="007822CC" w:rsidP="00FF2672">
      <w:pPr>
        <w:pStyle w:val="Prrafodelista"/>
        <w:numPr>
          <w:ilvl w:val="0"/>
          <w:numId w:val="28"/>
        </w:numPr>
        <w:jc w:val="both"/>
      </w:pPr>
      <w:r>
        <w:t xml:space="preserve">Reuniones </w:t>
      </w:r>
      <w:r w:rsidR="00BF5876">
        <w:t>interinstitucionales</w:t>
      </w:r>
    </w:p>
    <w:p w14:paraId="48621301" w14:textId="4C0896B6" w:rsidR="007822CC" w:rsidRDefault="007822CC" w:rsidP="00FF2672">
      <w:pPr>
        <w:pStyle w:val="Prrafodelista"/>
        <w:jc w:val="both"/>
      </w:pPr>
      <w:r>
        <w:t>Se tuvieron las siguientes reuniones con otras instituciones:</w:t>
      </w:r>
    </w:p>
    <w:p w14:paraId="4ED8E98D" w14:textId="70E85627"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7BD9FCAB" w14:textId="010B105A" w:rsidR="00D60B4D" w:rsidRDefault="007822CC" w:rsidP="00B034D7">
      <w:pPr>
        <w:pStyle w:val="Prrafodelista"/>
        <w:numPr>
          <w:ilvl w:val="0"/>
          <w:numId w:val="29"/>
        </w:numPr>
        <w:jc w:val="both"/>
      </w:pPr>
      <w:r>
        <w:t>COGUANOR: reunión mensual para tratar temas de Índice de Calidad de Agua (ICA) y otros temas relacionados.</w:t>
      </w:r>
    </w:p>
    <w:p w14:paraId="7E6B4B93" w14:textId="77777777" w:rsidR="00230620" w:rsidRDefault="00230620" w:rsidP="00230620">
      <w:pPr>
        <w:jc w:val="both"/>
      </w:pPr>
    </w:p>
    <w:p w14:paraId="570CD54B" w14:textId="77777777" w:rsidR="00230620" w:rsidRDefault="00230620" w:rsidP="00230620">
      <w:pPr>
        <w:jc w:val="both"/>
      </w:pPr>
    </w:p>
    <w:p w14:paraId="03FE31A8" w14:textId="77777777" w:rsidR="00230620" w:rsidRDefault="00230620" w:rsidP="00230620">
      <w:pPr>
        <w:jc w:val="both"/>
      </w:pPr>
    </w:p>
    <w:p w14:paraId="38A94596" w14:textId="77777777" w:rsidR="00230620" w:rsidRDefault="00230620" w:rsidP="00230620">
      <w:pPr>
        <w:jc w:val="both"/>
      </w:pPr>
    </w:p>
    <w:p w14:paraId="41EF5426" w14:textId="77777777" w:rsidR="00230620" w:rsidRDefault="00230620" w:rsidP="00230620">
      <w:pPr>
        <w:jc w:val="both"/>
      </w:pPr>
    </w:p>
    <w:p w14:paraId="4D1D08B4" w14:textId="77777777" w:rsidR="00230620" w:rsidRDefault="00230620" w:rsidP="00230620">
      <w:pPr>
        <w:jc w:val="both"/>
      </w:pPr>
    </w:p>
    <w:p w14:paraId="0EF58728" w14:textId="172D712F" w:rsidR="00D00F58" w:rsidRPr="005D7CBF" w:rsidRDefault="00BB495C" w:rsidP="004D2590">
      <w:pPr>
        <w:pStyle w:val="Ttulo1"/>
        <w:jc w:val="both"/>
        <w:rPr>
          <w:rFonts w:asciiTheme="minorHAnsi" w:hAnsiTheme="minorHAnsi" w:cstheme="minorHAnsi"/>
          <w:sz w:val="24"/>
          <w:szCs w:val="24"/>
        </w:rPr>
      </w:pPr>
      <w:bookmarkStart w:id="39" w:name="_Toc141362015"/>
      <w:r w:rsidRPr="005D7CBF">
        <w:rPr>
          <w:rFonts w:asciiTheme="minorHAnsi" w:hAnsiTheme="minorHAnsi" w:cstheme="minorHAnsi"/>
          <w:sz w:val="24"/>
          <w:szCs w:val="24"/>
        </w:rPr>
        <w:t>REFERENCIAS</w:t>
      </w:r>
      <w:bookmarkEnd w:id="39"/>
    </w:p>
    <w:p w14:paraId="1C620281" w14:textId="157C9738"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069586C8"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Rapid Bioassessment Protocols for Use in Streams and Wadeable Rivers: Periphyton, Benthic Macroinvertebrates and Fish</w:t>
      </w:r>
      <w:r w:rsidRPr="00B65661">
        <w:rPr>
          <w:rFonts w:cstheme="minorHAnsi"/>
          <w:sz w:val="20"/>
          <w:szCs w:val="20"/>
          <w:lang w:val="en-US"/>
        </w:rPr>
        <w:t>. (2th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627820EC" w:rsidR="00225621" w:rsidRDefault="0022453D" w:rsidP="0022453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Brenniman, G. R. (1999). Biochemical oxygen demand. </w:t>
      </w:r>
      <w:r w:rsidRPr="0022453D">
        <w:rPr>
          <w:rFonts w:cstheme="minorHAnsi"/>
          <w:i/>
          <w:sz w:val="20"/>
          <w:szCs w:val="20"/>
        </w:rPr>
        <w:t>Environmental Geology</w:t>
      </w:r>
      <w:r w:rsidRPr="0022453D">
        <w:rPr>
          <w:rFonts w:cstheme="minorHAnsi"/>
          <w:sz w:val="20"/>
          <w:szCs w:val="20"/>
        </w:rPr>
        <w:t>. Encyclopedia.</w:t>
      </w:r>
    </w:p>
    <w:p w14:paraId="191EFA17" w14:textId="34EE33E6"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Dauble,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Lab.(PNNL), Richland, WA (United States).</w:t>
      </w:r>
    </w:p>
    <w:p w14:paraId="067EF6F0" w14:textId="050B5F53"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r w:rsidRPr="00366C0F">
        <w:rPr>
          <w:rFonts w:cstheme="minorHAnsi"/>
          <w:i/>
          <w:sz w:val="20"/>
          <w:szCs w:val="20"/>
        </w:rPr>
        <w:t>Chemosphere</w:t>
      </w:r>
      <w:r w:rsidRPr="00366C0F">
        <w:rPr>
          <w:rFonts w:cstheme="minorHAnsi"/>
          <w:sz w:val="20"/>
          <w:szCs w:val="20"/>
        </w:rPr>
        <w:t>, 58(9), 1255-1267.</w:t>
      </w:r>
    </w:p>
    <w:p w14:paraId="1379AE5A" w14:textId="68D7707D"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r w:rsidRPr="0011704C">
        <w:rPr>
          <w:rFonts w:cstheme="minorHAnsi"/>
          <w:sz w:val="20"/>
          <w:szCs w:val="20"/>
          <w:lang w:val="en-US"/>
        </w:rPr>
        <w:t xml:space="preserve">Chislock, M. F., Doster, E., Zitomer,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6DB825FA"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125F15EE"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Donze, J. L., Schulz, E. J., Willis, D. J., &amp; Canfield Jr, D. E. (2006). Total coliform and Escherichia coli counts in 99 florida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4292D259"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rPr>
        <w:t xml:space="preserve">Geissen, V., Mol, H., Klumpp, E., Umlauf, G., Nadal, M., Van der Ploeg, M., ... </w:t>
      </w:r>
      <w:r w:rsidRPr="009B11E9">
        <w:rPr>
          <w:rFonts w:cstheme="minorHAnsi"/>
          <w:sz w:val="20"/>
          <w:szCs w:val="20"/>
          <w:lang w:val="en-US"/>
        </w:rPr>
        <w:t xml:space="preserve">&amp; Ritsema,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377D498F"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Chemical analysis of air and wáter</w:t>
      </w:r>
      <w:r w:rsidRPr="00B65661">
        <w:rPr>
          <w:rFonts w:cstheme="minorHAnsi"/>
          <w:sz w:val="20"/>
          <w:szCs w:val="20"/>
          <w:lang w:val="en-US"/>
        </w:rPr>
        <w:t xml:space="preserve">. </w:t>
      </w:r>
      <w:r>
        <w:rPr>
          <w:rFonts w:cstheme="minorHAnsi"/>
          <w:sz w:val="20"/>
          <w:szCs w:val="20"/>
        </w:rPr>
        <w:t xml:space="preserve">(pp. 21-39). Elsevier, 2018. </w:t>
      </w:r>
    </w:p>
    <w:p w14:paraId="65AF2CB3" w14:textId="291C3F31" w:rsidR="00266C0A" w:rsidRDefault="00266C0A" w:rsidP="004449CC">
      <w:pPr>
        <w:pStyle w:val="Prrafodelista"/>
        <w:numPr>
          <w:ilvl w:val="0"/>
          <w:numId w:val="6"/>
        </w:numPr>
        <w:spacing w:after="0" w:line="360" w:lineRule="auto"/>
        <w:mirrorIndents/>
        <w:jc w:val="both"/>
        <w:rPr>
          <w:rFonts w:cstheme="minorHAnsi"/>
          <w:sz w:val="20"/>
          <w:szCs w:val="20"/>
          <w:lang w:val="en-US"/>
        </w:rPr>
      </w:pPr>
      <w:r w:rsidRPr="00266C0A">
        <w:rPr>
          <w:rFonts w:cstheme="minorHAnsi"/>
          <w:sz w:val="20"/>
          <w:szCs w:val="20"/>
          <w:lang w:val="en-US"/>
        </w:rPr>
        <w:t xml:space="preserve">Lambou, V. W., Hern, S. C., Taylor, W. D., &amp; Williams, L. R. (1982). </w:t>
      </w:r>
      <w:r>
        <w:rPr>
          <w:rFonts w:cstheme="minorHAnsi"/>
          <w:sz w:val="20"/>
          <w:szCs w:val="20"/>
          <w:lang w:val="en-US"/>
        </w:rPr>
        <w:t>Chlorophyll, phosphorus, secchi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t xml:space="preserve">Neal, C. &amp; Jarvie, H. (2005). Agriculture, community, river eutrophication and the Water Framework Directive. </w:t>
      </w:r>
      <w:r w:rsidRPr="00266C0A">
        <w:rPr>
          <w:i/>
          <w:sz w:val="20"/>
          <w:szCs w:val="20"/>
        </w:rPr>
        <w:t>Hydrol Process</w:t>
      </w:r>
      <w:r w:rsidRPr="00266C0A">
        <w:rPr>
          <w:sz w:val="20"/>
          <w:szCs w:val="20"/>
        </w:rPr>
        <w:t xml:space="preserve"> 2005;19:1895–901.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r w:rsidRPr="00A646FB">
        <w:rPr>
          <w:rFonts w:cstheme="minorHAnsi"/>
          <w:sz w:val="20"/>
          <w:szCs w:val="20"/>
          <w:lang w:val="en-US"/>
        </w:rPr>
        <w:t xml:space="preserve">Pauer, J. J., &amp; Auer, M. T. (2000). Nitrification in the water column and sediment of a hypereutrophic lake and adjoining river system. </w:t>
      </w:r>
      <w:r w:rsidRPr="00A646FB">
        <w:rPr>
          <w:rFonts w:cstheme="minorHAnsi"/>
          <w:i/>
          <w:iCs/>
          <w:sz w:val="20"/>
          <w:szCs w:val="20"/>
        </w:rPr>
        <w:t>Water Research</w:t>
      </w:r>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r w:rsidRPr="008424C3">
        <w:rPr>
          <w:sz w:val="20"/>
          <w:szCs w:val="20"/>
          <w:lang w:val="en-US"/>
        </w:rPr>
        <w:t>Pavluk, T. &amp; Vaate, A. (2008).  T</w:t>
      </w:r>
      <w:r>
        <w:rPr>
          <w:sz w:val="20"/>
          <w:szCs w:val="20"/>
          <w:lang w:val="en-US"/>
        </w:rPr>
        <w:t xml:space="preserve">rophic index and efficiency. In Jorgensen, S. E. &amp; Fath,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Weigelhofer G., Hein T., Bondar-Kunze E. (2018) Phosphorus and Nitrogen Dynamics in Riverine Systems: Human Impacts and Management Options. </w:t>
      </w:r>
      <w:r w:rsidRPr="0003717D">
        <w:rPr>
          <w:rFonts w:cstheme="minorHAnsi"/>
          <w:sz w:val="20"/>
          <w:szCs w:val="20"/>
          <w:lang w:val="en-US"/>
        </w:rPr>
        <w:t xml:space="preserve">In: Schmutz S., Sendzimir J. (eds) </w:t>
      </w:r>
      <w:r w:rsidRPr="0003717D">
        <w:rPr>
          <w:rFonts w:cstheme="minorHAnsi"/>
          <w:i/>
          <w:sz w:val="20"/>
          <w:szCs w:val="20"/>
          <w:lang w:val="en-US"/>
        </w:rPr>
        <w:t>Riverine Ecosystem Management</w:t>
      </w:r>
      <w:r w:rsidRPr="0003717D">
        <w:rPr>
          <w:rFonts w:cstheme="minorHAnsi"/>
          <w:sz w:val="20"/>
          <w:szCs w:val="20"/>
          <w:lang w:val="en-US"/>
        </w:rPr>
        <w:t>. Sringer</w:t>
      </w:r>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Thomas, M. M. &amp; Beim,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WHO (2020). Cyanobacterial toxins: Anatoxin-a and analogues; Cylindrospermopsins; Microcystins;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r w:rsidRPr="007822CC">
        <w:rPr>
          <w:rFonts w:cstheme="minorHAnsi"/>
          <w:sz w:val="20"/>
          <w:szCs w:val="20"/>
        </w:rPr>
        <w:t>World Health Organization.</w:t>
      </w:r>
    </w:p>
    <w:p w14:paraId="7B670B64" w14:textId="71AEF137" w:rsidR="00291AEE" w:rsidRPr="005F7DAC" w:rsidRDefault="00B93C36" w:rsidP="008E1C29">
      <w:pPr>
        <w:pStyle w:val="Prrafodelista"/>
        <w:numPr>
          <w:ilvl w:val="0"/>
          <w:numId w:val="6"/>
        </w:numPr>
        <w:spacing w:after="0" w:line="360" w:lineRule="auto"/>
        <w:mirrorIndents/>
        <w:jc w:val="both"/>
        <w:rPr>
          <w:rFonts w:cstheme="minorHAnsi"/>
          <w:sz w:val="20"/>
          <w:szCs w:val="20"/>
        </w:rPr>
      </w:pPr>
      <w:r w:rsidRPr="005F7DAC">
        <w:rPr>
          <w:rFonts w:cstheme="minorHAnsi"/>
          <w:sz w:val="20"/>
          <w:szCs w:val="20"/>
          <w:lang w:val="en-US"/>
        </w:rPr>
        <w:t xml:space="preserve">Wu, X., Hou, L., Lin, X., &amp; Xie, Z. (2019). Application of Novel Nanomaterials for Chemo-and Biosensing of Algal Toxins in Shellfish and Water. In </w:t>
      </w:r>
      <w:r w:rsidRPr="005F7DAC">
        <w:rPr>
          <w:rFonts w:cstheme="minorHAnsi"/>
          <w:i/>
          <w:sz w:val="20"/>
          <w:szCs w:val="20"/>
          <w:lang w:val="en-US"/>
        </w:rPr>
        <w:t>Novel Nanomaterials for Biomedical, Environmental and Energy Applications</w:t>
      </w:r>
      <w:r w:rsidRPr="005F7DAC">
        <w:rPr>
          <w:rFonts w:cstheme="minorHAnsi"/>
          <w:sz w:val="20"/>
          <w:szCs w:val="20"/>
          <w:lang w:val="en-US"/>
        </w:rPr>
        <w:t xml:space="preserve"> (pp. 353-414). </w:t>
      </w:r>
      <w:r w:rsidRPr="005F7DAC">
        <w:rPr>
          <w:rFonts w:cstheme="minorHAnsi"/>
          <w:sz w:val="20"/>
          <w:szCs w:val="20"/>
        </w:rPr>
        <w:t>Elsevier.</w:t>
      </w:r>
    </w:p>
    <w:sectPr w:rsidR="00291AEE" w:rsidRPr="005F7DAC" w:rsidSect="008F6E65">
      <w:headerReference w:type="default" r:id="rId37"/>
      <w:footerReference w:type="default" r:id="rId38"/>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BAC21" w14:textId="77777777" w:rsidR="00865B36" w:rsidRDefault="00865B36" w:rsidP="003B2F52">
      <w:pPr>
        <w:spacing w:after="0" w:line="240" w:lineRule="auto"/>
      </w:pPr>
      <w:r>
        <w:separator/>
      </w:r>
    </w:p>
  </w:endnote>
  <w:endnote w:type="continuationSeparator" w:id="0">
    <w:p w14:paraId="67371D3B" w14:textId="77777777" w:rsidR="00865B36" w:rsidRDefault="00865B36" w:rsidP="003B2F52">
      <w:pPr>
        <w:spacing w:after="0" w:line="240" w:lineRule="auto"/>
      </w:pPr>
      <w:r>
        <w:continuationSeparator/>
      </w:r>
    </w:p>
  </w:endnote>
  <w:endnote w:type="continuationNotice" w:id="1">
    <w:p w14:paraId="0CEC878E" w14:textId="77777777" w:rsidR="00865B36" w:rsidRDefault="00865B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48721" w14:textId="030006E4" w:rsidR="00F521DB" w:rsidRDefault="000B7434">
    <w:pPr>
      <w:pStyle w:val="Piedepgina"/>
    </w:pPr>
    <w:r>
      <w:rPr>
        <w:noProof/>
        <w:lang w:eastAsia="es-GT"/>
      </w:rPr>
      <mc:AlternateContent>
        <mc:Choice Requires="wpg">
          <w:drawing>
            <wp:anchor distT="0" distB="0" distL="114300" distR="114300" simplePos="0" relativeHeight="251667456" behindDoc="0" locked="0" layoutInCell="1" allowOverlap="1" wp14:anchorId="1EE63DEE" wp14:editId="5F3157BE">
              <wp:simplePos x="0" y="0"/>
              <wp:positionH relativeFrom="column">
                <wp:posOffset>-847725</wp:posOffset>
              </wp:positionH>
              <wp:positionV relativeFrom="paragraph">
                <wp:posOffset>-323850</wp:posOffset>
              </wp:positionV>
              <wp:extent cx="7834630" cy="866775"/>
              <wp:effectExtent l="0" t="0" r="0" b="0"/>
              <wp:wrapNone/>
              <wp:docPr id="846711158"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34630" cy="866775"/>
                        <a:chOff x="0" y="0"/>
                        <a:chExt cx="7834630" cy="866692"/>
                      </a:xfrm>
                    </wpg:grpSpPr>
                    <pic:pic xmlns:pic="http://schemas.openxmlformats.org/drawingml/2006/picture">
                      <pic:nvPicPr>
                        <pic:cNvPr id="931088555" name="Imagen 7"/>
                        <pic:cNvPicPr>
                          <a:picLocks noChangeAspect="1"/>
                        </pic:cNvPicPr>
                      </pic:nvPicPr>
                      <pic:blipFill>
                        <a:blip r:embed="rId1"/>
                        <a:srcRect/>
                        <a:stretch>
                          <a:fillRect/>
                        </a:stretch>
                      </pic:blipFill>
                      <pic:spPr bwMode="auto">
                        <a:xfrm>
                          <a:off x="1995777" y="318052"/>
                          <a:ext cx="3948430" cy="548640"/>
                        </a:xfrm>
                        <a:prstGeom prst="rect">
                          <a:avLst/>
                        </a:prstGeom>
                        <a:noFill/>
                        <a:ln>
                          <a:noFill/>
                        </a:ln>
                      </pic:spPr>
                    </pic:pic>
                    <pic:pic xmlns:pic="http://schemas.openxmlformats.org/drawingml/2006/picture">
                      <pic:nvPicPr>
                        <pic:cNvPr id="2080104416" name="Imagen 1" descr="Imagen que contiene Interfaz de usuario gráfica&#10;&#10;Descripción generada automáticamente"/>
                        <pic:cNvPicPr>
                          <a:picLocks noChangeAspect="1"/>
                        </pic:cNvPicPr>
                      </pic:nvPicPr>
                      <pic:blipFill rotWithShape="1">
                        <a:blip r:embed="rId2"/>
                        <a:srcRect t="91761" b="5101"/>
                        <a:stretch/>
                      </pic:blipFill>
                      <pic:spPr bwMode="auto">
                        <a:xfrm>
                          <a:off x="0" y="0"/>
                          <a:ext cx="7834630" cy="317500"/>
                        </a:xfrm>
                        <a:prstGeom prst="rect">
                          <a:avLst/>
                        </a:prstGeom>
                        <a:ln>
                          <a:noFill/>
                        </a:ln>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CA39274" id="Grupo 1" o:spid="_x0000_s1026" style="position:absolute;margin-left:-66.75pt;margin-top:-25.5pt;width:616.9pt;height:68.25pt;z-index:251667456" coordsize="78346,866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V2luZG93cyBQaG90byBFZGl0b3IgMTAuMC4x&#10;MDAxMS4xNjM4NAAAEgWsAAAnEAASBawAACcQV2luZG93cyBQaG90byBFZGl0b3IgMTAuMC4xMDAx&#10;MS4xNjM4NAAyMDIzOjAxOjA0IDA5OjUyOjAwAAAEoAEAAwAAAAEAAQAAoAIABAAAAAEAAAdioAMA&#10;BAAAAAEAAAWJ6hwABwAACAwAAAksAAAAABzqAAA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gEDAAMAAAABAAYAAAEaAAUAAAAB&#10;AAARiAEbAAUAAAABAAARkAEoAAMAAAABAAIAAAIBAAQAAAABAAARmAICAAQAAAABAAAJOgAAAAAA&#10;AABgAAAAAQAAAGAAAAAB/9j/2wBDAAgGBgcGBQgHBwcJCQgKDBQNDAsLDBkSEw8UHRofHh0aHBwg&#10;JC4nICIsIxwcKDcpLDAxNDQ0Hyc5PTgyPC4zNDL/2wBDAQkJCQwLDBgNDRgyIRwhMjIyMjIyMjIy&#10;MjIyMjIyMjIyMjIyMjIyMjIyMjIyMjIyMjIyMjIyMjIyMjIyMjIyMjL/wAARCAAjAQADASE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Dw/eHBhY2tldCBlbmQ9J3cnPz7/2wBDAAMC&#10;AgMCAgMDAwMEAwMEBQgFBQQEBQoHBwYIDAoMDAsKCwsNDhIQDQ4RDgsLEBYQERMUFRUVDA8XGBYU&#10;GBIUFRT/2wBDAQMEBAUEBQkFBQkUDQsNFBQUFBQUFBQUFBQUFBQUFBQUFBQUFBQUFBQUFBQUFBQU&#10;FBQUFBQUFBQUFBQUFBQUFBT/wAARCACkBK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ZUEsDBAoAAAAAAAAAIQB7dIpva6kBAGupAQAUAAAAZHJzL21lZGlhL2ltYWdlMi5wbmeJ&#10;UE5HDQoaCgAAAA1JSERSAAAHLAAACUgIBgAAADFCRx0AAAAJcEhZcwAAITcAACE3ATNYn3oAACAA&#10;SURBVHic7MExAQAwEAOhq3/ReRedgLdtAQAAAAAAAPxWHQAAAP//7NAxEQAADAOhv/oXXRlZQAIn&#10;HQAAAAAAAJioHg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flubIMAACAASURBVA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tiK+8QAAIABJREFUAAAAwqD1T20MH6iBsAQAAAAAAAA+qrFn&#10;xwQAAAAIg9Y/tTF8oAbCEgAAAAAAAPioBg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BWPhvJAAAgAElEQVQEAAAAAAAAPqqxZ8cEAAAACIPWP7UxfKAGwhIA&#10;AAAAAAD4qAY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1IItQIAACAASURBVP/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hrCPHQAAIABJREFUwqD1T20MH6iBsAQAAAAAAAA+qrFnxwQAAAAIg9Y/tTF8oAbC&#10;EgAAAAAAAPioBg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CM0osVAAAgAElEQVQAAAAAPqqxZ8cEAAAACIPWP7UxfKAGwhIAAAAAAAD4qAY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bB0ohoAACAASURBVDEBAAAAwqD1T20MH6iBsAQAAAAAAAA+qrFnxwQAAAAIg9Y/tTF8oAbCEgAA&#10;AAAAAPioBg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ag3D&#10;4wAACIFJREFU/+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1027" type="#_x0000_t75" style="position:absolute;left:19957;top:3180;width:39485;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">
                <v:imagedata r:id="rId3" o:title=""/>
              </v:shape>
              <v:shape id="Imagen 1" o:spid="_x0000_s1028" type="#_x0000_t75" alt="Imagen que contiene Interfaz de usuario gráfica&#10;&#10;Descripción generada automáticamente" style="position:absolute;width:78346;height:3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">
                <v:imagedata r:id="rId4" o:title="Imagen que contiene Interfaz de usuario gráfica&#10;&#10;Descripción generada automáticamente" croptop="60136f" cropbottom="3343f"/>
              </v:shap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79D1C8" w14:textId="77777777" w:rsidR="00865B36" w:rsidRDefault="00865B36" w:rsidP="003B2F52">
      <w:pPr>
        <w:spacing w:after="0" w:line="240" w:lineRule="auto"/>
      </w:pPr>
      <w:r>
        <w:separator/>
      </w:r>
    </w:p>
  </w:footnote>
  <w:footnote w:type="continuationSeparator" w:id="0">
    <w:p w14:paraId="1994F13A" w14:textId="77777777" w:rsidR="00865B36" w:rsidRDefault="00865B36" w:rsidP="003B2F52">
      <w:pPr>
        <w:spacing w:after="0" w:line="240" w:lineRule="auto"/>
      </w:pPr>
      <w:r>
        <w:continuationSeparator/>
      </w:r>
    </w:p>
  </w:footnote>
  <w:footnote w:type="continuationNotice" w:id="1">
    <w:p w14:paraId="7E23C569" w14:textId="77777777" w:rsidR="00865B36" w:rsidRDefault="00865B36">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C35A5" w14:textId="78CF9183" w:rsidR="003820D5" w:rsidRDefault="00B82F43">
    <w:pPr>
      <w:pStyle w:val="Encabezado"/>
    </w:pPr>
    <w:r>
      <w:rPr>
        <w:noProof/>
        <w:lang w:eastAsia="es-GT"/>
      </w:rPr>
      <w:drawing>
        <wp:anchor distT="0" distB="0" distL="114300" distR="114300" simplePos="0" relativeHeight="251665408" behindDoc="1" locked="0" layoutInCell="1" allowOverlap="1" wp14:anchorId="2DB3860D" wp14:editId="23192481">
          <wp:simplePos x="0" y="0"/>
          <wp:positionH relativeFrom="margin">
            <wp:align>center</wp:align>
          </wp:positionH>
          <wp:positionV relativeFrom="paragraph">
            <wp:posOffset>-200660</wp:posOffset>
          </wp:positionV>
          <wp:extent cx="3235960" cy="995680"/>
          <wp:effectExtent l="0" t="0" r="2540" b="0"/>
          <wp:wrapTight wrapText="bothSides">
            <wp:wrapPolygon edited="0">
              <wp:start x="2035" y="2480"/>
              <wp:lineTo x="1272" y="4133"/>
              <wp:lineTo x="0" y="8265"/>
              <wp:lineTo x="0" y="9918"/>
              <wp:lineTo x="381" y="17357"/>
              <wp:lineTo x="2289" y="20663"/>
              <wp:lineTo x="5976" y="20663"/>
              <wp:lineTo x="11826" y="19837"/>
              <wp:lineTo x="19074" y="18184"/>
              <wp:lineTo x="18947" y="16531"/>
              <wp:lineTo x="21490" y="13638"/>
              <wp:lineTo x="21490" y="10332"/>
              <wp:lineTo x="20218" y="9918"/>
              <wp:lineTo x="19837" y="4959"/>
              <wp:lineTo x="5976" y="2480"/>
              <wp:lineTo x="2035" y="2480"/>
            </wp:wrapPolygon>
          </wp:wrapTight>
          <wp:docPr id="1504189259" name="Imagen 2"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189259" name="Imagen 2"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960" cy="995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21DB">
      <w:rPr>
        <w:noProof/>
        <w:lang w:eastAsia="es-GT"/>
      </w:rPr>
      <w:drawing>
        <wp:anchor distT="0" distB="0" distL="114300" distR="114300" simplePos="0" relativeHeight="251663360" behindDoc="1" locked="0" layoutInCell="1" allowOverlap="1" wp14:anchorId="3F908136" wp14:editId="1A3E440B">
          <wp:simplePos x="0" y="0"/>
          <wp:positionH relativeFrom="page">
            <wp:posOffset>-13887</wp:posOffset>
          </wp:positionH>
          <wp:positionV relativeFrom="paragraph">
            <wp:posOffset>-417195</wp:posOffset>
          </wp:positionV>
          <wp:extent cx="7749734" cy="9723875"/>
          <wp:effectExtent l="0" t="0" r="381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7749734" cy="9723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640ED"/>
    <w:multiLevelType w:val="multilevel"/>
    <w:tmpl w:val="159640ED"/>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9"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5"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7"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9"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pStyle w:val="Ttulo31"/>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1"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3"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4"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5"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7"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8"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1"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28"/>
  </w:num>
  <w:num w:numId="4">
    <w:abstractNumId w:val="1"/>
  </w:num>
  <w:num w:numId="5">
    <w:abstractNumId w:val="29"/>
  </w:num>
  <w:num w:numId="6">
    <w:abstractNumId w:val="21"/>
  </w:num>
  <w:num w:numId="7">
    <w:abstractNumId w:val="18"/>
  </w:num>
  <w:num w:numId="8">
    <w:abstractNumId w:val="12"/>
  </w:num>
  <w:num w:numId="9">
    <w:abstractNumId w:val="26"/>
  </w:num>
  <w:num w:numId="10">
    <w:abstractNumId w:val="22"/>
  </w:num>
  <w:num w:numId="11">
    <w:abstractNumId w:val="9"/>
  </w:num>
  <w:num w:numId="12">
    <w:abstractNumId w:val="25"/>
  </w:num>
  <w:num w:numId="13">
    <w:abstractNumId w:val="6"/>
  </w:num>
  <w:num w:numId="14">
    <w:abstractNumId w:val="0"/>
  </w:num>
  <w:num w:numId="15">
    <w:abstractNumId w:val="3"/>
  </w:num>
  <w:num w:numId="16">
    <w:abstractNumId w:val="5"/>
  </w:num>
  <w:num w:numId="17">
    <w:abstractNumId w:val="23"/>
  </w:num>
  <w:num w:numId="18">
    <w:abstractNumId w:val="17"/>
  </w:num>
  <w:num w:numId="19">
    <w:abstractNumId w:val="2"/>
  </w:num>
  <w:num w:numId="20">
    <w:abstractNumId w:val="16"/>
  </w:num>
  <w:num w:numId="21">
    <w:abstractNumId w:val="27"/>
  </w:num>
  <w:num w:numId="22">
    <w:abstractNumId w:val="15"/>
  </w:num>
  <w:num w:numId="23">
    <w:abstractNumId w:val="14"/>
  </w:num>
  <w:num w:numId="24">
    <w:abstractNumId w:val="13"/>
  </w:num>
  <w:num w:numId="25">
    <w:abstractNumId w:val="31"/>
  </w:num>
  <w:num w:numId="26">
    <w:abstractNumId w:val="19"/>
  </w:num>
  <w:num w:numId="27">
    <w:abstractNumId w:val="30"/>
  </w:num>
  <w:num w:numId="28">
    <w:abstractNumId w:val="10"/>
  </w:num>
  <w:num w:numId="29">
    <w:abstractNumId w:val="8"/>
  </w:num>
  <w:num w:numId="30">
    <w:abstractNumId w:val="11"/>
  </w:num>
  <w:num w:numId="31">
    <w:abstractNumId w:val="24"/>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1BD"/>
    <w:rsid w:val="0000028B"/>
    <w:rsid w:val="000002B1"/>
    <w:rsid w:val="000006FE"/>
    <w:rsid w:val="00000907"/>
    <w:rsid w:val="00000A51"/>
    <w:rsid w:val="00001979"/>
    <w:rsid w:val="00002102"/>
    <w:rsid w:val="00003459"/>
    <w:rsid w:val="00003C00"/>
    <w:rsid w:val="00003EE1"/>
    <w:rsid w:val="00005729"/>
    <w:rsid w:val="00005918"/>
    <w:rsid w:val="00005C37"/>
    <w:rsid w:val="00006361"/>
    <w:rsid w:val="00006395"/>
    <w:rsid w:val="00006E58"/>
    <w:rsid w:val="00006FF7"/>
    <w:rsid w:val="00007249"/>
    <w:rsid w:val="00007444"/>
    <w:rsid w:val="000079F7"/>
    <w:rsid w:val="00010E9F"/>
    <w:rsid w:val="000113E0"/>
    <w:rsid w:val="0001149D"/>
    <w:rsid w:val="0001178F"/>
    <w:rsid w:val="0001186A"/>
    <w:rsid w:val="00011C9D"/>
    <w:rsid w:val="000123F7"/>
    <w:rsid w:val="00012C5D"/>
    <w:rsid w:val="0001487C"/>
    <w:rsid w:val="00014DB4"/>
    <w:rsid w:val="000151D6"/>
    <w:rsid w:val="00015EFC"/>
    <w:rsid w:val="00016012"/>
    <w:rsid w:val="00016796"/>
    <w:rsid w:val="000171CC"/>
    <w:rsid w:val="0001758F"/>
    <w:rsid w:val="000175FC"/>
    <w:rsid w:val="00017721"/>
    <w:rsid w:val="0001776D"/>
    <w:rsid w:val="00017E02"/>
    <w:rsid w:val="00020210"/>
    <w:rsid w:val="0002095A"/>
    <w:rsid w:val="00020CA5"/>
    <w:rsid w:val="00020CC1"/>
    <w:rsid w:val="00021332"/>
    <w:rsid w:val="00021605"/>
    <w:rsid w:val="0002170D"/>
    <w:rsid w:val="00021B08"/>
    <w:rsid w:val="00022107"/>
    <w:rsid w:val="000221C6"/>
    <w:rsid w:val="000228E4"/>
    <w:rsid w:val="00023BF5"/>
    <w:rsid w:val="0002657A"/>
    <w:rsid w:val="00027245"/>
    <w:rsid w:val="00027F91"/>
    <w:rsid w:val="00030520"/>
    <w:rsid w:val="000316B5"/>
    <w:rsid w:val="00031DC6"/>
    <w:rsid w:val="000324D5"/>
    <w:rsid w:val="000325DF"/>
    <w:rsid w:val="00032B36"/>
    <w:rsid w:val="00032F5C"/>
    <w:rsid w:val="000333CD"/>
    <w:rsid w:val="000335DD"/>
    <w:rsid w:val="00033611"/>
    <w:rsid w:val="0003478A"/>
    <w:rsid w:val="0003479D"/>
    <w:rsid w:val="00034BDA"/>
    <w:rsid w:val="00034EF1"/>
    <w:rsid w:val="000352D8"/>
    <w:rsid w:val="000360A5"/>
    <w:rsid w:val="0003646C"/>
    <w:rsid w:val="0003662F"/>
    <w:rsid w:val="0003717D"/>
    <w:rsid w:val="00040033"/>
    <w:rsid w:val="00040505"/>
    <w:rsid w:val="0004091E"/>
    <w:rsid w:val="00040B72"/>
    <w:rsid w:val="00041EDB"/>
    <w:rsid w:val="00042274"/>
    <w:rsid w:val="00042935"/>
    <w:rsid w:val="00043F80"/>
    <w:rsid w:val="00043F82"/>
    <w:rsid w:val="00044E13"/>
    <w:rsid w:val="000451C4"/>
    <w:rsid w:val="0004541E"/>
    <w:rsid w:val="00046003"/>
    <w:rsid w:val="00046540"/>
    <w:rsid w:val="000472AC"/>
    <w:rsid w:val="0004790B"/>
    <w:rsid w:val="00047B7B"/>
    <w:rsid w:val="00051D5D"/>
    <w:rsid w:val="00051EF0"/>
    <w:rsid w:val="0005240C"/>
    <w:rsid w:val="000526C4"/>
    <w:rsid w:val="000527BA"/>
    <w:rsid w:val="00052E75"/>
    <w:rsid w:val="00053FC6"/>
    <w:rsid w:val="00054079"/>
    <w:rsid w:val="000551B3"/>
    <w:rsid w:val="00055394"/>
    <w:rsid w:val="0005704F"/>
    <w:rsid w:val="0005719E"/>
    <w:rsid w:val="000573B9"/>
    <w:rsid w:val="00057549"/>
    <w:rsid w:val="00057751"/>
    <w:rsid w:val="00057C62"/>
    <w:rsid w:val="00057E2B"/>
    <w:rsid w:val="000605DA"/>
    <w:rsid w:val="00060944"/>
    <w:rsid w:val="00060B80"/>
    <w:rsid w:val="000610E9"/>
    <w:rsid w:val="00061897"/>
    <w:rsid w:val="000620EA"/>
    <w:rsid w:val="000627C0"/>
    <w:rsid w:val="00062D40"/>
    <w:rsid w:val="000631D6"/>
    <w:rsid w:val="000635B3"/>
    <w:rsid w:val="00063AB2"/>
    <w:rsid w:val="0006410E"/>
    <w:rsid w:val="00064326"/>
    <w:rsid w:val="00065010"/>
    <w:rsid w:val="000653CC"/>
    <w:rsid w:val="000660CA"/>
    <w:rsid w:val="00066C08"/>
    <w:rsid w:val="0006734B"/>
    <w:rsid w:val="0006736D"/>
    <w:rsid w:val="00067460"/>
    <w:rsid w:val="00067632"/>
    <w:rsid w:val="00067687"/>
    <w:rsid w:val="00067ED7"/>
    <w:rsid w:val="00070C2B"/>
    <w:rsid w:val="00070C7D"/>
    <w:rsid w:val="000713A5"/>
    <w:rsid w:val="000714C5"/>
    <w:rsid w:val="0007263F"/>
    <w:rsid w:val="00072C5A"/>
    <w:rsid w:val="00073015"/>
    <w:rsid w:val="00073298"/>
    <w:rsid w:val="0007398E"/>
    <w:rsid w:val="00073A07"/>
    <w:rsid w:val="0007420B"/>
    <w:rsid w:val="000744E2"/>
    <w:rsid w:val="00074DA7"/>
    <w:rsid w:val="0007532E"/>
    <w:rsid w:val="000753A1"/>
    <w:rsid w:val="00075B4E"/>
    <w:rsid w:val="00075D33"/>
    <w:rsid w:val="00075DD6"/>
    <w:rsid w:val="00075DF2"/>
    <w:rsid w:val="000768B7"/>
    <w:rsid w:val="00077264"/>
    <w:rsid w:val="0007775D"/>
    <w:rsid w:val="00077824"/>
    <w:rsid w:val="00077903"/>
    <w:rsid w:val="00077953"/>
    <w:rsid w:val="00080D17"/>
    <w:rsid w:val="00080D38"/>
    <w:rsid w:val="00080E12"/>
    <w:rsid w:val="0008193B"/>
    <w:rsid w:val="000825AC"/>
    <w:rsid w:val="00082809"/>
    <w:rsid w:val="00082B1B"/>
    <w:rsid w:val="00082C68"/>
    <w:rsid w:val="00082CDC"/>
    <w:rsid w:val="0008309A"/>
    <w:rsid w:val="0008345D"/>
    <w:rsid w:val="000836FD"/>
    <w:rsid w:val="0008390E"/>
    <w:rsid w:val="00084013"/>
    <w:rsid w:val="0008481F"/>
    <w:rsid w:val="00084B42"/>
    <w:rsid w:val="00084E42"/>
    <w:rsid w:val="000860F0"/>
    <w:rsid w:val="00090457"/>
    <w:rsid w:val="0009089B"/>
    <w:rsid w:val="000915E9"/>
    <w:rsid w:val="00091FA4"/>
    <w:rsid w:val="000925E3"/>
    <w:rsid w:val="00093006"/>
    <w:rsid w:val="000930D1"/>
    <w:rsid w:val="00093C23"/>
    <w:rsid w:val="00093E3F"/>
    <w:rsid w:val="00094317"/>
    <w:rsid w:val="00094372"/>
    <w:rsid w:val="000944DE"/>
    <w:rsid w:val="00094D6E"/>
    <w:rsid w:val="00094F92"/>
    <w:rsid w:val="000955AF"/>
    <w:rsid w:val="00095D91"/>
    <w:rsid w:val="000960A0"/>
    <w:rsid w:val="000967E3"/>
    <w:rsid w:val="000A1815"/>
    <w:rsid w:val="000A1DB7"/>
    <w:rsid w:val="000A22C3"/>
    <w:rsid w:val="000A3B5C"/>
    <w:rsid w:val="000A48EE"/>
    <w:rsid w:val="000A4D98"/>
    <w:rsid w:val="000A6A95"/>
    <w:rsid w:val="000A6C54"/>
    <w:rsid w:val="000A75F9"/>
    <w:rsid w:val="000A7BEE"/>
    <w:rsid w:val="000B0E15"/>
    <w:rsid w:val="000B14FA"/>
    <w:rsid w:val="000B31E7"/>
    <w:rsid w:val="000B3E92"/>
    <w:rsid w:val="000B4103"/>
    <w:rsid w:val="000B4841"/>
    <w:rsid w:val="000B54FB"/>
    <w:rsid w:val="000B588B"/>
    <w:rsid w:val="000B5BAA"/>
    <w:rsid w:val="000B5BFA"/>
    <w:rsid w:val="000B6258"/>
    <w:rsid w:val="000B7434"/>
    <w:rsid w:val="000C0D2E"/>
    <w:rsid w:val="000C1BD3"/>
    <w:rsid w:val="000C1D02"/>
    <w:rsid w:val="000C20BD"/>
    <w:rsid w:val="000C27BC"/>
    <w:rsid w:val="000C2960"/>
    <w:rsid w:val="000C2A80"/>
    <w:rsid w:val="000C2DA8"/>
    <w:rsid w:val="000C328D"/>
    <w:rsid w:val="000C3336"/>
    <w:rsid w:val="000C4405"/>
    <w:rsid w:val="000C478C"/>
    <w:rsid w:val="000C4A24"/>
    <w:rsid w:val="000C4B99"/>
    <w:rsid w:val="000C4C59"/>
    <w:rsid w:val="000C4E0B"/>
    <w:rsid w:val="000C512C"/>
    <w:rsid w:val="000C5F34"/>
    <w:rsid w:val="000C6E7C"/>
    <w:rsid w:val="000D0697"/>
    <w:rsid w:val="000D08F1"/>
    <w:rsid w:val="000D09EE"/>
    <w:rsid w:val="000D1BB5"/>
    <w:rsid w:val="000D1EC7"/>
    <w:rsid w:val="000D2D6B"/>
    <w:rsid w:val="000D2E09"/>
    <w:rsid w:val="000D4578"/>
    <w:rsid w:val="000D4E35"/>
    <w:rsid w:val="000D5E0B"/>
    <w:rsid w:val="000D63A8"/>
    <w:rsid w:val="000D73CA"/>
    <w:rsid w:val="000D76B3"/>
    <w:rsid w:val="000D7E23"/>
    <w:rsid w:val="000E0AF6"/>
    <w:rsid w:val="000E0C4B"/>
    <w:rsid w:val="000E1BD7"/>
    <w:rsid w:val="000E22AB"/>
    <w:rsid w:val="000E252B"/>
    <w:rsid w:val="000E3118"/>
    <w:rsid w:val="000E394E"/>
    <w:rsid w:val="000E3B20"/>
    <w:rsid w:val="000E3C37"/>
    <w:rsid w:val="000E3EBD"/>
    <w:rsid w:val="000E3F98"/>
    <w:rsid w:val="000E4949"/>
    <w:rsid w:val="000E5B6C"/>
    <w:rsid w:val="000E5C4B"/>
    <w:rsid w:val="000E6061"/>
    <w:rsid w:val="000E66AF"/>
    <w:rsid w:val="000E6C37"/>
    <w:rsid w:val="000E6D34"/>
    <w:rsid w:val="000E799D"/>
    <w:rsid w:val="000E7F5D"/>
    <w:rsid w:val="000E7FF5"/>
    <w:rsid w:val="000F0069"/>
    <w:rsid w:val="000F04A0"/>
    <w:rsid w:val="000F069D"/>
    <w:rsid w:val="000F2067"/>
    <w:rsid w:val="000F2D4E"/>
    <w:rsid w:val="000F2F78"/>
    <w:rsid w:val="000F356F"/>
    <w:rsid w:val="000F3FCE"/>
    <w:rsid w:val="000F4407"/>
    <w:rsid w:val="000F464C"/>
    <w:rsid w:val="000F49B5"/>
    <w:rsid w:val="000F4BE2"/>
    <w:rsid w:val="000F4CBE"/>
    <w:rsid w:val="000F62CF"/>
    <w:rsid w:val="000F66F4"/>
    <w:rsid w:val="000F7174"/>
    <w:rsid w:val="000F723F"/>
    <w:rsid w:val="000F7587"/>
    <w:rsid w:val="000F7A8F"/>
    <w:rsid w:val="001027D5"/>
    <w:rsid w:val="00102E03"/>
    <w:rsid w:val="001038BD"/>
    <w:rsid w:val="00103939"/>
    <w:rsid w:val="0010393F"/>
    <w:rsid w:val="0010409C"/>
    <w:rsid w:val="0010463B"/>
    <w:rsid w:val="001049EE"/>
    <w:rsid w:val="00104DDC"/>
    <w:rsid w:val="00105411"/>
    <w:rsid w:val="001054BB"/>
    <w:rsid w:val="00106328"/>
    <w:rsid w:val="001063EA"/>
    <w:rsid w:val="00107674"/>
    <w:rsid w:val="00107825"/>
    <w:rsid w:val="0010790C"/>
    <w:rsid w:val="0011014D"/>
    <w:rsid w:val="0011015A"/>
    <w:rsid w:val="00110B1D"/>
    <w:rsid w:val="00111605"/>
    <w:rsid w:val="00111C1C"/>
    <w:rsid w:val="001125EE"/>
    <w:rsid w:val="00112ADD"/>
    <w:rsid w:val="00112AF5"/>
    <w:rsid w:val="00112C10"/>
    <w:rsid w:val="0011355C"/>
    <w:rsid w:val="001135E4"/>
    <w:rsid w:val="00113B31"/>
    <w:rsid w:val="00113E83"/>
    <w:rsid w:val="0011595D"/>
    <w:rsid w:val="00116598"/>
    <w:rsid w:val="00116993"/>
    <w:rsid w:val="00116E07"/>
    <w:rsid w:val="0011704C"/>
    <w:rsid w:val="00117A56"/>
    <w:rsid w:val="00117BC6"/>
    <w:rsid w:val="0012059E"/>
    <w:rsid w:val="00120905"/>
    <w:rsid w:val="00120DD2"/>
    <w:rsid w:val="00120F70"/>
    <w:rsid w:val="00121692"/>
    <w:rsid w:val="00121A7B"/>
    <w:rsid w:val="00122287"/>
    <w:rsid w:val="0012294E"/>
    <w:rsid w:val="00122E97"/>
    <w:rsid w:val="00122FC0"/>
    <w:rsid w:val="00123074"/>
    <w:rsid w:val="0012344C"/>
    <w:rsid w:val="001239E0"/>
    <w:rsid w:val="0012480F"/>
    <w:rsid w:val="00124D3E"/>
    <w:rsid w:val="001265E6"/>
    <w:rsid w:val="0012675C"/>
    <w:rsid w:val="00127887"/>
    <w:rsid w:val="00127BBA"/>
    <w:rsid w:val="00127BD5"/>
    <w:rsid w:val="00127D3C"/>
    <w:rsid w:val="00130148"/>
    <w:rsid w:val="00130319"/>
    <w:rsid w:val="00130419"/>
    <w:rsid w:val="0013051C"/>
    <w:rsid w:val="00130783"/>
    <w:rsid w:val="001308A7"/>
    <w:rsid w:val="00130D30"/>
    <w:rsid w:val="0013181B"/>
    <w:rsid w:val="00131F10"/>
    <w:rsid w:val="00132235"/>
    <w:rsid w:val="0013316C"/>
    <w:rsid w:val="0013366F"/>
    <w:rsid w:val="00133D9D"/>
    <w:rsid w:val="00134A60"/>
    <w:rsid w:val="0013644C"/>
    <w:rsid w:val="0013653B"/>
    <w:rsid w:val="0013658E"/>
    <w:rsid w:val="00136FDC"/>
    <w:rsid w:val="001378A1"/>
    <w:rsid w:val="00137BBA"/>
    <w:rsid w:val="0014043D"/>
    <w:rsid w:val="00140504"/>
    <w:rsid w:val="0014068D"/>
    <w:rsid w:val="00140D26"/>
    <w:rsid w:val="00140E2B"/>
    <w:rsid w:val="00142012"/>
    <w:rsid w:val="00142888"/>
    <w:rsid w:val="00142942"/>
    <w:rsid w:val="00143427"/>
    <w:rsid w:val="001436D5"/>
    <w:rsid w:val="0014396A"/>
    <w:rsid w:val="0014498D"/>
    <w:rsid w:val="001449F3"/>
    <w:rsid w:val="001454E4"/>
    <w:rsid w:val="00146012"/>
    <w:rsid w:val="00146491"/>
    <w:rsid w:val="00146559"/>
    <w:rsid w:val="00146AA3"/>
    <w:rsid w:val="00146CEA"/>
    <w:rsid w:val="00146EAF"/>
    <w:rsid w:val="00146EF8"/>
    <w:rsid w:val="001476B8"/>
    <w:rsid w:val="00150F05"/>
    <w:rsid w:val="0015109E"/>
    <w:rsid w:val="00151E71"/>
    <w:rsid w:val="00152035"/>
    <w:rsid w:val="00152078"/>
    <w:rsid w:val="00152271"/>
    <w:rsid w:val="00153435"/>
    <w:rsid w:val="00153844"/>
    <w:rsid w:val="00153A05"/>
    <w:rsid w:val="00153DBD"/>
    <w:rsid w:val="00154595"/>
    <w:rsid w:val="00154625"/>
    <w:rsid w:val="00154B05"/>
    <w:rsid w:val="00154F8D"/>
    <w:rsid w:val="00155195"/>
    <w:rsid w:val="00157F08"/>
    <w:rsid w:val="00160AB7"/>
    <w:rsid w:val="00160F32"/>
    <w:rsid w:val="0016154D"/>
    <w:rsid w:val="0016161D"/>
    <w:rsid w:val="001617A2"/>
    <w:rsid w:val="00161869"/>
    <w:rsid w:val="001626DD"/>
    <w:rsid w:val="0016387B"/>
    <w:rsid w:val="00163AA6"/>
    <w:rsid w:val="00164E68"/>
    <w:rsid w:val="00165089"/>
    <w:rsid w:val="0016558A"/>
    <w:rsid w:val="001660A6"/>
    <w:rsid w:val="001677F9"/>
    <w:rsid w:val="00167F1E"/>
    <w:rsid w:val="00170A98"/>
    <w:rsid w:val="00170B02"/>
    <w:rsid w:val="001710F7"/>
    <w:rsid w:val="00171E55"/>
    <w:rsid w:val="00171EA1"/>
    <w:rsid w:val="00171FBE"/>
    <w:rsid w:val="001722A4"/>
    <w:rsid w:val="00173248"/>
    <w:rsid w:val="00174263"/>
    <w:rsid w:val="001743F9"/>
    <w:rsid w:val="00174884"/>
    <w:rsid w:val="0017503E"/>
    <w:rsid w:val="001758AC"/>
    <w:rsid w:val="00175C5F"/>
    <w:rsid w:val="00175CCC"/>
    <w:rsid w:val="0017638C"/>
    <w:rsid w:val="001763B6"/>
    <w:rsid w:val="00176B32"/>
    <w:rsid w:val="00176D6B"/>
    <w:rsid w:val="00177845"/>
    <w:rsid w:val="0018025F"/>
    <w:rsid w:val="0018080F"/>
    <w:rsid w:val="001817BC"/>
    <w:rsid w:val="001823A1"/>
    <w:rsid w:val="001828A0"/>
    <w:rsid w:val="00182E82"/>
    <w:rsid w:val="001832C9"/>
    <w:rsid w:val="0018337B"/>
    <w:rsid w:val="00183FD6"/>
    <w:rsid w:val="0018447C"/>
    <w:rsid w:val="001844DB"/>
    <w:rsid w:val="001846C2"/>
    <w:rsid w:val="00184719"/>
    <w:rsid w:val="00184977"/>
    <w:rsid w:val="001856A1"/>
    <w:rsid w:val="00185836"/>
    <w:rsid w:val="00185AA9"/>
    <w:rsid w:val="00185E8A"/>
    <w:rsid w:val="00186461"/>
    <w:rsid w:val="00186A2A"/>
    <w:rsid w:val="00186E28"/>
    <w:rsid w:val="00187C4F"/>
    <w:rsid w:val="00187E3A"/>
    <w:rsid w:val="00190323"/>
    <w:rsid w:val="00190CEE"/>
    <w:rsid w:val="00191DC8"/>
    <w:rsid w:val="00191EE8"/>
    <w:rsid w:val="0019251E"/>
    <w:rsid w:val="00192F41"/>
    <w:rsid w:val="00193FE2"/>
    <w:rsid w:val="001951F0"/>
    <w:rsid w:val="00195482"/>
    <w:rsid w:val="00195EFA"/>
    <w:rsid w:val="0019703C"/>
    <w:rsid w:val="001970E8"/>
    <w:rsid w:val="00197197"/>
    <w:rsid w:val="00197386"/>
    <w:rsid w:val="00197393"/>
    <w:rsid w:val="00197B1D"/>
    <w:rsid w:val="00197B47"/>
    <w:rsid w:val="001A060F"/>
    <w:rsid w:val="001A0CCC"/>
    <w:rsid w:val="001A1735"/>
    <w:rsid w:val="001A1E84"/>
    <w:rsid w:val="001A2149"/>
    <w:rsid w:val="001A25F8"/>
    <w:rsid w:val="001A2AC2"/>
    <w:rsid w:val="001A2B5A"/>
    <w:rsid w:val="001A2DC4"/>
    <w:rsid w:val="001A3D1A"/>
    <w:rsid w:val="001A49C1"/>
    <w:rsid w:val="001A4F57"/>
    <w:rsid w:val="001A56EF"/>
    <w:rsid w:val="001A60D7"/>
    <w:rsid w:val="001A6278"/>
    <w:rsid w:val="001A6B3A"/>
    <w:rsid w:val="001A71EE"/>
    <w:rsid w:val="001A72C2"/>
    <w:rsid w:val="001B04B1"/>
    <w:rsid w:val="001B0B4E"/>
    <w:rsid w:val="001B1A5D"/>
    <w:rsid w:val="001B21BE"/>
    <w:rsid w:val="001B387C"/>
    <w:rsid w:val="001B39C5"/>
    <w:rsid w:val="001B3A4B"/>
    <w:rsid w:val="001B44A4"/>
    <w:rsid w:val="001B48AA"/>
    <w:rsid w:val="001B543C"/>
    <w:rsid w:val="001B55DA"/>
    <w:rsid w:val="001B584E"/>
    <w:rsid w:val="001B597B"/>
    <w:rsid w:val="001B5FFE"/>
    <w:rsid w:val="001B609B"/>
    <w:rsid w:val="001B6317"/>
    <w:rsid w:val="001B68CE"/>
    <w:rsid w:val="001B6B40"/>
    <w:rsid w:val="001B6F42"/>
    <w:rsid w:val="001B7260"/>
    <w:rsid w:val="001B751E"/>
    <w:rsid w:val="001B7E62"/>
    <w:rsid w:val="001C03D9"/>
    <w:rsid w:val="001C049D"/>
    <w:rsid w:val="001C134D"/>
    <w:rsid w:val="001C1837"/>
    <w:rsid w:val="001C1867"/>
    <w:rsid w:val="001C1CB8"/>
    <w:rsid w:val="001C2267"/>
    <w:rsid w:val="001C2C4A"/>
    <w:rsid w:val="001C2D8D"/>
    <w:rsid w:val="001C2F9F"/>
    <w:rsid w:val="001C2FB5"/>
    <w:rsid w:val="001C30E5"/>
    <w:rsid w:val="001C393B"/>
    <w:rsid w:val="001C3A1A"/>
    <w:rsid w:val="001C447C"/>
    <w:rsid w:val="001C493C"/>
    <w:rsid w:val="001C4FC9"/>
    <w:rsid w:val="001C50F0"/>
    <w:rsid w:val="001C5E2C"/>
    <w:rsid w:val="001C60C4"/>
    <w:rsid w:val="001C618A"/>
    <w:rsid w:val="001C6309"/>
    <w:rsid w:val="001C67B5"/>
    <w:rsid w:val="001C685F"/>
    <w:rsid w:val="001C6A14"/>
    <w:rsid w:val="001C6BBF"/>
    <w:rsid w:val="001C7931"/>
    <w:rsid w:val="001D020C"/>
    <w:rsid w:val="001D024A"/>
    <w:rsid w:val="001D044A"/>
    <w:rsid w:val="001D0B80"/>
    <w:rsid w:val="001D1793"/>
    <w:rsid w:val="001D1ABE"/>
    <w:rsid w:val="001D23FF"/>
    <w:rsid w:val="001D28E3"/>
    <w:rsid w:val="001D2A5C"/>
    <w:rsid w:val="001D2E38"/>
    <w:rsid w:val="001D3030"/>
    <w:rsid w:val="001D3526"/>
    <w:rsid w:val="001D3B0C"/>
    <w:rsid w:val="001D3C42"/>
    <w:rsid w:val="001D3CDE"/>
    <w:rsid w:val="001D45DF"/>
    <w:rsid w:val="001D4BE6"/>
    <w:rsid w:val="001D4CE8"/>
    <w:rsid w:val="001D53D0"/>
    <w:rsid w:val="001D5803"/>
    <w:rsid w:val="001D5870"/>
    <w:rsid w:val="001D61E9"/>
    <w:rsid w:val="001D68B7"/>
    <w:rsid w:val="001D6C5A"/>
    <w:rsid w:val="001D6FA6"/>
    <w:rsid w:val="001D78F3"/>
    <w:rsid w:val="001D7D02"/>
    <w:rsid w:val="001D7F7C"/>
    <w:rsid w:val="001E11E7"/>
    <w:rsid w:val="001E1F0F"/>
    <w:rsid w:val="001E3610"/>
    <w:rsid w:val="001E3E18"/>
    <w:rsid w:val="001E48AB"/>
    <w:rsid w:val="001E4C4E"/>
    <w:rsid w:val="001E56FA"/>
    <w:rsid w:val="001E5DB4"/>
    <w:rsid w:val="001E60F3"/>
    <w:rsid w:val="001E6659"/>
    <w:rsid w:val="001E69AD"/>
    <w:rsid w:val="001E6D9A"/>
    <w:rsid w:val="001E771E"/>
    <w:rsid w:val="001E7C10"/>
    <w:rsid w:val="001E7EEA"/>
    <w:rsid w:val="001F0033"/>
    <w:rsid w:val="001F124D"/>
    <w:rsid w:val="001F1519"/>
    <w:rsid w:val="001F1619"/>
    <w:rsid w:val="001F1C33"/>
    <w:rsid w:val="001F1E55"/>
    <w:rsid w:val="001F28F5"/>
    <w:rsid w:val="001F2F7E"/>
    <w:rsid w:val="001F3735"/>
    <w:rsid w:val="001F3A37"/>
    <w:rsid w:val="001F3F04"/>
    <w:rsid w:val="001F4170"/>
    <w:rsid w:val="001F46FE"/>
    <w:rsid w:val="001F4922"/>
    <w:rsid w:val="001F601F"/>
    <w:rsid w:val="001F6D34"/>
    <w:rsid w:val="001F763F"/>
    <w:rsid w:val="001F7715"/>
    <w:rsid w:val="001F7DA4"/>
    <w:rsid w:val="001F7ECC"/>
    <w:rsid w:val="001F7F96"/>
    <w:rsid w:val="002000B3"/>
    <w:rsid w:val="0020091F"/>
    <w:rsid w:val="00200E05"/>
    <w:rsid w:val="00201160"/>
    <w:rsid w:val="00201293"/>
    <w:rsid w:val="002018FA"/>
    <w:rsid w:val="002028A8"/>
    <w:rsid w:val="00202B8D"/>
    <w:rsid w:val="00203176"/>
    <w:rsid w:val="00203834"/>
    <w:rsid w:val="00203CB2"/>
    <w:rsid w:val="00203D5E"/>
    <w:rsid w:val="0020486D"/>
    <w:rsid w:val="00205030"/>
    <w:rsid w:val="00205496"/>
    <w:rsid w:val="00205557"/>
    <w:rsid w:val="00205B39"/>
    <w:rsid w:val="00205C44"/>
    <w:rsid w:val="00205DDF"/>
    <w:rsid w:val="00207B3B"/>
    <w:rsid w:val="00210CD1"/>
    <w:rsid w:val="00211189"/>
    <w:rsid w:val="00211EBA"/>
    <w:rsid w:val="00212030"/>
    <w:rsid w:val="00212540"/>
    <w:rsid w:val="0021265A"/>
    <w:rsid w:val="002133CD"/>
    <w:rsid w:val="00213ACB"/>
    <w:rsid w:val="00213D68"/>
    <w:rsid w:val="0021426F"/>
    <w:rsid w:val="002144DB"/>
    <w:rsid w:val="00214A49"/>
    <w:rsid w:val="00214C4D"/>
    <w:rsid w:val="00214D28"/>
    <w:rsid w:val="00214D80"/>
    <w:rsid w:val="002153D9"/>
    <w:rsid w:val="0021616D"/>
    <w:rsid w:val="0021693F"/>
    <w:rsid w:val="00216D42"/>
    <w:rsid w:val="00217162"/>
    <w:rsid w:val="002176C3"/>
    <w:rsid w:val="00217C80"/>
    <w:rsid w:val="00217E62"/>
    <w:rsid w:val="00220783"/>
    <w:rsid w:val="00220AE9"/>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620"/>
    <w:rsid w:val="0023080B"/>
    <w:rsid w:val="00230CF7"/>
    <w:rsid w:val="00231986"/>
    <w:rsid w:val="00231D60"/>
    <w:rsid w:val="00231E33"/>
    <w:rsid w:val="00231E64"/>
    <w:rsid w:val="00232D83"/>
    <w:rsid w:val="00233699"/>
    <w:rsid w:val="002336A0"/>
    <w:rsid w:val="002345C2"/>
    <w:rsid w:val="002350A9"/>
    <w:rsid w:val="0023516E"/>
    <w:rsid w:val="0023538E"/>
    <w:rsid w:val="002354C0"/>
    <w:rsid w:val="00235FFA"/>
    <w:rsid w:val="0023648E"/>
    <w:rsid w:val="00237362"/>
    <w:rsid w:val="00237A0C"/>
    <w:rsid w:val="00237CA6"/>
    <w:rsid w:val="002406FB"/>
    <w:rsid w:val="002414BA"/>
    <w:rsid w:val="00241E9C"/>
    <w:rsid w:val="00242119"/>
    <w:rsid w:val="002439D6"/>
    <w:rsid w:val="002454D8"/>
    <w:rsid w:val="0024648C"/>
    <w:rsid w:val="00246A14"/>
    <w:rsid w:val="00246ADC"/>
    <w:rsid w:val="00246EEB"/>
    <w:rsid w:val="00247095"/>
    <w:rsid w:val="00250088"/>
    <w:rsid w:val="002504E7"/>
    <w:rsid w:val="00250858"/>
    <w:rsid w:val="00250D8D"/>
    <w:rsid w:val="00251173"/>
    <w:rsid w:val="00251317"/>
    <w:rsid w:val="002513CA"/>
    <w:rsid w:val="002519EA"/>
    <w:rsid w:val="00251A79"/>
    <w:rsid w:val="00251E40"/>
    <w:rsid w:val="0025239E"/>
    <w:rsid w:val="002523BE"/>
    <w:rsid w:val="00252A48"/>
    <w:rsid w:val="00252B0E"/>
    <w:rsid w:val="00253330"/>
    <w:rsid w:val="00253A39"/>
    <w:rsid w:val="00255508"/>
    <w:rsid w:val="002562CB"/>
    <w:rsid w:val="00256939"/>
    <w:rsid w:val="0025748B"/>
    <w:rsid w:val="00257FD0"/>
    <w:rsid w:val="00260031"/>
    <w:rsid w:val="0026031C"/>
    <w:rsid w:val="002606E4"/>
    <w:rsid w:val="00260AF2"/>
    <w:rsid w:val="00260F5E"/>
    <w:rsid w:val="00262BD8"/>
    <w:rsid w:val="0026313E"/>
    <w:rsid w:val="00263AB9"/>
    <w:rsid w:val="00263D4C"/>
    <w:rsid w:val="00264114"/>
    <w:rsid w:val="00264AC2"/>
    <w:rsid w:val="00264C0E"/>
    <w:rsid w:val="00265341"/>
    <w:rsid w:val="00265E07"/>
    <w:rsid w:val="002669A4"/>
    <w:rsid w:val="00266C0A"/>
    <w:rsid w:val="002674A9"/>
    <w:rsid w:val="00267DFE"/>
    <w:rsid w:val="00267F21"/>
    <w:rsid w:val="0027084D"/>
    <w:rsid w:val="00271D85"/>
    <w:rsid w:val="00271EF0"/>
    <w:rsid w:val="002720D1"/>
    <w:rsid w:val="00272D6B"/>
    <w:rsid w:val="00273D4F"/>
    <w:rsid w:val="002740BB"/>
    <w:rsid w:val="00274185"/>
    <w:rsid w:val="00274815"/>
    <w:rsid w:val="00274820"/>
    <w:rsid w:val="00275A03"/>
    <w:rsid w:val="00276864"/>
    <w:rsid w:val="00276F78"/>
    <w:rsid w:val="002812A4"/>
    <w:rsid w:val="0028214C"/>
    <w:rsid w:val="00282403"/>
    <w:rsid w:val="002827B1"/>
    <w:rsid w:val="00282A7A"/>
    <w:rsid w:val="00283304"/>
    <w:rsid w:val="002849CC"/>
    <w:rsid w:val="00284B4E"/>
    <w:rsid w:val="00284BDB"/>
    <w:rsid w:val="00284DEA"/>
    <w:rsid w:val="00285556"/>
    <w:rsid w:val="0028559C"/>
    <w:rsid w:val="00285730"/>
    <w:rsid w:val="00285B73"/>
    <w:rsid w:val="002860ED"/>
    <w:rsid w:val="00286297"/>
    <w:rsid w:val="0028643E"/>
    <w:rsid w:val="00286B90"/>
    <w:rsid w:val="002870BE"/>
    <w:rsid w:val="0028721E"/>
    <w:rsid w:val="0028758A"/>
    <w:rsid w:val="00287AE5"/>
    <w:rsid w:val="00290446"/>
    <w:rsid w:val="002910FE"/>
    <w:rsid w:val="002915C2"/>
    <w:rsid w:val="00291A53"/>
    <w:rsid w:val="00291AEE"/>
    <w:rsid w:val="00291B7D"/>
    <w:rsid w:val="00291E83"/>
    <w:rsid w:val="00291FC6"/>
    <w:rsid w:val="00291FDF"/>
    <w:rsid w:val="0029216D"/>
    <w:rsid w:val="00292406"/>
    <w:rsid w:val="00292680"/>
    <w:rsid w:val="002927D1"/>
    <w:rsid w:val="00292A83"/>
    <w:rsid w:val="00292E73"/>
    <w:rsid w:val="00292E92"/>
    <w:rsid w:val="002930BB"/>
    <w:rsid w:val="0029323E"/>
    <w:rsid w:val="00293FBF"/>
    <w:rsid w:val="00294FDD"/>
    <w:rsid w:val="002956A1"/>
    <w:rsid w:val="00297696"/>
    <w:rsid w:val="002A02FC"/>
    <w:rsid w:val="002A03BD"/>
    <w:rsid w:val="002A0CBB"/>
    <w:rsid w:val="002A16E8"/>
    <w:rsid w:val="002A1B73"/>
    <w:rsid w:val="002A208B"/>
    <w:rsid w:val="002A20E7"/>
    <w:rsid w:val="002A2A00"/>
    <w:rsid w:val="002A38BA"/>
    <w:rsid w:val="002A3AD4"/>
    <w:rsid w:val="002A3AEB"/>
    <w:rsid w:val="002A3B3E"/>
    <w:rsid w:val="002A3C36"/>
    <w:rsid w:val="002A3F46"/>
    <w:rsid w:val="002A4284"/>
    <w:rsid w:val="002A432D"/>
    <w:rsid w:val="002A43F2"/>
    <w:rsid w:val="002A4E4D"/>
    <w:rsid w:val="002A5A5E"/>
    <w:rsid w:val="002A5BD5"/>
    <w:rsid w:val="002A6E56"/>
    <w:rsid w:val="002A7196"/>
    <w:rsid w:val="002A7B32"/>
    <w:rsid w:val="002A7DB9"/>
    <w:rsid w:val="002B0BFF"/>
    <w:rsid w:val="002B0C1B"/>
    <w:rsid w:val="002B22B1"/>
    <w:rsid w:val="002B25BF"/>
    <w:rsid w:val="002B2A0F"/>
    <w:rsid w:val="002B2EAB"/>
    <w:rsid w:val="002B31D7"/>
    <w:rsid w:val="002B3551"/>
    <w:rsid w:val="002B3747"/>
    <w:rsid w:val="002B5AB4"/>
    <w:rsid w:val="002B627D"/>
    <w:rsid w:val="002B65A4"/>
    <w:rsid w:val="002B6A62"/>
    <w:rsid w:val="002B7E6F"/>
    <w:rsid w:val="002B7EB5"/>
    <w:rsid w:val="002C07BF"/>
    <w:rsid w:val="002C086C"/>
    <w:rsid w:val="002C0978"/>
    <w:rsid w:val="002C17DA"/>
    <w:rsid w:val="002C2560"/>
    <w:rsid w:val="002C28BB"/>
    <w:rsid w:val="002C2A6C"/>
    <w:rsid w:val="002C35C9"/>
    <w:rsid w:val="002C35F4"/>
    <w:rsid w:val="002C4B03"/>
    <w:rsid w:val="002C4DE1"/>
    <w:rsid w:val="002C551B"/>
    <w:rsid w:val="002C5D17"/>
    <w:rsid w:val="002C5D6C"/>
    <w:rsid w:val="002C6035"/>
    <w:rsid w:val="002C6313"/>
    <w:rsid w:val="002C6377"/>
    <w:rsid w:val="002C6833"/>
    <w:rsid w:val="002C73FB"/>
    <w:rsid w:val="002C79B2"/>
    <w:rsid w:val="002C7A7D"/>
    <w:rsid w:val="002C7F82"/>
    <w:rsid w:val="002D0005"/>
    <w:rsid w:val="002D089D"/>
    <w:rsid w:val="002D0919"/>
    <w:rsid w:val="002D0A0B"/>
    <w:rsid w:val="002D0B8A"/>
    <w:rsid w:val="002D1440"/>
    <w:rsid w:val="002D15BB"/>
    <w:rsid w:val="002D28EA"/>
    <w:rsid w:val="002D3159"/>
    <w:rsid w:val="002D3697"/>
    <w:rsid w:val="002D3B2E"/>
    <w:rsid w:val="002D4B16"/>
    <w:rsid w:val="002D618F"/>
    <w:rsid w:val="002D69D4"/>
    <w:rsid w:val="002D6D82"/>
    <w:rsid w:val="002D777B"/>
    <w:rsid w:val="002D7BB1"/>
    <w:rsid w:val="002D7E08"/>
    <w:rsid w:val="002E00AD"/>
    <w:rsid w:val="002E013F"/>
    <w:rsid w:val="002E01BF"/>
    <w:rsid w:val="002E03E0"/>
    <w:rsid w:val="002E0963"/>
    <w:rsid w:val="002E0DC9"/>
    <w:rsid w:val="002E1358"/>
    <w:rsid w:val="002E156A"/>
    <w:rsid w:val="002E177D"/>
    <w:rsid w:val="002E19A9"/>
    <w:rsid w:val="002E1AB5"/>
    <w:rsid w:val="002E1BCE"/>
    <w:rsid w:val="002E1CA9"/>
    <w:rsid w:val="002E32D4"/>
    <w:rsid w:val="002E3349"/>
    <w:rsid w:val="002E35F9"/>
    <w:rsid w:val="002E3E22"/>
    <w:rsid w:val="002E451A"/>
    <w:rsid w:val="002E47B7"/>
    <w:rsid w:val="002E499D"/>
    <w:rsid w:val="002E5A17"/>
    <w:rsid w:val="002E6D15"/>
    <w:rsid w:val="002E75BF"/>
    <w:rsid w:val="002E7F35"/>
    <w:rsid w:val="002F0002"/>
    <w:rsid w:val="002F07AE"/>
    <w:rsid w:val="002F0D5E"/>
    <w:rsid w:val="002F17B1"/>
    <w:rsid w:val="002F180A"/>
    <w:rsid w:val="002F19B5"/>
    <w:rsid w:val="002F1D2F"/>
    <w:rsid w:val="002F1F09"/>
    <w:rsid w:val="002F1FC0"/>
    <w:rsid w:val="002F2CC2"/>
    <w:rsid w:val="002F2FF9"/>
    <w:rsid w:val="002F43AB"/>
    <w:rsid w:val="002F4556"/>
    <w:rsid w:val="002F49B4"/>
    <w:rsid w:val="002F5058"/>
    <w:rsid w:val="002F50B8"/>
    <w:rsid w:val="002F579B"/>
    <w:rsid w:val="002F6034"/>
    <w:rsid w:val="002F6BE5"/>
    <w:rsid w:val="002F6F84"/>
    <w:rsid w:val="002F7180"/>
    <w:rsid w:val="002F7799"/>
    <w:rsid w:val="002F7BE7"/>
    <w:rsid w:val="0030037E"/>
    <w:rsid w:val="003003B8"/>
    <w:rsid w:val="0030084D"/>
    <w:rsid w:val="00300A15"/>
    <w:rsid w:val="0030159E"/>
    <w:rsid w:val="00301722"/>
    <w:rsid w:val="00301AC5"/>
    <w:rsid w:val="00301CCD"/>
    <w:rsid w:val="00302036"/>
    <w:rsid w:val="00302331"/>
    <w:rsid w:val="00303E89"/>
    <w:rsid w:val="00303F1D"/>
    <w:rsid w:val="003040C7"/>
    <w:rsid w:val="00304305"/>
    <w:rsid w:val="0030467F"/>
    <w:rsid w:val="00304B15"/>
    <w:rsid w:val="00305071"/>
    <w:rsid w:val="00305093"/>
    <w:rsid w:val="0030520D"/>
    <w:rsid w:val="00305765"/>
    <w:rsid w:val="00305CAA"/>
    <w:rsid w:val="003065D1"/>
    <w:rsid w:val="003071A0"/>
    <w:rsid w:val="00307BEF"/>
    <w:rsid w:val="00307FB0"/>
    <w:rsid w:val="00310F2D"/>
    <w:rsid w:val="00311BC7"/>
    <w:rsid w:val="00311DA7"/>
    <w:rsid w:val="003124F2"/>
    <w:rsid w:val="00312BB1"/>
    <w:rsid w:val="00313201"/>
    <w:rsid w:val="00315203"/>
    <w:rsid w:val="003154F7"/>
    <w:rsid w:val="0031563E"/>
    <w:rsid w:val="00315729"/>
    <w:rsid w:val="003159FD"/>
    <w:rsid w:val="00315AB8"/>
    <w:rsid w:val="00316CF6"/>
    <w:rsid w:val="00316E44"/>
    <w:rsid w:val="0031763E"/>
    <w:rsid w:val="0031798B"/>
    <w:rsid w:val="00317B72"/>
    <w:rsid w:val="00320E5E"/>
    <w:rsid w:val="00320FD3"/>
    <w:rsid w:val="003213EF"/>
    <w:rsid w:val="00322006"/>
    <w:rsid w:val="00322CBA"/>
    <w:rsid w:val="00323212"/>
    <w:rsid w:val="003247BD"/>
    <w:rsid w:val="003254CF"/>
    <w:rsid w:val="0032566F"/>
    <w:rsid w:val="003256A8"/>
    <w:rsid w:val="00326171"/>
    <w:rsid w:val="00326665"/>
    <w:rsid w:val="00326776"/>
    <w:rsid w:val="003306BD"/>
    <w:rsid w:val="00330813"/>
    <w:rsid w:val="00330A2D"/>
    <w:rsid w:val="00330DC7"/>
    <w:rsid w:val="003312AA"/>
    <w:rsid w:val="0033132E"/>
    <w:rsid w:val="00331803"/>
    <w:rsid w:val="003325EA"/>
    <w:rsid w:val="003332E4"/>
    <w:rsid w:val="003334F4"/>
    <w:rsid w:val="00333A56"/>
    <w:rsid w:val="00333F66"/>
    <w:rsid w:val="0033422F"/>
    <w:rsid w:val="00334633"/>
    <w:rsid w:val="00334C6E"/>
    <w:rsid w:val="00335690"/>
    <w:rsid w:val="00336258"/>
    <w:rsid w:val="00336438"/>
    <w:rsid w:val="003367FC"/>
    <w:rsid w:val="00336839"/>
    <w:rsid w:val="00336840"/>
    <w:rsid w:val="003369F8"/>
    <w:rsid w:val="003376D4"/>
    <w:rsid w:val="00340AD5"/>
    <w:rsid w:val="00340EE1"/>
    <w:rsid w:val="00341164"/>
    <w:rsid w:val="003411C9"/>
    <w:rsid w:val="003412A4"/>
    <w:rsid w:val="003415BE"/>
    <w:rsid w:val="00341742"/>
    <w:rsid w:val="003427CD"/>
    <w:rsid w:val="00343841"/>
    <w:rsid w:val="00343996"/>
    <w:rsid w:val="00343B3B"/>
    <w:rsid w:val="00344059"/>
    <w:rsid w:val="00344860"/>
    <w:rsid w:val="00344FF9"/>
    <w:rsid w:val="0034507D"/>
    <w:rsid w:val="00346237"/>
    <w:rsid w:val="0034665D"/>
    <w:rsid w:val="003469DE"/>
    <w:rsid w:val="00347192"/>
    <w:rsid w:val="00347E9C"/>
    <w:rsid w:val="003510D1"/>
    <w:rsid w:val="003515CD"/>
    <w:rsid w:val="00351E38"/>
    <w:rsid w:val="00352AF4"/>
    <w:rsid w:val="00352D54"/>
    <w:rsid w:val="00353B8B"/>
    <w:rsid w:val="003541D2"/>
    <w:rsid w:val="003547E0"/>
    <w:rsid w:val="00354941"/>
    <w:rsid w:val="00355767"/>
    <w:rsid w:val="003562DE"/>
    <w:rsid w:val="003562E3"/>
    <w:rsid w:val="00356764"/>
    <w:rsid w:val="003567F8"/>
    <w:rsid w:val="00356B1D"/>
    <w:rsid w:val="0035727D"/>
    <w:rsid w:val="003603AA"/>
    <w:rsid w:val="00360C61"/>
    <w:rsid w:val="003617D5"/>
    <w:rsid w:val="00362CDC"/>
    <w:rsid w:val="00363270"/>
    <w:rsid w:val="003642A1"/>
    <w:rsid w:val="00364BE5"/>
    <w:rsid w:val="00364E0B"/>
    <w:rsid w:val="00365153"/>
    <w:rsid w:val="003652AE"/>
    <w:rsid w:val="00365886"/>
    <w:rsid w:val="0036635E"/>
    <w:rsid w:val="00366A44"/>
    <w:rsid w:val="00366C0F"/>
    <w:rsid w:val="00366E57"/>
    <w:rsid w:val="003674CA"/>
    <w:rsid w:val="003675B7"/>
    <w:rsid w:val="00367831"/>
    <w:rsid w:val="003702ED"/>
    <w:rsid w:val="00370C16"/>
    <w:rsid w:val="003714FC"/>
    <w:rsid w:val="003720FF"/>
    <w:rsid w:val="0037242B"/>
    <w:rsid w:val="003725A0"/>
    <w:rsid w:val="003734DE"/>
    <w:rsid w:val="0037439E"/>
    <w:rsid w:val="00374AF3"/>
    <w:rsid w:val="00374EF2"/>
    <w:rsid w:val="00375037"/>
    <w:rsid w:val="00375287"/>
    <w:rsid w:val="00376796"/>
    <w:rsid w:val="00376BB9"/>
    <w:rsid w:val="00376E9C"/>
    <w:rsid w:val="003771F9"/>
    <w:rsid w:val="00377ADA"/>
    <w:rsid w:val="00380218"/>
    <w:rsid w:val="003804D6"/>
    <w:rsid w:val="00380AE9"/>
    <w:rsid w:val="00380C28"/>
    <w:rsid w:val="00380D98"/>
    <w:rsid w:val="0038146D"/>
    <w:rsid w:val="003816DA"/>
    <w:rsid w:val="00381714"/>
    <w:rsid w:val="0038192C"/>
    <w:rsid w:val="003820D5"/>
    <w:rsid w:val="003821AD"/>
    <w:rsid w:val="0038275C"/>
    <w:rsid w:val="00383D47"/>
    <w:rsid w:val="00384230"/>
    <w:rsid w:val="00384C38"/>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262"/>
    <w:rsid w:val="003934F7"/>
    <w:rsid w:val="0039381B"/>
    <w:rsid w:val="00393906"/>
    <w:rsid w:val="00393D62"/>
    <w:rsid w:val="00394153"/>
    <w:rsid w:val="00394D6C"/>
    <w:rsid w:val="00394D91"/>
    <w:rsid w:val="00394DF9"/>
    <w:rsid w:val="003950F1"/>
    <w:rsid w:val="00395D82"/>
    <w:rsid w:val="00395E6D"/>
    <w:rsid w:val="00396A6A"/>
    <w:rsid w:val="00396F1E"/>
    <w:rsid w:val="00397883"/>
    <w:rsid w:val="00397F1B"/>
    <w:rsid w:val="003A03EB"/>
    <w:rsid w:val="003A113E"/>
    <w:rsid w:val="003A1A0E"/>
    <w:rsid w:val="003A1ED6"/>
    <w:rsid w:val="003A2B38"/>
    <w:rsid w:val="003A2BE8"/>
    <w:rsid w:val="003A3C95"/>
    <w:rsid w:val="003A42FA"/>
    <w:rsid w:val="003A4831"/>
    <w:rsid w:val="003A4A43"/>
    <w:rsid w:val="003A509A"/>
    <w:rsid w:val="003A5768"/>
    <w:rsid w:val="003A57D4"/>
    <w:rsid w:val="003A5C46"/>
    <w:rsid w:val="003A602C"/>
    <w:rsid w:val="003A722D"/>
    <w:rsid w:val="003A7FEA"/>
    <w:rsid w:val="003B0510"/>
    <w:rsid w:val="003B074A"/>
    <w:rsid w:val="003B0CD9"/>
    <w:rsid w:val="003B0DD6"/>
    <w:rsid w:val="003B0DE8"/>
    <w:rsid w:val="003B0E47"/>
    <w:rsid w:val="003B101A"/>
    <w:rsid w:val="003B21C5"/>
    <w:rsid w:val="003B2C78"/>
    <w:rsid w:val="003B2F52"/>
    <w:rsid w:val="003B3663"/>
    <w:rsid w:val="003B3734"/>
    <w:rsid w:val="003B4995"/>
    <w:rsid w:val="003B582F"/>
    <w:rsid w:val="003B59A3"/>
    <w:rsid w:val="003B600F"/>
    <w:rsid w:val="003B63B5"/>
    <w:rsid w:val="003B65FE"/>
    <w:rsid w:val="003B6A44"/>
    <w:rsid w:val="003B6FEE"/>
    <w:rsid w:val="003B7340"/>
    <w:rsid w:val="003B7591"/>
    <w:rsid w:val="003C0243"/>
    <w:rsid w:val="003C08C4"/>
    <w:rsid w:val="003C0B60"/>
    <w:rsid w:val="003C0C0F"/>
    <w:rsid w:val="003C0C4D"/>
    <w:rsid w:val="003C0D7E"/>
    <w:rsid w:val="003C0F61"/>
    <w:rsid w:val="003C1D2B"/>
    <w:rsid w:val="003C2137"/>
    <w:rsid w:val="003C30A7"/>
    <w:rsid w:val="003C3289"/>
    <w:rsid w:val="003C370C"/>
    <w:rsid w:val="003C48D7"/>
    <w:rsid w:val="003C5032"/>
    <w:rsid w:val="003C56CA"/>
    <w:rsid w:val="003C5AE5"/>
    <w:rsid w:val="003C696F"/>
    <w:rsid w:val="003C6EC3"/>
    <w:rsid w:val="003C73C9"/>
    <w:rsid w:val="003C7503"/>
    <w:rsid w:val="003C759A"/>
    <w:rsid w:val="003C79E2"/>
    <w:rsid w:val="003C7D36"/>
    <w:rsid w:val="003D0409"/>
    <w:rsid w:val="003D0E68"/>
    <w:rsid w:val="003D135F"/>
    <w:rsid w:val="003D1E8D"/>
    <w:rsid w:val="003D26A3"/>
    <w:rsid w:val="003D2761"/>
    <w:rsid w:val="003D27F4"/>
    <w:rsid w:val="003D2CB4"/>
    <w:rsid w:val="003D33BE"/>
    <w:rsid w:val="003D3707"/>
    <w:rsid w:val="003D3B66"/>
    <w:rsid w:val="003D40AF"/>
    <w:rsid w:val="003D4BCA"/>
    <w:rsid w:val="003D4D93"/>
    <w:rsid w:val="003D5129"/>
    <w:rsid w:val="003D520C"/>
    <w:rsid w:val="003D67FF"/>
    <w:rsid w:val="003D6C68"/>
    <w:rsid w:val="003D72BA"/>
    <w:rsid w:val="003D74BF"/>
    <w:rsid w:val="003D7D09"/>
    <w:rsid w:val="003E071B"/>
    <w:rsid w:val="003E1625"/>
    <w:rsid w:val="003E178C"/>
    <w:rsid w:val="003E2841"/>
    <w:rsid w:val="003E2EDD"/>
    <w:rsid w:val="003E4E7F"/>
    <w:rsid w:val="003E4F09"/>
    <w:rsid w:val="003E4F5F"/>
    <w:rsid w:val="003E5184"/>
    <w:rsid w:val="003E52B0"/>
    <w:rsid w:val="003E5641"/>
    <w:rsid w:val="003E5E18"/>
    <w:rsid w:val="003E5E80"/>
    <w:rsid w:val="003E6C97"/>
    <w:rsid w:val="003E7996"/>
    <w:rsid w:val="003E7FB3"/>
    <w:rsid w:val="003F0037"/>
    <w:rsid w:val="003F0078"/>
    <w:rsid w:val="003F03AA"/>
    <w:rsid w:val="003F06A7"/>
    <w:rsid w:val="003F0808"/>
    <w:rsid w:val="003F0904"/>
    <w:rsid w:val="003F09A2"/>
    <w:rsid w:val="003F10A6"/>
    <w:rsid w:val="003F10A8"/>
    <w:rsid w:val="003F14B1"/>
    <w:rsid w:val="003F19CA"/>
    <w:rsid w:val="003F1D82"/>
    <w:rsid w:val="003F274D"/>
    <w:rsid w:val="003F318F"/>
    <w:rsid w:val="003F3276"/>
    <w:rsid w:val="003F329C"/>
    <w:rsid w:val="003F52D7"/>
    <w:rsid w:val="003F53D3"/>
    <w:rsid w:val="003F55C3"/>
    <w:rsid w:val="003F58AA"/>
    <w:rsid w:val="003F5A19"/>
    <w:rsid w:val="003F5B34"/>
    <w:rsid w:val="003F6180"/>
    <w:rsid w:val="003F64BE"/>
    <w:rsid w:val="003F659E"/>
    <w:rsid w:val="003F65C1"/>
    <w:rsid w:val="0040000A"/>
    <w:rsid w:val="00401AA2"/>
    <w:rsid w:val="004025CB"/>
    <w:rsid w:val="00403362"/>
    <w:rsid w:val="00403C74"/>
    <w:rsid w:val="004055EE"/>
    <w:rsid w:val="00405BE8"/>
    <w:rsid w:val="004062EA"/>
    <w:rsid w:val="0040668D"/>
    <w:rsid w:val="00406C7C"/>
    <w:rsid w:val="0040793F"/>
    <w:rsid w:val="0041046B"/>
    <w:rsid w:val="00410477"/>
    <w:rsid w:val="00410637"/>
    <w:rsid w:val="00410743"/>
    <w:rsid w:val="00410967"/>
    <w:rsid w:val="004110BB"/>
    <w:rsid w:val="00411E31"/>
    <w:rsid w:val="0041264B"/>
    <w:rsid w:val="004126FC"/>
    <w:rsid w:val="004141FD"/>
    <w:rsid w:val="004147FB"/>
    <w:rsid w:val="004151A9"/>
    <w:rsid w:val="004155C2"/>
    <w:rsid w:val="0041581D"/>
    <w:rsid w:val="00415F86"/>
    <w:rsid w:val="0041674E"/>
    <w:rsid w:val="00417344"/>
    <w:rsid w:val="004175A7"/>
    <w:rsid w:val="004202E4"/>
    <w:rsid w:val="00420F5A"/>
    <w:rsid w:val="004210B1"/>
    <w:rsid w:val="004211EF"/>
    <w:rsid w:val="0042123F"/>
    <w:rsid w:val="00421377"/>
    <w:rsid w:val="00421CAA"/>
    <w:rsid w:val="00421FCA"/>
    <w:rsid w:val="004227BC"/>
    <w:rsid w:val="00422A01"/>
    <w:rsid w:val="00422AB8"/>
    <w:rsid w:val="00422C29"/>
    <w:rsid w:val="004235FD"/>
    <w:rsid w:val="00423BF5"/>
    <w:rsid w:val="00424283"/>
    <w:rsid w:val="004254EC"/>
    <w:rsid w:val="00425823"/>
    <w:rsid w:val="004258B0"/>
    <w:rsid w:val="00426072"/>
    <w:rsid w:val="0042667A"/>
    <w:rsid w:val="00426CF6"/>
    <w:rsid w:val="00426E5D"/>
    <w:rsid w:val="0042768E"/>
    <w:rsid w:val="00427AAC"/>
    <w:rsid w:val="00430048"/>
    <w:rsid w:val="004300E2"/>
    <w:rsid w:val="00430154"/>
    <w:rsid w:val="0043063A"/>
    <w:rsid w:val="00430FEA"/>
    <w:rsid w:val="0043154B"/>
    <w:rsid w:val="004315AE"/>
    <w:rsid w:val="00431897"/>
    <w:rsid w:val="004337E9"/>
    <w:rsid w:val="004341DD"/>
    <w:rsid w:val="00434453"/>
    <w:rsid w:val="00434A4D"/>
    <w:rsid w:val="004351EB"/>
    <w:rsid w:val="0043522E"/>
    <w:rsid w:val="0043563C"/>
    <w:rsid w:val="00435809"/>
    <w:rsid w:val="004365B5"/>
    <w:rsid w:val="004369B1"/>
    <w:rsid w:val="00436AE3"/>
    <w:rsid w:val="00437340"/>
    <w:rsid w:val="00437399"/>
    <w:rsid w:val="00440736"/>
    <w:rsid w:val="00440C88"/>
    <w:rsid w:val="004418C7"/>
    <w:rsid w:val="00441B88"/>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4752A"/>
    <w:rsid w:val="00450855"/>
    <w:rsid w:val="00450C9E"/>
    <w:rsid w:val="004510EC"/>
    <w:rsid w:val="00452E75"/>
    <w:rsid w:val="00452FD3"/>
    <w:rsid w:val="00453F36"/>
    <w:rsid w:val="00453FD9"/>
    <w:rsid w:val="00454413"/>
    <w:rsid w:val="0045543F"/>
    <w:rsid w:val="0045570A"/>
    <w:rsid w:val="00456712"/>
    <w:rsid w:val="00456951"/>
    <w:rsid w:val="00456B3B"/>
    <w:rsid w:val="00456D73"/>
    <w:rsid w:val="004570DC"/>
    <w:rsid w:val="00457116"/>
    <w:rsid w:val="00457385"/>
    <w:rsid w:val="0045799D"/>
    <w:rsid w:val="00460199"/>
    <w:rsid w:val="00460270"/>
    <w:rsid w:val="004613A8"/>
    <w:rsid w:val="00461452"/>
    <w:rsid w:val="004619FC"/>
    <w:rsid w:val="00461AC5"/>
    <w:rsid w:val="00462025"/>
    <w:rsid w:val="00462924"/>
    <w:rsid w:val="004630F3"/>
    <w:rsid w:val="0046347D"/>
    <w:rsid w:val="0046393C"/>
    <w:rsid w:val="00463DE4"/>
    <w:rsid w:val="0046414B"/>
    <w:rsid w:val="0046446B"/>
    <w:rsid w:val="00464877"/>
    <w:rsid w:val="00465204"/>
    <w:rsid w:val="00465432"/>
    <w:rsid w:val="0046593B"/>
    <w:rsid w:val="00465A86"/>
    <w:rsid w:val="0046638B"/>
    <w:rsid w:val="00467452"/>
    <w:rsid w:val="00467986"/>
    <w:rsid w:val="0047061A"/>
    <w:rsid w:val="00470E2A"/>
    <w:rsid w:val="00470F07"/>
    <w:rsid w:val="00471202"/>
    <w:rsid w:val="00471F79"/>
    <w:rsid w:val="004729BB"/>
    <w:rsid w:val="0047330E"/>
    <w:rsid w:val="00473464"/>
    <w:rsid w:val="0047358E"/>
    <w:rsid w:val="00473E38"/>
    <w:rsid w:val="00473EA2"/>
    <w:rsid w:val="00474276"/>
    <w:rsid w:val="004749EC"/>
    <w:rsid w:val="00474A7B"/>
    <w:rsid w:val="00474B5D"/>
    <w:rsid w:val="00475599"/>
    <w:rsid w:val="004755B2"/>
    <w:rsid w:val="00475B2B"/>
    <w:rsid w:val="00475C62"/>
    <w:rsid w:val="00475E79"/>
    <w:rsid w:val="004762AC"/>
    <w:rsid w:val="004762F7"/>
    <w:rsid w:val="00476338"/>
    <w:rsid w:val="00476A6A"/>
    <w:rsid w:val="0047728D"/>
    <w:rsid w:val="0048013E"/>
    <w:rsid w:val="0048088E"/>
    <w:rsid w:val="00480976"/>
    <w:rsid w:val="00480CA5"/>
    <w:rsid w:val="00480D8A"/>
    <w:rsid w:val="004823D4"/>
    <w:rsid w:val="00482417"/>
    <w:rsid w:val="00482AC8"/>
    <w:rsid w:val="004834B8"/>
    <w:rsid w:val="0048367C"/>
    <w:rsid w:val="00483796"/>
    <w:rsid w:val="00483977"/>
    <w:rsid w:val="00483B45"/>
    <w:rsid w:val="00483DA8"/>
    <w:rsid w:val="0048479D"/>
    <w:rsid w:val="00484FC9"/>
    <w:rsid w:val="0048500F"/>
    <w:rsid w:val="00485155"/>
    <w:rsid w:val="00485749"/>
    <w:rsid w:val="00485D3E"/>
    <w:rsid w:val="00487A0F"/>
    <w:rsid w:val="00487BF9"/>
    <w:rsid w:val="00490506"/>
    <w:rsid w:val="0049070B"/>
    <w:rsid w:val="00490840"/>
    <w:rsid w:val="00490A0F"/>
    <w:rsid w:val="00490EF3"/>
    <w:rsid w:val="004914B2"/>
    <w:rsid w:val="00491A17"/>
    <w:rsid w:val="00491EFB"/>
    <w:rsid w:val="0049212E"/>
    <w:rsid w:val="004931BD"/>
    <w:rsid w:val="004934FF"/>
    <w:rsid w:val="004936D5"/>
    <w:rsid w:val="00493990"/>
    <w:rsid w:val="00493B54"/>
    <w:rsid w:val="00493C67"/>
    <w:rsid w:val="00493DF1"/>
    <w:rsid w:val="0049401C"/>
    <w:rsid w:val="0049421B"/>
    <w:rsid w:val="00494967"/>
    <w:rsid w:val="004954FB"/>
    <w:rsid w:val="00495DC5"/>
    <w:rsid w:val="004964E0"/>
    <w:rsid w:val="00496680"/>
    <w:rsid w:val="004968C2"/>
    <w:rsid w:val="0049696A"/>
    <w:rsid w:val="00496FC3"/>
    <w:rsid w:val="0049728E"/>
    <w:rsid w:val="00497931"/>
    <w:rsid w:val="004A0156"/>
    <w:rsid w:val="004A0159"/>
    <w:rsid w:val="004A10D6"/>
    <w:rsid w:val="004A1CF3"/>
    <w:rsid w:val="004A225B"/>
    <w:rsid w:val="004A2776"/>
    <w:rsid w:val="004A2791"/>
    <w:rsid w:val="004A27D2"/>
    <w:rsid w:val="004A2F4A"/>
    <w:rsid w:val="004A322E"/>
    <w:rsid w:val="004A359B"/>
    <w:rsid w:val="004A35FF"/>
    <w:rsid w:val="004A4896"/>
    <w:rsid w:val="004A4C64"/>
    <w:rsid w:val="004A4F56"/>
    <w:rsid w:val="004A5057"/>
    <w:rsid w:val="004A5A63"/>
    <w:rsid w:val="004A6558"/>
    <w:rsid w:val="004A69A2"/>
    <w:rsid w:val="004A708A"/>
    <w:rsid w:val="004A71D7"/>
    <w:rsid w:val="004A737A"/>
    <w:rsid w:val="004A73ED"/>
    <w:rsid w:val="004A793D"/>
    <w:rsid w:val="004B023D"/>
    <w:rsid w:val="004B06A0"/>
    <w:rsid w:val="004B0E78"/>
    <w:rsid w:val="004B107A"/>
    <w:rsid w:val="004B111B"/>
    <w:rsid w:val="004B1821"/>
    <w:rsid w:val="004B1B57"/>
    <w:rsid w:val="004B1F89"/>
    <w:rsid w:val="004B2385"/>
    <w:rsid w:val="004B23AB"/>
    <w:rsid w:val="004B53D4"/>
    <w:rsid w:val="004B54B5"/>
    <w:rsid w:val="004B5D89"/>
    <w:rsid w:val="004B672E"/>
    <w:rsid w:val="004B685F"/>
    <w:rsid w:val="004B73DD"/>
    <w:rsid w:val="004B76F3"/>
    <w:rsid w:val="004C00C7"/>
    <w:rsid w:val="004C039D"/>
    <w:rsid w:val="004C117E"/>
    <w:rsid w:val="004C11F6"/>
    <w:rsid w:val="004C160A"/>
    <w:rsid w:val="004C2112"/>
    <w:rsid w:val="004C2352"/>
    <w:rsid w:val="004C239E"/>
    <w:rsid w:val="004C2948"/>
    <w:rsid w:val="004C33E3"/>
    <w:rsid w:val="004C3488"/>
    <w:rsid w:val="004C3D0E"/>
    <w:rsid w:val="004C482A"/>
    <w:rsid w:val="004C5684"/>
    <w:rsid w:val="004C5D5D"/>
    <w:rsid w:val="004C5DF0"/>
    <w:rsid w:val="004C5FAD"/>
    <w:rsid w:val="004C61D4"/>
    <w:rsid w:val="004C61E1"/>
    <w:rsid w:val="004C63B3"/>
    <w:rsid w:val="004C737A"/>
    <w:rsid w:val="004C73BE"/>
    <w:rsid w:val="004C73D1"/>
    <w:rsid w:val="004C7C10"/>
    <w:rsid w:val="004C7E0F"/>
    <w:rsid w:val="004D0009"/>
    <w:rsid w:val="004D06C1"/>
    <w:rsid w:val="004D077D"/>
    <w:rsid w:val="004D11A6"/>
    <w:rsid w:val="004D24DA"/>
    <w:rsid w:val="004D2590"/>
    <w:rsid w:val="004D27F8"/>
    <w:rsid w:val="004D2D79"/>
    <w:rsid w:val="004D2DCB"/>
    <w:rsid w:val="004D2DCD"/>
    <w:rsid w:val="004D3423"/>
    <w:rsid w:val="004D47A0"/>
    <w:rsid w:val="004D571F"/>
    <w:rsid w:val="004D5836"/>
    <w:rsid w:val="004D5929"/>
    <w:rsid w:val="004D6618"/>
    <w:rsid w:val="004D6782"/>
    <w:rsid w:val="004D6863"/>
    <w:rsid w:val="004D6ECE"/>
    <w:rsid w:val="004D6F61"/>
    <w:rsid w:val="004D6FEA"/>
    <w:rsid w:val="004D78D6"/>
    <w:rsid w:val="004D7AEA"/>
    <w:rsid w:val="004E048F"/>
    <w:rsid w:val="004E0868"/>
    <w:rsid w:val="004E0B6A"/>
    <w:rsid w:val="004E0DFB"/>
    <w:rsid w:val="004E175C"/>
    <w:rsid w:val="004E1893"/>
    <w:rsid w:val="004E266A"/>
    <w:rsid w:val="004E3D3B"/>
    <w:rsid w:val="004E5241"/>
    <w:rsid w:val="004E605B"/>
    <w:rsid w:val="004E6F5C"/>
    <w:rsid w:val="004E71FC"/>
    <w:rsid w:val="004E7C01"/>
    <w:rsid w:val="004E7F0F"/>
    <w:rsid w:val="004F005F"/>
    <w:rsid w:val="004F08E2"/>
    <w:rsid w:val="004F0ABD"/>
    <w:rsid w:val="004F0DAB"/>
    <w:rsid w:val="004F1D4F"/>
    <w:rsid w:val="004F1EEB"/>
    <w:rsid w:val="004F2389"/>
    <w:rsid w:val="004F240D"/>
    <w:rsid w:val="004F2781"/>
    <w:rsid w:val="004F297F"/>
    <w:rsid w:val="004F2BE4"/>
    <w:rsid w:val="004F2FAC"/>
    <w:rsid w:val="004F32D6"/>
    <w:rsid w:val="004F38F7"/>
    <w:rsid w:val="004F3E0E"/>
    <w:rsid w:val="004F4134"/>
    <w:rsid w:val="004F41F9"/>
    <w:rsid w:val="004F5198"/>
    <w:rsid w:val="004F5F3F"/>
    <w:rsid w:val="004F678A"/>
    <w:rsid w:val="004F72D2"/>
    <w:rsid w:val="004F7385"/>
    <w:rsid w:val="004F79D2"/>
    <w:rsid w:val="004F7A3A"/>
    <w:rsid w:val="004F7ED1"/>
    <w:rsid w:val="00500B69"/>
    <w:rsid w:val="00501333"/>
    <w:rsid w:val="00501352"/>
    <w:rsid w:val="005017B1"/>
    <w:rsid w:val="00501AE9"/>
    <w:rsid w:val="00501CC0"/>
    <w:rsid w:val="00501F50"/>
    <w:rsid w:val="0050376E"/>
    <w:rsid w:val="005049EE"/>
    <w:rsid w:val="00504A2F"/>
    <w:rsid w:val="00504B80"/>
    <w:rsid w:val="00505195"/>
    <w:rsid w:val="00505272"/>
    <w:rsid w:val="00505B12"/>
    <w:rsid w:val="005060EC"/>
    <w:rsid w:val="005062DA"/>
    <w:rsid w:val="005063DD"/>
    <w:rsid w:val="005069AD"/>
    <w:rsid w:val="00507261"/>
    <w:rsid w:val="0050748F"/>
    <w:rsid w:val="00507B8B"/>
    <w:rsid w:val="00507CA6"/>
    <w:rsid w:val="0051006A"/>
    <w:rsid w:val="00510168"/>
    <w:rsid w:val="00510BF7"/>
    <w:rsid w:val="00510F18"/>
    <w:rsid w:val="00511443"/>
    <w:rsid w:val="005115B0"/>
    <w:rsid w:val="00511A0C"/>
    <w:rsid w:val="00511B57"/>
    <w:rsid w:val="00512471"/>
    <w:rsid w:val="00512CCF"/>
    <w:rsid w:val="00512F91"/>
    <w:rsid w:val="00513437"/>
    <w:rsid w:val="00513B21"/>
    <w:rsid w:val="00513C94"/>
    <w:rsid w:val="00514DB6"/>
    <w:rsid w:val="005156D8"/>
    <w:rsid w:val="00515F79"/>
    <w:rsid w:val="0051605A"/>
    <w:rsid w:val="005163A2"/>
    <w:rsid w:val="00516AC5"/>
    <w:rsid w:val="00516BC7"/>
    <w:rsid w:val="005176AD"/>
    <w:rsid w:val="005176C3"/>
    <w:rsid w:val="00517CAB"/>
    <w:rsid w:val="0052020C"/>
    <w:rsid w:val="0052026E"/>
    <w:rsid w:val="005202A3"/>
    <w:rsid w:val="0052038A"/>
    <w:rsid w:val="0052056C"/>
    <w:rsid w:val="00520EC6"/>
    <w:rsid w:val="00521558"/>
    <w:rsid w:val="00521612"/>
    <w:rsid w:val="0052185E"/>
    <w:rsid w:val="00521AC9"/>
    <w:rsid w:val="0052437B"/>
    <w:rsid w:val="00524805"/>
    <w:rsid w:val="0052556F"/>
    <w:rsid w:val="005265E1"/>
    <w:rsid w:val="00526C0A"/>
    <w:rsid w:val="00526F18"/>
    <w:rsid w:val="00527843"/>
    <w:rsid w:val="00527E38"/>
    <w:rsid w:val="005300A6"/>
    <w:rsid w:val="005303E4"/>
    <w:rsid w:val="00531422"/>
    <w:rsid w:val="00531910"/>
    <w:rsid w:val="00531A65"/>
    <w:rsid w:val="00532F0A"/>
    <w:rsid w:val="00532F82"/>
    <w:rsid w:val="0053302A"/>
    <w:rsid w:val="00533214"/>
    <w:rsid w:val="00533238"/>
    <w:rsid w:val="00533D3F"/>
    <w:rsid w:val="00533DE0"/>
    <w:rsid w:val="00533FBF"/>
    <w:rsid w:val="00534103"/>
    <w:rsid w:val="00534229"/>
    <w:rsid w:val="0053432F"/>
    <w:rsid w:val="0053442C"/>
    <w:rsid w:val="00534950"/>
    <w:rsid w:val="00534ABD"/>
    <w:rsid w:val="00534D09"/>
    <w:rsid w:val="00534D0D"/>
    <w:rsid w:val="005350AC"/>
    <w:rsid w:val="005352F2"/>
    <w:rsid w:val="005357D2"/>
    <w:rsid w:val="00535AA7"/>
    <w:rsid w:val="00536356"/>
    <w:rsid w:val="00536448"/>
    <w:rsid w:val="0053678F"/>
    <w:rsid w:val="005367DE"/>
    <w:rsid w:val="0053698D"/>
    <w:rsid w:val="00536C9E"/>
    <w:rsid w:val="00537745"/>
    <w:rsid w:val="0053778E"/>
    <w:rsid w:val="00537AFE"/>
    <w:rsid w:val="00537E06"/>
    <w:rsid w:val="00540450"/>
    <w:rsid w:val="0054069D"/>
    <w:rsid w:val="00540A6C"/>
    <w:rsid w:val="00541610"/>
    <w:rsid w:val="00541A12"/>
    <w:rsid w:val="00541CB2"/>
    <w:rsid w:val="0054304A"/>
    <w:rsid w:val="0054313F"/>
    <w:rsid w:val="00544BEB"/>
    <w:rsid w:val="00544F9A"/>
    <w:rsid w:val="00544FE4"/>
    <w:rsid w:val="0054539C"/>
    <w:rsid w:val="00545E44"/>
    <w:rsid w:val="00547687"/>
    <w:rsid w:val="00550EC6"/>
    <w:rsid w:val="005513A8"/>
    <w:rsid w:val="00551A4C"/>
    <w:rsid w:val="00551E27"/>
    <w:rsid w:val="00552952"/>
    <w:rsid w:val="00552BB0"/>
    <w:rsid w:val="00552D98"/>
    <w:rsid w:val="005540DA"/>
    <w:rsid w:val="00554911"/>
    <w:rsid w:val="005563FC"/>
    <w:rsid w:val="00556635"/>
    <w:rsid w:val="00557030"/>
    <w:rsid w:val="00557038"/>
    <w:rsid w:val="0055721A"/>
    <w:rsid w:val="005572BD"/>
    <w:rsid w:val="0055785A"/>
    <w:rsid w:val="005579E2"/>
    <w:rsid w:val="005602CE"/>
    <w:rsid w:val="005604D0"/>
    <w:rsid w:val="00560AFA"/>
    <w:rsid w:val="00560B06"/>
    <w:rsid w:val="00560FE1"/>
    <w:rsid w:val="0056115D"/>
    <w:rsid w:val="00561912"/>
    <w:rsid w:val="005620B9"/>
    <w:rsid w:val="00562321"/>
    <w:rsid w:val="005624D1"/>
    <w:rsid w:val="00562693"/>
    <w:rsid w:val="0056308E"/>
    <w:rsid w:val="005632B3"/>
    <w:rsid w:val="005634FA"/>
    <w:rsid w:val="005635A8"/>
    <w:rsid w:val="0056391E"/>
    <w:rsid w:val="00563988"/>
    <w:rsid w:val="00563FC7"/>
    <w:rsid w:val="00564BAF"/>
    <w:rsid w:val="00564D5F"/>
    <w:rsid w:val="00565BCA"/>
    <w:rsid w:val="0056619A"/>
    <w:rsid w:val="005665D1"/>
    <w:rsid w:val="00566A67"/>
    <w:rsid w:val="00567AA5"/>
    <w:rsid w:val="005708C2"/>
    <w:rsid w:val="005709B8"/>
    <w:rsid w:val="00571A9E"/>
    <w:rsid w:val="00571B3B"/>
    <w:rsid w:val="00572622"/>
    <w:rsid w:val="00573192"/>
    <w:rsid w:val="00573367"/>
    <w:rsid w:val="00573368"/>
    <w:rsid w:val="00573523"/>
    <w:rsid w:val="00573A42"/>
    <w:rsid w:val="005745BB"/>
    <w:rsid w:val="005752B9"/>
    <w:rsid w:val="005757E0"/>
    <w:rsid w:val="00575884"/>
    <w:rsid w:val="005762FD"/>
    <w:rsid w:val="005764EF"/>
    <w:rsid w:val="00576EF9"/>
    <w:rsid w:val="005771DE"/>
    <w:rsid w:val="00577C8A"/>
    <w:rsid w:val="00577CBA"/>
    <w:rsid w:val="005800E3"/>
    <w:rsid w:val="005802D4"/>
    <w:rsid w:val="0058042E"/>
    <w:rsid w:val="00580A92"/>
    <w:rsid w:val="00582352"/>
    <w:rsid w:val="005828B5"/>
    <w:rsid w:val="00583128"/>
    <w:rsid w:val="005833E6"/>
    <w:rsid w:val="00583CAD"/>
    <w:rsid w:val="0058520D"/>
    <w:rsid w:val="00585587"/>
    <w:rsid w:val="00585739"/>
    <w:rsid w:val="005860F3"/>
    <w:rsid w:val="005863BA"/>
    <w:rsid w:val="00587025"/>
    <w:rsid w:val="0058798C"/>
    <w:rsid w:val="005879AB"/>
    <w:rsid w:val="00587A24"/>
    <w:rsid w:val="005903EA"/>
    <w:rsid w:val="00590724"/>
    <w:rsid w:val="00590FD0"/>
    <w:rsid w:val="00591241"/>
    <w:rsid w:val="00592D68"/>
    <w:rsid w:val="00592EFB"/>
    <w:rsid w:val="0059435D"/>
    <w:rsid w:val="00594DE5"/>
    <w:rsid w:val="005952BB"/>
    <w:rsid w:val="00595457"/>
    <w:rsid w:val="00595769"/>
    <w:rsid w:val="00595D6F"/>
    <w:rsid w:val="00596241"/>
    <w:rsid w:val="00596C84"/>
    <w:rsid w:val="00596E1A"/>
    <w:rsid w:val="00597A62"/>
    <w:rsid w:val="00597BE6"/>
    <w:rsid w:val="00597E09"/>
    <w:rsid w:val="005A03A5"/>
    <w:rsid w:val="005A05C9"/>
    <w:rsid w:val="005A0791"/>
    <w:rsid w:val="005A12AC"/>
    <w:rsid w:val="005A1C39"/>
    <w:rsid w:val="005A1E8A"/>
    <w:rsid w:val="005A20C9"/>
    <w:rsid w:val="005A228E"/>
    <w:rsid w:val="005A2610"/>
    <w:rsid w:val="005A2F54"/>
    <w:rsid w:val="005A3AB9"/>
    <w:rsid w:val="005A3B5A"/>
    <w:rsid w:val="005A42AD"/>
    <w:rsid w:val="005A44E8"/>
    <w:rsid w:val="005A4B9E"/>
    <w:rsid w:val="005A52D4"/>
    <w:rsid w:val="005A5EEA"/>
    <w:rsid w:val="005A6065"/>
    <w:rsid w:val="005A635D"/>
    <w:rsid w:val="005A674E"/>
    <w:rsid w:val="005A6CB2"/>
    <w:rsid w:val="005A707D"/>
    <w:rsid w:val="005A7D2D"/>
    <w:rsid w:val="005B0CD1"/>
    <w:rsid w:val="005B12FC"/>
    <w:rsid w:val="005B1CBF"/>
    <w:rsid w:val="005B234F"/>
    <w:rsid w:val="005B2397"/>
    <w:rsid w:val="005B3005"/>
    <w:rsid w:val="005B3103"/>
    <w:rsid w:val="005B3456"/>
    <w:rsid w:val="005B35A1"/>
    <w:rsid w:val="005B3748"/>
    <w:rsid w:val="005B3EA6"/>
    <w:rsid w:val="005B4027"/>
    <w:rsid w:val="005B463A"/>
    <w:rsid w:val="005B5367"/>
    <w:rsid w:val="005B5A2E"/>
    <w:rsid w:val="005B6278"/>
    <w:rsid w:val="005B66A4"/>
    <w:rsid w:val="005B6D8E"/>
    <w:rsid w:val="005B7A76"/>
    <w:rsid w:val="005C0A96"/>
    <w:rsid w:val="005C0CA6"/>
    <w:rsid w:val="005C0ECA"/>
    <w:rsid w:val="005C1A0E"/>
    <w:rsid w:val="005C1FC4"/>
    <w:rsid w:val="005C224B"/>
    <w:rsid w:val="005C29B5"/>
    <w:rsid w:val="005C2C05"/>
    <w:rsid w:val="005C3E1D"/>
    <w:rsid w:val="005C4020"/>
    <w:rsid w:val="005C4B8D"/>
    <w:rsid w:val="005C56C0"/>
    <w:rsid w:val="005C5A3A"/>
    <w:rsid w:val="005C5A9F"/>
    <w:rsid w:val="005C5C51"/>
    <w:rsid w:val="005C5CEA"/>
    <w:rsid w:val="005C6A52"/>
    <w:rsid w:val="005C788A"/>
    <w:rsid w:val="005C79F6"/>
    <w:rsid w:val="005C7A27"/>
    <w:rsid w:val="005C7CB2"/>
    <w:rsid w:val="005C7CBE"/>
    <w:rsid w:val="005C7D91"/>
    <w:rsid w:val="005D1F47"/>
    <w:rsid w:val="005D3193"/>
    <w:rsid w:val="005D325E"/>
    <w:rsid w:val="005D336B"/>
    <w:rsid w:val="005D3433"/>
    <w:rsid w:val="005D36D9"/>
    <w:rsid w:val="005D3764"/>
    <w:rsid w:val="005D3BCC"/>
    <w:rsid w:val="005D40C6"/>
    <w:rsid w:val="005D43AE"/>
    <w:rsid w:val="005D4BE8"/>
    <w:rsid w:val="005D52BC"/>
    <w:rsid w:val="005D5AB5"/>
    <w:rsid w:val="005D5DBC"/>
    <w:rsid w:val="005D60C7"/>
    <w:rsid w:val="005D7120"/>
    <w:rsid w:val="005D72E5"/>
    <w:rsid w:val="005D7CBF"/>
    <w:rsid w:val="005E0444"/>
    <w:rsid w:val="005E054F"/>
    <w:rsid w:val="005E10A5"/>
    <w:rsid w:val="005E1749"/>
    <w:rsid w:val="005E1873"/>
    <w:rsid w:val="005E1A58"/>
    <w:rsid w:val="005E1B25"/>
    <w:rsid w:val="005E1B93"/>
    <w:rsid w:val="005E1CCF"/>
    <w:rsid w:val="005E1EF2"/>
    <w:rsid w:val="005E1F9F"/>
    <w:rsid w:val="005E2000"/>
    <w:rsid w:val="005E2141"/>
    <w:rsid w:val="005E21FE"/>
    <w:rsid w:val="005E33E5"/>
    <w:rsid w:val="005E3993"/>
    <w:rsid w:val="005E3DA4"/>
    <w:rsid w:val="005E419D"/>
    <w:rsid w:val="005E4EDB"/>
    <w:rsid w:val="005E50D5"/>
    <w:rsid w:val="005E5F3E"/>
    <w:rsid w:val="005E6130"/>
    <w:rsid w:val="005E62AA"/>
    <w:rsid w:val="005E6B3F"/>
    <w:rsid w:val="005E7B23"/>
    <w:rsid w:val="005E7FC6"/>
    <w:rsid w:val="005F0DDD"/>
    <w:rsid w:val="005F0E9A"/>
    <w:rsid w:val="005F0FCF"/>
    <w:rsid w:val="005F13CC"/>
    <w:rsid w:val="005F1D2F"/>
    <w:rsid w:val="005F1D46"/>
    <w:rsid w:val="005F227B"/>
    <w:rsid w:val="005F284E"/>
    <w:rsid w:val="005F39B1"/>
    <w:rsid w:val="005F40BF"/>
    <w:rsid w:val="005F435E"/>
    <w:rsid w:val="005F4A95"/>
    <w:rsid w:val="005F4EB2"/>
    <w:rsid w:val="005F5294"/>
    <w:rsid w:val="005F53A6"/>
    <w:rsid w:val="005F5485"/>
    <w:rsid w:val="005F57BC"/>
    <w:rsid w:val="005F5C82"/>
    <w:rsid w:val="005F6C1F"/>
    <w:rsid w:val="005F6DF2"/>
    <w:rsid w:val="005F707F"/>
    <w:rsid w:val="005F729E"/>
    <w:rsid w:val="005F72A7"/>
    <w:rsid w:val="005F799A"/>
    <w:rsid w:val="005F7DAC"/>
    <w:rsid w:val="005F7E1D"/>
    <w:rsid w:val="00602EFA"/>
    <w:rsid w:val="006030D3"/>
    <w:rsid w:val="006030FE"/>
    <w:rsid w:val="00603227"/>
    <w:rsid w:val="0060323C"/>
    <w:rsid w:val="0060335D"/>
    <w:rsid w:val="00603D22"/>
    <w:rsid w:val="00604280"/>
    <w:rsid w:val="006050D7"/>
    <w:rsid w:val="006052D6"/>
    <w:rsid w:val="006055B6"/>
    <w:rsid w:val="00605FAD"/>
    <w:rsid w:val="0060677F"/>
    <w:rsid w:val="006067E2"/>
    <w:rsid w:val="00606A25"/>
    <w:rsid w:val="00606D8B"/>
    <w:rsid w:val="00606FCB"/>
    <w:rsid w:val="0060712B"/>
    <w:rsid w:val="006073A8"/>
    <w:rsid w:val="00607707"/>
    <w:rsid w:val="00607938"/>
    <w:rsid w:val="0061054E"/>
    <w:rsid w:val="006111FC"/>
    <w:rsid w:val="00611376"/>
    <w:rsid w:val="00611FA1"/>
    <w:rsid w:val="00612281"/>
    <w:rsid w:val="0061281A"/>
    <w:rsid w:val="00612A36"/>
    <w:rsid w:val="00613743"/>
    <w:rsid w:val="00613C8C"/>
    <w:rsid w:val="006149A8"/>
    <w:rsid w:val="006149DF"/>
    <w:rsid w:val="006154E4"/>
    <w:rsid w:val="00615717"/>
    <w:rsid w:val="006158C2"/>
    <w:rsid w:val="00615FAC"/>
    <w:rsid w:val="006167F2"/>
    <w:rsid w:val="00616826"/>
    <w:rsid w:val="006179CB"/>
    <w:rsid w:val="00617CD0"/>
    <w:rsid w:val="00620782"/>
    <w:rsid w:val="00621070"/>
    <w:rsid w:val="0062133F"/>
    <w:rsid w:val="00621407"/>
    <w:rsid w:val="0062188F"/>
    <w:rsid w:val="00621F02"/>
    <w:rsid w:val="00622390"/>
    <w:rsid w:val="00622D6D"/>
    <w:rsid w:val="00623762"/>
    <w:rsid w:val="00623CE5"/>
    <w:rsid w:val="00624559"/>
    <w:rsid w:val="006245A8"/>
    <w:rsid w:val="0062473C"/>
    <w:rsid w:val="00625754"/>
    <w:rsid w:val="00626226"/>
    <w:rsid w:val="0062628A"/>
    <w:rsid w:val="00626D3E"/>
    <w:rsid w:val="00627CCF"/>
    <w:rsid w:val="00627F73"/>
    <w:rsid w:val="00627FE3"/>
    <w:rsid w:val="00630294"/>
    <w:rsid w:val="0063198A"/>
    <w:rsid w:val="00631FA2"/>
    <w:rsid w:val="00632041"/>
    <w:rsid w:val="0063213C"/>
    <w:rsid w:val="00632A29"/>
    <w:rsid w:val="00633289"/>
    <w:rsid w:val="006334A9"/>
    <w:rsid w:val="006340F4"/>
    <w:rsid w:val="00634DDC"/>
    <w:rsid w:val="006350C7"/>
    <w:rsid w:val="006356A0"/>
    <w:rsid w:val="0063588F"/>
    <w:rsid w:val="00637233"/>
    <w:rsid w:val="006376B4"/>
    <w:rsid w:val="00637B3F"/>
    <w:rsid w:val="006406F9"/>
    <w:rsid w:val="00641084"/>
    <w:rsid w:val="00643242"/>
    <w:rsid w:val="00643522"/>
    <w:rsid w:val="00643951"/>
    <w:rsid w:val="00644523"/>
    <w:rsid w:val="00645098"/>
    <w:rsid w:val="0064515C"/>
    <w:rsid w:val="00645915"/>
    <w:rsid w:val="00645A32"/>
    <w:rsid w:val="00646CD1"/>
    <w:rsid w:val="00646DB7"/>
    <w:rsid w:val="006476BD"/>
    <w:rsid w:val="006516A0"/>
    <w:rsid w:val="00651FB4"/>
    <w:rsid w:val="006527AD"/>
    <w:rsid w:val="0065286B"/>
    <w:rsid w:val="00652979"/>
    <w:rsid w:val="0065365E"/>
    <w:rsid w:val="00653C93"/>
    <w:rsid w:val="006545DA"/>
    <w:rsid w:val="00654693"/>
    <w:rsid w:val="006560E2"/>
    <w:rsid w:val="0065687C"/>
    <w:rsid w:val="00656FCE"/>
    <w:rsid w:val="00660030"/>
    <w:rsid w:val="00660063"/>
    <w:rsid w:val="006604FB"/>
    <w:rsid w:val="006608DF"/>
    <w:rsid w:val="00660D64"/>
    <w:rsid w:val="006617AE"/>
    <w:rsid w:val="00663581"/>
    <w:rsid w:val="006640E3"/>
    <w:rsid w:val="006643BE"/>
    <w:rsid w:val="006645BC"/>
    <w:rsid w:val="00664E77"/>
    <w:rsid w:val="00665A51"/>
    <w:rsid w:val="00666058"/>
    <w:rsid w:val="006661B5"/>
    <w:rsid w:val="0066640E"/>
    <w:rsid w:val="006669CB"/>
    <w:rsid w:val="00666E16"/>
    <w:rsid w:val="00667007"/>
    <w:rsid w:val="006671AB"/>
    <w:rsid w:val="00670E53"/>
    <w:rsid w:val="00671362"/>
    <w:rsid w:val="006713A1"/>
    <w:rsid w:val="00671ECE"/>
    <w:rsid w:val="0067232C"/>
    <w:rsid w:val="00672AA3"/>
    <w:rsid w:val="006732EB"/>
    <w:rsid w:val="00673FFF"/>
    <w:rsid w:val="00674859"/>
    <w:rsid w:val="00674BB2"/>
    <w:rsid w:val="00674E2D"/>
    <w:rsid w:val="00675605"/>
    <w:rsid w:val="006756C1"/>
    <w:rsid w:val="00675C15"/>
    <w:rsid w:val="00675D36"/>
    <w:rsid w:val="0067609C"/>
    <w:rsid w:val="006764D4"/>
    <w:rsid w:val="006765D5"/>
    <w:rsid w:val="00676F91"/>
    <w:rsid w:val="00677D13"/>
    <w:rsid w:val="00677F75"/>
    <w:rsid w:val="00680059"/>
    <w:rsid w:val="00680326"/>
    <w:rsid w:val="00680BA3"/>
    <w:rsid w:val="00681757"/>
    <w:rsid w:val="00681A63"/>
    <w:rsid w:val="0068200C"/>
    <w:rsid w:val="006828A5"/>
    <w:rsid w:val="00682BBF"/>
    <w:rsid w:val="00682FFC"/>
    <w:rsid w:val="00683489"/>
    <w:rsid w:val="00683BD2"/>
    <w:rsid w:val="00683CC3"/>
    <w:rsid w:val="00683F39"/>
    <w:rsid w:val="0068474E"/>
    <w:rsid w:val="00684A11"/>
    <w:rsid w:val="006857BC"/>
    <w:rsid w:val="00686970"/>
    <w:rsid w:val="00687795"/>
    <w:rsid w:val="00687C7F"/>
    <w:rsid w:val="00687CF4"/>
    <w:rsid w:val="00687E21"/>
    <w:rsid w:val="0069020F"/>
    <w:rsid w:val="006905C0"/>
    <w:rsid w:val="006905C5"/>
    <w:rsid w:val="006906CB"/>
    <w:rsid w:val="0069097A"/>
    <w:rsid w:val="00690ED2"/>
    <w:rsid w:val="006913BD"/>
    <w:rsid w:val="0069155E"/>
    <w:rsid w:val="006932DD"/>
    <w:rsid w:val="00693EEC"/>
    <w:rsid w:val="006943D9"/>
    <w:rsid w:val="00694E16"/>
    <w:rsid w:val="00694FCE"/>
    <w:rsid w:val="00695009"/>
    <w:rsid w:val="00695059"/>
    <w:rsid w:val="00695613"/>
    <w:rsid w:val="00695F64"/>
    <w:rsid w:val="006966FC"/>
    <w:rsid w:val="00696C20"/>
    <w:rsid w:val="0069716A"/>
    <w:rsid w:val="00697298"/>
    <w:rsid w:val="00697A72"/>
    <w:rsid w:val="00697ABD"/>
    <w:rsid w:val="006A005E"/>
    <w:rsid w:val="006A1123"/>
    <w:rsid w:val="006A1249"/>
    <w:rsid w:val="006A1837"/>
    <w:rsid w:val="006A1BB0"/>
    <w:rsid w:val="006A2042"/>
    <w:rsid w:val="006A22AF"/>
    <w:rsid w:val="006A297C"/>
    <w:rsid w:val="006A33FA"/>
    <w:rsid w:val="006A34C6"/>
    <w:rsid w:val="006A4339"/>
    <w:rsid w:val="006A496C"/>
    <w:rsid w:val="006A4B5E"/>
    <w:rsid w:val="006A5EEC"/>
    <w:rsid w:val="006A6162"/>
    <w:rsid w:val="006A64D5"/>
    <w:rsid w:val="006A6A88"/>
    <w:rsid w:val="006A72BC"/>
    <w:rsid w:val="006A77A8"/>
    <w:rsid w:val="006A7B0F"/>
    <w:rsid w:val="006A7E41"/>
    <w:rsid w:val="006B07A2"/>
    <w:rsid w:val="006B0F8F"/>
    <w:rsid w:val="006B1017"/>
    <w:rsid w:val="006B1024"/>
    <w:rsid w:val="006B11C5"/>
    <w:rsid w:val="006B19D9"/>
    <w:rsid w:val="006B23FA"/>
    <w:rsid w:val="006B25FC"/>
    <w:rsid w:val="006B2F4B"/>
    <w:rsid w:val="006B400C"/>
    <w:rsid w:val="006B40BF"/>
    <w:rsid w:val="006B4489"/>
    <w:rsid w:val="006B54F3"/>
    <w:rsid w:val="006B5F26"/>
    <w:rsid w:val="006B6F79"/>
    <w:rsid w:val="006B734D"/>
    <w:rsid w:val="006B74B2"/>
    <w:rsid w:val="006B776B"/>
    <w:rsid w:val="006B7D49"/>
    <w:rsid w:val="006C03C9"/>
    <w:rsid w:val="006C05A9"/>
    <w:rsid w:val="006C092C"/>
    <w:rsid w:val="006C1071"/>
    <w:rsid w:val="006C112E"/>
    <w:rsid w:val="006C1B88"/>
    <w:rsid w:val="006C1D27"/>
    <w:rsid w:val="006C21C3"/>
    <w:rsid w:val="006C266C"/>
    <w:rsid w:val="006C29FF"/>
    <w:rsid w:val="006C2BB4"/>
    <w:rsid w:val="006C30D7"/>
    <w:rsid w:val="006C347F"/>
    <w:rsid w:val="006C3984"/>
    <w:rsid w:val="006C4B92"/>
    <w:rsid w:val="006C4D34"/>
    <w:rsid w:val="006C567C"/>
    <w:rsid w:val="006C6679"/>
    <w:rsid w:val="006C6AEF"/>
    <w:rsid w:val="006C7C91"/>
    <w:rsid w:val="006C7DA2"/>
    <w:rsid w:val="006D0200"/>
    <w:rsid w:val="006D05E8"/>
    <w:rsid w:val="006D061C"/>
    <w:rsid w:val="006D1381"/>
    <w:rsid w:val="006D16B7"/>
    <w:rsid w:val="006D2D34"/>
    <w:rsid w:val="006D2DF6"/>
    <w:rsid w:val="006D3432"/>
    <w:rsid w:val="006D4412"/>
    <w:rsid w:val="006D4C9B"/>
    <w:rsid w:val="006D5006"/>
    <w:rsid w:val="006D58D6"/>
    <w:rsid w:val="006D5C2B"/>
    <w:rsid w:val="006D5D1C"/>
    <w:rsid w:val="006D62D8"/>
    <w:rsid w:val="006D67F4"/>
    <w:rsid w:val="006D691A"/>
    <w:rsid w:val="006D70BC"/>
    <w:rsid w:val="006D7C43"/>
    <w:rsid w:val="006E029A"/>
    <w:rsid w:val="006E034C"/>
    <w:rsid w:val="006E062F"/>
    <w:rsid w:val="006E0D7A"/>
    <w:rsid w:val="006E1100"/>
    <w:rsid w:val="006E1A26"/>
    <w:rsid w:val="006E1ED3"/>
    <w:rsid w:val="006E2162"/>
    <w:rsid w:val="006E30E0"/>
    <w:rsid w:val="006E367F"/>
    <w:rsid w:val="006E3CE5"/>
    <w:rsid w:val="006E45AC"/>
    <w:rsid w:val="006E4D8C"/>
    <w:rsid w:val="006E4FC1"/>
    <w:rsid w:val="006E519E"/>
    <w:rsid w:val="006E5A53"/>
    <w:rsid w:val="006E5CB9"/>
    <w:rsid w:val="006E605F"/>
    <w:rsid w:val="006E63C2"/>
    <w:rsid w:val="006E647B"/>
    <w:rsid w:val="006E7CF8"/>
    <w:rsid w:val="006E7E7A"/>
    <w:rsid w:val="006F0B05"/>
    <w:rsid w:val="006F12DD"/>
    <w:rsid w:val="006F1695"/>
    <w:rsid w:val="006F1858"/>
    <w:rsid w:val="006F2219"/>
    <w:rsid w:val="006F2419"/>
    <w:rsid w:val="006F29A2"/>
    <w:rsid w:val="006F2F98"/>
    <w:rsid w:val="006F33AE"/>
    <w:rsid w:val="006F38FF"/>
    <w:rsid w:val="006F3F2C"/>
    <w:rsid w:val="006F52E1"/>
    <w:rsid w:val="006F58A8"/>
    <w:rsid w:val="006F58DA"/>
    <w:rsid w:val="006F6044"/>
    <w:rsid w:val="006F6FD0"/>
    <w:rsid w:val="006F72EA"/>
    <w:rsid w:val="006F7993"/>
    <w:rsid w:val="007000B1"/>
    <w:rsid w:val="007000D4"/>
    <w:rsid w:val="007004B9"/>
    <w:rsid w:val="00700744"/>
    <w:rsid w:val="007019D9"/>
    <w:rsid w:val="007019E9"/>
    <w:rsid w:val="00701B47"/>
    <w:rsid w:val="00702DD6"/>
    <w:rsid w:val="007031A2"/>
    <w:rsid w:val="00703DEB"/>
    <w:rsid w:val="00703E13"/>
    <w:rsid w:val="00703E68"/>
    <w:rsid w:val="00704767"/>
    <w:rsid w:val="00704D0C"/>
    <w:rsid w:val="00705BB7"/>
    <w:rsid w:val="00705DBF"/>
    <w:rsid w:val="007061F4"/>
    <w:rsid w:val="00706522"/>
    <w:rsid w:val="007066BA"/>
    <w:rsid w:val="00706D62"/>
    <w:rsid w:val="00706EE5"/>
    <w:rsid w:val="00710104"/>
    <w:rsid w:val="00710293"/>
    <w:rsid w:val="00710F76"/>
    <w:rsid w:val="00711CEB"/>
    <w:rsid w:val="00712146"/>
    <w:rsid w:val="00712E22"/>
    <w:rsid w:val="00712EDB"/>
    <w:rsid w:val="0071330D"/>
    <w:rsid w:val="0071450F"/>
    <w:rsid w:val="007146D0"/>
    <w:rsid w:val="00715610"/>
    <w:rsid w:val="0071583F"/>
    <w:rsid w:val="00715B9F"/>
    <w:rsid w:val="00716691"/>
    <w:rsid w:val="00716DA5"/>
    <w:rsid w:val="00717179"/>
    <w:rsid w:val="00717263"/>
    <w:rsid w:val="00720E01"/>
    <w:rsid w:val="007217C5"/>
    <w:rsid w:val="00722587"/>
    <w:rsid w:val="007228C1"/>
    <w:rsid w:val="0072299A"/>
    <w:rsid w:val="00722ADF"/>
    <w:rsid w:val="00722EFF"/>
    <w:rsid w:val="00722F12"/>
    <w:rsid w:val="00723160"/>
    <w:rsid w:val="007239D3"/>
    <w:rsid w:val="007250C6"/>
    <w:rsid w:val="007252E1"/>
    <w:rsid w:val="00725365"/>
    <w:rsid w:val="00725F3A"/>
    <w:rsid w:val="00727121"/>
    <w:rsid w:val="00727126"/>
    <w:rsid w:val="007273A0"/>
    <w:rsid w:val="00730BFF"/>
    <w:rsid w:val="00730D5C"/>
    <w:rsid w:val="00730DC7"/>
    <w:rsid w:val="007315E1"/>
    <w:rsid w:val="0073275E"/>
    <w:rsid w:val="00732FC4"/>
    <w:rsid w:val="00733731"/>
    <w:rsid w:val="007337B5"/>
    <w:rsid w:val="007342CC"/>
    <w:rsid w:val="007359F2"/>
    <w:rsid w:val="00735D87"/>
    <w:rsid w:val="00736564"/>
    <w:rsid w:val="0073708F"/>
    <w:rsid w:val="00737494"/>
    <w:rsid w:val="0074002F"/>
    <w:rsid w:val="00740192"/>
    <w:rsid w:val="007429E4"/>
    <w:rsid w:val="00742FFC"/>
    <w:rsid w:val="00743903"/>
    <w:rsid w:val="0074410E"/>
    <w:rsid w:val="00744F71"/>
    <w:rsid w:val="00744F9D"/>
    <w:rsid w:val="0074555D"/>
    <w:rsid w:val="00745C57"/>
    <w:rsid w:val="00746299"/>
    <w:rsid w:val="00746608"/>
    <w:rsid w:val="0074707D"/>
    <w:rsid w:val="00747A7E"/>
    <w:rsid w:val="00747C65"/>
    <w:rsid w:val="00747CB1"/>
    <w:rsid w:val="0075033B"/>
    <w:rsid w:val="007508D9"/>
    <w:rsid w:val="00750A94"/>
    <w:rsid w:val="00750CBF"/>
    <w:rsid w:val="00750F3D"/>
    <w:rsid w:val="00751FEC"/>
    <w:rsid w:val="0075204D"/>
    <w:rsid w:val="0075262F"/>
    <w:rsid w:val="00753DAF"/>
    <w:rsid w:val="00754B78"/>
    <w:rsid w:val="00754D98"/>
    <w:rsid w:val="00755779"/>
    <w:rsid w:val="0075590B"/>
    <w:rsid w:val="00755EB1"/>
    <w:rsid w:val="00756920"/>
    <w:rsid w:val="00756BFA"/>
    <w:rsid w:val="00757CF6"/>
    <w:rsid w:val="00757D26"/>
    <w:rsid w:val="00757FB1"/>
    <w:rsid w:val="007605EF"/>
    <w:rsid w:val="00760749"/>
    <w:rsid w:val="007608A8"/>
    <w:rsid w:val="00761017"/>
    <w:rsid w:val="007614DB"/>
    <w:rsid w:val="00761D5D"/>
    <w:rsid w:val="00761E3B"/>
    <w:rsid w:val="007625EF"/>
    <w:rsid w:val="0076302C"/>
    <w:rsid w:val="0076336A"/>
    <w:rsid w:val="00763807"/>
    <w:rsid w:val="00763AEE"/>
    <w:rsid w:val="00763CF3"/>
    <w:rsid w:val="00763D5B"/>
    <w:rsid w:val="007640D2"/>
    <w:rsid w:val="00764361"/>
    <w:rsid w:val="00765146"/>
    <w:rsid w:val="00765943"/>
    <w:rsid w:val="00765D04"/>
    <w:rsid w:val="00766054"/>
    <w:rsid w:val="0076610D"/>
    <w:rsid w:val="00767EB0"/>
    <w:rsid w:val="00770017"/>
    <w:rsid w:val="00770223"/>
    <w:rsid w:val="00770713"/>
    <w:rsid w:val="00770E38"/>
    <w:rsid w:val="00770FC4"/>
    <w:rsid w:val="00771B4E"/>
    <w:rsid w:val="00771F92"/>
    <w:rsid w:val="007721BE"/>
    <w:rsid w:val="00772806"/>
    <w:rsid w:val="00772F7B"/>
    <w:rsid w:val="00772F9A"/>
    <w:rsid w:val="00773D9B"/>
    <w:rsid w:val="00774980"/>
    <w:rsid w:val="00774FC3"/>
    <w:rsid w:val="00775EC6"/>
    <w:rsid w:val="00776540"/>
    <w:rsid w:val="00776A92"/>
    <w:rsid w:val="00776ACA"/>
    <w:rsid w:val="007772D9"/>
    <w:rsid w:val="007778EA"/>
    <w:rsid w:val="00777BB9"/>
    <w:rsid w:val="00780C54"/>
    <w:rsid w:val="007813BE"/>
    <w:rsid w:val="0078157B"/>
    <w:rsid w:val="0078218E"/>
    <w:rsid w:val="007822CC"/>
    <w:rsid w:val="00782710"/>
    <w:rsid w:val="00782789"/>
    <w:rsid w:val="00782A0D"/>
    <w:rsid w:val="007831A9"/>
    <w:rsid w:val="007840C8"/>
    <w:rsid w:val="007850D0"/>
    <w:rsid w:val="00785291"/>
    <w:rsid w:val="007853A6"/>
    <w:rsid w:val="00785539"/>
    <w:rsid w:val="00785B83"/>
    <w:rsid w:val="00785E43"/>
    <w:rsid w:val="00785FFC"/>
    <w:rsid w:val="007860B5"/>
    <w:rsid w:val="0078639B"/>
    <w:rsid w:val="00786757"/>
    <w:rsid w:val="00787BB8"/>
    <w:rsid w:val="00787D01"/>
    <w:rsid w:val="00787F44"/>
    <w:rsid w:val="007910AE"/>
    <w:rsid w:val="007918DF"/>
    <w:rsid w:val="00791E82"/>
    <w:rsid w:val="00792EB8"/>
    <w:rsid w:val="00792FF1"/>
    <w:rsid w:val="0079338A"/>
    <w:rsid w:val="007936EC"/>
    <w:rsid w:val="0079411C"/>
    <w:rsid w:val="007943C1"/>
    <w:rsid w:val="00794597"/>
    <w:rsid w:val="007948E5"/>
    <w:rsid w:val="00794C90"/>
    <w:rsid w:val="00794FFC"/>
    <w:rsid w:val="007955FA"/>
    <w:rsid w:val="007959EA"/>
    <w:rsid w:val="00795D79"/>
    <w:rsid w:val="00796C22"/>
    <w:rsid w:val="00797264"/>
    <w:rsid w:val="00797644"/>
    <w:rsid w:val="007A09B8"/>
    <w:rsid w:val="007A0A3D"/>
    <w:rsid w:val="007A1501"/>
    <w:rsid w:val="007A1692"/>
    <w:rsid w:val="007A24DD"/>
    <w:rsid w:val="007A2945"/>
    <w:rsid w:val="007A4C41"/>
    <w:rsid w:val="007A518B"/>
    <w:rsid w:val="007A5664"/>
    <w:rsid w:val="007A5837"/>
    <w:rsid w:val="007A630F"/>
    <w:rsid w:val="007A6963"/>
    <w:rsid w:val="007A73E5"/>
    <w:rsid w:val="007A7C0D"/>
    <w:rsid w:val="007B0940"/>
    <w:rsid w:val="007B0A21"/>
    <w:rsid w:val="007B0AFE"/>
    <w:rsid w:val="007B0CD1"/>
    <w:rsid w:val="007B0D99"/>
    <w:rsid w:val="007B143D"/>
    <w:rsid w:val="007B17D2"/>
    <w:rsid w:val="007B1E4B"/>
    <w:rsid w:val="007B2D8D"/>
    <w:rsid w:val="007B2FA9"/>
    <w:rsid w:val="007B3409"/>
    <w:rsid w:val="007B34ED"/>
    <w:rsid w:val="007B38F4"/>
    <w:rsid w:val="007B3FAF"/>
    <w:rsid w:val="007B4257"/>
    <w:rsid w:val="007B4ADF"/>
    <w:rsid w:val="007B58D8"/>
    <w:rsid w:val="007B5F3A"/>
    <w:rsid w:val="007B79B7"/>
    <w:rsid w:val="007B7ACC"/>
    <w:rsid w:val="007B7BD7"/>
    <w:rsid w:val="007C02C6"/>
    <w:rsid w:val="007C0B48"/>
    <w:rsid w:val="007C0FF7"/>
    <w:rsid w:val="007C1798"/>
    <w:rsid w:val="007C2F7F"/>
    <w:rsid w:val="007C30C1"/>
    <w:rsid w:val="007C31E9"/>
    <w:rsid w:val="007C33C4"/>
    <w:rsid w:val="007C340E"/>
    <w:rsid w:val="007C3F88"/>
    <w:rsid w:val="007C4C2E"/>
    <w:rsid w:val="007C51A1"/>
    <w:rsid w:val="007C530E"/>
    <w:rsid w:val="007C59EF"/>
    <w:rsid w:val="007C5C48"/>
    <w:rsid w:val="007C7DE2"/>
    <w:rsid w:val="007D07B3"/>
    <w:rsid w:val="007D0CBF"/>
    <w:rsid w:val="007D0E5B"/>
    <w:rsid w:val="007D0EFD"/>
    <w:rsid w:val="007D1059"/>
    <w:rsid w:val="007D11F9"/>
    <w:rsid w:val="007D2860"/>
    <w:rsid w:val="007D29A5"/>
    <w:rsid w:val="007D30A7"/>
    <w:rsid w:val="007D32C8"/>
    <w:rsid w:val="007D38B3"/>
    <w:rsid w:val="007D3984"/>
    <w:rsid w:val="007D4088"/>
    <w:rsid w:val="007D4974"/>
    <w:rsid w:val="007D5BAA"/>
    <w:rsid w:val="007D5FA3"/>
    <w:rsid w:val="007D6B39"/>
    <w:rsid w:val="007D749D"/>
    <w:rsid w:val="007E0336"/>
    <w:rsid w:val="007E0BAF"/>
    <w:rsid w:val="007E13C8"/>
    <w:rsid w:val="007E1F24"/>
    <w:rsid w:val="007E2508"/>
    <w:rsid w:val="007E2D8A"/>
    <w:rsid w:val="007E3111"/>
    <w:rsid w:val="007E37F8"/>
    <w:rsid w:val="007E3D99"/>
    <w:rsid w:val="007E424A"/>
    <w:rsid w:val="007E4300"/>
    <w:rsid w:val="007E4383"/>
    <w:rsid w:val="007E4CAE"/>
    <w:rsid w:val="007E560C"/>
    <w:rsid w:val="007E564A"/>
    <w:rsid w:val="007E5B9F"/>
    <w:rsid w:val="007E628A"/>
    <w:rsid w:val="007E676E"/>
    <w:rsid w:val="007E71EB"/>
    <w:rsid w:val="007E7FCD"/>
    <w:rsid w:val="007F10D5"/>
    <w:rsid w:val="007F158E"/>
    <w:rsid w:val="007F2220"/>
    <w:rsid w:val="007F40ED"/>
    <w:rsid w:val="007F467E"/>
    <w:rsid w:val="007F50DF"/>
    <w:rsid w:val="007F5521"/>
    <w:rsid w:val="007F5B48"/>
    <w:rsid w:val="007F5E54"/>
    <w:rsid w:val="007F6650"/>
    <w:rsid w:val="007F7548"/>
    <w:rsid w:val="007F7948"/>
    <w:rsid w:val="007F7CCB"/>
    <w:rsid w:val="007F7D22"/>
    <w:rsid w:val="0080047A"/>
    <w:rsid w:val="00800512"/>
    <w:rsid w:val="00800A12"/>
    <w:rsid w:val="00800B60"/>
    <w:rsid w:val="00800B9F"/>
    <w:rsid w:val="008013AF"/>
    <w:rsid w:val="0080169B"/>
    <w:rsid w:val="00801AF0"/>
    <w:rsid w:val="00801DD5"/>
    <w:rsid w:val="00801E07"/>
    <w:rsid w:val="00801EF6"/>
    <w:rsid w:val="008029C8"/>
    <w:rsid w:val="008039BC"/>
    <w:rsid w:val="00803AC7"/>
    <w:rsid w:val="00803D67"/>
    <w:rsid w:val="008042AF"/>
    <w:rsid w:val="0080432A"/>
    <w:rsid w:val="00804A31"/>
    <w:rsid w:val="00804AAB"/>
    <w:rsid w:val="0080546F"/>
    <w:rsid w:val="008059A6"/>
    <w:rsid w:val="00805B2B"/>
    <w:rsid w:val="00805D72"/>
    <w:rsid w:val="008064AA"/>
    <w:rsid w:val="008078C7"/>
    <w:rsid w:val="00807C87"/>
    <w:rsid w:val="00807DB1"/>
    <w:rsid w:val="008100E8"/>
    <w:rsid w:val="0081021C"/>
    <w:rsid w:val="008107B2"/>
    <w:rsid w:val="00810D5E"/>
    <w:rsid w:val="008119B9"/>
    <w:rsid w:val="00811DC1"/>
    <w:rsid w:val="00811E51"/>
    <w:rsid w:val="00811F52"/>
    <w:rsid w:val="00812CCD"/>
    <w:rsid w:val="00812DC0"/>
    <w:rsid w:val="00812FA4"/>
    <w:rsid w:val="008131AB"/>
    <w:rsid w:val="00813850"/>
    <w:rsid w:val="008139EE"/>
    <w:rsid w:val="00813C15"/>
    <w:rsid w:val="00813E0C"/>
    <w:rsid w:val="008141AD"/>
    <w:rsid w:val="00814596"/>
    <w:rsid w:val="00814E2B"/>
    <w:rsid w:val="0081575E"/>
    <w:rsid w:val="008159A3"/>
    <w:rsid w:val="00816993"/>
    <w:rsid w:val="0081715F"/>
    <w:rsid w:val="008173BA"/>
    <w:rsid w:val="0082003E"/>
    <w:rsid w:val="00820832"/>
    <w:rsid w:val="00820A14"/>
    <w:rsid w:val="00820E07"/>
    <w:rsid w:val="00820F03"/>
    <w:rsid w:val="00821E82"/>
    <w:rsid w:val="00822435"/>
    <w:rsid w:val="008226AC"/>
    <w:rsid w:val="00822DA3"/>
    <w:rsid w:val="00822F19"/>
    <w:rsid w:val="008238A8"/>
    <w:rsid w:val="00823F25"/>
    <w:rsid w:val="0082406D"/>
    <w:rsid w:val="0082422E"/>
    <w:rsid w:val="00824B61"/>
    <w:rsid w:val="00824C31"/>
    <w:rsid w:val="00824C58"/>
    <w:rsid w:val="008254EE"/>
    <w:rsid w:val="008256AC"/>
    <w:rsid w:val="00825F07"/>
    <w:rsid w:val="00826AFD"/>
    <w:rsid w:val="00827D38"/>
    <w:rsid w:val="00830FC7"/>
    <w:rsid w:val="00830FD0"/>
    <w:rsid w:val="0083105D"/>
    <w:rsid w:val="00831069"/>
    <w:rsid w:val="0083213C"/>
    <w:rsid w:val="00833615"/>
    <w:rsid w:val="008336FB"/>
    <w:rsid w:val="00833A2A"/>
    <w:rsid w:val="00833FA7"/>
    <w:rsid w:val="0083430A"/>
    <w:rsid w:val="00834604"/>
    <w:rsid w:val="00834FC0"/>
    <w:rsid w:val="00834FD9"/>
    <w:rsid w:val="00835077"/>
    <w:rsid w:val="0083647C"/>
    <w:rsid w:val="0083648E"/>
    <w:rsid w:val="00836940"/>
    <w:rsid w:val="00837D8C"/>
    <w:rsid w:val="008400A1"/>
    <w:rsid w:val="008401E7"/>
    <w:rsid w:val="00840964"/>
    <w:rsid w:val="00840AC0"/>
    <w:rsid w:val="00840DB2"/>
    <w:rsid w:val="00841E46"/>
    <w:rsid w:val="00841EB9"/>
    <w:rsid w:val="00842375"/>
    <w:rsid w:val="008424C3"/>
    <w:rsid w:val="00843066"/>
    <w:rsid w:val="00843BCD"/>
    <w:rsid w:val="008442C9"/>
    <w:rsid w:val="00844649"/>
    <w:rsid w:val="00844F93"/>
    <w:rsid w:val="0084518C"/>
    <w:rsid w:val="0084526E"/>
    <w:rsid w:val="008453F1"/>
    <w:rsid w:val="00845C0B"/>
    <w:rsid w:val="00846538"/>
    <w:rsid w:val="00846BFB"/>
    <w:rsid w:val="008471BC"/>
    <w:rsid w:val="00847470"/>
    <w:rsid w:val="00847CF6"/>
    <w:rsid w:val="00847F60"/>
    <w:rsid w:val="0085017F"/>
    <w:rsid w:val="008505A0"/>
    <w:rsid w:val="0085096E"/>
    <w:rsid w:val="00850A88"/>
    <w:rsid w:val="00850E65"/>
    <w:rsid w:val="00851198"/>
    <w:rsid w:val="008513A8"/>
    <w:rsid w:val="0085172C"/>
    <w:rsid w:val="00851738"/>
    <w:rsid w:val="008521CB"/>
    <w:rsid w:val="00852CF9"/>
    <w:rsid w:val="0085326E"/>
    <w:rsid w:val="0085364C"/>
    <w:rsid w:val="008537B9"/>
    <w:rsid w:val="00854099"/>
    <w:rsid w:val="0085492B"/>
    <w:rsid w:val="008556F5"/>
    <w:rsid w:val="00855965"/>
    <w:rsid w:val="008565B3"/>
    <w:rsid w:val="00856644"/>
    <w:rsid w:val="00857753"/>
    <w:rsid w:val="00857B93"/>
    <w:rsid w:val="0086074B"/>
    <w:rsid w:val="0086081B"/>
    <w:rsid w:val="00861390"/>
    <w:rsid w:val="00861CDB"/>
    <w:rsid w:val="00861F34"/>
    <w:rsid w:val="008621D0"/>
    <w:rsid w:val="00862572"/>
    <w:rsid w:val="008631B8"/>
    <w:rsid w:val="00863271"/>
    <w:rsid w:val="00863786"/>
    <w:rsid w:val="008642B1"/>
    <w:rsid w:val="00864F25"/>
    <w:rsid w:val="00865B36"/>
    <w:rsid w:val="00866A09"/>
    <w:rsid w:val="00867D49"/>
    <w:rsid w:val="00871171"/>
    <w:rsid w:val="00872A06"/>
    <w:rsid w:val="008743E4"/>
    <w:rsid w:val="00874736"/>
    <w:rsid w:val="00874B93"/>
    <w:rsid w:val="00875218"/>
    <w:rsid w:val="00875301"/>
    <w:rsid w:val="00875461"/>
    <w:rsid w:val="008757F9"/>
    <w:rsid w:val="00875B35"/>
    <w:rsid w:val="008761F1"/>
    <w:rsid w:val="008765D5"/>
    <w:rsid w:val="00876F74"/>
    <w:rsid w:val="008777C7"/>
    <w:rsid w:val="00880AB5"/>
    <w:rsid w:val="00882591"/>
    <w:rsid w:val="00883461"/>
    <w:rsid w:val="00884784"/>
    <w:rsid w:val="0088515A"/>
    <w:rsid w:val="008853F8"/>
    <w:rsid w:val="00885715"/>
    <w:rsid w:val="00885BC0"/>
    <w:rsid w:val="00885D58"/>
    <w:rsid w:val="00885DC5"/>
    <w:rsid w:val="00886423"/>
    <w:rsid w:val="0088645A"/>
    <w:rsid w:val="008869C1"/>
    <w:rsid w:val="008874DC"/>
    <w:rsid w:val="008876BD"/>
    <w:rsid w:val="00887C28"/>
    <w:rsid w:val="008905FE"/>
    <w:rsid w:val="0089063A"/>
    <w:rsid w:val="008906AA"/>
    <w:rsid w:val="008912DA"/>
    <w:rsid w:val="008913C7"/>
    <w:rsid w:val="008918FD"/>
    <w:rsid w:val="00891F33"/>
    <w:rsid w:val="0089264F"/>
    <w:rsid w:val="00892675"/>
    <w:rsid w:val="0089276A"/>
    <w:rsid w:val="00892CA6"/>
    <w:rsid w:val="008935B4"/>
    <w:rsid w:val="00893B9D"/>
    <w:rsid w:val="00893D13"/>
    <w:rsid w:val="00893ECE"/>
    <w:rsid w:val="0089439C"/>
    <w:rsid w:val="00894746"/>
    <w:rsid w:val="00894B1D"/>
    <w:rsid w:val="008953A9"/>
    <w:rsid w:val="00895782"/>
    <w:rsid w:val="00895A14"/>
    <w:rsid w:val="00895B50"/>
    <w:rsid w:val="008968A2"/>
    <w:rsid w:val="00897296"/>
    <w:rsid w:val="0089751A"/>
    <w:rsid w:val="008A05DE"/>
    <w:rsid w:val="008A0A3C"/>
    <w:rsid w:val="008A0AF0"/>
    <w:rsid w:val="008A2A9E"/>
    <w:rsid w:val="008A2F74"/>
    <w:rsid w:val="008A3151"/>
    <w:rsid w:val="008A3417"/>
    <w:rsid w:val="008A374C"/>
    <w:rsid w:val="008A3989"/>
    <w:rsid w:val="008A3A5A"/>
    <w:rsid w:val="008A4192"/>
    <w:rsid w:val="008A4940"/>
    <w:rsid w:val="008A61E8"/>
    <w:rsid w:val="008A69FA"/>
    <w:rsid w:val="008A6BC1"/>
    <w:rsid w:val="008A700A"/>
    <w:rsid w:val="008A7F11"/>
    <w:rsid w:val="008B0673"/>
    <w:rsid w:val="008B11C9"/>
    <w:rsid w:val="008B1B85"/>
    <w:rsid w:val="008B1B87"/>
    <w:rsid w:val="008B1BA3"/>
    <w:rsid w:val="008B1DA5"/>
    <w:rsid w:val="008B1E27"/>
    <w:rsid w:val="008B1F77"/>
    <w:rsid w:val="008B2269"/>
    <w:rsid w:val="008B2897"/>
    <w:rsid w:val="008B2C0C"/>
    <w:rsid w:val="008B346B"/>
    <w:rsid w:val="008B3D74"/>
    <w:rsid w:val="008B466E"/>
    <w:rsid w:val="008B47F6"/>
    <w:rsid w:val="008B58C5"/>
    <w:rsid w:val="008B5C4A"/>
    <w:rsid w:val="008B68B3"/>
    <w:rsid w:val="008B692E"/>
    <w:rsid w:val="008B6A88"/>
    <w:rsid w:val="008B779B"/>
    <w:rsid w:val="008C00B1"/>
    <w:rsid w:val="008C00D1"/>
    <w:rsid w:val="008C0190"/>
    <w:rsid w:val="008C0B03"/>
    <w:rsid w:val="008C11F3"/>
    <w:rsid w:val="008C1518"/>
    <w:rsid w:val="008C1888"/>
    <w:rsid w:val="008C1A50"/>
    <w:rsid w:val="008C1B24"/>
    <w:rsid w:val="008C1DD6"/>
    <w:rsid w:val="008C2097"/>
    <w:rsid w:val="008C21B0"/>
    <w:rsid w:val="008C3645"/>
    <w:rsid w:val="008C376D"/>
    <w:rsid w:val="008C3B03"/>
    <w:rsid w:val="008C4136"/>
    <w:rsid w:val="008C45C6"/>
    <w:rsid w:val="008C477D"/>
    <w:rsid w:val="008C483A"/>
    <w:rsid w:val="008C4F97"/>
    <w:rsid w:val="008C5AE1"/>
    <w:rsid w:val="008C5B6B"/>
    <w:rsid w:val="008C5B9F"/>
    <w:rsid w:val="008C633F"/>
    <w:rsid w:val="008C63F2"/>
    <w:rsid w:val="008C68F5"/>
    <w:rsid w:val="008C78CE"/>
    <w:rsid w:val="008C7E22"/>
    <w:rsid w:val="008D0277"/>
    <w:rsid w:val="008D08F3"/>
    <w:rsid w:val="008D0D06"/>
    <w:rsid w:val="008D1B39"/>
    <w:rsid w:val="008D2568"/>
    <w:rsid w:val="008D2A6D"/>
    <w:rsid w:val="008D41E6"/>
    <w:rsid w:val="008D4801"/>
    <w:rsid w:val="008D485E"/>
    <w:rsid w:val="008D4A59"/>
    <w:rsid w:val="008D5149"/>
    <w:rsid w:val="008D5436"/>
    <w:rsid w:val="008D598F"/>
    <w:rsid w:val="008D5D2F"/>
    <w:rsid w:val="008D709B"/>
    <w:rsid w:val="008D76C6"/>
    <w:rsid w:val="008D77C0"/>
    <w:rsid w:val="008E00AA"/>
    <w:rsid w:val="008E01F8"/>
    <w:rsid w:val="008E037B"/>
    <w:rsid w:val="008E0471"/>
    <w:rsid w:val="008E090C"/>
    <w:rsid w:val="008E0CA5"/>
    <w:rsid w:val="008E14E4"/>
    <w:rsid w:val="008E1C29"/>
    <w:rsid w:val="008E1D70"/>
    <w:rsid w:val="008E1EB9"/>
    <w:rsid w:val="008E274C"/>
    <w:rsid w:val="008E28F6"/>
    <w:rsid w:val="008E32E9"/>
    <w:rsid w:val="008E3563"/>
    <w:rsid w:val="008E3AAF"/>
    <w:rsid w:val="008E3ACD"/>
    <w:rsid w:val="008E3FA8"/>
    <w:rsid w:val="008E4AA7"/>
    <w:rsid w:val="008F010D"/>
    <w:rsid w:val="008F096A"/>
    <w:rsid w:val="008F1553"/>
    <w:rsid w:val="008F226E"/>
    <w:rsid w:val="008F267D"/>
    <w:rsid w:val="008F26F3"/>
    <w:rsid w:val="008F354D"/>
    <w:rsid w:val="008F38BC"/>
    <w:rsid w:val="008F3DB3"/>
    <w:rsid w:val="008F3ED3"/>
    <w:rsid w:val="008F4899"/>
    <w:rsid w:val="008F4A2B"/>
    <w:rsid w:val="008F55A3"/>
    <w:rsid w:val="008F55AC"/>
    <w:rsid w:val="008F5D4F"/>
    <w:rsid w:val="008F5EB9"/>
    <w:rsid w:val="008F5EE9"/>
    <w:rsid w:val="008F648C"/>
    <w:rsid w:val="008F6816"/>
    <w:rsid w:val="008F6E65"/>
    <w:rsid w:val="008F70DA"/>
    <w:rsid w:val="008F769C"/>
    <w:rsid w:val="008F78CE"/>
    <w:rsid w:val="008F7BD8"/>
    <w:rsid w:val="008F7D5F"/>
    <w:rsid w:val="00901036"/>
    <w:rsid w:val="00901200"/>
    <w:rsid w:val="009013BA"/>
    <w:rsid w:val="009014DB"/>
    <w:rsid w:val="00901716"/>
    <w:rsid w:val="00901A02"/>
    <w:rsid w:val="00901CAC"/>
    <w:rsid w:val="00901E08"/>
    <w:rsid w:val="0090275C"/>
    <w:rsid w:val="00902BBE"/>
    <w:rsid w:val="00903344"/>
    <w:rsid w:val="00903648"/>
    <w:rsid w:val="00903814"/>
    <w:rsid w:val="00904F18"/>
    <w:rsid w:val="00905790"/>
    <w:rsid w:val="00905AED"/>
    <w:rsid w:val="00906149"/>
    <w:rsid w:val="00906590"/>
    <w:rsid w:val="00907835"/>
    <w:rsid w:val="00907891"/>
    <w:rsid w:val="00907C05"/>
    <w:rsid w:val="0091041F"/>
    <w:rsid w:val="00910641"/>
    <w:rsid w:val="009107E3"/>
    <w:rsid w:val="009108D1"/>
    <w:rsid w:val="00910DA3"/>
    <w:rsid w:val="00911388"/>
    <w:rsid w:val="00911F0F"/>
    <w:rsid w:val="00913EDB"/>
    <w:rsid w:val="00914137"/>
    <w:rsid w:val="0091436B"/>
    <w:rsid w:val="00914467"/>
    <w:rsid w:val="0091497D"/>
    <w:rsid w:val="00915191"/>
    <w:rsid w:val="009157E3"/>
    <w:rsid w:val="009163D9"/>
    <w:rsid w:val="00916CE6"/>
    <w:rsid w:val="00916E7A"/>
    <w:rsid w:val="00917BD6"/>
    <w:rsid w:val="009202A7"/>
    <w:rsid w:val="00920964"/>
    <w:rsid w:val="00920C5A"/>
    <w:rsid w:val="009210B7"/>
    <w:rsid w:val="009213DC"/>
    <w:rsid w:val="00921EE7"/>
    <w:rsid w:val="00922896"/>
    <w:rsid w:val="00922991"/>
    <w:rsid w:val="00922F82"/>
    <w:rsid w:val="00922FB6"/>
    <w:rsid w:val="00923002"/>
    <w:rsid w:val="009235DB"/>
    <w:rsid w:val="0092395F"/>
    <w:rsid w:val="00923B2D"/>
    <w:rsid w:val="00923FB9"/>
    <w:rsid w:val="00924023"/>
    <w:rsid w:val="00924D3B"/>
    <w:rsid w:val="009258DE"/>
    <w:rsid w:val="00925BCA"/>
    <w:rsid w:val="00925E76"/>
    <w:rsid w:val="00926069"/>
    <w:rsid w:val="00926783"/>
    <w:rsid w:val="00926874"/>
    <w:rsid w:val="00926F4B"/>
    <w:rsid w:val="00927025"/>
    <w:rsid w:val="00927438"/>
    <w:rsid w:val="009274D7"/>
    <w:rsid w:val="0092788A"/>
    <w:rsid w:val="0093045F"/>
    <w:rsid w:val="009305AF"/>
    <w:rsid w:val="009305BB"/>
    <w:rsid w:val="009307BF"/>
    <w:rsid w:val="00930C7E"/>
    <w:rsid w:val="00931DF6"/>
    <w:rsid w:val="009322BE"/>
    <w:rsid w:val="00932480"/>
    <w:rsid w:val="009329DB"/>
    <w:rsid w:val="009329FA"/>
    <w:rsid w:val="00932C95"/>
    <w:rsid w:val="00933062"/>
    <w:rsid w:val="009349D6"/>
    <w:rsid w:val="00934E11"/>
    <w:rsid w:val="009359E2"/>
    <w:rsid w:val="00935DE0"/>
    <w:rsid w:val="009370D4"/>
    <w:rsid w:val="00937149"/>
    <w:rsid w:val="00937B93"/>
    <w:rsid w:val="00937E78"/>
    <w:rsid w:val="00940134"/>
    <w:rsid w:val="00940809"/>
    <w:rsid w:val="00940CBE"/>
    <w:rsid w:val="00940E51"/>
    <w:rsid w:val="0094144B"/>
    <w:rsid w:val="00941576"/>
    <w:rsid w:val="009415FC"/>
    <w:rsid w:val="00941D81"/>
    <w:rsid w:val="00942504"/>
    <w:rsid w:val="0094254E"/>
    <w:rsid w:val="0094266F"/>
    <w:rsid w:val="00942C8B"/>
    <w:rsid w:val="00942FFB"/>
    <w:rsid w:val="00944630"/>
    <w:rsid w:val="0094480D"/>
    <w:rsid w:val="009451A0"/>
    <w:rsid w:val="009454BD"/>
    <w:rsid w:val="009455A5"/>
    <w:rsid w:val="00945653"/>
    <w:rsid w:val="009459E0"/>
    <w:rsid w:val="00945AA3"/>
    <w:rsid w:val="00945D8D"/>
    <w:rsid w:val="00946647"/>
    <w:rsid w:val="00946F9C"/>
    <w:rsid w:val="0094713D"/>
    <w:rsid w:val="0094758D"/>
    <w:rsid w:val="009476F4"/>
    <w:rsid w:val="0094777C"/>
    <w:rsid w:val="009477B0"/>
    <w:rsid w:val="00950402"/>
    <w:rsid w:val="00950A45"/>
    <w:rsid w:val="00951685"/>
    <w:rsid w:val="00951BE7"/>
    <w:rsid w:val="00952CD5"/>
    <w:rsid w:val="0095313F"/>
    <w:rsid w:val="009547F2"/>
    <w:rsid w:val="00954898"/>
    <w:rsid w:val="00954FBD"/>
    <w:rsid w:val="00955725"/>
    <w:rsid w:val="00955C13"/>
    <w:rsid w:val="009563EF"/>
    <w:rsid w:val="009569C5"/>
    <w:rsid w:val="00956BC0"/>
    <w:rsid w:val="00957DC8"/>
    <w:rsid w:val="00957EEF"/>
    <w:rsid w:val="00960662"/>
    <w:rsid w:val="0096072F"/>
    <w:rsid w:val="009613F0"/>
    <w:rsid w:val="0096149A"/>
    <w:rsid w:val="00961918"/>
    <w:rsid w:val="00961A6A"/>
    <w:rsid w:val="009622D8"/>
    <w:rsid w:val="00962E01"/>
    <w:rsid w:val="009632DA"/>
    <w:rsid w:val="009632E5"/>
    <w:rsid w:val="0096362B"/>
    <w:rsid w:val="00963BB7"/>
    <w:rsid w:val="0096479F"/>
    <w:rsid w:val="009649E6"/>
    <w:rsid w:val="0096580A"/>
    <w:rsid w:val="00965D95"/>
    <w:rsid w:val="00965E03"/>
    <w:rsid w:val="00966298"/>
    <w:rsid w:val="00966ADC"/>
    <w:rsid w:val="009671E2"/>
    <w:rsid w:val="00967241"/>
    <w:rsid w:val="0096752F"/>
    <w:rsid w:val="00967A78"/>
    <w:rsid w:val="00970460"/>
    <w:rsid w:val="00971775"/>
    <w:rsid w:val="009719F5"/>
    <w:rsid w:val="0097214A"/>
    <w:rsid w:val="0097298B"/>
    <w:rsid w:val="00972DF2"/>
    <w:rsid w:val="00972E56"/>
    <w:rsid w:val="0097314E"/>
    <w:rsid w:val="00973675"/>
    <w:rsid w:val="009742F9"/>
    <w:rsid w:val="00974D90"/>
    <w:rsid w:val="009758A0"/>
    <w:rsid w:val="00975B0D"/>
    <w:rsid w:val="0097616C"/>
    <w:rsid w:val="00976A8B"/>
    <w:rsid w:val="0097783F"/>
    <w:rsid w:val="00977CA7"/>
    <w:rsid w:val="00977D15"/>
    <w:rsid w:val="009804C4"/>
    <w:rsid w:val="009804EC"/>
    <w:rsid w:val="00980569"/>
    <w:rsid w:val="0098139B"/>
    <w:rsid w:val="00981529"/>
    <w:rsid w:val="009819C5"/>
    <w:rsid w:val="00982219"/>
    <w:rsid w:val="00982685"/>
    <w:rsid w:val="00982CC7"/>
    <w:rsid w:val="00982DFE"/>
    <w:rsid w:val="00982E35"/>
    <w:rsid w:val="00982ED5"/>
    <w:rsid w:val="009838A0"/>
    <w:rsid w:val="009838F9"/>
    <w:rsid w:val="009851B2"/>
    <w:rsid w:val="00985EF2"/>
    <w:rsid w:val="00985EF8"/>
    <w:rsid w:val="00986146"/>
    <w:rsid w:val="0098652D"/>
    <w:rsid w:val="009866DD"/>
    <w:rsid w:val="0098693D"/>
    <w:rsid w:val="00987272"/>
    <w:rsid w:val="009872F3"/>
    <w:rsid w:val="00990205"/>
    <w:rsid w:val="00990987"/>
    <w:rsid w:val="00990A1E"/>
    <w:rsid w:val="00990E53"/>
    <w:rsid w:val="00990F95"/>
    <w:rsid w:val="00991B14"/>
    <w:rsid w:val="0099227D"/>
    <w:rsid w:val="0099331A"/>
    <w:rsid w:val="00993589"/>
    <w:rsid w:val="00993954"/>
    <w:rsid w:val="00993E94"/>
    <w:rsid w:val="009949FD"/>
    <w:rsid w:val="00995C60"/>
    <w:rsid w:val="00997794"/>
    <w:rsid w:val="009979F6"/>
    <w:rsid w:val="00997EF9"/>
    <w:rsid w:val="009A09CC"/>
    <w:rsid w:val="009A14E0"/>
    <w:rsid w:val="009A1BE1"/>
    <w:rsid w:val="009A202D"/>
    <w:rsid w:val="009A243C"/>
    <w:rsid w:val="009A2A45"/>
    <w:rsid w:val="009A33CE"/>
    <w:rsid w:val="009A3C20"/>
    <w:rsid w:val="009A4236"/>
    <w:rsid w:val="009A4983"/>
    <w:rsid w:val="009A4E5A"/>
    <w:rsid w:val="009A5D2F"/>
    <w:rsid w:val="009A5D3A"/>
    <w:rsid w:val="009A5E82"/>
    <w:rsid w:val="009A5F45"/>
    <w:rsid w:val="009A6981"/>
    <w:rsid w:val="009A6A66"/>
    <w:rsid w:val="009A6E85"/>
    <w:rsid w:val="009A7AF8"/>
    <w:rsid w:val="009A7D13"/>
    <w:rsid w:val="009B01C9"/>
    <w:rsid w:val="009B0A49"/>
    <w:rsid w:val="009B0B25"/>
    <w:rsid w:val="009B11E9"/>
    <w:rsid w:val="009B12B6"/>
    <w:rsid w:val="009B1707"/>
    <w:rsid w:val="009B1D58"/>
    <w:rsid w:val="009B1DD4"/>
    <w:rsid w:val="009B1E6C"/>
    <w:rsid w:val="009B25CE"/>
    <w:rsid w:val="009B3517"/>
    <w:rsid w:val="009B3685"/>
    <w:rsid w:val="009B371A"/>
    <w:rsid w:val="009B3F83"/>
    <w:rsid w:val="009B43B7"/>
    <w:rsid w:val="009B441F"/>
    <w:rsid w:val="009B4739"/>
    <w:rsid w:val="009B5196"/>
    <w:rsid w:val="009B519B"/>
    <w:rsid w:val="009B57C0"/>
    <w:rsid w:val="009B5A46"/>
    <w:rsid w:val="009B6129"/>
    <w:rsid w:val="009B659D"/>
    <w:rsid w:val="009B68B1"/>
    <w:rsid w:val="009B74D6"/>
    <w:rsid w:val="009B7A0B"/>
    <w:rsid w:val="009C0617"/>
    <w:rsid w:val="009C115C"/>
    <w:rsid w:val="009C1482"/>
    <w:rsid w:val="009C2E6C"/>
    <w:rsid w:val="009C54D6"/>
    <w:rsid w:val="009C5580"/>
    <w:rsid w:val="009C64E3"/>
    <w:rsid w:val="009C700A"/>
    <w:rsid w:val="009C7539"/>
    <w:rsid w:val="009C7668"/>
    <w:rsid w:val="009C79FB"/>
    <w:rsid w:val="009C7C31"/>
    <w:rsid w:val="009D0138"/>
    <w:rsid w:val="009D0B70"/>
    <w:rsid w:val="009D1587"/>
    <w:rsid w:val="009D1DF8"/>
    <w:rsid w:val="009D20BF"/>
    <w:rsid w:val="009D3242"/>
    <w:rsid w:val="009D34D3"/>
    <w:rsid w:val="009D368D"/>
    <w:rsid w:val="009D372C"/>
    <w:rsid w:val="009D3825"/>
    <w:rsid w:val="009D3A95"/>
    <w:rsid w:val="009D3C95"/>
    <w:rsid w:val="009D42FB"/>
    <w:rsid w:val="009D4566"/>
    <w:rsid w:val="009D568F"/>
    <w:rsid w:val="009D5BF8"/>
    <w:rsid w:val="009D5FD4"/>
    <w:rsid w:val="009D609C"/>
    <w:rsid w:val="009D6C3A"/>
    <w:rsid w:val="009D723F"/>
    <w:rsid w:val="009D7EFA"/>
    <w:rsid w:val="009E045D"/>
    <w:rsid w:val="009E0938"/>
    <w:rsid w:val="009E0B2A"/>
    <w:rsid w:val="009E0EAA"/>
    <w:rsid w:val="009E0FD5"/>
    <w:rsid w:val="009E1665"/>
    <w:rsid w:val="009E1765"/>
    <w:rsid w:val="009E1A31"/>
    <w:rsid w:val="009E2CDE"/>
    <w:rsid w:val="009E2DBF"/>
    <w:rsid w:val="009E309F"/>
    <w:rsid w:val="009E333F"/>
    <w:rsid w:val="009E43BD"/>
    <w:rsid w:val="009E45A8"/>
    <w:rsid w:val="009E4669"/>
    <w:rsid w:val="009E49DE"/>
    <w:rsid w:val="009E4D81"/>
    <w:rsid w:val="009E50A2"/>
    <w:rsid w:val="009E5221"/>
    <w:rsid w:val="009E5807"/>
    <w:rsid w:val="009E5F1A"/>
    <w:rsid w:val="009E6BFA"/>
    <w:rsid w:val="009E6E57"/>
    <w:rsid w:val="009E7000"/>
    <w:rsid w:val="009E7778"/>
    <w:rsid w:val="009E7BDE"/>
    <w:rsid w:val="009F021A"/>
    <w:rsid w:val="009F06F2"/>
    <w:rsid w:val="009F0D5B"/>
    <w:rsid w:val="009F0EDE"/>
    <w:rsid w:val="009F137B"/>
    <w:rsid w:val="009F1740"/>
    <w:rsid w:val="009F2747"/>
    <w:rsid w:val="009F276E"/>
    <w:rsid w:val="009F4A58"/>
    <w:rsid w:val="009F54C0"/>
    <w:rsid w:val="009F5754"/>
    <w:rsid w:val="009F604F"/>
    <w:rsid w:val="009F701D"/>
    <w:rsid w:val="00A02279"/>
    <w:rsid w:val="00A022CC"/>
    <w:rsid w:val="00A02762"/>
    <w:rsid w:val="00A04E38"/>
    <w:rsid w:val="00A04EBD"/>
    <w:rsid w:val="00A04F66"/>
    <w:rsid w:val="00A05F78"/>
    <w:rsid w:val="00A06B41"/>
    <w:rsid w:val="00A076FD"/>
    <w:rsid w:val="00A10AB8"/>
    <w:rsid w:val="00A10F4A"/>
    <w:rsid w:val="00A110E9"/>
    <w:rsid w:val="00A114DF"/>
    <w:rsid w:val="00A11AF4"/>
    <w:rsid w:val="00A132A6"/>
    <w:rsid w:val="00A13420"/>
    <w:rsid w:val="00A1343D"/>
    <w:rsid w:val="00A13A78"/>
    <w:rsid w:val="00A14275"/>
    <w:rsid w:val="00A149BE"/>
    <w:rsid w:val="00A14D08"/>
    <w:rsid w:val="00A1545A"/>
    <w:rsid w:val="00A15E13"/>
    <w:rsid w:val="00A1602D"/>
    <w:rsid w:val="00A17BC7"/>
    <w:rsid w:val="00A22477"/>
    <w:rsid w:val="00A22493"/>
    <w:rsid w:val="00A22A11"/>
    <w:rsid w:val="00A22D0E"/>
    <w:rsid w:val="00A23076"/>
    <w:rsid w:val="00A23739"/>
    <w:rsid w:val="00A239D8"/>
    <w:rsid w:val="00A2482F"/>
    <w:rsid w:val="00A24E0D"/>
    <w:rsid w:val="00A25419"/>
    <w:rsid w:val="00A26872"/>
    <w:rsid w:val="00A26B8E"/>
    <w:rsid w:val="00A27607"/>
    <w:rsid w:val="00A27634"/>
    <w:rsid w:val="00A278C4"/>
    <w:rsid w:val="00A27CDB"/>
    <w:rsid w:val="00A27F6C"/>
    <w:rsid w:val="00A3055E"/>
    <w:rsid w:val="00A30644"/>
    <w:rsid w:val="00A30834"/>
    <w:rsid w:val="00A30DEB"/>
    <w:rsid w:val="00A30F5A"/>
    <w:rsid w:val="00A31A1C"/>
    <w:rsid w:val="00A329E3"/>
    <w:rsid w:val="00A32E19"/>
    <w:rsid w:val="00A3307F"/>
    <w:rsid w:val="00A34097"/>
    <w:rsid w:val="00A341EF"/>
    <w:rsid w:val="00A343D6"/>
    <w:rsid w:val="00A34BFC"/>
    <w:rsid w:val="00A35B02"/>
    <w:rsid w:val="00A35FD2"/>
    <w:rsid w:val="00A36EA6"/>
    <w:rsid w:val="00A374B5"/>
    <w:rsid w:val="00A40477"/>
    <w:rsid w:val="00A4123F"/>
    <w:rsid w:val="00A412CC"/>
    <w:rsid w:val="00A42114"/>
    <w:rsid w:val="00A42504"/>
    <w:rsid w:val="00A43498"/>
    <w:rsid w:val="00A43D4C"/>
    <w:rsid w:val="00A43DAF"/>
    <w:rsid w:val="00A43E25"/>
    <w:rsid w:val="00A4447B"/>
    <w:rsid w:val="00A445FC"/>
    <w:rsid w:val="00A44B14"/>
    <w:rsid w:val="00A45489"/>
    <w:rsid w:val="00A454F7"/>
    <w:rsid w:val="00A46965"/>
    <w:rsid w:val="00A47AFA"/>
    <w:rsid w:val="00A50308"/>
    <w:rsid w:val="00A50C8C"/>
    <w:rsid w:val="00A50D2C"/>
    <w:rsid w:val="00A51D3B"/>
    <w:rsid w:val="00A525F3"/>
    <w:rsid w:val="00A53041"/>
    <w:rsid w:val="00A534C6"/>
    <w:rsid w:val="00A5396C"/>
    <w:rsid w:val="00A53A60"/>
    <w:rsid w:val="00A53C01"/>
    <w:rsid w:val="00A549DE"/>
    <w:rsid w:val="00A54C0C"/>
    <w:rsid w:val="00A54EAC"/>
    <w:rsid w:val="00A55253"/>
    <w:rsid w:val="00A554DC"/>
    <w:rsid w:val="00A555AD"/>
    <w:rsid w:val="00A564E2"/>
    <w:rsid w:val="00A565E7"/>
    <w:rsid w:val="00A56B8F"/>
    <w:rsid w:val="00A5735B"/>
    <w:rsid w:val="00A57B16"/>
    <w:rsid w:val="00A57B68"/>
    <w:rsid w:val="00A60253"/>
    <w:rsid w:val="00A60CAB"/>
    <w:rsid w:val="00A616FF"/>
    <w:rsid w:val="00A61F52"/>
    <w:rsid w:val="00A62B9D"/>
    <w:rsid w:val="00A62C80"/>
    <w:rsid w:val="00A633F4"/>
    <w:rsid w:val="00A63EA8"/>
    <w:rsid w:val="00A64247"/>
    <w:rsid w:val="00A6434D"/>
    <w:rsid w:val="00A646FB"/>
    <w:rsid w:val="00A647CC"/>
    <w:rsid w:val="00A64AB3"/>
    <w:rsid w:val="00A658FE"/>
    <w:rsid w:val="00A6644D"/>
    <w:rsid w:val="00A666D3"/>
    <w:rsid w:val="00A66F63"/>
    <w:rsid w:val="00A674DD"/>
    <w:rsid w:val="00A70091"/>
    <w:rsid w:val="00A70143"/>
    <w:rsid w:val="00A70446"/>
    <w:rsid w:val="00A7057A"/>
    <w:rsid w:val="00A70951"/>
    <w:rsid w:val="00A70979"/>
    <w:rsid w:val="00A70EE1"/>
    <w:rsid w:val="00A70F25"/>
    <w:rsid w:val="00A711E2"/>
    <w:rsid w:val="00A7141A"/>
    <w:rsid w:val="00A7144D"/>
    <w:rsid w:val="00A7153C"/>
    <w:rsid w:val="00A71611"/>
    <w:rsid w:val="00A719A4"/>
    <w:rsid w:val="00A72A7F"/>
    <w:rsid w:val="00A74CBA"/>
    <w:rsid w:val="00A75CD6"/>
    <w:rsid w:val="00A75DCB"/>
    <w:rsid w:val="00A76E9F"/>
    <w:rsid w:val="00A76F02"/>
    <w:rsid w:val="00A76F09"/>
    <w:rsid w:val="00A776B9"/>
    <w:rsid w:val="00A77B21"/>
    <w:rsid w:val="00A77C28"/>
    <w:rsid w:val="00A77D69"/>
    <w:rsid w:val="00A80151"/>
    <w:rsid w:val="00A803CB"/>
    <w:rsid w:val="00A81867"/>
    <w:rsid w:val="00A81C7D"/>
    <w:rsid w:val="00A81E1B"/>
    <w:rsid w:val="00A82946"/>
    <w:rsid w:val="00A831EB"/>
    <w:rsid w:val="00A847AF"/>
    <w:rsid w:val="00A84818"/>
    <w:rsid w:val="00A84B68"/>
    <w:rsid w:val="00A85112"/>
    <w:rsid w:val="00A85277"/>
    <w:rsid w:val="00A855C1"/>
    <w:rsid w:val="00A855E9"/>
    <w:rsid w:val="00A860F2"/>
    <w:rsid w:val="00A864D3"/>
    <w:rsid w:val="00A86D6B"/>
    <w:rsid w:val="00A8764E"/>
    <w:rsid w:val="00A92195"/>
    <w:rsid w:val="00A92900"/>
    <w:rsid w:val="00A92D5A"/>
    <w:rsid w:val="00A938E4"/>
    <w:rsid w:val="00A94B34"/>
    <w:rsid w:val="00A94B6A"/>
    <w:rsid w:val="00A94C80"/>
    <w:rsid w:val="00A94FDF"/>
    <w:rsid w:val="00A95178"/>
    <w:rsid w:val="00A960BF"/>
    <w:rsid w:val="00A96586"/>
    <w:rsid w:val="00A96802"/>
    <w:rsid w:val="00A97A61"/>
    <w:rsid w:val="00A97FB4"/>
    <w:rsid w:val="00AA045A"/>
    <w:rsid w:val="00AA0EA4"/>
    <w:rsid w:val="00AA13C5"/>
    <w:rsid w:val="00AA17D2"/>
    <w:rsid w:val="00AA1922"/>
    <w:rsid w:val="00AA1D07"/>
    <w:rsid w:val="00AA2040"/>
    <w:rsid w:val="00AA2DE8"/>
    <w:rsid w:val="00AA3644"/>
    <w:rsid w:val="00AA3880"/>
    <w:rsid w:val="00AA4913"/>
    <w:rsid w:val="00AA57D5"/>
    <w:rsid w:val="00AA5A57"/>
    <w:rsid w:val="00AA6F10"/>
    <w:rsid w:val="00AA7396"/>
    <w:rsid w:val="00AA7786"/>
    <w:rsid w:val="00AA7DB6"/>
    <w:rsid w:val="00AB07E9"/>
    <w:rsid w:val="00AB0B77"/>
    <w:rsid w:val="00AB13CD"/>
    <w:rsid w:val="00AB1485"/>
    <w:rsid w:val="00AB152D"/>
    <w:rsid w:val="00AB1AF6"/>
    <w:rsid w:val="00AB2849"/>
    <w:rsid w:val="00AB2B38"/>
    <w:rsid w:val="00AB2C20"/>
    <w:rsid w:val="00AB2EB8"/>
    <w:rsid w:val="00AB3782"/>
    <w:rsid w:val="00AB434F"/>
    <w:rsid w:val="00AB4AD3"/>
    <w:rsid w:val="00AB553D"/>
    <w:rsid w:val="00AB5A1F"/>
    <w:rsid w:val="00AB620D"/>
    <w:rsid w:val="00AB6E52"/>
    <w:rsid w:val="00AB787F"/>
    <w:rsid w:val="00AC1B7D"/>
    <w:rsid w:val="00AC2062"/>
    <w:rsid w:val="00AC26A4"/>
    <w:rsid w:val="00AC381D"/>
    <w:rsid w:val="00AC3ADF"/>
    <w:rsid w:val="00AC556A"/>
    <w:rsid w:val="00AC582D"/>
    <w:rsid w:val="00AC5B52"/>
    <w:rsid w:val="00AC6414"/>
    <w:rsid w:val="00AC6CE7"/>
    <w:rsid w:val="00AC724E"/>
    <w:rsid w:val="00AC7884"/>
    <w:rsid w:val="00AC798C"/>
    <w:rsid w:val="00AD0078"/>
    <w:rsid w:val="00AD0D77"/>
    <w:rsid w:val="00AD1AEF"/>
    <w:rsid w:val="00AD21B6"/>
    <w:rsid w:val="00AD228B"/>
    <w:rsid w:val="00AD3380"/>
    <w:rsid w:val="00AD339D"/>
    <w:rsid w:val="00AD3B66"/>
    <w:rsid w:val="00AD3CBC"/>
    <w:rsid w:val="00AD414B"/>
    <w:rsid w:val="00AD4744"/>
    <w:rsid w:val="00AD482E"/>
    <w:rsid w:val="00AD4FF0"/>
    <w:rsid w:val="00AD6605"/>
    <w:rsid w:val="00AD6D96"/>
    <w:rsid w:val="00AD757C"/>
    <w:rsid w:val="00AD7995"/>
    <w:rsid w:val="00AD7E41"/>
    <w:rsid w:val="00AE0336"/>
    <w:rsid w:val="00AE0434"/>
    <w:rsid w:val="00AE0B55"/>
    <w:rsid w:val="00AE101C"/>
    <w:rsid w:val="00AE160D"/>
    <w:rsid w:val="00AE1631"/>
    <w:rsid w:val="00AE18CE"/>
    <w:rsid w:val="00AE2FF5"/>
    <w:rsid w:val="00AE3534"/>
    <w:rsid w:val="00AE35BF"/>
    <w:rsid w:val="00AE36A0"/>
    <w:rsid w:val="00AE37E1"/>
    <w:rsid w:val="00AE3F3C"/>
    <w:rsid w:val="00AE60CC"/>
    <w:rsid w:val="00AE6360"/>
    <w:rsid w:val="00AE6D53"/>
    <w:rsid w:val="00AE6E58"/>
    <w:rsid w:val="00AE7184"/>
    <w:rsid w:val="00AE751E"/>
    <w:rsid w:val="00AF03A8"/>
    <w:rsid w:val="00AF0952"/>
    <w:rsid w:val="00AF12D7"/>
    <w:rsid w:val="00AF23A2"/>
    <w:rsid w:val="00AF2532"/>
    <w:rsid w:val="00AF3392"/>
    <w:rsid w:val="00AF35EB"/>
    <w:rsid w:val="00AF37FD"/>
    <w:rsid w:val="00AF482F"/>
    <w:rsid w:val="00AF558A"/>
    <w:rsid w:val="00AF6016"/>
    <w:rsid w:val="00AF67DF"/>
    <w:rsid w:val="00AF7372"/>
    <w:rsid w:val="00B0014B"/>
    <w:rsid w:val="00B00C26"/>
    <w:rsid w:val="00B00C8A"/>
    <w:rsid w:val="00B0175D"/>
    <w:rsid w:val="00B02421"/>
    <w:rsid w:val="00B024FC"/>
    <w:rsid w:val="00B0382F"/>
    <w:rsid w:val="00B03DC8"/>
    <w:rsid w:val="00B03EA5"/>
    <w:rsid w:val="00B0439A"/>
    <w:rsid w:val="00B05CDB"/>
    <w:rsid w:val="00B0651D"/>
    <w:rsid w:val="00B070BC"/>
    <w:rsid w:val="00B070D3"/>
    <w:rsid w:val="00B0750F"/>
    <w:rsid w:val="00B10C62"/>
    <w:rsid w:val="00B111D3"/>
    <w:rsid w:val="00B12951"/>
    <w:rsid w:val="00B12BF9"/>
    <w:rsid w:val="00B12F58"/>
    <w:rsid w:val="00B13B03"/>
    <w:rsid w:val="00B13B3E"/>
    <w:rsid w:val="00B13CE7"/>
    <w:rsid w:val="00B14EFF"/>
    <w:rsid w:val="00B15256"/>
    <w:rsid w:val="00B1529E"/>
    <w:rsid w:val="00B152CC"/>
    <w:rsid w:val="00B15400"/>
    <w:rsid w:val="00B16323"/>
    <w:rsid w:val="00B16742"/>
    <w:rsid w:val="00B17382"/>
    <w:rsid w:val="00B17397"/>
    <w:rsid w:val="00B20187"/>
    <w:rsid w:val="00B20286"/>
    <w:rsid w:val="00B205B5"/>
    <w:rsid w:val="00B20B55"/>
    <w:rsid w:val="00B20CB8"/>
    <w:rsid w:val="00B20CFC"/>
    <w:rsid w:val="00B20D09"/>
    <w:rsid w:val="00B2108B"/>
    <w:rsid w:val="00B2192C"/>
    <w:rsid w:val="00B21C61"/>
    <w:rsid w:val="00B220F1"/>
    <w:rsid w:val="00B222AB"/>
    <w:rsid w:val="00B2247C"/>
    <w:rsid w:val="00B22660"/>
    <w:rsid w:val="00B226E7"/>
    <w:rsid w:val="00B22805"/>
    <w:rsid w:val="00B22ED9"/>
    <w:rsid w:val="00B23564"/>
    <w:rsid w:val="00B24AD5"/>
    <w:rsid w:val="00B25199"/>
    <w:rsid w:val="00B266AA"/>
    <w:rsid w:val="00B268F0"/>
    <w:rsid w:val="00B26C8D"/>
    <w:rsid w:val="00B27260"/>
    <w:rsid w:val="00B30683"/>
    <w:rsid w:val="00B30EBD"/>
    <w:rsid w:val="00B30F20"/>
    <w:rsid w:val="00B30F74"/>
    <w:rsid w:val="00B3129F"/>
    <w:rsid w:val="00B3180E"/>
    <w:rsid w:val="00B3191F"/>
    <w:rsid w:val="00B31AAA"/>
    <w:rsid w:val="00B31AC4"/>
    <w:rsid w:val="00B31D5B"/>
    <w:rsid w:val="00B31E1D"/>
    <w:rsid w:val="00B3203A"/>
    <w:rsid w:val="00B3340C"/>
    <w:rsid w:val="00B3391E"/>
    <w:rsid w:val="00B33C0D"/>
    <w:rsid w:val="00B33E97"/>
    <w:rsid w:val="00B34126"/>
    <w:rsid w:val="00B3427A"/>
    <w:rsid w:val="00B343F5"/>
    <w:rsid w:val="00B34484"/>
    <w:rsid w:val="00B34566"/>
    <w:rsid w:val="00B355AD"/>
    <w:rsid w:val="00B3564C"/>
    <w:rsid w:val="00B35E31"/>
    <w:rsid w:val="00B360C2"/>
    <w:rsid w:val="00B36146"/>
    <w:rsid w:val="00B362B3"/>
    <w:rsid w:val="00B368D9"/>
    <w:rsid w:val="00B36B79"/>
    <w:rsid w:val="00B36E5E"/>
    <w:rsid w:val="00B37AA5"/>
    <w:rsid w:val="00B402A7"/>
    <w:rsid w:val="00B4035E"/>
    <w:rsid w:val="00B40A3C"/>
    <w:rsid w:val="00B416B4"/>
    <w:rsid w:val="00B4178A"/>
    <w:rsid w:val="00B42372"/>
    <w:rsid w:val="00B42A00"/>
    <w:rsid w:val="00B43434"/>
    <w:rsid w:val="00B435E1"/>
    <w:rsid w:val="00B4401C"/>
    <w:rsid w:val="00B4490E"/>
    <w:rsid w:val="00B44AAE"/>
    <w:rsid w:val="00B44D61"/>
    <w:rsid w:val="00B46DB6"/>
    <w:rsid w:val="00B46F5D"/>
    <w:rsid w:val="00B47673"/>
    <w:rsid w:val="00B50824"/>
    <w:rsid w:val="00B508E0"/>
    <w:rsid w:val="00B50922"/>
    <w:rsid w:val="00B516B1"/>
    <w:rsid w:val="00B52179"/>
    <w:rsid w:val="00B52783"/>
    <w:rsid w:val="00B534D0"/>
    <w:rsid w:val="00B539F5"/>
    <w:rsid w:val="00B54093"/>
    <w:rsid w:val="00B54741"/>
    <w:rsid w:val="00B548FA"/>
    <w:rsid w:val="00B54B6F"/>
    <w:rsid w:val="00B55A9C"/>
    <w:rsid w:val="00B5605F"/>
    <w:rsid w:val="00B561F4"/>
    <w:rsid w:val="00B5681B"/>
    <w:rsid w:val="00B56C97"/>
    <w:rsid w:val="00B56D58"/>
    <w:rsid w:val="00B57265"/>
    <w:rsid w:val="00B57544"/>
    <w:rsid w:val="00B611B1"/>
    <w:rsid w:val="00B619B7"/>
    <w:rsid w:val="00B61B5D"/>
    <w:rsid w:val="00B61DDD"/>
    <w:rsid w:val="00B61E59"/>
    <w:rsid w:val="00B61FEB"/>
    <w:rsid w:val="00B62CFF"/>
    <w:rsid w:val="00B6370C"/>
    <w:rsid w:val="00B64090"/>
    <w:rsid w:val="00B64796"/>
    <w:rsid w:val="00B65369"/>
    <w:rsid w:val="00B65494"/>
    <w:rsid w:val="00B65661"/>
    <w:rsid w:val="00B66376"/>
    <w:rsid w:val="00B6737A"/>
    <w:rsid w:val="00B67820"/>
    <w:rsid w:val="00B67BE2"/>
    <w:rsid w:val="00B67D90"/>
    <w:rsid w:val="00B70578"/>
    <w:rsid w:val="00B70819"/>
    <w:rsid w:val="00B720B5"/>
    <w:rsid w:val="00B72169"/>
    <w:rsid w:val="00B72BCF"/>
    <w:rsid w:val="00B7383E"/>
    <w:rsid w:val="00B73A47"/>
    <w:rsid w:val="00B73A7E"/>
    <w:rsid w:val="00B73DCC"/>
    <w:rsid w:val="00B74700"/>
    <w:rsid w:val="00B74A8D"/>
    <w:rsid w:val="00B74D27"/>
    <w:rsid w:val="00B7546E"/>
    <w:rsid w:val="00B75576"/>
    <w:rsid w:val="00B75847"/>
    <w:rsid w:val="00B7595D"/>
    <w:rsid w:val="00B762B0"/>
    <w:rsid w:val="00B765A2"/>
    <w:rsid w:val="00B76A43"/>
    <w:rsid w:val="00B76D6D"/>
    <w:rsid w:val="00B777B5"/>
    <w:rsid w:val="00B806BC"/>
    <w:rsid w:val="00B80706"/>
    <w:rsid w:val="00B80E3D"/>
    <w:rsid w:val="00B8125B"/>
    <w:rsid w:val="00B8162F"/>
    <w:rsid w:val="00B82742"/>
    <w:rsid w:val="00B8295C"/>
    <w:rsid w:val="00B82F43"/>
    <w:rsid w:val="00B82F6E"/>
    <w:rsid w:val="00B8312F"/>
    <w:rsid w:val="00B83E37"/>
    <w:rsid w:val="00B84521"/>
    <w:rsid w:val="00B85594"/>
    <w:rsid w:val="00B85925"/>
    <w:rsid w:val="00B85ED9"/>
    <w:rsid w:val="00B864FD"/>
    <w:rsid w:val="00B8741E"/>
    <w:rsid w:val="00B87562"/>
    <w:rsid w:val="00B87D6C"/>
    <w:rsid w:val="00B9010F"/>
    <w:rsid w:val="00B9017B"/>
    <w:rsid w:val="00B9058C"/>
    <w:rsid w:val="00B9112C"/>
    <w:rsid w:val="00B916B8"/>
    <w:rsid w:val="00B91CCD"/>
    <w:rsid w:val="00B92281"/>
    <w:rsid w:val="00B923EF"/>
    <w:rsid w:val="00B9271D"/>
    <w:rsid w:val="00B92B69"/>
    <w:rsid w:val="00B9301B"/>
    <w:rsid w:val="00B9321F"/>
    <w:rsid w:val="00B93A50"/>
    <w:rsid w:val="00B93C36"/>
    <w:rsid w:val="00B94879"/>
    <w:rsid w:val="00B949EA"/>
    <w:rsid w:val="00B960DE"/>
    <w:rsid w:val="00B9610B"/>
    <w:rsid w:val="00B9623D"/>
    <w:rsid w:val="00B96322"/>
    <w:rsid w:val="00B963F5"/>
    <w:rsid w:val="00B96F2A"/>
    <w:rsid w:val="00B97738"/>
    <w:rsid w:val="00BA00DB"/>
    <w:rsid w:val="00BA0742"/>
    <w:rsid w:val="00BA0866"/>
    <w:rsid w:val="00BA1414"/>
    <w:rsid w:val="00BA2C64"/>
    <w:rsid w:val="00BA2CB3"/>
    <w:rsid w:val="00BA2D55"/>
    <w:rsid w:val="00BA387A"/>
    <w:rsid w:val="00BA3D0F"/>
    <w:rsid w:val="00BA4546"/>
    <w:rsid w:val="00BA4AF6"/>
    <w:rsid w:val="00BA4EF0"/>
    <w:rsid w:val="00BA5C5E"/>
    <w:rsid w:val="00BA613A"/>
    <w:rsid w:val="00BA6224"/>
    <w:rsid w:val="00BA6448"/>
    <w:rsid w:val="00BA67BA"/>
    <w:rsid w:val="00BB0500"/>
    <w:rsid w:val="00BB1A41"/>
    <w:rsid w:val="00BB27D6"/>
    <w:rsid w:val="00BB3770"/>
    <w:rsid w:val="00BB38CE"/>
    <w:rsid w:val="00BB3BC3"/>
    <w:rsid w:val="00BB3C24"/>
    <w:rsid w:val="00BB3CCA"/>
    <w:rsid w:val="00BB3D1A"/>
    <w:rsid w:val="00BB45AE"/>
    <w:rsid w:val="00BB471E"/>
    <w:rsid w:val="00BB472A"/>
    <w:rsid w:val="00BB474B"/>
    <w:rsid w:val="00BB495C"/>
    <w:rsid w:val="00BB505E"/>
    <w:rsid w:val="00BB551B"/>
    <w:rsid w:val="00BB5D6E"/>
    <w:rsid w:val="00BB654A"/>
    <w:rsid w:val="00BB6B1F"/>
    <w:rsid w:val="00BB78FC"/>
    <w:rsid w:val="00BB7B58"/>
    <w:rsid w:val="00BC0BF1"/>
    <w:rsid w:val="00BC0F08"/>
    <w:rsid w:val="00BC157D"/>
    <w:rsid w:val="00BC16D5"/>
    <w:rsid w:val="00BC19C1"/>
    <w:rsid w:val="00BC1F90"/>
    <w:rsid w:val="00BC21A0"/>
    <w:rsid w:val="00BC367C"/>
    <w:rsid w:val="00BC3D90"/>
    <w:rsid w:val="00BC3FDD"/>
    <w:rsid w:val="00BC4E5E"/>
    <w:rsid w:val="00BC4FFB"/>
    <w:rsid w:val="00BC51EB"/>
    <w:rsid w:val="00BC55CA"/>
    <w:rsid w:val="00BC6E45"/>
    <w:rsid w:val="00BC7538"/>
    <w:rsid w:val="00BC7794"/>
    <w:rsid w:val="00BC7805"/>
    <w:rsid w:val="00BC7E0E"/>
    <w:rsid w:val="00BD001A"/>
    <w:rsid w:val="00BD0092"/>
    <w:rsid w:val="00BD069D"/>
    <w:rsid w:val="00BD2212"/>
    <w:rsid w:val="00BD3425"/>
    <w:rsid w:val="00BD3872"/>
    <w:rsid w:val="00BD4F2E"/>
    <w:rsid w:val="00BD537D"/>
    <w:rsid w:val="00BD6259"/>
    <w:rsid w:val="00BD6D3C"/>
    <w:rsid w:val="00BD7C27"/>
    <w:rsid w:val="00BD7DA8"/>
    <w:rsid w:val="00BE07A5"/>
    <w:rsid w:val="00BE1226"/>
    <w:rsid w:val="00BE14DD"/>
    <w:rsid w:val="00BE14E9"/>
    <w:rsid w:val="00BE2E6E"/>
    <w:rsid w:val="00BE3E6A"/>
    <w:rsid w:val="00BE4148"/>
    <w:rsid w:val="00BE4418"/>
    <w:rsid w:val="00BE4696"/>
    <w:rsid w:val="00BE4788"/>
    <w:rsid w:val="00BE5DBA"/>
    <w:rsid w:val="00BE6101"/>
    <w:rsid w:val="00BE64B4"/>
    <w:rsid w:val="00BE6997"/>
    <w:rsid w:val="00BE6AA9"/>
    <w:rsid w:val="00BE6C88"/>
    <w:rsid w:val="00BE7698"/>
    <w:rsid w:val="00BF24F4"/>
    <w:rsid w:val="00BF277D"/>
    <w:rsid w:val="00BF2875"/>
    <w:rsid w:val="00BF3A0D"/>
    <w:rsid w:val="00BF3E75"/>
    <w:rsid w:val="00BF5501"/>
    <w:rsid w:val="00BF5876"/>
    <w:rsid w:val="00BF5AA6"/>
    <w:rsid w:val="00BF5D53"/>
    <w:rsid w:val="00BF5FE2"/>
    <w:rsid w:val="00BF6518"/>
    <w:rsid w:val="00BF6FBC"/>
    <w:rsid w:val="00BF7293"/>
    <w:rsid w:val="00BF78B5"/>
    <w:rsid w:val="00BF7A7C"/>
    <w:rsid w:val="00BF7F86"/>
    <w:rsid w:val="00C001CF"/>
    <w:rsid w:val="00C0028C"/>
    <w:rsid w:val="00C0197D"/>
    <w:rsid w:val="00C01BD4"/>
    <w:rsid w:val="00C01D8B"/>
    <w:rsid w:val="00C03512"/>
    <w:rsid w:val="00C03816"/>
    <w:rsid w:val="00C03A57"/>
    <w:rsid w:val="00C0401B"/>
    <w:rsid w:val="00C0409A"/>
    <w:rsid w:val="00C04149"/>
    <w:rsid w:val="00C04B81"/>
    <w:rsid w:val="00C04C5F"/>
    <w:rsid w:val="00C05241"/>
    <w:rsid w:val="00C055B0"/>
    <w:rsid w:val="00C05770"/>
    <w:rsid w:val="00C05AE0"/>
    <w:rsid w:val="00C05D98"/>
    <w:rsid w:val="00C06063"/>
    <w:rsid w:val="00C06A9B"/>
    <w:rsid w:val="00C07664"/>
    <w:rsid w:val="00C077B1"/>
    <w:rsid w:val="00C1036F"/>
    <w:rsid w:val="00C1043C"/>
    <w:rsid w:val="00C10BA0"/>
    <w:rsid w:val="00C1122B"/>
    <w:rsid w:val="00C1132F"/>
    <w:rsid w:val="00C1145C"/>
    <w:rsid w:val="00C11B2F"/>
    <w:rsid w:val="00C12D21"/>
    <w:rsid w:val="00C13AA4"/>
    <w:rsid w:val="00C14B04"/>
    <w:rsid w:val="00C14CD0"/>
    <w:rsid w:val="00C14CEB"/>
    <w:rsid w:val="00C154BC"/>
    <w:rsid w:val="00C16233"/>
    <w:rsid w:val="00C16251"/>
    <w:rsid w:val="00C16B4F"/>
    <w:rsid w:val="00C16C86"/>
    <w:rsid w:val="00C17FA5"/>
    <w:rsid w:val="00C20BA6"/>
    <w:rsid w:val="00C20F64"/>
    <w:rsid w:val="00C22562"/>
    <w:rsid w:val="00C22DE7"/>
    <w:rsid w:val="00C23071"/>
    <w:rsid w:val="00C23182"/>
    <w:rsid w:val="00C234B7"/>
    <w:rsid w:val="00C23678"/>
    <w:rsid w:val="00C246B1"/>
    <w:rsid w:val="00C24D31"/>
    <w:rsid w:val="00C25C96"/>
    <w:rsid w:val="00C25E21"/>
    <w:rsid w:val="00C27352"/>
    <w:rsid w:val="00C30E89"/>
    <w:rsid w:val="00C31A07"/>
    <w:rsid w:val="00C31AF4"/>
    <w:rsid w:val="00C3220C"/>
    <w:rsid w:val="00C32333"/>
    <w:rsid w:val="00C32794"/>
    <w:rsid w:val="00C3329E"/>
    <w:rsid w:val="00C336F8"/>
    <w:rsid w:val="00C33D9C"/>
    <w:rsid w:val="00C34552"/>
    <w:rsid w:val="00C34B16"/>
    <w:rsid w:val="00C354B4"/>
    <w:rsid w:val="00C355F9"/>
    <w:rsid w:val="00C36958"/>
    <w:rsid w:val="00C37194"/>
    <w:rsid w:val="00C406F5"/>
    <w:rsid w:val="00C41740"/>
    <w:rsid w:val="00C41C41"/>
    <w:rsid w:val="00C41D37"/>
    <w:rsid w:val="00C41DD3"/>
    <w:rsid w:val="00C4364D"/>
    <w:rsid w:val="00C43B99"/>
    <w:rsid w:val="00C441B0"/>
    <w:rsid w:val="00C44214"/>
    <w:rsid w:val="00C4473E"/>
    <w:rsid w:val="00C44DAD"/>
    <w:rsid w:val="00C4517B"/>
    <w:rsid w:val="00C45ABA"/>
    <w:rsid w:val="00C46242"/>
    <w:rsid w:val="00C46613"/>
    <w:rsid w:val="00C46E9D"/>
    <w:rsid w:val="00C47141"/>
    <w:rsid w:val="00C47A0B"/>
    <w:rsid w:val="00C47F79"/>
    <w:rsid w:val="00C505D0"/>
    <w:rsid w:val="00C51305"/>
    <w:rsid w:val="00C515C1"/>
    <w:rsid w:val="00C523F4"/>
    <w:rsid w:val="00C526B0"/>
    <w:rsid w:val="00C526ED"/>
    <w:rsid w:val="00C52D6F"/>
    <w:rsid w:val="00C53598"/>
    <w:rsid w:val="00C53D04"/>
    <w:rsid w:val="00C547E0"/>
    <w:rsid w:val="00C566EF"/>
    <w:rsid w:val="00C570FD"/>
    <w:rsid w:val="00C578F0"/>
    <w:rsid w:val="00C57A66"/>
    <w:rsid w:val="00C57E10"/>
    <w:rsid w:val="00C60C86"/>
    <w:rsid w:val="00C60D6D"/>
    <w:rsid w:val="00C62F4D"/>
    <w:rsid w:val="00C63B5F"/>
    <w:rsid w:val="00C6517D"/>
    <w:rsid w:val="00C658CC"/>
    <w:rsid w:val="00C65964"/>
    <w:rsid w:val="00C6637F"/>
    <w:rsid w:val="00C66A0F"/>
    <w:rsid w:val="00C67261"/>
    <w:rsid w:val="00C6781D"/>
    <w:rsid w:val="00C7059C"/>
    <w:rsid w:val="00C70B4E"/>
    <w:rsid w:val="00C7171C"/>
    <w:rsid w:val="00C71904"/>
    <w:rsid w:val="00C72363"/>
    <w:rsid w:val="00C72587"/>
    <w:rsid w:val="00C72CBF"/>
    <w:rsid w:val="00C735E4"/>
    <w:rsid w:val="00C7387E"/>
    <w:rsid w:val="00C73CE4"/>
    <w:rsid w:val="00C74974"/>
    <w:rsid w:val="00C74C8F"/>
    <w:rsid w:val="00C7535F"/>
    <w:rsid w:val="00C758CA"/>
    <w:rsid w:val="00C761A2"/>
    <w:rsid w:val="00C7627C"/>
    <w:rsid w:val="00C767BF"/>
    <w:rsid w:val="00C768A1"/>
    <w:rsid w:val="00C76933"/>
    <w:rsid w:val="00C77E99"/>
    <w:rsid w:val="00C807C5"/>
    <w:rsid w:val="00C80948"/>
    <w:rsid w:val="00C80BDA"/>
    <w:rsid w:val="00C81D0D"/>
    <w:rsid w:val="00C82630"/>
    <w:rsid w:val="00C83125"/>
    <w:rsid w:val="00C831B2"/>
    <w:rsid w:val="00C84769"/>
    <w:rsid w:val="00C854C6"/>
    <w:rsid w:val="00C86009"/>
    <w:rsid w:val="00C86027"/>
    <w:rsid w:val="00C86B93"/>
    <w:rsid w:val="00C878B6"/>
    <w:rsid w:val="00C91582"/>
    <w:rsid w:val="00C91658"/>
    <w:rsid w:val="00C91D74"/>
    <w:rsid w:val="00C92012"/>
    <w:rsid w:val="00C9242B"/>
    <w:rsid w:val="00C9316F"/>
    <w:rsid w:val="00C93278"/>
    <w:rsid w:val="00C9364B"/>
    <w:rsid w:val="00C936CD"/>
    <w:rsid w:val="00C94125"/>
    <w:rsid w:val="00C9549A"/>
    <w:rsid w:val="00C95B82"/>
    <w:rsid w:val="00C95F3A"/>
    <w:rsid w:val="00C96290"/>
    <w:rsid w:val="00C96318"/>
    <w:rsid w:val="00C967D0"/>
    <w:rsid w:val="00C96912"/>
    <w:rsid w:val="00C96B56"/>
    <w:rsid w:val="00C96ED1"/>
    <w:rsid w:val="00C97BE3"/>
    <w:rsid w:val="00CA11D1"/>
    <w:rsid w:val="00CA1A5E"/>
    <w:rsid w:val="00CA1CA0"/>
    <w:rsid w:val="00CA1D0E"/>
    <w:rsid w:val="00CA2182"/>
    <w:rsid w:val="00CA2E2E"/>
    <w:rsid w:val="00CA3A2C"/>
    <w:rsid w:val="00CA448E"/>
    <w:rsid w:val="00CA4713"/>
    <w:rsid w:val="00CA4A65"/>
    <w:rsid w:val="00CA4C52"/>
    <w:rsid w:val="00CA5556"/>
    <w:rsid w:val="00CA5EA3"/>
    <w:rsid w:val="00CA6559"/>
    <w:rsid w:val="00CA691B"/>
    <w:rsid w:val="00CA6A09"/>
    <w:rsid w:val="00CA6F7A"/>
    <w:rsid w:val="00CA7838"/>
    <w:rsid w:val="00CB07ED"/>
    <w:rsid w:val="00CB08DE"/>
    <w:rsid w:val="00CB0FC4"/>
    <w:rsid w:val="00CB1753"/>
    <w:rsid w:val="00CB1C30"/>
    <w:rsid w:val="00CB2B69"/>
    <w:rsid w:val="00CB327D"/>
    <w:rsid w:val="00CB3486"/>
    <w:rsid w:val="00CB38B6"/>
    <w:rsid w:val="00CB391F"/>
    <w:rsid w:val="00CB39D0"/>
    <w:rsid w:val="00CB3C3D"/>
    <w:rsid w:val="00CB3F60"/>
    <w:rsid w:val="00CB509E"/>
    <w:rsid w:val="00CB51D5"/>
    <w:rsid w:val="00CB5B34"/>
    <w:rsid w:val="00CB627B"/>
    <w:rsid w:val="00CB6649"/>
    <w:rsid w:val="00CB66DA"/>
    <w:rsid w:val="00CB691F"/>
    <w:rsid w:val="00CB6A4C"/>
    <w:rsid w:val="00CB6BBB"/>
    <w:rsid w:val="00CB6C66"/>
    <w:rsid w:val="00CB7DB3"/>
    <w:rsid w:val="00CB7FA4"/>
    <w:rsid w:val="00CC0FEF"/>
    <w:rsid w:val="00CC1C69"/>
    <w:rsid w:val="00CC22BC"/>
    <w:rsid w:val="00CC2429"/>
    <w:rsid w:val="00CC2475"/>
    <w:rsid w:val="00CC2931"/>
    <w:rsid w:val="00CC294B"/>
    <w:rsid w:val="00CC38C4"/>
    <w:rsid w:val="00CC3AAC"/>
    <w:rsid w:val="00CC42D1"/>
    <w:rsid w:val="00CC4B7F"/>
    <w:rsid w:val="00CC4B88"/>
    <w:rsid w:val="00CC52F3"/>
    <w:rsid w:val="00CC534C"/>
    <w:rsid w:val="00CC5856"/>
    <w:rsid w:val="00CC6E8B"/>
    <w:rsid w:val="00CC73BD"/>
    <w:rsid w:val="00CC74B7"/>
    <w:rsid w:val="00CC76CA"/>
    <w:rsid w:val="00CC7A56"/>
    <w:rsid w:val="00CD037E"/>
    <w:rsid w:val="00CD0BBE"/>
    <w:rsid w:val="00CD0C1C"/>
    <w:rsid w:val="00CD161D"/>
    <w:rsid w:val="00CD21DE"/>
    <w:rsid w:val="00CD2322"/>
    <w:rsid w:val="00CD2B23"/>
    <w:rsid w:val="00CD3465"/>
    <w:rsid w:val="00CD3469"/>
    <w:rsid w:val="00CD3776"/>
    <w:rsid w:val="00CD439D"/>
    <w:rsid w:val="00CD48FA"/>
    <w:rsid w:val="00CD63DE"/>
    <w:rsid w:val="00CD660C"/>
    <w:rsid w:val="00CD6E31"/>
    <w:rsid w:val="00CD75B5"/>
    <w:rsid w:val="00CD7D4E"/>
    <w:rsid w:val="00CE05AA"/>
    <w:rsid w:val="00CE0BA7"/>
    <w:rsid w:val="00CE105F"/>
    <w:rsid w:val="00CE11F2"/>
    <w:rsid w:val="00CE2879"/>
    <w:rsid w:val="00CE3705"/>
    <w:rsid w:val="00CE3766"/>
    <w:rsid w:val="00CE3DEB"/>
    <w:rsid w:val="00CE4662"/>
    <w:rsid w:val="00CE4C6E"/>
    <w:rsid w:val="00CE5B50"/>
    <w:rsid w:val="00CE62B3"/>
    <w:rsid w:val="00CE6C7F"/>
    <w:rsid w:val="00CE6C95"/>
    <w:rsid w:val="00CE7487"/>
    <w:rsid w:val="00CE7ACA"/>
    <w:rsid w:val="00CE7BC3"/>
    <w:rsid w:val="00CF011A"/>
    <w:rsid w:val="00CF0553"/>
    <w:rsid w:val="00CF05DA"/>
    <w:rsid w:val="00CF082D"/>
    <w:rsid w:val="00CF0C9A"/>
    <w:rsid w:val="00CF13A1"/>
    <w:rsid w:val="00CF18DA"/>
    <w:rsid w:val="00CF1D2F"/>
    <w:rsid w:val="00CF2D50"/>
    <w:rsid w:val="00CF312D"/>
    <w:rsid w:val="00CF394E"/>
    <w:rsid w:val="00CF4429"/>
    <w:rsid w:val="00CF4E5B"/>
    <w:rsid w:val="00CF51C4"/>
    <w:rsid w:val="00CF534B"/>
    <w:rsid w:val="00CF548A"/>
    <w:rsid w:val="00CF54D8"/>
    <w:rsid w:val="00CF54F3"/>
    <w:rsid w:val="00CF5520"/>
    <w:rsid w:val="00CF5B73"/>
    <w:rsid w:val="00CF6136"/>
    <w:rsid w:val="00CF6A10"/>
    <w:rsid w:val="00CF6FAB"/>
    <w:rsid w:val="00CF70B2"/>
    <w:rsid w:val="00CF7C05"/>
    <w:rsid w:val="00D00019"/>
    <w:rsid w:val="00D005AF"/>
    <w:rsid w:val="00D0087D"/>
    <w:rsid w:val="00D00F58"/>
    <w:rsid w:val="00D027AE"/>
    <w:rsid w:val="00D02F0C"/>
    <w:rsid w:val="00D0371D"/>
    <w:rsid w:val="00D03E94"/>
    <w:rsid w:val="00D03F1C"/>
    <w:rsid w:val="00D03F30"/>
    <w:rsid w:val="00D041B0"/>
    <w:rsid w:val="00D04244"/>
    <w:rsid w:val="00D05B05"/>
    <w:rsid w:val="00D06468"/>
    <w:rsid w:val="00D06C70"/>
    <w:rsid w:val="00D06D44"/>
    <w:rsid w:val="00D076CA"/>
    <w:rsid w:val="00D103C6"/>
    <w:rsid w:val="00D10653"/>
    <w:rsid w:val="00D108E8"/>
    <w:rsid w:val="00D1117B"/>
    <w:rsid w:val="00D11394"/>
    <w:rsid w:val="00D12C56"/>
    <w:rsid w:val="00D13335"/>
    <w:rsid w:val="00D136C6"/>
    <w:rsid w:val="00D14323"/>
    <w:rsid w:val="00D14681"/>
    <w:rsid w:val="00D153A7"/>
    <w:rsid w:val="00D157C9"/>
    <w:rsid w:val="00D1638F"/>
    <w:rsid w:val="00D16B26"/>
    <w:rsid w:val="00D16E25"/>
    <w:rsid w:val="00D17185"/>
    <w:rsid w:val="00D176B9"/>
    <w:rsid w:val="00D207DA"/>
    <w:rsid w:val="00D20AEF"/>
    <w:rsid w:val="00D2215D"/>
    <w:rsid w:val="00D22437"/>
    <w:rsid w:val="00D224D3"/>
    <w:rsid w:val="00D23454"/>
    <w:rsid w:val="00D23649"/>
    <w:rsid w:val="00D2376F"/>
    <w:rsid w:val="00D25646"/>
    <w:rsid w:val="00D264E4"/>
    <w:rsid w:val="00D26618"/>
    <w:rsid w:val="00D26786"/>
    <w:rsid w:val="00D26AE6"/>
    <w:rsid w:val="00D271BA"/>
    <w:rsid w:val="00D27229"/>
    <w:rsid w:val="00D272F9"/>
    <w:rsid w:val="00D2746B"/>
    <w:rsid w:val="00D3120C"/>
    <w:rsid w:val="00D31591"/>
    <w:rsid w:val="00D31C3F"/>
    <w:rsid w:val="00D323CE"/>
    <w:rsid w:val="00D32CD7"/>
    <w:rsid w:val="00D33045"/>
    <w:rsid w:val="00D33933"/>
    <w:rsid w:val="00D33AC0"/>
    <w:rsid w:val="00D33CBD"/>
    <w:rsid w:val="00D34387"/>
    <w:rsid w:val="00D3596F"/>
    <w:rsid w:val="00D35CFE"/>
    <w:rsid w:val="00D3608D"/>
    <w:rsid w:val="00D368BF"/>
    <w:rsid w:val="00D36ABC"/>
    <w:rsid w:val="00D37516"/>
    <w:rsid w:val="00D3764C"/>
    <w:rsid w:val="00D37AF4"/>
    <w:rsid w:val="00D37BDC"/>
    <w:rsid w:val="00D40254"/>
    <w:rsid w:val="00D4078F"/>
    <w:rsid w:val="00D40ED3"/>
    <w:rsid w:val="00D4121A"/>
    <w:rsid w:val="00D41703"/>
    <w:rsid w:val="00D41B85"/>
    <w:rsid w:val="00D41F40"/>
    <w:rsid w:val="00D41FE7"/>
    <w:rsid w:val="00D42758"/>
    <w:rsid w:val="00D4294E"/>
    <w:rsid w:val="00D42C3B"/>
    <w:rsid w:val="00D43316"/>
    <w:rsid w:val="00D434AE"/>
    <w:rsid w:val="00D4369D"/>
    <w:rsid w:val="00D4376B"/>
    <w:rsid w:val="00D448C7"/>
    <w:rsid w:val="00D44ADC"/>
    <w:rsid w:val="00D45B3A"/>
    <w:rsid w:val="00D471F1"/>
    <w:rsid w:val="00D4785A"/>
    <w:rsid w:val="00D50276"/>
    <w:rsid w:val="00D5060F"/>
    <w:rsid w:val="00D50950"/>
    <w:rsid w:val="00D50B12"/>
    <w:rsid w:val="00D50B2D"/>
    <w:rsid w:val="00D51A04"/>
    <w:rsid w:val="00D51FBD"/>
    <w:rsid w:val="00D52E20"/>
    <w:rsid w:val="00D52E45"/>
    <w:rsid w:val="00D536EB"/>
    <w:rsid w:val="00D539B9"/>
    <w:rsid w:val="00D539FE"/>
    <w:rsid w:val="00D55354"/>
    <w:rsid w:val="00D5577A"/>
    <w:rsid w:val="00D55918"/>
    <w:rsid w:val="00D55A4C"/>
    <w:rsid w:val="00D564D3"/>
    <w:rsid w:val="00D568E1"/>
    <w:rsid w:val="00D56C59"/>
    <w:rsid w:val="00D5708F"/>
    <w:rsid w:val="00D60B4D"/>
    <w:rsid w:val="00D61202"/>
    <w:rsid w:val="00D61203"/>
    <w:rsid w:val="00D61558"/>
    <w:rsid w:val="00D61CA3"/>
    <w:rsid w:val="00D6210C"/>
    <w:rsid w:val="00D62625"/>
    <w:rsid w:val="00D626DF"/>
    <w:rsid w:val="00D63669"/>
    <w:rsid w:val="00D6420C"/>
    <w:rsid w:val="00D6440F"/>
    <w:rsid w:val="00D65363"/>
    <w:rsid w:val="00D65B66"/>
    <w:rsid w:val="00D65F51"/>
    <w:rsid w:val="00D66E4D"/>
    <w:rsid w:val="00D66F5E"/>
    <w:rsid w:val="00D671C8"/>
    <w:rsid w:val="00D671D8"/>
    <w:rsid w:val="00D7030D"/>
    <w:rsid w:val="00D70417"/>
    <w:rsid w:val="00D7057D"/>
    <w:rsid w:val="00D7096F"/>
    <w:rsid w:val="00D70F88"/>
    <w:rsid w:val="00D7106B"/>
    <w:rsid w:val="00D71D4E"/>
    <w:rsid w:val="00D71D97"/>
    <w:rsid w:val="00D720B3"/>
    <w:rsid w:val="00D72A65"/>
    <w:rsid w:val="00D72C5B"/>
    <w:rsid w:val="00D73E04"/>
    <w:rsid w:val="00D76C3E"/>
    <w:rsid w:val="00D775CB"/>
    <w:rsid w:val="00D77926"/>
    <w:rsid w:val="00D80A8E"/>
    <w:rsid w:val="00D80AC1"/>
    <w:rsid w:val="00D80C7E"/>
    <w:rsid w:val="00D81CE4"/>
    <w:rsid w:val="00D82019"/>
    <w:rsid w:val="00D821A8"/>
    <w:rsid w:val="00D8294D"/>
    <w:rsid w:val="00D82A04"/>
    <w:rsid w:val="00D83403"/>
    <w:rsid w:val="00D83A6F"/>
    <w:rsid w:val="00D83BA3"/>
    <w:rsid w:val="00D83D3B"/>
    <w:rsid w:val="00D84364"/>
    <w:rsid w:val="00D85086"/>
    <w:rsid w:val="00D852A7"/>
    <w:rsid w:val="00D86419"/>
    <w:rsid w:val="00D86516"/>
    <w:rsid w:val="00D869EB"/>
    <w:rsid w:val="00D87625"/>
    <w:rsid w:val="00D900C4"/>
    <w:rsid w:val="00D904DD"/>
    <w:rsid w:val="00D906DD"/>
    <w:rsid w:val="00D91FD1"/>
    <w:rsid w:val="00D92BF1"/>
    <w:rsid w:val="00D92F2F"/>
    <w:rsid w:val="00D93373"/>
    <w:rsid w:val="00D9365C"/>
    <w:rsid w:val="00D93ACB"/>
    <w:rsid w:val="00D93DCF"/>
    <w:rsid w:val="00D93E45"/>
    <w:rsid w:val="00D95358"/>
    <w:rsid w:val="00D95D5F"/>
    <w:rsid w:val="00D95EF2"/>
    <w:rsid w:val="00D96267"/>
    <w:rsid w:val="00D96606"/>
    <w:rsid w:val="00D967EA"/>
    <w:rsid w:val="00D96FC1"/>
    <w:rsid w:val="00D970D5"/>
    <w:rsid w:val="00D970F6"/>
    <w:rsid w:val="00D97AEB"/>
    <w:rsid w:val="00D97FC7"/>
    <w:rsid w:val="00DA03D6"/>
    <w:rsid w:val="00DA13A2"/>
    <w:rsid w:val="00DA1C7A"/>
    <w:rsid w:val="00DA2218"/>
    <w:rsid w:val="00DA2A73"/>
    <w:rsid w:val="00DA2F30"/>
    <w:rsid w:val="00DA343C"/>
    <w:rsid w:val="00DA361E"/>
    <w:rsid w:val="00DA462C"/>
    <w:rsid w:val="00DA47C0"/>
    <w:rsid w:val="00DA5E50"/>
    <w:rsid w:val="00DA63C4"/>
    <w:rsid w:val="00DA688B"/>
    <w:rsid w:val="00DA71CF"/>
    <w:rsid w:val="00DA71E1"/>
    <w:rsid w:val="00DA73AF"/>
    <w:rsid w:val="00DB0E41"/>
    <w:rsid w:val="00DB12E4"/>
    <w:rsid w:val="00DB15F2"/>
    <w:rsid w:val="00DB1B04"/>
    <w:rsid w:val="00DB1E89"/>
    <w:rsid w:val="00DB2A46"/>
    <w:rsid w:val="00DB30BA"/>
    <w:rsid w:val="00DB3607"/>
    <w:rsid w:val="00DB3E67"/>
    <w:rsid w:val="00DB4454"/>
    <w:rsid w:val="00DB453F"/>
    <w:rsid w:val="00DB530A"/>
    <w:rsid w:val="00DB5620"/>
    <w:rsid w:val="00DB5804"/>
    <w:rsid w:val="00DB60CE"/>
    <w:rsid w:val="00DB6152"/>
    <w:rsid w:val="00DB648C"/>
    <w:rsid w:val="00DB6D21"/>
    <w:rsid w:val="00DB6E05"/>
    <w:rsid w:val="00DC0718"/>
    <w:rsid w:val="00DC09CD"/>
    <w:rsid w:val="00DC112B"/>
    <w:rsid w:val="00DC12C4"/>
    <w:rsid w:val="00DC1780"/>
    <w:rsid w:val="00DC1973"/>
    <w:rsid w:val="00DC24C8"/>
    <w:rsid w:val="00DC2ABB"/>
    <w:rsid w:val="00DC2F0B"/>
    <w:rsid w:val="00DC2F6E"/>
    <w:rsid w:val="00DC3697"/>
    <w:rsid w:val="00DC38AE"/>
    <w:rsid w:val="00DC4A22"/>
    <w:rsid w:val="00DC4EBE"/>
    <w:rsid w:val="00DC6176"/>
    <w:rsid w:val="00DC736A"/>
    <w:rsid w:val="00DC754B"/>
    <w:rsid w:val="00DD0035"/>
    <w:rsid w:val="00DD0274"/>
    <w:rsid w:val="00DD226F"/>
    <w:rsid w:val="00DD4F83"/>
    <w:rsid w:val="00DD52F7"/>
    <w:rsid w:val="00DD53CD"/>
    <w:rsid w:val="00DD58F5"/>
    <w:rsid w:val="00DD5C9C"/>
    <w:rsid w:val="00DD60F2"/>
    <w:rsid w:val="00DD6148"/>
    <w:rsid w:val="00DD6361"/>
    <w:rsid w:val="00DD6B18"/>
    <w:rsid w:val="00DD6D45"/>
    <w:rsid w:val="00DD70D9"/>
    <w:rsid w:val="00DD774A"/>
    <w:rsid w:val="00DE0759"/>
    <w:rsid w:val="00DE0BF8"/>
    <w:rsid w:val="00DE159C"/>
    <w:rsid w:val="00DE1BDD"/>
    <w:rsid w:val="00DE1DF8"/>
    <w:rsid w:val="00DE210C"/>
    <w:rsid w:val="00DE2D23"/>
    <w:rsid w:val="00DE3431"/>
    <w:rsid w:val="00DE34DD"/>
    <w:rsid w:val="00DE3CCD"/>
    <w:rsid w:val="00DE419F"/>
    <w:rsid w:val="00DE4239"/>
    <w:rsid w:val="00DE4B00"/>
    <w:rsid w:val="00DE4E3C"/>
    <w:rsid w:val="00DE5123"/>
    <w:rsid w:val="00DE5138"/>
    <w:rsid w:val="00DE58C7"/>
    <w:rsid w:val="00DE6007"/>
    <w:rsid w:val="00DE619C"/>
    <w:rsid w:val="00DE65B4"/>
    <w:rsid w:val="00DE6A72"/>
    <w:rsid w:val="00DE747A"/>
    <w:rsid w:val="00DF021C"/>
    <w:rsid w:val="00DF0285"/>
    <w:rsid w:val="00DF02FC"/>
    <w:rsid w:val="00DF1744"/>
    <w:rsid w:val="00DF1A80"/>
    <w:rsid w:val="00DF1A9D"/>
    <w:rsid w:val="00DF1BB0"/>
    <w:rsid w:val="00DF3957"/>
    <w:rsid w:val="00DF399D"/>
    <w:rsid w:val="00DF3D68"/>
    <w:rsid w:val="00DF4DF6"/>
    <w:rsid w:val="00DF55E1"/>
    <w:rsid w:val="00DF5737"/>
    <w:rsid w:val="00DF5A35"/>
    <w:rsid w:val="00DF5AF9"/>
    <w:rsid w:val="00DF6167"/>
    <w:rsid w:val="00DF624B"/>
    <w:rsid w:val="00DF6E68"/>
    <w:rsid w:val="00DF6EC4"/>
    <w:rsid w:val="00DF715F"/>
    <w:rsid w:val="00E001C1"/>
    <w:rsid w:val="00E00B60"/>
    <w:rsid w:val="00E00CA7"/>
    <w:rsid w:val="00E00CEC"/>
    <w:rsid w:val="00E01091"/>
    <w:rsid w:val="00E017B7"/>
    <w:rsid w:val="00E01865"/>
    <w:rsid w:val="00E01E4D"/>
    <w:rsid w:val="00E01FA9"/>
    <w:rsid w:val="00E02117"/>
    <w:rsid w:val="00E029E2"/>
    <w:rsid w:val="00E02A42"/>
    <w:rsid w:val="00E02A58"/>
    <w:rsid w:val="00E02E74"/>
    <w:rsid w:val="00E03020"/>
    <w:rsid w:val="00E031F4"/>
    <w:rsid w:val="00E03C1D"/>
    <w:rsid w:val="00E03F3E"/>
    <w:rsid w:val="00E045B8"/>
    <w:rsid w:val="00E04AE3"/>
    <w:rsid w:val="00E04C3A"/>
    <w:rsid w:val="00E05028"/>
    <w:rsid w:val="00E050FA"/>
    <w:rsid w:val="00E051F9"/>
    <w:rsid w:val="00E05EFE"/>
    <w:rsid w:val="00E05FD2"/>
    <w:rsid w:val="00E06228"/>
    <w:rsid w:val="00E065B5"/>
    <w:rsid w:val="00E069B0"/>
    <w:rsid w:val="00E06F7B"/>
    <w:rsid w:val="00E071FB"/>
    <w:rsid w:val="00E076D8"/>
    <w:rsid w:val="00E07E0B"/>
    <w:rsid w:val="00E07E3C"/>
    <w:rsid w:val="00E102F2"/>
    <w:rsid w:val="00E1050F"/>
    <w:rsid w:val="00E10EB6"/>
    <w:rsid w:val="00E11A2F"/>
    <w:rsid w:val="00E12BDC"/>
    <w:rsid w:val="00E1375D"/>
    <w:rsid w:val="00E1382A"/>
    <w:rsid w:val="00E13AD1"/>
    <w:rsid w:val="00E14065"/>
    <w:rsid w:val="00E147A5"/>
    <w:rsid w:val="00E149AB"/>
    <w:rsid w:val="00E14C49"/>
    <w:rsid w:val="00E14C8C"/>
    <w:rsid w:val="00E14CD0"/>
    <w:rsid w:val="00E158CD"/>
    <w:rsid w:val="00E162E2"/>
    <w:rsid w:val="00E163C7"/>
    <w:rsid w:val="00E16581"/>
    <w:rsid w:val="00E16619"/>
    <w:rsid w:val="00E17262"/>
    <w:rsid w:val="00E1741C"/>
    <w:rsid w:val="00E17A74"/>
    <w:rsid w:val="00E2017B"/>
    <w:rsid w:val="00E2021B"/>
    <w:rsid w:val="00E20F15"/>
    <w:rsid w:val="00E211B0"/>
    <w:rsid w:val="00E21A25"/>
    <w:rsid w:val="00E21B6C"/>
    <w:rsid w:val="00E21D13"/>
    <w:rsid w:val="00E21F71"/>
    <w:rsid w:val="00E22C57"/>
    <w:rsid w:val="00E22D0A"/>
    <w:rsid w:val="00E23474"/>
    <w:rsid w:val="00E23B86"/>
    <w:rsid w:val="00E23D23"/>
    <w:rsid w:val="00E23DFA"/>
    <w:rsid w:val="00E241FF"/>
    <w:rsid w:val="00E243A8"/>
    <w:rsid w:val="00E24EA0"/>
    <w:rsid w:val="00E25789"/>
    <w:rsid w:val="00E26443"/>
    <w:rsid w:val="00E27018"/>
    <w:rsid w:val="00E304EE"/>
    <w:rsid w:val="00E312BD"/>
    <w:rsid w:val="00E32777"/>
    <w:rsid w:val="00E32D12"/>
    <w:rsid w:val="00E32EDC"/>
    <w:rsid w:val="00E333D3"/>
    <w:rsid w:val="00E33506"/>
    <w:rsid w:val="00E338D3"/>
    <w:rsid w:val="00E33C9B"/>
    <w:rsid w:val="00E33E23"/>
    <w:rsid w:val="00E34483"/>
    <w:rsid w:val="00E34D3B"/>
    <w:rsid w:val="00E34DE1"/>
    <w:rsid w:val="00E3548F"/>
    <w:rsid w:val="00E3596B"/>
    <w:rsid w:val="00E359DD"/>
    <w:rsid w:val="00E35CE1"/>
    <w:rsid w:val="00E36F23"/>
    <w:rsid w:val="00E36F64"/>
    <w:rsid w:val="00E37E14"/>
    <w:rsid w:val="00E406DE"/>
    <w:rsid w:val="00E40728"/>
    <w:rsid w:val="00E4224E"/>
    <w:rsid w:val="00E42570"/>
    <w:rsid w:val="00E42C1C"/>
    <w:rsid w:val="00E42EAA"/>
    <w:rsid w:val="00E42EFC"/>
    <w:rsid w:val="00E43943"/>
    <w:rsid w:val="00E443D5"/>
    <w:rsid w:val="00E445FD"/>
    <w:rsid w:val="00E44980"/>
    <w:rsid w:val="00E44987"/>
    <w:rsid w:val="00E4632A"/>
    <w:rsid w:val="00E46B11"/>
    <w:rsid w:val="00E477B9"/>
    <w:rsid w:val="00E5032E"/>
    <w:rsid w:val="00E50E13"/>
    <w:rsid w:val="00E50FE0"/>
    <w:rsid w:val="00E517A1"/>
    <w:rsid w:val="00E51BA3"/>
    <w:rsid w:val="00E521A6"/>
    <w:rsid w:val="00E53047"/>
    <w:rsid w:val="00E53275"/>
    <w:rsid w:val="00E53C8A"/>
    <w:rsid w:val="00E53C8D"/>
    <w:rsid w:val="00E5458E"/>
    <w:rsid w:val="00E5480D"/>
    <w:rsid w:val="00E54FF9"/>
    <w:rsid w:val="00E55362"/>
    <w:rsid w:val="00E55548"/>
    <w:rsid w:val="00E555B9"/>
    <w:rsid w:val="00E556BB"/>
    <w:rsid w:val="00E55E58"/>
    <w:rsid w:val="00E56B5A"/>
    <w:rsid w:val="00E56BE5"/>
    <w:rsid w:val="00E57E63"/>
    <w:rsid w:val="00E60BDC"/>
    <w:rsid w:val="00E61CD5"/>
    <w:rsid w:val="00E61F41"/>
    <w:rsid w:val="00E625BE"/>
    <w:rsid w:val="00E62862"/>
    <w:rsid w:val="00E628A5"/>
    <w:rsid w:val="00E62E1B"/>
    <w:rsid w:val="00E6351A"/>
    <w:rsid w:val="00E6379B"/>
    <w:rsid w:val="00E64899"/>
    <w:rsid w:val="00E648ED"/>
    <w:rsid w:val="00E65580"/>
    <w:rsid w:val="00E658AB"/>
    <w:rsid w:val="00E65E0C"/>
    <w:rsid w:val="00E666AB"/>
    <w:rsid w:val="00E666EA"/>
    <w:rsid w:val="00E67785"/>
    <w:rsid w:val="00E67E08"/>
    <w:rsid w:val="00E700DE"/>
    <w:rsid w:val="00E70B64"/>
    <w:rsid w:val="00E712A1"/>
    <w:rsid w:val="00E714C2"/>
    <w:rsid w:val="00E71831"/>
    <w:rsid w:val="00E718E7"/>
    <w:rsid w:val="00E7257E"/>
    <w:rsid w:val="00E72BF1"/>
    <w:rsid w:val="00E72E53"/>
    <w:rsid w:val="00E72FA1"/>
    <w:rsid w:val="00E745B5"/>
    <w:rsid w:val="00E75EEE"/>
    <w:rsid w:val="00E76323"/>
    <w:rsid w:val="00E770FE"/>
    <w:rsid w:val="00E773D3"/>
    <w:rsid w:val="00E77491"/>
    <w:rsid w:val="00E77C60"/>
    <w:rsid w:val="00E77FB9"/>
    <w:rsid w:val="00E80921"/>
    <w:rsid w:val="00E820E0"/>
    <w:rsid w:val="00E8224A"/>
    <w:rsid w:val="00E823ED"/>
    <w:rsid w:val="00E82D32"/>
    <w:rsid w:val="00E84051"/>
    <w:rsid w:val="00E8430A"/>
    <w:rsid w:val="00E84329"/>
    <w:rsid w:val="00E845B6"/>
    <w:rsid w:val="00E84832"/>
    <w:rsid w:val="00E8491C"/>
    <w:rsid w:val="00E85201"/>
    <w:rsid w:val="00E8556C"/>
    <w:rsid w:val="00E857A3"/>
    <w:rsid w:val="00E85A18"/>
    <w:rsid w:val="00E85C89"/>
    <w:rsid w:val="00E85ECE"/>
    <w:rsid w:val="00E860C7"/>
    <w:rsid w:val="00E8673F"/>
    <w:rsid w:val="00E86D2C"/>
    <w:rsid w:val="00E871C1"/>
    <w:rsid w:val="00E87588"/>
    <w:rsid w:val="00E87ABE"/>
    <w:rsid w:val="00E903FD"/>
    <w:rsid w:val="00E904B5"/>
    <w:rsid w:val="00E9250C"/>
    <w:rsid w:val="00E925A6"/>
    <w:rsid w:val="00E9260A"/>
    <w:rsid w:val="00E92926"/>
    <w:rsid w:val="00E93EB7"/>
    <w:rsid w:val="00E94114"/>
    <w:rsid w:val="00E953D5"/>
    <w:rsid w:val="00E9623B"/>
    <w:rsid w:val="00E96CFB"/>
    <w:rsid w:val="00E978E9"/>
    <w:rsid w:val="00E97AC2"/>
    <w:rsid w:val="00EA0940"/>
    <w:rsid w:val="00EA0D3D"/>
    <w:rsid w:val="00EA1184"/>
    <w:rsid w:val="00EA183B"/>
    <w:rsid w:val="00EA2476"/>
    <w:rsid w:val="00EA288F"/>
    <w:rsid w:val="00EA2A63"/>
    <w:rsid w:val="00EA2AF5"/>
    <w:rsid w:val="00EA2BBC"/>
    <w:rsid w:val="00EA365E"/>
    <w:rsid w:val="00EA393E"/>
    <w:rsid w:val="00EA3A19"/>
    <w:rsid w:val="00EA4A4D"/>
    <w:rsid w:val="00EA501F"/>
    <w:rsid w:val="00EA557F"/>
    <w:rsid w:val="00EA5BB5"/>
    <w:rsid w:val="00EA6162"/>
    <w:rsid w:val="00EA663D"/>
    <w:rsid w:val="00EA68E1"/>
    <w:rsid w:val="00EA6A22"/>
    <w:rsid w:val="00EA6A2D"/>
    <w:rsid w:val="00EA6C52"/>
    <w:rsid w:val="00EA6ED7"/>
    <w:rsid w:val="00EA7353"/>
    <w:rsid w:val="00EB1367"/>
    <w:rsid w:val="00EB1AB7"/>
    <w:rsid w:val="00EB23A5"/>
    <w:rsid w:val="00EB2DBD"/>
    <w:rsid w:val="00EB3777"/>
    <w:rsid w:val="00EB3FBB"/>
    <w:rsid w:val="00EB50D9"/>
    <w:rsid w:val="00EB536E"/>
    <w:rsid w:val="00EB5405"/>
    <w:rsid w:val="00EB58FF"/>
    <w:rsid w:val="00EB5DC2"/>
    <w:rsid w:val="00EB64F6"/>
    <w:rsid w:val="00EB6ACC"/>
    <w:rsid w:val="00EB6C02"/>
    <w:rsid w:val="00EB6E6D"/>
    <w:rsid w:val="00EC0062"/>
    <w:rsid w:val="00EC03F6"/>
    <w:rsid w:val="00EC0F4D"/>
    <w:rsid w:val="00EC11E1"/>
    <w:rsid w:val="00EC123A"/>
    <w:rsid w:val="00EC131C"/>
    <w:rsid w:val="00EC1787"/>
    <w:rsid w:val="00EC1A80"/>
    <w:rsid w:val="00EC1B68"/>
    <w:rsid w:val="00EC30FF"/>
    <w:rsid w:val="00EC34C8"/>
    <w:rsid w:val="00EC3516"/>
    <w:rsid w:val="00EC3ED6"/>
    <w:rsid w:val="00EC4B68"/>
    <w:rsid w:val="00EC5AEB"/>
    <w:rsid w:val="00EC5C0B"/>
    <w:rsid w:val="00EC603E"/>
    <w:rsid w:val="00EC63FB"/>
    <w:rsid w:val="00EC648D"/>
    <w:rsid w:val="00EC6653"/>
    <w:rsid w:val="00EC66C3"/>
    <w:rsid w:val="00EC6A50"/>
    <w:rsid w:val="00EC6CD2"/>
    <w:rsid w:val="00EC7260"/>
    <w:rsid w:val="00EC75C7"/>
    <w:rsid w:val="00ED0327"/>
    <w:rsid w:val="00ED0798"/>
    <w:rsid w:val="00ED1A85"/>
    <w:rsid w:val="00ED1E7F"/>
    <w:rsid w:val="00ED290E"/>
    <w:rsid w:val="00ED2E34"/>
    <w:rsid w:val="00ED31AF"/>
    <w:rsid w:val="00ED357E"/>
    <w:rsid w:val="00ED35F8"/>
    <w:rsid w:val="00ED407A"/>
    <w:rsid w:val="00ED4D2A"/>
    <w:rsid w:val="00ED531E"/>
    <w:rsid w:val="00ED684C"/>
    <w:rsid w:val="00ED74D2"/>
    <w:rsid w:val="00EE0685"/>
    <w:rsid w:val="00EE0AC8"/>
    <w:rsid w:val="00EE1409"/>
    <w:rsid w:val="00EE1ACA"/>
    <w:rsid w:val="00EE223B"/>
    <w:rsid w:val="00EE367E"/>
    <w:rsid w:val="00EE3B69"/>
    <w:rsid w:val="00EE3BAE"/>
    <w:rsid w:val="00EE5244"/>
    <w:rsid w:val="00EE562B"/>
    <w:rsid w:val="00EE56B4"/>
    <w:rsid w:val="00EE5A00"/>
    <w:rsid w:val="00EE5D38"/>
    <w:rsid w:val="00EE6799"/>
    <w:rsid w:val="00EE6A3B"/>
    <w:rsid w:val="00EE6FF9"/>
    <w:rsid w:val="00EE7C86"/>
    <w:rsid w:val="00EE7CED"/>
    <w:rsid w:val="00EF03D1"/>
    <w:rsid w:val="00EF056A"/>
    <w:rsid w:val="00EF080D"/>
    <w:rsid w:val="00EF1433"/>
    <w:rsid w:val="00EF15A3"/>
    <w:rsid w:val="00EF17AE"/>
    <w:rsid w:val="00EF295E"/>
    <w:rsid w:val="00EF3839"/>
    <w:rsid w:val="00EF4D56"/>
    <w:rsid w:val="00EF50FA"/>
    <w:rsid w:val="00EF583D"/>
    <w:rsid w:val="00EF5BD5"/>
    <w:rsid w:val="00EF615A"/>
    <w:rsid w:val="00EF663B"/>
    <w:rsid w:val="00EF673D"/>
    <w:rsid w:val="00EF6B94"/>
    <w:rsid w:val="00EF76D2"/>
    <w:rsid w:val="00EF78FD"/>
    <w:rsid w:val="00F007C8"/>
    <w:rsid w:val="00F00841"/>
    <w:rsid w:val="00F01933"/>
    <w:rsid w:val="00F01AA2"/>
    <w:rsid w:val="00F01C60"/>
    <w:rsid w:val="00F01D58"/>
    <w:rsid w:val="00F01F34"/>
    <w:rsid w:val="00F020B3"/>
    <w:rsid w:val="00F02F04"/>
    <w:rsid w:val="00F02F59"/>
    <w:rsid w:val="00F03127"/>
    <w:rsid w:val="00F05152"/>
    <w:rsid w:val="00F0517D"/>
    <w:rsid w:val="00F05A23"/>
    <w:rsid w:val="00F06B97"/>
    <w:rsid w:val="00F07256"/>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02A"/>
    <w:rsid w:val="00F15302"/>
    <w:rsid w:val="00F157F4"/>
    <w:rsid w:val="00F1595E"/>
    <w:rsid w:val="00F15C20"/>
    <w:rsid w:val="00F162BA"/>
    <w:rsid w:val="00F16771"/>
    <w:rsid w:val="00F16E2E"/>
    <w:rsid w:val="00F1719D"/>
    <w:rsid w:val="00F17465"/>
    <w:rsid w:val="00F1748E"/>
    <w:rsid w:val="00F178F0"/>
    <w:rsid w:val="00F17A78"/>
    <w:rsid w:val="00F17B7A"/>
    <w:rsid w:val="00F17D42"/>
    <w:rsid w:val="00F17D59"/>
    <w:rsid w:val="00F205E1"/>
    <w:rsid w:val="00F20935"/>
    <w:rsid w:val="00F20B88"/>
    <w:rsid w:val="00F21780"/>
    <w:rsid w:val="00F217E8"/>
    <w:rsid w:val="00F22AD5"/>
    <w:rsid w:val="00F23715"/>
    <w:rsid w:val="00F23E11"/>
    <w:rsid w:val="00F24295"/>
    <w:rsid w:val="00F242A7"/>
    <w:rsid w:val="00F24879"/>
    <w:rsid w:val="00F24AA8"/>
    <w:rsid w:val="00F25687"/>
    <w:rsid w:val="00F25E44"/>
    <w:rsid w:val="00F25F25"/>
    <w:rsid w:val="00F26820"/>
    <w:rsid w:val="00F26C8A"/>
    <w:rsid w:val="00F27546"/>
    <w:rsid w:val="00F27D48"/>
    <w:rsid w:val="00F27E8A"/>
    <w:rsid w:val="00F300F7"/>
    <w:rsid w:val="00F31412"/>
    <w:rsid w:val="00F314C0"/>
    <w:rsid w:val="00F317BA"/>
    <w:rsid w:val="00F31BF7"/>
    <w:rsid w:val="00F31FF7"/>
    <w:rsid w:val="00F32027"/>
    <w:rsid w:val="00F32357"/>
    <w:rsid w:val="00F33903"/>
    <w:rsid w:val="00F33B26"/>
    <w:rsid w:val="00F342C5"/>
    <w:rsid w:val="00F346D4"/>
    <w:rsid w:val="00F34C3E"/>
    <w:rsid w:val="00F35427"/>
    <w:rsid w:val="00F35A41"/>
    <w:rsid w:val="00F3645B"/>
    <w:rsid w:val="00F36CD6"/>
    <w:rsid w:val="00F36FC6"/>
    <w:rsid w:val="00F375F5"/>
    <w:rsid w:val="00F37A01"/>
    <w:rsid w:val="00F37BA3"/>
    <w:rsid w:val="00F40E0D"/>
    <w:rsid w:val="00F41673"/>
    <w:rsid w:val="00F41B54"/>
    <w:rsid w:val="00F41CC5"/>
    <w:rsid w:val="00F41F86"/>
    <w:rsid w:val="00F42EB6"/>
    <w:rsid w:val="00F42FD6"/>
    <w:rsid w:val="00F44026"/>
    <w:rsid w:val="00F442E4"/>
    <w:rsid w:val="00F44704"/>
    <w:rsid w:val="00F44B3F"/>
    <w:rsid w:val="00F44B44"/>
    <w:rsid w:val="00F46150"/>
    <w:rsid w:val="00F46664"/>
    <w:rsid w:val="00F46E5A"/>
    <w:rsid w:val="00F46F3D"/>
    <w:rsid w:val="00F47099"/>
    <w:rsid w:val="00F50353"/>
    <w:rsid w:val="00F5074C"/>
    <w:rsid w:val="00F521DB"/>
    <w:rsid w:val="00F527CF"/>
    <w:rsid w:val="00F52CB8"/>
    <w:rsid w:val="00F5320E"/>
    <w:rsid w:val="00F53B09"/>
    <w:rsid w:val="00F53F58"/>
    <w:rsid w:val="00F542E6"/>
    <w:rsid w:val="00F546A0"/>
    <w:rsid w:val="00F54D31"/>
    <w:rsid w:val="00F55613"/>
    <w:rsid w:val="00F55988"/>
    <w:rsid w:val="00F55EC5"/>
    <w:rsid w:val="00F563C4"/>
    <w:rsid w:val="00F56482"/>
    <w:rsid w:val="00F56615"/>
    <w:rsid w:val="00F56CAE"/>
    <w:rsid w:val="00F57522"/>
    <w:rsid w:val="00F6018D"/>
    <w:rsid w:val="00F60533"/>
    <w:rsid w:val="00F60C44"/>
    <w:rsid w:val="00F60D3B"/>
    <w:rsid w:val="00F60D75"/>
    <w:rsid w:val="00F60F6D"/>
    <w:rsid w:val="00F61AD2"/>
    <w:rsid w:val="00F6209C"/>
    <w:rsid w:val="00F62184"/>
    <w:rsid w:val="00F62DCB"/>
    <w:rsid w:val="00F6335E"/>
    <w:rsid w:val="00F63B18"/>
    <w:rsid w:val="00F63E9B"/>
    <w:rsid w:val="00F63EEE"/>
    <w:rsid w:val="00F641C5"/>
    <w:rsid w:val="00F65CDC"/>
    <w:rsid w:val="00F67002"/>
    <w:rsid w:val="00F67E2A"/>
    <w:rsid w:val="00F70169"/>
    <w:rsid w:val="00F70EC3"/>
    <w:rsid w:val="00F71179"/>
    <w:rsid w:val="00F711A6"/>
    <w:rsid w:val="00F71412"/>
    <w:rsid w:val="00F71F2B"/>
    <w:rsid w:val="00F724FB"/>
    <w:rsid w:val="00F7268E"/>
    <w:rsid w:val="00F72BB4"/>
    <w:rsid w:val="00F72DC1"/>
    <w:rsid w:val="00F73506"/>
    <w:rsid w:val="00F741D1"/>
    <w:rsid w:val="00F74392"/>
    <w:rsid w:val="00F74F3C"/>
    <w:rsid w:val="00F75122"/>
    <w:rsid w:val="00F76129"/>
    <w:rsid w:val="00F766B8"/>
    <w:rsid w:val="00F76D2E"/>
    <w:rsid w:val="00F77FCB"/>
    <w:rsid w:val="00F800F5"/>
    <w:rsid w:val="00F8056D"/>
    <w:rsid w:val="00F80673"/>
    <w:rsid w:val="00F80788"/>
    <w:rsid w:val="00F80DBF"/>
    <w:rsid w:val="00F80F87"/>
    <w:rsid w:val="00F816DD"/>
    <w:rsid w:val="00F81917"/>
    <w:rsid w:val="00F81CE7"/>
    <w:rsid w:val="00F82F71"/>
    <w:rsid w:val="00F847F7"/>
    <w:rsid w:val="00F84829"/>
    <w:rsid w:val="00F84857"/>
    <w:rsid w:val="00F8487B"/>
    <w:rsid w:val="00F84AA6"/>
    <w:rsid w:val="00F85558"/>
    <w:rsid w:val="00F85AB3"/>
    <w:rsid w:val="00F860C3"/>
    <w:rsid w:val="00F86EC6"/>
    <w:rsid w:val="00F87138"/>
    <w:rsid w:val="00F87160"/>
    <w:rsid w:val="00F87652"/>
    <w:rsid w:val="00F9038A"/>
    <w:rsid w:val="00F9075A"/>
    <w:rsid w:val="00F909C3"/>
    <w:rsid w:val="00F90AA9"/>
    <w:rsid w:val="00F90B77"/>
    <w:rsid w:val="00F90D04"/>
    <w:rsid w:val="00F91080"/>
    <w:rsid w:val="00F91FA0"/>
    <w:rsid w:val="00F920E8"/>
    <w:rsid w:val="00F926FC"/>
    <w:rsid w:val="00F928FF"/>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19"/>
    <w:rsid w:val="00FA0078"/>
    <w:rsid w:val="00FA0E0F"/>
    <w:rsid w:val="00FA179B"/>
    <w:rsid w:val="00FA1850"/>
    <w:rsid w:val="00FA197B"/>
    <w:rsid w:val="00FA21A3"/>
    <w:rsid w:val="00FA24E3"/>
    <w:rsid w:val="00FA2538"/>
    <w:rsid w:val="00FA2B7D"/>
    <w:rsid w:val="00FA31F4"/>
    <w:rsid w:val="00FA32C0"/>
    <w:rsid w:val="00FA38D6"/>
    <w:rsid w:val="00FA3C77"/>
    <w:rsid w:val="00FA3D5B"/>
    <w:rsid w:val="00FA3EB7"/>
    <w:rsid w:val="00FA3F5F"/>
    <w:rsid w:val="00FA54DD"/>
    <w:rsid w:val="00FA5630"/>
    <w:rsid w:val="00FA6B7A"/>
    <w:rsid w:val="00FA6CA4"/>
    <w:rsid w:val="00FA70A4"/>
    <w:rsid w:val="00FA76A2"/>
    <w:rsid w:val="00FB1619"/>
    <w:rsid w:val="00FB183A"/>
    <w:rsid w:val="00FB2277"/>
    <w:rsid w:val="00FB2A56"/>
    <w:rsid w:val="00FB342E"/>
    <w:rsid w:val="00FB35AC"/>
    <w:rsid w:val="00FB3BAE"/>
    <w:rsid w:val="00FB3D11"/>
    <w:rsid w:val="00FB3D84"/>
    <w:rsid w:val="00FB462D"/>
    <w:rsid w:val="00FB498B"/>
    <w:rsid w:val="00FB6579"/>
    <w:rsid w:val="00FB6869"/>
    <w:rsid w:val="00FB78D8"/>
    <w:rsid w:val="00FB7C1D"/>
    <w:rsid w:val="00FC0289"/>
    <w:rsid w:val="00FC1E5A"/>
    <w:rsid w:val="00FC2656"/>
    <w:rsid w:val="00FC26FC"/>
    <w:rsid w:val="00FC274F"/>
    <w:rsid w:val="00FC27FD"/>
    <w:rsid w:val="00FC2951"/>
    <w:rsid w:val="00FC2E52"/>
    <w:rsid w:val="00FC2EA1"/>
    <w:rsid w:val="00FC30C0"/>
    <w:rsid w:val="00FC35C7"/>
    <w:rsid w:val="00FC3EAE"/>
    <w:rsid w:val="00FC40B3"/>
    <w:rsid w:val="00FC422F"/>
    <w:rsid w:val="00FC44EE"/>
    <w:rsid w:val="00FC4ABB"/>
    <w:rsid w:val="00FC4AF5"/>
    <w:rsid w:val="00FC4B67"/>
    <w:rsid w:val="00FC5519"/>
    <w:rsid w:val="00FC55C3"/>
    <w:rsid w:val="00FC5777"/>
    <w:rsid w:val="00FC6439"/>
    <w:rsid w:val="00FC6DA9"/>
    <w:rsid w:val="00FC709A"/>
    <w:rsid w:val="00FC7423"/>
    <w:rsid w:val="00FC782D"/>
    <w:rsid w:val="00FC7CEC"/>
    <w:rsid w:val="00FC7D49"/>
    <w:rsid w:val="00FC7FF5"/>
    <w:rsid w:val="00FD02BF"/>
    <w:rsid w:val="00FD05C0"/>
    <w:rsid w:val="00FD1397"/>
    <w:rsid w:val="00FD1958"/>
    <w:rsid w:val="00FD1BC6"/>
    <w:rsid w:val="00FD1EBB"/>
    <w:rsid w:val="00FD1F08"/>
    <w:rsid w:val="00FD2A6F"/>
    <w:rsid w:val="00FD2AA5"/>
    <w:rsid w:val="00FD2BBC"/>
    <w:rsid w:val="00FD2CE5"/>
    <w:rsid w:val="00FD2E64"/>
    <w:rsid w:val="00FD3214"/>
    <w:rsid w:val="00FD324C"/>
    <w:rsid w:val="00FD365A"/>
    <w:rsid w:val="00FD3F1D"/>
    <w:rsid w:val="00FD4022"/>
    <w:rsid w:val="00FD434F"/>
    <w:rsid w:val="00FD4FA9"/>
    <w:rsid w:val="00FD5DF1"/>
    <w:rsid w:val="00FD6876"/>
    <w:rsid w:val="00FD6AC4"/>
    <w:rsid w:val="00FD6B6C"/>
    <w:rsid w:val="00FD71D5"/>
    <w:rsid w:val="00FE13CE"/>
    <w:rsid w:val="00FE17B8"/>
    <w:rsid w:val="00FE195B"/>
    <w:rsid w:val="00FE19AD"/>
    <w:rsid w:val="00FE1EA0"/>
    <w:rsid w:val="00FE1F10"/>
    <w:rsid w:val="00FE2173"/>
    <w:rsid w:val="00FE2386"/>
    <w:rsid w:val="00FE28ED"/>
    <w:rsid w:val="00FE3923"/>
    <w:rsid w:val="00FE39EC"/>
    <w:rsid w:val="00FE3B19"/>
    <w:rsid w:val="00FE40D8"/>
    <w:rsid w:val="00FE4B81"/>
    <w:rsid w:val="00FE5787"/>
    <w:rsid w:val="00FE5D2B"/>
    <w:rsid w:val="00FE65B1"/>
    <w:rsid w:val="00FE65C4"/>
    <w:rsid w:val="00FE6C30"/>
    <w:rsid w:val="00FE6F21"/>
    <w:rsid w:val="00FE7352"/>
    <w:rsid w:val="00FE78DE"/>
    <w:rsid w:val="00FE7A52"/>
    <w:rsid w:val="00FE7DB9"/>
    <w:rsid w:val="00FF009A"/>
    <w:rsid w:val="00FF022C"/>
    <w:rsid w:val="00FF0C55"/>
    <w:rsid w:val="00FF1430"/>
    <w:rsid w:val="00FF2672"/>
    <w:rsid w:val="00FF2DD5"/>
    <w:rsid w:val="00FF304B"/>
    <w:rsid w:val="00FF3A20"/>
    <w:rsid w:val="00FF4139"/>
    <w:rsid w:val="00FF4447"/>
    <w:rsid w:val="00FF44C7"/>
    <w:rsid w:val="00FF471D"/>
    <w:rsid w:val="00FF4B8F"/>
    <w:rsid w:val="00FF4D39"/>
    <w:rsid w:val="00FF5C7C"/>
    <w:rsid w:val="00FF5D29"/>
    <w:rsid w:val="00FF5E22"/>
    <w:rsid w:val="00FF6099"/>
    <w:rsid w:val="00FF638A"/>
    <w:rsid w:val="00FF6D04"/>
    <w:rsid w:val="00FF7110"/>
    <w:rsid w:val="00FF731D"/>
    <w:rsid w:val="00FF78E0"/>
    <w:rsid w:val="00FF790C"/>
    <w:rsid w:val="00FF7C8F"/>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F7209"/>
  <w15:docId w15:val="{A81825AC-34C8-48F9-A500-8D0DB9D88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 w:type="paragraph" w:customStyle="1" w:styleId="Ttulo31">
    <w:name w:val="Título 31"/>
    <w:basedOn w:val="Normal"/>
    <w:next w:val="Normal"/>
    <w:uiPriority w:val="9"/>
    <w:unhideWhenUsed/>
    <w:qFormat/>
    <w:rsid w:val="000123F7"/>
    <w:pPr>
      <w:keepNext/>
      <w:numPr>
        <w:ilvl w:val="2"/>
        <w:numId w:val="1"/>
      </w:numPr>
      <w:tabs>
        <w:tab w:val="left" w:pos="2160"/>
      </w:tabs>
      <w:spacing w:before="240" w:after="60" w:line="240" w:lineRule="auto"/>
      <w:outlineLvl w:val="2"/>
    </w:pPr>
    <w:rPr>
      <w:rFonts w:ascii="Cambria" w:hAnsi="Cambria"/>
      <w:b/>
      <w:bCs/>
      <w:sz w:val="26"/>
      <w:szCs w:val="26"/>
      <w:lang w:val="en-US"/>
    </w:rPr>
  </w:style>
  <w:style w:type="character" w:customStyle="1" w:styleId="oypena">
    <w:name w:val="oypena"/>
    <w:basedOn w:val="Fuentedeprrafopredeter"/>
    <w:rsid w:val="00776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228656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7188645">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4469347">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04472727">
      <w:bodyDiv w:val="1"/>
      <w:marLeft w:val="0"/>
      <w:marRight w:val="0"/>
      <w:marTop w:val="0"/>
      <w:marBottom w:val="0"/>
      <w:divBdr>
        <w:top w:val="none" w:sz="0" w:space="0" w:color="auto"/>
        <w:left w:val="none" w:sz="0" w:space="0" w:color="auto"/>
        <w:bottom w:val="none" w:sz="0" w:space="0" w:color="auto"/>
        <w:right w:val="none" w:sz="0" w:space="0" w:color="auto"/>
      </w:divBdr>
      <w:divsChild>
        <w:div w:id="179584543">
          <w:marLeft w:val="0"/>
          <w:marRight w:val="0"/>
          <w:marTop w:val="0"/>
          <w:marBottom w:val="0"/>
          <w:divBdr>
            <w:top w:val="none" w:sz="0" w:space="0" w:color="auto"/>
            <w:left w:val="none" w:sz="0" w:space="0" w:color="auto"/>
            <w:bottom w:val="none" w:sz="0" w:space="0" w:color="auto"/>
            <w:right w:val="none" w:sz="0" w:space="0" w:color="auto"/>
          </w:divBdr>
        </w:div>
        <w:div w:id="420833188">
          <w:marLeft w:val="0"/>
          <w:marRight w:val="0"/>
          <w:marTop w:val="0"/>
          <w:marBottom w:val="0"/>
          <w:divBdr>
            <w:top w:val="none" w:sz="0" w:space="0" w:color="auto"/>
            <w:left w:val="none" w:sz="0" w:space="0" w:color="auto"/>
            <w:bottom w:val="none" w:sz="0" w:space="0" w:color="auto"/>
            <w:right w:val="none" w:sz="0" w:space="0" w:color="auto"/>
          </w:divBdr>
        </w:div>
        <w:div w:id="775253207">
          <w:marLeft w:val="0"/>
          <w:marRight w:val="0"/>
          <w:marTop w:val="0"/>
          <w:marBottom w:val="0"/>
          <w:divBdr>
            <w:top w:val="none" w:sz="0" w:space="0" w:color="auto"/>
            <w:left w:val="none" w:sz="0" w:space="0" w:color="auto"/>
            <w:bottom w:val="none" w:sz="0" w:space="0" w:color="auto"/>
            <w:right w:val="none" w:sz="0" w:space="0" w:color="auto"/>
          </w:divBdr>
        </w:div>
        <w:div w:id="1357852371">
          <w:marLeft w:val="0"/>
          <w:marRight w:val="0"/>
          <w:marTop w:val="0"/>
          <w:marBottom w:val="0"/>
          <w:divBdr>
            <w:top w:val="none" w:sz="0" w:space="0" w:color="auto"/>
            <w:left w:val="none" w:sz="0" w:space="0" w:color="auto"/>
            <w:bottom w:val="none" w:sz="0" w:space="0" w:color="auto"/>
            <w:right w:val="none" w:sz="0" w:space="0" w:color="auto"/>
          </w:divBdr>
        </w:div>
        <w:div w:id="1529299139">
          <w:marLeft w:val="0"/>
          <w:marRight w:val="0"/>
          <w:marTop w:val="0"/>
          <w:marBottom w:val="0"/>
          <w:divBdr>
            <w:top w:val="none" w:sz="0" w:space="0" w:color="auto"/>
            <w:left w:val="none" w:sz="0" w:space="0" w:color="auto"/>
            <w:bottom w:val="none" w:sz="0" w:space="0" w:color="auto"/>
            <w:right w:val="none" w:sz="0" w:space="0" w:color="auto"/>
          </w:divBdr>
        </w:div>
      </w:divsChild>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37966926">
      <w:bodyDiv w:val="1"/>
      <w:marLeft w:val="0"/>
      <w:marRight w:val="0"/>
      <w:marTop w:val="0"/>
      <w:marBottom w:val="0"/>
      <w:divBdr>
        <w:top w:val="none" w:sz="0" w:space="0" w:color="auto"/>
        <w:left w:val="none" w:sz="0" w:space="0" w:color="auto"/>
        <w:bottom w:val="none" w:sz="0" w:space="0" w:color="auto"/>
        <w:right w:val="none" w:sz="0" w:space="0" w:color="auto"/>
      </w:divBdr>
      <w:divsChild>
        <w:div w:id="637497664">
          <w:marLeft w:val="0"/>
          <w:marRight w:val="0"/>
          <w:marTop w:val="0"/>
          <w:marBottom w:val="0"/>
          <w:divBdr>
            <w:top w:val="none" w:sz="0" w:space="0" w:color="auto"/>
            <w:left w:val="none" w:sz="0" w:space="0" w:color="auto"/>
            <w:bottom w:val="none" w:sz="0" w:space="0" w:color="auto"/>
            <w:right w:val="none" w:sz="0" w:space="0" w:color="auto"/>
          </w:divBdr>
        </w:div>
        <w:div w:id="817113230">
          <w:marLeft w:val="0"/>
          <w:marRight w:val="0"/>
          <w:marTop w:val="0"/>
          <w:marBottom w:val="0"/>
          <w:divBdr>
            <w:top w:val="none" w:sz="0" w:space="0" w:color="auto"/>
            <w:left w:val="none" w:sz="0" w:space="0" w:color="auto"/>
            <w:bottom w:val="none" w:sz="0" w:space="0" w:color="auto"/>
            <w:right w:val="none" w:sz="0" w:space="0" w:color="auto"/>
          </w:divBdr>
        </w:div>
        <w:div w:id="1483540855">
          <w:marLeft w:val="0"/>
          <w:marRight w:val="0"/>
          <w:marTop w:val="0"/>
          <w:marBottom w:val="0"/>
          <w:divBdr>
            <w:top w:val="none" w:sz="0" w:space="0" w:color="auto"/>
            <w:left w:val="none" w:sz="0" w:space="0" w:color="auto"/>
            <w:bottom w:val="none" w:sz="0" w:space="0" w:color="auto"/>
            <w:right w:val="none" w:sz="0" w:space="0" w:color="auto"/>
          </w:divBdr>
        </w:div>
        <w:div w:id="1538346072">
          <w:marLeft w:val="0"/>
          <w:marRight w:val="0"/>
          <w:marTop w:val="0"/>
          <w:marBottom w:val="0"/>
          <w:divBdr>
            <w:top w:val="none" w:sz="0" w:space="0" w:color="auto"/>
            <w:left w:val="none" w:sz="0" w:space="0" w:color="auto"/>
            <w:bottom w:val="none" w:sz="0" w:space="0" w:color="auto"/>
            <w:right w:val="none" w:sz="0" w:space="0" w:color="auto"/>
          </w:divBdr>
        </w:div>
        <w:div w:id="1670788157">
          <w:marLeft w:val="0"/>
          <w:marRight w:val="0"/>
          <w:marTop w:val="0"/>
          <w:marBottom w:val="0"/>
          <w:divBdr>
            <w:top w:val="none" w:sz="0" w:space="0" w:color="auto"/>
            <w:left w:val="none" w:sz="0" w:space="0" w:color="auto"/>
            <w:bottom w:val="none" w:sz="0" w:space="0" w:color="auto"/>
            <w:right w:val="none" w:sz="0" w:space="0" w:color="auto"/>
          </w:divBdr>
        </w:div>
      </w:divsChild>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31439963">
      <w:bodyDiv w:val="1"/>
      <w:marLeft w:val="0"/>
      <w:marRight w:val="0"/>
      <w:marTop w:val="0"/>
      <w:marBottom w:val="0"/>
      <w:divBdr>
        <w:top w:val="none" w:sz="0" w:space="0" w:color="auto"/>
        <w:left w:val="none" w:sz="0" w:space="0" w:color="auto"/>
        <w:bottom w:val="none" w:sz="0" w:space="0" w:color="auto"/>
        <w:right w:val="none" w:sz="0" w:space="0" w:color="auto"/>
      </w:divBdr>
    </w:div>
    <w:div w:id="1151094476">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32023073">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5489678">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3227317">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18101115">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49744608">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 w:id="2140998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fontTable" Target="fontTable.xml"/><Relationship Id="rId21" Type="http://schemas.openxmlformats.org/officeDocument/2006/relationships/chart" Target="charts/chart11.xml"/><Relationship Id="rId34" Type="http://schemas.openxmlformats.org/officeDocument/2006/relationships/chart" Target="charts/chart23.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image" Target="media/image4.jpeg"/><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9.png"/><Relationship Id="rId1" Type="http://schemas.openxmlformats.org/officeDocument/2006/relationships/image" Target="media/image8.jpeg"/><Relationship Id="rId4" Type="http://schemas.openxmlformats.org/officeDocument/2006/relationships/image" Target="media/image13.pn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OneDrive\Desktop\Control%20Ambiental\Informes%20mensuales%20Rios%20y%20Lago\2025\2.%20Febrero\Gr&#225;ficas%20r&#237;os%20y%20lagos%202025.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OneDrive\Desktop\Control%20Ambiental\Informes%20mensuales%20Rios%20y%20Lago\2025\2.%20Febrero\Gr&#225;ficas%20r&#237;os%20y%20lagos%202025.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OneDrive\Desktop\Control%20Ambiental\Informes%20mensuales%20Rios%20y%20Lago\2025\2.%20Febrero\Gr&#225;ficas%20r&#237;os%20y%20lagos%202025.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Control%20Ambiental\Informes%20mensuales%20Rios%20y%20Lago\2025\2.%20Febrero\Gr&#225;ficas%20r&#237;os%20y%20lagos%202025.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OneDrive\Desktop\Control%20Ambiental\Informes%20mensuales%20Rios%20y%20Lago\2025\2.%20Febrero\Gr&#225;ficas%20r&#237;os%20y%20lagos%202025.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Control%20Ambiental\Informes%20mensuales%20Rios%20y%20Lago\2025\2.%20Febrero\Gr&#225;ficas%20r&#237;os%20y%20lagos%202025.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Control%20Ambiental\Informes%20mensuales%20Rios%20y%20Lago\2025\2.%20Febrero\Gr&#225;ficas%20r&#237;os%20y%20lagos%202025.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Control%20Ambiental\Informes%20mensuales%20Rios%20y%20Lago\2025\2.%20Febrero\Gr&#225;ficas%20r&#237;os%20y%20lagos%202025.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Control%20Ambiental\Informes%20mensuales%20Rios%20y%20Lago\2025\2.%20Febrero\Gr&#225;ficas%20r&#237;os%20y%20lagos%202025.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Control%20Ambiental\Informes%20mensuales%20Rios%20y%20Lago\2025\2.%20Febrero\Gr&#225;ficas%20r&#237;os%20y%20lagos%202025.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Control%20Ambiental\Informes%20mensuales%20Rios%20y%20Lago\2025\2.%20Febrero\Gr&#225;ficas%20r&#237;os%20y%20lagos%202025.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OneDrive\Desktop\Control%20Ambiental\Informes%20mensuales%20Rios%20y%20Lago\2025\2.%20Febrero\Gr&#225;ficas%20r&#237;os%20y%20lagos%202025.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Control%20Ambiental\Informes%20mensuales%20Rios%20y%20Lago\2025\2.%20Febrero\Gr&#225;ficas%20r&#237;os%20y%20lagos%202025.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Control%20Ambiental\Informes%20mensuales%20Rios%20y%20Lago\2025\2.%20Febrero\Gr&#225;ficas%20r&#237;os%20y%20lagos%202025.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OneDrive\Desktop\Control%20Ambiental\Informes%20mensuales%20Rios%20y%20Lago\2025\2.%20Febrero\Gr&#225;ficas%20r&#237;os%20y%20lagos%202025.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OneDrive\Desktop\Control%20Ambiental\Informes%20mensuales%20Rios%20y%20Lago\2025\2.%20Febrero\Gr&#225;ficas%20r&#237;os%20y%20lagos%202025.xlsx" TargetMode="External"/><Relationship Id="rId2" Type="http://schemas.microsoft.com/office/2011/relationships/chartColorStyle" Target="colors23.xml"/><Relationship Id="rId1" Type="http://schemas.microsoft.com/office/2011/relationships/chartStyle" Target="style23.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OneDrive\Desktop\Control%20Ambiental\Informes%20mensuales%20Rios%20y%20Lago\2025\2.%20Febrero\Gr&#225;ficas%20r&#237;os%20y%20lagos%2020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OneDrive\Desktop\Control%20Ambiental\Informes%20mensuales%20Rios%20y%20Lago\2025\2.%20Febrero\Gr&#225;ficas%20r&#237;os%20y%20lagos%2020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OneDrive\Desktop\Control%20Ambiental\Informes%20mensuales%20Rios%20y%20Lago\2025\2.%20Febrero\Gr&#225;ficas%20r&#237;os%20y%20lagos%20202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OneDrive\Desktop\Control%20Ambiental\Informes%20mensuales%20Rios%20y%20Lago\2025\2.%20Febrero\Gr&#225;ficas%20r&#237;os%20y%20lagos%20202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OneDrive\Desktop\Control%20Ambiental\Informes%20mensuales%20Rios%20y%20Lago\2025\2.%20Febrero\Gr&#225;ficas%20r&#237;os%20y%20lagos%202025.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OneDrive\Desktop\Control%20Ambiental\Informes%20mensuales%20Rios%20y%20Lago\2025\2.%20Febrero\Gr&#225;ficas%20r&#237;os%20y%20lagos%202025.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OneDrive\Desktop\Control%20Ambiental\Informes%20mensuales%20Rios%20y%20Lago\2025\2.%20Febrero\Gr&#225;ficas%20r&#237;os%20y%20lagos%202025.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Feb'!$C$2</c:f>
              <c:strCache>
                <c:ptCount val="1"/>
                <c:pt idx="0">
                  <c:v>pH</c:v>
                </c:pt>
              </c:strCache>
            </c:strRef>
          </c:tx>
          <c:spPr>
            <a:solidFill>
              <a:schemeClr val="accent1"/>
            </a:solidFill>
            <a:ln>
              <a:noFill/>
            </a:ln>
            <a:effectLst/>
          </c:spPr>
          <c:invertIfNegative val="0"/>
          <c:cat>
            <c:strRef>
              <c:f>'Rios Feb'!$B$3:$B$9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Feb'!$C$3:$C$9</c:f>
              <c:numCache>
                <c:formatCode>General</c:formatCode>
                <c:ptCount val="7"/>
                <c:pt idx="0">
                  <c:v>7.72</c:v>
                </c:pt>
                <c:pt idx="1">
                  <c:v>7.53</c:v>
                </c:pt>
                <c:pt idx="2">
                  <c:v>7.68</c:v>
                </c:pt>
                <c:pt idx="3">
                  <c:v>7.75</c:v>
                </c:pt>
                <c:pt idx="4">
                  <c:v>7.68</c:v>
                </c:pt>
                <c:pt idx="5">
                  <c:v>7.81</c:v>
                </c:pt>
                <c:pt idx="6">
                  <c:v>7.67</c:v>
                </c:pt>
              </c:numCache>
            </c:numRef>
          </c:val>
          <c:extLst>
            <c:ext xmlns:c16="http://schemas.microsoft.com/office/drawing/2014/chart" uri="{C3380CC4-5D6E-409C-BE32-E72D297353CC}">
              <c16:uniqueId val="{00000000-FD2F-4645-8A37-12A2EAA356E1}"/>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Feb'!$P$62</c:f>
              <c:strCache>
                <c:ptCount val="1"/>
                <c:pt idx="0">
                  <c:v>Grasas y Aceites</c:v>
                </c:pt>
              </c:strCache>
            </c:strRef>
          </c:tx>
          <c:spPr>
            <a:solidFill>
              <a:schemeClr val="accent1"/>
            </a:solidFill>
            <a:ln>
              <a:noFill/>
            </a:ln>
            <a:effectLst/>
          </c:spPr>
          <c:invertIfNegative val="0"/>
          <c:cat>
            <c:strRef>
              <c:f>'Rios Feb'!$O$63:$O$69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Feb'!$P$63:$P$69</c:f>
              <c:numCache>
                <c:formatCode>General</c:formatCode>
                <c:ptCount val="7"/>
                <c:pt idx="0">
                  <c:v>11.2</c:v>
                </c:pt>
                <c:pt idx="1">
                  <c:v>2.2000000000000002</c:v>
                </c:pt>
                <c:pt idx="2">
                  <c:v>17.8</c:v>
                </c:pt>
                <c:pt idx="3">
                  <c:v>16.2</c:v>
                </c:pt>
                <c:pt idx="4">
                  <c:v>18.600000000000001</c:v>
                </c:pt>
                <c:pt idx="5">
                  <c:v>13</c:v>
                </c:pt>
                <c:pt idx="6">
                  <c:v>10.6</c:v>
                </c:pt>
              </c:numCache>
            </c:numRef>
          </c:val>
          <c:extLst>
            <c:ext xmlns:c16="http://schemas.microsoft.com/office/drawing/2014/chart" uri="{C3380CC4-5D6E-409C-BE32-E72D297353CC}">
              <c16:uniqueId val="{00000000-242C-4076-85CF-DD2AC3B2923D}"/>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Feb'!$C$76</c:f>
              <c:strCache>
                <c:ptCount val="1"/>
                <c:pt idx="0">
                  <c:v>Coliformes Fecales (UFC/100 mL)</c:v>
                </c:pt>
              </c:strCache>
            </c:strRef>
          </c:tx>
          <c:spPr>
            <a:solidFill>
              <a:schemeClr val="accent1"/>
            </a:solidFill>
            <a:ln>
              <a:noFill/>
            </a:ln>
            <a:effectLst/>
          </c:spPr>
          <c:invertIfNegative val="0"/>
          <c:cat>
            <c:strRef>
              <c:f>'Rios Feb'!$B$77:$B$83</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Feb'!$C$77:$C$83</c:f>
              <c:numCache>
                <c:formatCode>0.00E+00</c:formatCode>
                <c:ptCount val="7"/>
                <c:pt idx="0">
                  <c:v>7100000</c:v>
                </c:pt>
                <c:pt idx="1">
                  <c:v>5200</c:v>
                </c:pt>
                <c:pt idx="2">
                  <c:v>9500000</c:v>
                </c:pt>
                <c:pt idx="3">
                  <c:v>13000000</c:v>
                </c:pt>
                <c:pt idx="4">
                  <c:v>3400000</c:v>
                </c:pt>
                <c:pt idx="5">
                  <c:v>1400000</c:v>
                </c:pt>
                <c:pt idx="6">
                  <c:v>7800000</c:v>
                </c:pt>
              </c:numCache>
            </c:numRef>
          </c:val>
          <c:extLst>
            <c:ext xmlns:c16="http://schemas.microsoft.com/office/drawing/2014/chart" uri="{C3380CC4-5D6E-409C-BE32-E72D297353CC}">
              <c16:uniqueId val="{00000000-C0DD-41B4-9E2B-8B10D1952450}"/>
            </c:ext>
          </c:extLst>
        </c:ser>
        <c:ser>
          <c:idx val="1"/>
          <c:order val="1"/>
          <c:tx>
            <c:strRef>
              <c:f>'Rios Feb'!$D$76</c:f>
              <c:strCache>
                <c:ptCount val="1"/>
                <c:pt idx="0">
                  <c:v>E. coli (UFC/100 mL)</c:v>
                </c:pt>
              </c:strCache>
            </c:strRef>
          </c:tx>
          <c:spPr>
            <a:solidFill>
              <a:schemeClr val="accent2"/>
            </a:solidFill>
            <a:ln>
              <a:noFill/>
            </a:ln>
            <a:effectLst/>
          </c:spPr>
          <c:invertIfNegative val="0"/>
          <c:cat>
            <c:strRef>
              <c:f>'Rios Feb'!$B$77:$B$83</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Feb'!$D$77:$D$83</c:f>
              <c:numCache>
                <c:formatCode>0.00E+00</c:formatCode>
                <c:ptCount val="7"/>
                <c:pt idx="0">
                  <c:v>5800000</c:v>
                </c:pt>
                <c:pt idx="1">
                  <c:v>4100</c:v>
                </c:pt>
                <c:pt idx="2">
                  <c:v>6700000</c:v>
                </c:pt>
                <c:pt idx="3">
                  <c:v>9800000</c:v>
                </c:pt>
                <c:pt idx="4">
                  <c:v>1800000</c:v>
                </c:pt>
                <c:pt idx="5">
                  <c:v>710000</c:v>
                </c:pt>
                <c:pt idx="6">
                  <c:v>4100000</c:v>
                </c:pt>
              </c:numCache>
            </c:numRef>
          </c:val>
          <c:extLst>
            <c:ext xmlns:c16="http://schemas.microsoft.com/office/drawing/2014/chart" uri="{C3380CC4-5D6E-409C-BE32-E72D297353CC}">
              <c16:uniqueId val="{00000001-C0DD-41B4-9E2B-8B10D1952450}"/>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Feb'!$M$2</c:f>
              <c:strCache>
                <c:ptCount val="1"/>
                <c:pt idx="0">
                  <c:v>Transparencia </c:v>
                </c:pt>
              </c:strCache>
            </c:strRef>
          </c:tx>
          <c:spPr>
            <a:solidFill>
              <a:schemeClr val="accent1"/>
            </a:solidFill>
            <a:ln>
              <a:noFill/>
            </a:ln>
            <a:effectLst/>
          </c:spPr>
          <c:invertIfNegative val="0"/>
          <c:cat>
            <c:strRef>
              <c:f>'Lago Feb'!$L$3:$L$7</c:f>
              <c:strCache>
                <c:ptCount val="5"/>
                <c:pt idx="0">
                  <c:v>Este centro (0 m)</c:v>
                </c:pt>
                <c:pt idx="1">
                  <c:v>Bahía Playa de Oro (0 m)</c:v>
                </c:pt>
                <c:pt idx="2">
                  <c:v>Oeste centro (0 m)</c:v>
                </c:pt>
                <c:pt idx="3">
                  <c:v>Río Michatoya (0 m)</c:v>
                </c:pt>
                <c:pt idx="4">
                  <c:v>Playa pública (0 m)</c:v>
                </c:pt>
              </c:strCache>
            </c:strRef>
          </c:cat>
          <c:val>
            <c:numRef>
              <c:f>'Lago Feb'!$M$3:$M$7</c:f>
              <c:numCache>
                <c:formatCode>General</c:formatCode>
                <c:ptCount val="5"/>
                <c:pt idx="0">
                  <c:v>1.5</c:v>
                </c:pt>
                <c:pt idx="1">
                  <c:v>0.55000000000000004</c:v>
                </c:pt>
                <c:pt idx="2">
                  <c:v>0.85</c:v>
                </c:pt>
                <c:pt idx="3">
                  <c:v>1.1000000000000001</c:v>
                </c:pt>
                <c:pt idx="4">
                  <c:v>0.6</c:v>
                </c:pt>
              </c:numCache>
            </c:numRef>
          </c:val>
          <c:extLst>
            <c:ext xmlns:c16="http://schemas.microsoft.com/office/drawing/2014/chart" uri="{C3380CC4-5D6E-409C-BE32-E72D297353CC}">
              <c16:uniqueId val="{00000000-95B7-4BD4-8A60-A2604F1A1DF3}"/>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Feb'!$C$16</c:f>
              <c:strCache>
                <c:ptCount val="1"/>
                <c:pt idx="0">
                  <c:v>Oxigeno disuelto
</c:v>
                </c:pt>
              </c:strCache>
            </c:strRef>
          </c:tx>
          <c:spPr>
            <a:solidFill>
              <a:schemeClr val="accent1"/>
            </a:solidFill>
            <a:ln>
              <a:noFill/>
            </a:ln>
            <a:effectLst/>
          </c:spPr>
          <c:invertIfNegative val="0"/>
          <c:cat>
            <c:strRef>
              <c:f>('Lago Feb'!$B$17,'Lago Feb'!$B$21,'Lago Feb'!$B$23,'Lago Feb'!$B$27:$B$28)</c:f>
              <c:strCache>
                <c:ptCount val="5"/>
                <c:pt idx="0">
                  <c:v>Este centro (0 m)</c:v>
                </c:pt>
                <c:pt idx="1">
                  <c:v>Bahía Playa de Oro (0 m)</c:v>
                </c:pt>
                <c:pt idx="2">
                  <c:v>Oeste centro (0 m)</c:v>
                </c:pt>
                <c:pt idx="3">
                  <c:v>Río Michatoya (0 m)</c:v>
                </c:pt>
                <c:pt idx="4">
                  <c:v>Playa pública (0 m)</c:v>
                </c:pt>
              </c:strCache>
            </c:strRef>
          </c:cat>
          <c:val>
            <c:numRef>
              <c:f>('Lago Feb'!$C$17,'Lago Feb'!$C$21,'Lago Feb'!$C$23,'Lago Feb'!$C$27:$C$28)</c:f>
              <c:numCache>
                <c:formatCode>General</c:formatCode>
                <c:ptCount val="5"/>
                <c:pt idx="0">
                  <c:v>7.27</c:v>
                </c:pt>
                <c:pt idx="1">
                  <c:v>6.87</c:v>
                </c:pt>
                <c:pt idx="2">
                  <c:v>4.0599999999999996</c:v>
                </c:pt>
                <c:pt idx="3">
                  <c:v>6.56</c:v>
                </c:pt>
                <c:pt idx="4">
                  <c:v>9.39</c:v>
                </c:pt>
              </c:numCache>
            </c:numRef>
          </c:val>
          <c:extLst>
            <c:ext xmlns:c16="http://schemas.microsoft.com/office/drawing/2014/chart" uri="{C3380CC4-5D6E-409C-BE32-E72D297353CC}">
              <c16:uniqueId val="{00000000-DD7E-44EA-9999-767A62435855}"/>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Feb'!$X$19</c:f>
              <c:strCache>
                <c:ptCount val="1"/>
                <c:pt idx="0">
                  <c:v>Perfil de Oxigeno disuelto
Este Centro</c:v>
                </c:pt>
              </c:strCache>
            </c:strRef>
          </c:tx>
          <c:spPr>
            <a:ln w="28575" cap="rnd">
              <a:solidFill>
                <a:schemeClr val="accent1"/>
              </a:solidFill>
              <a:round/>
            </a:ln>
            <a:effectLst/>
          </c:spPr>
          <c:marker>
            <c:symbol val="none"/>
          </c:marker>
          <c:cat>
            <c:strRef>
              <c:f>'Lago Feb'!$W$20:$W$23</c:f>
              <c:strCache>
                <c:ptCount val="4"/>
                <c:pt idx="0">
                  <c:v>Este centro (0 m)</c:v>
                </c:pt>
                <c:pt idx="1">
                  <c:v>Este centro (5 m)</c:v>
                </c:pt>
                <c:pt idx="2">
                  <c:v>Este centro (10 m)</c:v>
                </c:pt>
                <c:pt idx="3">
                  <c:v>Este centro (20 m)</c:v>
                </c:pt>
              </c:strCache>
            </c:strRef>
          </c:cat>
          <c:val>
            <c:numRef>
              <c:f>'Lago Feb'!$X$20:$X$23</c:f>
              <c:numCache>
                <c:formatCode>General</c:formatCode>
                <c:ptCount val="4"/>
                <c:pt idx="0">
                  <c:v>7.27</c:v>
                </c:pt>
                <c:pt idx="1">
                  <c:v>6.74</c:v>
                </c:pt>
                <c:pt idx="2">
                  <c:v>3.57</c:v>
                </c:pt>
                <c:pt idx="3">
                  <c:v>1.58</c:v>
                </c:pt>
              </c:numCache>
            </c:numRef>
          </c:val>
          <c:smooth val="0"/>
          <c:extLst>
            <c:ext xmlns:c16="http://schemas.microsoft.com/office/drawing/2014/chart" uri="{C3380CC4-5D6E-409C-BE32-E72D297353CC}">
              <c16:uniqueId val="{00000000-F54E-409B-A93F-A45672C4EAC0}"/>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Feb'!$X$36</c:f>
              <c:strCache>
                <c:ptCount val="1"/>
                <c:pt idx="0">
                  <c:v>Perfil de Oxigeno disuelto
Oeste Centro</c:v>
                </c:pt>
              </c:strCache>
            </c:strRef>
          </c:tx>
          <c:spPr>
            <a:ln w="28575" cap="rnd">
              <a:solidFill>
                <a:schemeClr val="accent1"/>
              </a:solidFill>
              <a:round/>
            </a:ln>
            <a:effectLst/>
          </c:spPr>
          <c:marker>
            <c:symbol val="none"/>
          </c:marker>
          <c:cat>
            <c:strRef>
              <c:f>'Lago Feb'!$W$37:$W$40</c:f>
              <c:strCache>
                <c:ptCount val="4"/>
                <c:pt idx="0">
                  <c:v>Oeste centro (0 m)</c:v>
                </c:pt>
                <c:pt idx="1">
                  <c:v>Oeste centro (5 m)</c:v>
                </c:pt>
                <c:pt idx="2">
                  <c:v>Oeste centro (10 m)</c:v>
                </c:pt>
                <c:pt idx="3">
                  <c:v>Oeste centro (20 m)</c:v>
                </c:pt>
              </c:strCache>
            </c:strRef>
          </c:cat>
          <c:val>
            <c:numRef>
              <c:f>'Lago Feb'!$X$37:$X$40</c:f>
              <c:numCache>
                <c:formatCode>General</c:formatCode>
                <c:ptCount val="4"/>
                <c:pt idx="0">
                  <c:v>4.0599999999999996</c:v>
                </c:pt>
                <c:pt idx="1">
                  <c:v>2.71</c:v>
                </c:pt>
                <c:pt idx="2">
                  <c:v>0.19</c:v>
                </c:pt>
                <c:pt idx="3">
                  <c:v>0</c:v>
                </c:pt>
              </c:numCache>
            </c:numRef>
          </c:val>
          <c:smooth val="0"/>
          <c:extLst>
            <c:ext xmlns:c16="http://schemas.microsoft.com/office/drawing/2014/chart" uri="{C3380CC4-5D6E-409C-BE32-E72D297353CC}">
              <c16:uniqueId val="{00000000-9A83-4A1D-B91F-02083638D641}"/>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Feb'!$C$2</c:f>
              <c:strCache>
                <c:ptCount val="1"/>
                <c:pt idx="0">
                  <c:v>Temperatura</c:v>
                </c:pt>
              </c:strCache>
            </c:strRef>
          </c:tx>
          <c:spPr>
            <a:solidFill>
              <a:schemeClr val="accent1"/>
            </a:solidFill>
            <a:ln>
              <a:noFill/>
            </a:ln>
            <a:effectLst/>
          </c:spPr>
          <c:invertIfNegative val="0"/>
          <c:cat>
            <c:strRef>
              <c:f>'Lago Feb'!$B$3:$B$7</c:f>
              <c:strCache>
                <c:ptCount val="5"/>
                <c:pt idx="0">
                  <c:v>Este centro (0 m)</c:v>
                </c:pt>
                <c:pt idx="1">
                  <c:v>Bahía Playa de Oro (0 m)</c:v>
                </c:pt>
                <c:pt idx="2">
                  <c:v>Oeste centro (0 m)</c:v>
                </c:pt>
                <c:pt idx="3">
                  <c:v>Río Michatoya (0 m)</c:v>
                </c:pt>
                <c:pt idx="4">
                  <c:v>Playa pública (0 m)</c:v>
                </c:pt>
              </c:strCache>
            </c:strRef>
          </c:cat>
          <c:val>
            <c:numRef>
              <c:f>'Lago Feb'!$C$3:$C$7</c:f>
              <c:numCache>
                <c:formatCode>General</c:formatCode>
                <c:ptCount val="5"/>
                <c:pt idx="0">
                  <c:v>22.3</c:v>
                </c:pt>
                <c:pt idx="1">
                  <c:v>22.91</c:v>
                </c:pt>
                <c:pt idx="2">
                  <c:v>22.54</c:v>
                </c:pt>
                <c:pt idx="3">
                  <c:v>22.56</c:v>
                </c:pt>
                <c:pt idx="4">
                  <c:v>23.24</c:v>
                </c:pt>
              </c:numCache>
            </c:numRef>
          </c:val>
          <c:extLst>
            <c:ext xmlns:c16="http://schemas.microsoft.com/office/drawing/2014/chart" uri="{C3380CC4-5D6E-409C-BE32-E72D297353CC}">
              <c16:uniqueId val="{00000000-52F5-4379-BE01-7261DADFA2CE}"/>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Feb'!$AH$2</c:f>
              <c:strCache>
                <c:ptCount val="1"/>
                <c:pt idx="0">
                  <c:v>Perfil de Temperatura Este Centro</c:v>
                </c:pt>
              </c:strCache>
            </c:strRef>
          </c:tx>
          <c:spPr>
            <a:ln w="28575" cap="rnd">
              <a:solidFill>
                <a:schemeClr val="accent1"/>
              </a:solidFill>
              <a:round/>
            </a:ln>
            <a:effectLst/>
          </c:spPr>
          <c:marker>
            <c:symbol val="none"/>
          </c:marker>
          <c:cat>
            <c:strRef>
              <c:f>'Lago Feb'!$AG$3:$AG$6</c:f>
              <c:strCache>
                <c:ptCount val="4"/>
                <c:pt idx="0">
                  <c:v>Este centro (0 m)</c:v>
                </c:pt>
                <c:pt idx="1">
                  <c:v>Este centro (5 m)</c:v>
                </c:pt>
                <c:pt idx="2">
                  <c:v>Este centro (10 m)</c:v>
                </c:pt>
                <c:pt idx="3">
                  <c:v>Este centro (20 m)</c:v>
                </c:pt>
              </c:strCache>
            </c:strRef>
          </c:cat>
          <c:val>
            <c:numRef>
              <c:f>'Lago Feb'!$AH$3:$AH$6</c:f>
              <c:numCache>
                <c:formatCode>General</c:formatCode>
                <c:ptCount val="4"/>
                <c:pt idx="0">
                  <c:v>22.3</c:v>
                </c:pt>
                <c:pt idx="1">
                  <c:v>22.24</c:v>
                </c:pt>
                <c:pt idx="2">
                  <c:v>21.89</c:v>
                </c:pt>
                <c:pt idx="3">
                  <c:v>21.59</c:v>
                </c:pt>
              </c:numCache>
            </c:numRef>
          </c:val>
          <c:smooth val="0"/>
          <c:extLst>
            <c:ext xmlns:c16="http://schemas.microsoft.com/office/drawing/2014/chart" uri="{C3380CC4-5D6E-409C-BE32-E72D297353CC}">
              <c16:uniqueId val="{00000000-D9F0-4959-9976-C868B9664DBF}"/>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Feb'!$AH$19</c:f>
              <c:strCache>
                <c:ptCount val="1"/>
                <c:pt idx="0">
                  <c:v>Perfil de Temperatura Oeste Centro</c:v>
                </c:pt>
              </c:strCache>
            </c:strRef>
          </c:tx>
          <c:spPr>
            <a:ln w="28575" cap="rnd">
              <a:solidFill>
                <a:schemeClr val="accent1"/>
              </a:solidFill>
              <a:round/>
            </a:ln>
            <a:effectLst/>
          </c:spPr>
          <c:marker>
            <c:symbol val="none"/>
          </c:marker>
          <c:cat>
            <c:strRef>
              <c:f>'Lago Feb'!$AG$20:$AG$23</c:f>
              <c:strCache>
                <c:ptCount val="4"/>
                <c:pt idx="0">
                  <c:v>Oeste centro (0 m)</c:v>
                </c:pt>
                <c:pt idx="1">
                  <c:v>Oeste centro (5 m)</c:v>
                </c:pt>
                <c:pt idx="2">
                  <c:v>Oeste centro (10 m)</c:v>
                </c:pt>
                <c:pt idx="3">
                  <c:v>Oeste centro (20 m)</c:v>
                </c:pt>
              </c:strCache>
            </c:strRef>
          </c:cat>
          <c:val>
            <c:numRef>
              <c:f>'Lago Feb'!$AH$20:$AH$23</c:f>
              <c:numCache>
                <c:formatCode>General</c:formatCode>
                <c:ptCount val="4"/>
                <c:pt idx="0">
                  <c:v>22.54</c:v>
                </c:pt>
                <c:pt idx="1">
                  <c:v>22.25</c:v>
                </c:pt>
                <c:pt idx="2">
                  <c:v>21.68</c:v>
                </c:pt>
                <c:pt idx="3">
                  <c:v>21.63</c:v>
                </c:pt>
              </c:numCache>
            </c:numRef>
          </c:val>
          <c:smooth val="0"/>
          <c:extLst>
            <c:ext xmlns:c16="http://schemas.microsoft.com/office/drawing/2014/chart" uri="{C3380CC4-5D6E-409C-BE32-E72D297353CC}">
              <c16:uniqueId val="{00000000-3C71-43D5-8386-C43C95BEBDB0}"/>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Fosforo Total - Ortofosfatos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Feb'!$M$17</c:f>
              <c:strCache>
                <c:ptCount val="1"/>
                <c:pt idx="0">
                  <c:v>Fósforo total </c:v>
                </c:pt>
              </c:strCache>
            </c:strRef>
          </c:tx>
          <c:spPr>
            <a:solidFill>
              <a:schemeClr val="accent1"/>
            </a:solidFill>
            <a:ln>
              <a:noFill/>
            </a:ln>
            <a:effectLst/>
          </c:spPr>
          <c:invertIfNegative val="0"/>
          <c:cat>
            <c:strRef>
              <c:f>'Lago Feb'!$L$18:$L$29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Feb'!$M$18:$M$29</c:f>
              <c:numCache>
                <c:formatCode>General</c:formatCode>
                <c:ptCount val="12"/>
                <c:pt idx="0">
                  <c:v>0.2394</c:v>
                </c:pt>
                <c:pt idx="1">
                  <c:v>0.23949999999999999</c:v>
                </c:pt>
                <c:pt idx="2">
                  <c:v>0.22339999999999999</c:v>
                </c:pt>
                <c:pt idx="3">
                  <c:v>0.2472</c:v>
                </c:pt>
                <c:pt idx="4">
                  <c:v>0.16550000000000001</c:v>
                </c:pt>
                <c:pt idx="5">
                  <c:v>0.15110000000000001</c:v>
                </c:pt>
                <c:pt idx="6">
                  <c:v>0.62960000000000005</c:v>
                </c:pt>
                <c:pt idx="7">
                  <c:v>0.62109999999999999</c:v>
                </c:pt>
                <c:pt idx="8">
                  <c:v>0.63049999999999995</c:v>
                </c:pt>
                <c:pt idx="9">
                  <c:v>0.63529999999999998</c:v>
                </c:pt>
                <c:pt idx="10">
                  <c:v>0.59199999999999997</c:v>
                </c:pt>
                <c:pt idx="11">
                  <c:v>0.60470000000000002</c:v>
                </c:pt>
              </c:numCache>
            </c:numRef>
          </c:val>
          <c:extLst>
            <c:ext xmlns:c16="http://schemas.microsoft.com/office/drawing/2014/chart" uri="{C3380CC4-5D6E-409C-BE32-E72D297353CC}">
              <c16:uniqueId val="{00000000-C8AC-4129-A8CF-4132270BCD8D}"/>
            </c:ext>
          </c:extLst>
        </c:ser>
        <c:ser>
          <c:idx val="1"/>
          <c:order val="1"/>
          <c:tx>
            <c:strRef>
              <c:f>'Lago Feb'!$N$17</c:f>
              <c:strCache>
                <c:ptCount val="1"/>
                <c:pt idx="0">
                  <c:v>Ortofosfatos
</c:v>
                </c:pt>
              </c:strCache>
            </c:strRef>
          </c:tx>
          <c:spPr>
            <a:solidFill>
              <a:schemeClr val="accent2"/>
            </a:solidFill>
            <a:ln>
              <a:noFill/>
            </a:ln>
            <a:effectLst/>
          </c:spPr>
          <c:invertIfNegative val="0"/>
          <c:cat>
            <c:strRef>
              <c:f>'Lago Feb'!$L$18:$L$29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Feb'!$N$18:$N$29</c:f>
              <c:numCache>
                <c:formatCode>General</c:formatCode>
                <c:ptCount val="12"/>
                <c:pt idx="0">
                  <c:v>0.2024</c:v>
                </c:pt>
                <c:pt idx="1">
                  <c:v>0.20119999999999999</c:v>
                </c:pt>
                <c:pt idx="2">
                  <c:v>0.21929999999999999</c:v>
                </c:pt>
                <c:pt idx="3">
                  <c:v>0.2306</c:v>
                </c:pt>
                <c:pt idx="4">
                  <c:v>4.0599999999999997E-2</c:v>
                </c:pt>
                <c:pt idx="5">
                  <c:v>7.0400000000000004E-2</c:v>
                </c:pt>
                <c:pt idx="6">
                  <c:v>0.46079999999999999</c:v>
                </c:pt>
                <c:pt idx="7">
                  <c:v>0.46729999999999999</c:v>
                </c:pt>
                <c:pt idx="8">
                  <c:v>0.50360000000000005</c:v>
                </c:pt>
                <c:pt idx="9">
                  <c:v>0.51549999999999996</c:v>
                </c:pt>
                <c:pt idx="10">
                  <c:v>0.45029999999999998</c:v>
                </c:pt>
                <c:pt idx="11">
                  <c:v>0.43719999999999998</c:v>
                </c:pt>
              </c:numCache>
            </c:numRef>
          </c:val>
          <c:extLst>
            <c:ext xmlns:c16="http://schemas.microsoft.com/office/drawing/2014/chart" uri="{C3380CC4-5D6E-409C-BE32-E72D297353CC}">
              <c16:uniqueId val="{00000001-C8AC-4129-A8CF-4132270BCD8D}"/>
            </c:ext>
          </c:extLst>
        </c:ser>
        <c:dLbls>
          <c:showLegendKey val="0"/>
          <c:showVal val="0"/>
          <c:showCatName val="0"/>
          <c:showSerName val="0"/>
          <c:showPercent val="0"/>
          <c:showBubbleSize val="0"/>
        </c:dLbls>
        <c:gapWidth val="219"/>
        <c:axId val="633228463"/>
        <c:axId val="633229951"/>
      </c:barChart>
      <c:lineChart>
        <c:grouping val="standard"/>
        <c:varyColors val="0"/>
        <c:ser>
          <c:idx val="2"/>
          <c:order val="2"/>
          <c:tx>
            <c:strRef>
              <c:f>'Lago Feb'!$O$17</c:f>
              <c:strCache>
                <c:ptCount val="1"/>
                <c:pt idx="0">
                  <c:v>limite PT</c:v>
                </c:pt>
              </c:strCache>
            </c:strRef>
          </c:tx>
          <c:spPr>
            <a:ln w="28575" cap="rnd">
              <a:solidFill>
                <a:schemeClr val="accent3"/>
              </a:solidFill>
              <a:round/>
            </a:ln>
            <a:effectLst/>
          </c:spPr>
          <c:marker>
            <c:symbol val="none"/>
          </c:marker>
          <c:cat>
            <c:strRef>
              <c:f>'Lago Feb'!$L$18:$L$29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Feb'!$O$18:$O$29</c:f>
              <c:numCache>
                <c:formatCode>General</c:formatCode>
                <c:ptCount val="12"/>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C8AC-4129-A8CF-4132270BCD8D}"/>
            </c:ext>
          </c:extLst>
        </c:ser>
        <c:dLbls>
          <c:showLegendKey val="0"/>
          <c:showVal val="0"/>
          <c:showCatName val="0"/>
          <c:showSerName val="0"/>
          <c:showPercent val="0"/>
          <c:showBubbleSize val="0"/>
        </c:dLbls>
        <c:marker val="1"/>
        <c:smooth val="0"/>
        <c:axId val="633228463"/>
        <c:axId val="633229951"/>
      </c:lineChart>
      <c:catAx>
        <c:axId val="633228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633229951"/>
        <c:crosses val="autoZero"/>
        <c:auto val="1"/>
        <c:lblAlgn val="ctr"/>
        <c:lblOffset val="100"/>
        <c:noMultiLvlLbl val="0"/>
      </c:catAx>
      <c:valAx>
        <c:axId val="6332299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6332284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Feb'!$C$17</c:f>
              <c:strCache>
                <c:ptCount val="1"/>
                <c:pt idx="0">
                  <c:v>Temperatura (°C)</c:v>
                </c:pt>
              </c:strCache>
            </c:strRef>
          </c:tx>
          <c:spPr>
            <a:solidFill>
              <a:schemeClr val="accent1"/>
            </a:solidFill>
            <a:ln>
              <a:noFill/>
            </a:ln>
            <a:effectLst/>
          </c:spPr>
          <c:invertIfNegative val="0"/>
          <c:cat>
            <c:strRef>
              <c:f>'Rios Feb'!$B$18:$B$24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Feb'!$C$18:$C$24</c:f>
              <c:numCache>
                <c:formatCode>General</c:formatCode>
                <c:ptCount val="7"/>
                <c:pt idx="0">
                  <c:v>21.6</c:v>
                </c:pt>
                <c:pt idx="1">
                  <c:v>22</c:v>
                </c:pt>
                <c:pt idx="2">
                  <c:v>23.1</c:v>
                </c:pt>
                <c:pt idx="3">
                  <c:v>24.1</c:v>
                </c:pt>
                <c:pt idx="4">
                  <c:v>25.7</c:v>
                </c:pt>
                <c:pt idx="5">
                  <c:v>17</c:v>
                </c:pt>
                <c:pt idx="6">
                  <c:v>21.1</c:v>
                </c:pt>
              </c:numCache>
            </c:numRef>
          </c:val>
          <c:extLst>
            <c:ext xmlns:c16="http://schemas.microsoft.com/office/drawing/2014/chart" uri="{C3380CC4-5D6E-409C-BE32-E72D297353CC}">
              <c16:uniqueId val="{00000000-D179-4527-A5A4-D5DFF2E300FE}"/>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Feb'!$C$35</c:f>
              <c:strCache>
                <c:ptCount val="1"/>
                <c:pt idx="0">
                  <c:v>Nitrógeno total</c:v>
                </c:pt>
              </c:strCache>
            </c:strRef>
          </c:tx>
          <c:spPr>
            <a:solidFill>
              <a:schemeClr val="accent1"/>
            </a:solidFill>
            <a:ln>
              <a:noFill/>
            </a:ln>
            <a:effectLst/>
          </c:spPr>
          <c:invertIfNegative val="0"/>
          <c:cat>
            <c:strRef>
              <c:f>'Lago Feb'!$B$36:$B$47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Feb'!$C$36:$C$47</c:f>
              <c:numCache>
                <c:formatCode>General</c:formatCode>
                <c:ptCount val="12"/>
                <c:pt idx="0">
                  <c:v>1.6420999999999999</c:v>
                </c:pt>
                <c:pt idx="1">
                  <c:v>1.9417</c:v>
                </c:pt>
                <c:pt idx="2">
                  <c:v>1.7184999999999999</c:v>
                </c:pt>
                <c:pt idx="3">
                  <c:v>2.2728999999999999</c:v>
                </c:pt>
                <c:pt idx="4">
                  <c:v>1.5297000000000001</c:v>
                </c:pt>
                <c:pt idx="5">
                  <c:v>1.3468</c:v>
                </c:pt>
                <c:pt idx="6">
                  <c:v>3.2858999999999998</c:v>
                </c:pt>
                <c:pt idx="7">
                  <c:v>3.0002</c:v>
                </c:pt>
                <c:pt idx="8">
                  <c:v>2.6497000000000002</c:v>
                </c:pt>
                <c:pt idx="9">
                  <c:v>2.9443999999999999</c:v>
                </c:pt>
                <c:pt idx="10">
                  <c:v>2.8559000000000001</c:v>
                </c:pt>
                <c:pt idx="11">
                  <c:v>3.2845</c:v>
                </c:pt>
              </c:numCache>
            </c:numRef>
          </c:val>
          <c:extLst>
            <c:ext xmlns:c16="http://schemas.microsoft.com/office/drawing/2014/chart" uri="{C3380CC4-5D6E-409C-BE32-E72D297353CC}">
              <c16:uniqueId val="{00000000-0A68-4DA0-9AE8-A852C29EA965}"/>
            </c:ext>
          </c:extLst>
        </c:ser>
        <c:dLbls>
          <c:showLegendKey val="0"/>
          <c:showVal val="0"/>
          <c:showCatName val="0"/>
          <c:showSerName val="0"/>
          <c:showPercent val="0"/>
          <c:showBubbleSize val="0"/>
        </c:dLbls>
        <c:gapWidth val="219"/>
        <c:overlap val="-27"/>
        <c:axId val="896187887"/>
        <c:axId val="896190799"/>
      </c:barChart>
      <c:catAx>
        <c:axId val="89618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90799"/>
        <c:crosses val="autoZero"/>
        <c:auto val="1"/>
        <c:lblAlgn val="ctr"/>
        <c:lblOffset val="100"/>
        <c:noMultiLvlLbl val="0"/>
      </c:catAx>
      <c:valAx>
        <c:axId val="8961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87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Feb'!$M$35</c:f>
              <c:strCache>
                <c:ptCount val="1"/>
                <c:pt idx="0">
                  <c:v>Nitrógeno de Amonio</c:v>
                </c:pt>
              </c:strCache>
            </c:strRef>
          </c:tx>
          <c:spPr>
            <a:solidFill>
              <a:schemeClr val="accent1">
                <a:shade val="65000"/>
              </a:schemeClr>
            </a:solidFill>
            <a:ln>
              <a:noFill/>
            </a:ln>
            <a:effectLst/>
          </c:spPr>
          <c:invertIfNegative val="0"/>
          <c:cat>
            <c:strRef>
              <c:f>'Lago Feb'!$L$36:$L$47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Feb'!$M$36:$M$47</c:f>
              <c:numCache>
                <c:formatCode>General</c:formatCode>
                <c:ptCount val="12"/>
                <c:pt idx="0">
                  <c:v>0.1074</c:v>
                </c:pt>
                <c:pt idx="1">
                  <c:v>9.5799999999999996E-2</c:v>
                </c:pt>
                <c:pt idx="2">
                  <c:v>0.16589999999999999</c:v>
                </c:pt>
                <c:pt idx="3">
                  <c:v>0.22090000000000001</c:v>
                </c:pt>
                <c:pt idx="4">
                  <c:v>1.95E-2</c:v>
                </c:pt>
                <c:pt idx="5">
                  <c:v>0.22070000000000001</c:v>
                </c:pt>
                <c:pt idx="6">
                  <c:v>4.07E-2</c:v>
                </c:pt>
                <c:pt idx="7">
                  <c:v>7.4399999999999994E-2</c:v>
                </c:pt>
                <c:pt idx="8">
                  <c:v>0.2349</c:v>
                </c:pt>
                <c:pt idx="9">
                  <c:v>0.62829999999999997</c:v>
                </c:pt>
                <c:pt idx="10">
                  <c:v>7.9000000000000008E-3</c:v>
                </c:pt>
                <c:pt idx="11">
                  <c:v>0</c:v>
                </c:pt>
              </c:numCache>
            </c:numRef>
          </c:val>
          <c:extLst>
            <c:ext xmlns:c16="http://schemas.microsoft.com/office/drawing/2014/chart" uri="{C3380CC4-5D6E-409C-BE32-E72D297353CC}">
              <c16:uniqueId val="{00000000-2D5C-46CD-9634-C7E5932FBA6C}"/>
            </c:ext>
          </c:extLst>
        </c:ser>
        <c:ser>
          <c:idx val="1"/>
          <c:order val="1"/>
          <c:tx>
            <c:strRef>
              <c:f>'Lago Feb'!$N$35</c:f>
              <c:strCache>
                <c:ptCount val="1"/>
                <c:pt idx="0">
                  <c:v>Nitrógeno de Nitrato</c:v>
                </c:pt>
              </c:strCache>
            </c:strRef>
          </c:tx>
          <c:spPr>
            <a:solidFill>
              <a:schemeClr val="accent1"/>
            </a:solidFill>
            <a:ln>
              <a:noFill/>
            </a:ln>
            <a:effectLst/>
          </c:spPr>
          <c:invertIfNegative val="0"/>
          <c:cat>
            <c:strRef>
              <c:f>'Lago Feb'!$L$36:$L$47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Feb'!$N$36:$N$47</c:f>
              <c:numCache>
                <c:formatCode>General</c:formatCode>
                <c:ptCount val="12"/>
                <c:pt idx="0">
                  <c:v>1.2645</c:v>
                </c:pt>
                <c:pt idx="1">
                  <c:v>1.2369000000000001</c:v>
                </c:pt>
                <c:pt idx="2">
                  <c:v>1.3896999999999999</c:v>
                </c:pt>
                <c:pt idx="3">
                  <c:v>1.4105000000000001</c:v>
                </c:pt>
                <c:pt idx="4">
                  <c:v>5.6099999999999997E-2</c:v>
                </c:pt>
                <c:pt idx="5">
                  <c:v>6.83E-2</c:v>
                </c:pt>
                <c:pt idx="6">
                  <c:v>1.6061000000000001</c:v>
                </c:pt>
                <c:pt idx="7">
                  <c:v>1.5826</c:v>
                </c:pt>
                <c:pt idx="8">
                  <c:v>1.4817</c:v>
                </c:pt>
                <c:pt idx="9">
                  <c:v>0.871</c:v>
                </c:pt>
                <c:pt idx="10">
                  <c:v>1.5026999999999999</c:v>
                </c:pt>
                <c:pt idx="11">
                  <c:v>1.4389000000000001</c:v>
                </c:pt>
              </c:numCache>
            </c:numRef>
          </c:val>
          <c:extLst>
            <c:ext xmlns:c16="http://schemas.microsoft.com/office/drawing/2014/chart" uri="{C3380CC4-5D6E-409C-BE32-E72D297353CC}">
              <c16:uniqueId val="{00000001-2D5C-46CD-9634-C7E5932FBA6C}"/>
            </c:ext>
          </c:extLst>
        </c:ser>
        <c:ser>
          <c:idx val="2"/>
          <c:order val="2"/>
          <c:tx>
            <c:strRef>
              <c:f>'Lago Feb'!$O$35</c:f>
              <c:strCache>
                <c:ptCount val="1"/>
                <c:pt idx="0">
                  <c:v>Nitrógeno de Nitrito</c:v>
                </c:pt>
              </c:strCache>
            </c:strRef>
          </c:tx>
          <c:spPr>
            <a:solidFill>
              <a:schemeClr val="accent1">
                <a:tint val="65000"/>
              </a:schemeClr>
            </a:solidFill>
            <a:ln>
              <a:noFill/>
            </a:ln>
            <a:effectLst/>
          </c:spPr>
          <c:invertIfNegative val="0"/>
          <c:cat>
            <c:strRef>
              <c:f>'Lago Feb'!$L$36:$L$47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Feb'!$O$36:$O$47</c:f>
              <c:numCache>
                <c:formatCode>General</c:formatCode>
                <c:ptCount val="12"/>
                <c:pt idx="0">
                  <c:v>9.0999999999999998E-2</c:v>
                </c:pt>
                <c:pt idx="1">
                  <c:v>9.1200000000000003E-2</c:v>
                </c:pt>
                <c:pt idx="2">
                  <c:v>4.07E-2</c:v>
                </c:pt>
                <c:pt idx="3">
                  <c:v>2.6200000000000001E-2</c:v>
                </c:pt>
                <c:pt idx="4">
                  <c:v>8.3999999999999995E-3</c:v>
                </c:pt>
                <c:pt idx="5">
                  <c:v>2.8500000000000001E-2</c:v>
                </c:pt>
                <c:pt idx="6">
                  <c:v>6.7299999999999999E-2</c:v>
                </c:pt>
                <c:pt idx="7">
                  <c:v>6.5299999999999997E-2</c:v>
                </c:pt>
                <c:pt idx="8">
                  <c:v>7.6999999999999999E-2</c:v>
                </c:pt>
                <c:pt idx="9">
                  <c:v>7.9899999999999999E-2</c:v>
                </c:pt>
                <c:pt idx="10">
                  <c:v>2.41E-2</c:v>
                </c:pt>
                <c:pt idx="11">
                  <c:v>2.3599999999999999E-2</c:v>
                </c:pt>
              </c:numCache>
            </c:numRef>
          </c:val>
          <c:extLst>
            <c:ext xmlns:c16="http://schemas.microsoft.com/office/drawing/2014/chart" uri="{C3380CC4-5D6E-409C-BE32-E72D297353CC}">
              <c16:uniqueId val="{00000002-2D5C-46CD-9634-C7E5932FBA6C}"/>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Feb'!$N$51</c:f>
              <c:strCache>
                <c:ptCount val="1"/>
                <c:pt idx="0">
                  <c:v>Grasas y aceites </c:v>
                </c:pt>
              </c:strCache>
            </c:strRef>
          </c:tx>
          <c:spPr>
            <a:solidFill>
              <a:schemeClr val="accent1"/>
            </a:solidFill>
            <a:ln>
              <a:noFill/>
            </a:ln>
            <a:effectLst/>
          </c:spPr>
          <c:invertIfNegative val="0"/>
          <c:cat>
            <c:strRef>
              <c:f>'Lago Feb'!$M$52:$M$56</c:f>
              <c:strCache>
                <c:ptCount val="5"/>
                <c:pt idx="0">
                  <c:v>Este centro (0 m)</c:v>
                </c:pt>
                <c:pt idx="1">
                  <c:v>Bahía Playa de Oro (0 m)</c:v>
                </c:pt>
                <c:pt idx="2">
                  <c:v>Oeste centro (0 m)</c:v>
                </c:pt>
                <c:pt idx="3">
                  <c:v>Río Michatoya (0 m)</c:v>
                </c:pt>
                <c:pt idx="4">
                  <c:v>Playa pública (0 m)</c:v>
                </c:pt>
              </c:strCache>
            </c:strRef>
          </c:cat>
          <c:val>
            <c:numRef>
              <c:f>'Lago Feb'!$N$52:$N$56</c:f>
              <c:numCache>
                <c:formatCode>General</c:formatCode>
                <c:ptCount val="5"/>
                <c:pt idx="0">
                  <c:v>4.8</c:v>
                </c:pt>
                <c:pt idx="1">
                  <c:v>6.3999999999850843</c:v>
                </c:pt>
                <c:pt idx="2">
                  <c:v>5</c:v>
                </c:pt>
                <c:pt idx="3">
                  <c:v>5.6</c:v>
                </c:pt>
                <c:pt idx="4">
                  <c:v>6.6</c:v>
                </c:pt>
              </c:numCache>
            </c:numRef>
          </c:val>
          <c:extLst>
            <c:ext xmlns:c16="http://schemas.microsoft.com/office/drawing/2014/chart" uri="{C3380CC4-5D6E-409C-BE32-E72D297353CC}">
              <c16:uniqueId val="{00000000-DD2F-4899-B45A-6D2C291006AB}"/>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Feb'!$C$52</c:f>
              <c:strCache>
                <c:ptCount val="1"/>
                <c:pt idx="0">
                  <c:v>Coliformes Fecales</c:v>
                </c:pt>
              </c:strCache>
            </c:strRef>
          </c:tx>
          <c:spPr>
            <a:solidFill>
              <a:schemeClr val="accent1"/>
            </a:solidFill>
            <a:ln>
              <a:noFill/>
            </a:ln>
            <a:effectLst/>
          </c:spPr>
          <c:invertIfNegative val="0"/>
          <c:cat>
            <c:strRef>
              <c:f>'Lago Feb'!$B$53:$B$57</c:f>
              <c:strCache>
                <c:ptCount val="5"/>
                <c:pt idx="0">
                  <c:v>Este centro (0 m)</c:v>
                </c:pt>
                <c:pt idx="1">
                  <c:v>Bahía Playa de Oro (0 m)</c:v>
                </c:pt>
                <c:pt idx="2">
                  <c:v>Oeste centro (0 m)</c:v>
                </c:pt>
                <c:pt idx="3">
                  <c:v>Río Michatoya (0 m)</c:v>
                </c:pt>
                <c:pt idx="4">
                  <c:v>Playa pública (0 m)</c:v>
                </c:pt>
              </c:strCache>
            </c:strRef>
          </c:cat>
          <c:val>
            <c:numRef>
              <c:f>'Lago Feb'!$C$53:$C$57</c:f>
              <c:numCache>
                <c:formatCode>0.00E+00</c:formatCode>
                <c:ptCount val="5"/>
                <c:pt idx="0" formatCode="General">
                  <c:v>0</c:v>
                </c:pt>
                <c:pt idx="1">
                  <c:v>4</c:v>
                </c:pt>
                <c:pt idx="2">
                  <c:v>930</c:v>
                </c:pt>
                <c:pt idx="3">
                  <c:v>28</c:v>
                </c:pt>
                <c:pt idx="4">
                  <c:v>27</c:v>
                </c:pt>
              </c:numCache>
            </c:numRef>
          </c:val>
          <c:extLst>
            <c:ext xmlns:c16="http://schemas.microsoft.com/office/drawing/2014/chart" uri="{C3380CC4-5D6E-409C-BE32-E72D297353CC}">
              <c16:uniqueId val="{00000000-2674-486C-A9A4-792E69C1122B}"/>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'Lago Feb'!$D$52</c:f>
              <c:strCache>
                <c:ptCount val="1"/>
                <c:pt idx="0">
                  <c:v>limite 1000 NMP/100ml</c:v>
                </c:pt>
              </c:strCache>
            </c:strRef>
          </c:tx>
          <c:spPr>
            <a:ln w="28575" cap="rnd">
              <a:solidFill>
                <a:schemeClr val="accent2"/>
              </a:solidFill>
              <a:round/>
            </a:ln>
            <a:effectLst/>
          </c:spPr>
          <c:marker>
            <c:symbol val="none"/>
          </c:marker>
          <c:cat>
            <c:strRef>
              <c:f>'Lago Feb'!$B$53:$B$57</c:f>
              <c:strCache>
                <c:ptCount val="5"/>
                <c:pt idx="0">
                  <c:v>Este centro (0 m)</c:v>
                </c:pt>
                <c:pt idx="1">
                  <c:v>Bahía Playa de Oro (0 m)</c:v>
                </c:pt>
                <c:pt idx="2">
                  <c:v>Oeste centro (0 m)</c:v>
                </c:pt>
                <c:pt idx="3">
                  <c:v>Río Michatoya (0 m)</c:v>
                </c:pt>
                <c:pt idx="4">
                  <c:v>Playa pública (0 m)</c:v>
                </c:pt>
              </c:strCache>
            </c:strRef>
          </c:cat>
          <c:val>
            <c:numRef>
              <c:f>'Lago Feb'!$D$53:$D$57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2674-486C-A9A4-792E69C1122B}"/>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Feb'!$M$2</c:f>
              <c:strCache>
                <c:ptCount val="1"/>
                <c:pt idx="0">
                  <c:v>Conductividad (µS/cm)</c:v>
                </c:pt>
              </c:strCache>
            </c:strRef>
          </c:tx>
          <c:spPr>
            <a:solidFill>
              <a:schemeClr val="accent1"/>
            </a:solidFill>
            <a:ln>
              <a:noFill/>
            </a:ln>
            <a:effectLst/>
          </c:spPr>
          <c:invertIfNegative val="0"/>
          <c:cat>
            <c:strRef>
              <c:f>'Rios Feb'!$L$3:$L$9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Feb'!$M$3:$M$9</c:f>
              <c:numCache>
                <c:formatCode>General</c:formatCode>
                <c:ptCount val="7"/>
                <c:pt idx="0">
                  <c:v>871</c:v>
                </c:pt>
                <c:pt idx="1">
                  <c:v>169.2</c:v>
                </c:pt>
                <c:pt idx="2">
                  <c:v>955</c:v>
                </c:pt>
                <c:pt idx="3">
                  <c:v>842</c:v>
                </c:pt>
                <c:pt idx="4">
                  <c:v>959</c:v>
                </c:pt>
                <c:pt idx="5">
                  <c:v>486</c:v>
                </c:pt>
                <c:pt idx="6">
                  <c:v>982</c:v>
                </c:pt>
              </c:numCache>
            </c:numRef>
          </c:val>
          <c:extLst>
            <c:ext xmlns:c16="http://schemas.microsoft.com/office/drawing/2014/chart" uri="{C3380CC4-5D6E-409C-BE32-E72D297353CC}">
              <c16:uniqueId val="{00000000-CFC4-4CC8-9183-9743745D3A85}"/>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'Rios Feb'!$N$2</c:f>
              <c:strCache>
                <c:ptCount val="1"/>
                <c:pt idx="0">
                  <c:v>Limite Min µS/cm </c:v>
                </c:pt>
              </c:strCache>
            </c:strRef>
          </c:tx>
          <c:spPr>
            <a:ln w="28575" cap="rnd">
              <a:solidFill>
                <a:schemeClr val="accent2"/>
              </a:solidFill>
              <a:round/>
            </a:ln>
            <a:effectLst/>
          </c:spPr>
          <c:marker>
            <c:symbol val="none"/>
          </c:marker>
          <c:cat>
            <c:strRef>
              <c:f>'Rios Feb'!$L$3:$L$9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CFC4-4CC8-9183-9743745D3A85}"/>
            </c:ext>
          </c:extLst>
        </c:ser>
        <c:ser>
          <c:idx val="2"/>
          <c:order val="2"/>
          <c:tx>
            <c:strRef>
              <c:f>'Rios Feb'!$O$2</c:f>
              <c:strCache>
                <c:ptCount val="1"/>
                <c:pt idx="0">
                  <c:v>Limite Max µS/cm </c:v>
                </c:pt>
              </c:strCache>
            </c:strRef>
          </c:tx>
          <c:spPr>
            <a:ln w="28575" cap="rnd">
              <a:solidFill>
                <a:schemeClr val="accent3"/>
              </a:solidFill>
              <a:round/>
            </a:ln>
            <a:effectLst/>
          </c:spPr>
          <c:marker>
            <c:symbol val="none"/>
          </c:marker>
          <c:cat>
            <c:strRef>
              <c:f>'Rios Feb'!$L$3:$L$9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CFC4-4CC8-9183-9743745D3A85}"/>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Feb'!$M$17</c:f>
              <c:strCache>
                <c:ptCount val="1"/>
                <c:pt idx="0">
                  <c:v>Oxígeno disuelto (mg/L)</c:v>
                </c:pt>
              </c:strCache>
            </c:strRef>
          </c:tx>
          <c:spPr>
            <a:solidFill>
              <a:schemeClr val="accent1"/>
            </a:solidFill>
            <a:ln>
              <a:noFill/>
            </a:ln>
            <a:effectLst/>
          </c:spPr>
          <c:invertIfNegative val="0"/>
          <c:cat>
            <c:strRef>
              <c:f>'Rios Feb'!$L$18:$L$24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Feb'!$M$18:$M$24</c:f>
              <c:numCache>
                <c:formatCode>General</c:formatCode>
                <c:ptCount val="7"/>
                <c:pt idx="0">
                  <c:v>3.08</c:v>
                </c:pt>
                <c:pt idx="1">
                  <c:v>6.67</c:v>
                </c:pt>
                <c:pt idx="2">
                  <c:v>0.3</c:v>
                </c:pt>
                <c:pt idx="3">
                  <c:v>0.23</c:v>
                </c:pt>
                <c:pt idx="4">
                  <c:v>0.17</c:v>
                </c:pt>
                <c:pt idx="5">
                  <c:v>3.74</c:v>
                </c:pt>
                <c:pt idx="6">
                  <c:v>0.24</c:v>
                </c:pt>
              </c:numCache>
            </c:numRef>
          </c:val>
          <c:extLst>
            <c:ext xmlns:c16="http://schemas.microsoft.com/office/drawing/2014/chart" uri="{C3380CC4-5D6E-409C-BE32-E72D297353CC}">
              <c16:uniqueId val="{00000000-B555-4EF5-BA52-29CA8757C227}"/>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'Rios Feb'!$N$17</c:f>
              <c:strCache>
                <c:ptCount val="1"/>
                <c:pt idx="0">
                  <c:v>Rango mg/L</c:v>
                </c:pt>
              </c:strCache>
            </c:strRef>
          </c:tx>
          <c:spPr>
            <a:ln w="28575" cap="rnd">
              <a:solidFill>
                <a:schemeClr val="accent2"/>
              </a:solidFill>
              <a:round/>
            </a:ln>
            <a:effectLst/>
          </c:spPr>
          <c:marker>
            <c:symbol val="none"/>
          </c:marker>
          <c:cat>
            <c:strRef>
              <c:f>'Rios Feb'!$L$18:$L$24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B555-4EF5-BA52-29CA8757C227}"/>
            </c:ext>
          </c:extLst>
        </c:ser>
        <c:ser>
          <c:idx val="2"/>
          <c:order val="2"/>
          <c:tx>
            <c:strRef>
              <c:f>'Rios Feb'!$O$17</c:f>
              <c:strCache>
                <c:ptCount val="1"/>
                <c:pt idx="0">
                  <c:v>Rango mg/L</c:v>
                </c:pt>
              </c:strCache>
            </c:strRef>
          </c:tx>
          <c:spPr>
            <a:ln w="28575" cap="rnd">
              <a:solidFill>
                <a:schemeClr val="accent3"/>
              </a:solidFill>
              <a:round/>
            </a:ln>
            <a:effectLst/>
          </c:spPr>
          <c:marker>
            <c:symbol val="none"/>
          </c:marker>
          <c:cat>
            <c:strRef>
              <c:f>'Rios Feb'!$L$18:$L$24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B555-4EF5-BA52-29CA8757C227}"/>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Feb'!$C$32</c:f>
              <c:strCache>
                <c:ptCount val="1"/>
                <c:pt idx="0">
                  <c:v>Caudal (lts/seg)</c:v>
                </c:pt>
              </c:strCache>
            </c:strRef>
          </c:tx>
          <c:spPr>
            <a:solidFill>
              <a:schemeClr val="accent1"/>
            </a:solidFill>
            <a:ln>
              <a:noFill/>
            </a:ln>
            <a:effectLst/>
          </c:spPr>
          <c:invertIfNegative val="0"/>
          <c:cat>
            <c:strRef>
              <c:f>'Rios Feb'!$B$33:$B$39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Feb'!$C$33:$C$39</c:f>
              <c:numCache>
                <c:formatCode>General</c:formatCode>
                <c:ptCount val="7"/>
                <c:pt idx="0">
                  <c:v>2041</c:v>
                </c:pt>
                <c:pt idx="1">
                  <c:v>12.59</c:v>
                </c:pt>
                <c:pt idx="2">
                  <c:v>754.7</c:v>
                </c:pt>
                <c:pt idx="3">
                  <c:v>558.79999999999995</c:v>
                </c:pt>
                <c:pt idx="4">
                  <c:v>146.69999999999999</c:v>
                </c:pt>
                <c:pt idx="5">
                  <c:v>82.68</c:v>
                </c:pt>
                <c:pt idx="6">
                  <c:v>154.9</c:v>
                </c:pt>
              </c:numCache>
            </c:numRef>
          </c:val>
          <c:extLst>
            <c:ext xmlns:c16="http://schemas.microsoft.com/office/drawing/2014/chart" uri="{C3380CC4-5D6E-409C-BE32-E72D297353CC}">
              <c16:uniqueId val="{00000000-A451-47FD-8B5E-AAF1547FBE06}"/>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y Nitrogeno Total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Feb'!$M$33</c:f>
              <c:strCache>
                <c:ptCount val="1"/>
                <c:pt idx="0">
                  <c:v>Nitrógeno de Amonio (mg/L)</c:v>
                </c:pt>
              </c:strCache>
            </c:strRef>
          </c:tx>
          <c:spPr>
            <a:solidFill>
              <a:schemeClr val="accent1"/>
            </a:solidFill>
            <a:ln>
              <a:noFill/>
            </a:ln>
            <a:effectLst/>
          </c:spPr>
          <c:invertIfNegative val="0"/>
          <c:cat>
            <c:strRef>
              <c:f>'Rios Feb'!$L$34:$L$40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Feb'!$M$34:$M$40</c:f>
              <c:numCache>
                <c:formatCode>General</c:formatCode>
                <c:ptCount val="7"/>
                <c:pt idx="0">
                  <c:v>23.338000000000001</c:v>
                </c:pt>
                <c:pt idx="1">
                  <c:v>5.2900000000000003E-2</c:v>
                </c:pt>
                <c:pt idx="2">
                  <c:v>22.1203</c:v>
                </c:pt>
                <c:pt idx="3">
                  <c:v>24.002199999999998</c:v>
                </c:pt>
                <c:pt idx="4">
                  <c:v>28.033100000000001</c:v>
                </c:pt>
                <c:pt idx="5">
                  <c:v>15.6113</c:v>
                </c:pt>
                <c:pt idx="6">
                  <c:v>32.1021</c:v>
                </c:pt>
              </c:numCache>
            </c:numRef>
          </c:val>
          <c:extLst>
            <c:ext xmlns:c16="http://schemas.microsoft.com/office/drawing/2014/chart" uri="{C3380CC4-5D6E-409C-BE32-E72D297353CC}">
              <c16:uniqueId val="{00000000-E35C-4274-BC45-314F879F04D5}"/>
            </c:ext>
          </c:extLst>
        </c:ser>
        <c:ser>
          <c:idx val="1"/>
          <c:order val="1"/>
          <c:tx>
            <c:strRef>
              <c:f>'Rios Feb'!$N$33</c:f>
              <c:strCache>
                <c:ptCount val="1"/>
                <c:pt idx="0">
                  <c:v>Nitrógeno total (mg/L)</c:v>
                </c:pt>
              </c:strCache>
            </c:strRef>
          </c:tx>
          <c:spPr>
            <a:solidFill>
              <a:schemeClr val="accent2"/>
            </a:solidFill>
            <a:ln>
              <a:noFill/>
            </a:ln>
            <a:effectLst/>
          </c:spPr>
          <c:invertIfNegative val="0"/>
          <c:cat>
            <c:strRef>
              <c:f>'Rios Feb'!$L$34:$L$40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Feb'!$N$34:$N$40</c:f>
              <c:numCache>
                <c:formatCode>General</c:formatCode>
                <c:ptCount val="7"/>
                <c:pt idx="0">
                  <c:v>39.1492</c:v>
                </c:pt>
                <c:pt idx="1">
                  <c:v>1.3623000000000001</c:v>
                </c:pt>
                <c:pt idx="2">
                  <c:v>40.2684</c:v>
                </c:pt>
                <c:pt idx="3">
                  <c:v>47.378900000000002</c:v>
                </c:pt>
                <c:pt idx="4">
                  <c:v>57.676099999999998</c:v>
                </c:pt>
                <c:pt idx="5">
                  <c:v>26.746700000000001</c:v>
                </c:pt>
                <c:pt idx="6">
                  <c:v>68.311599999999999</c:v>
                </c:pt>
              </c:numCache>
            </c:numRef>
          </c:val>
          <c:extLst>
            <c:ext xmlns:c16="http://schemas.microsoft.com/office/drawing/2014/chart" uri="{C3380CC4-5D6E-409C-BE32-E72D297353CC}">
              <c16:uniqueId val="{00000001-E35C-4274-BC45-314F879F04D5}"/>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'Rios Feb'!$O$33</c:f>
              <c:strCache>
                <c:ptCount val="1"/>
                <c:pt idx="0">
                  <c:v>Rango NH4-N (mg/L)</c:v>
                </c:pt>
              </c:strCache>
            </c:strRef>
          </c:tx>
          <c:spPr>
            <a:ln w="28575" cap="rnd">
              <a:solidFill>
                <a:schemeClr val="accent3"/>
              </a:solidFill>
              <a:round/>
            </a:ln>
            <a:effectLst/>
          </c:spPr>
          <c:marker>
            <c:symbol val="none"/>
          </c:marker>
          <c:cat>
            <c:strRef>
              <c:f>'Rios Feb'!$L$34:$L$40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E35C-4274-BC45-314F879F04D5}"/>
            </c:ext>
          </c:extLst>
        </c:ser>
        <c:ser>
          <c:idx val="3"/>
          <c:order val="3"/>
          <c:tx>
            <c:strRef>
              <c:f>'Rios Feb'!$P$33</c:f>
              <c:strCache>
                <c:ptCount val="1"/>
                <c:pt idx="0">
                  <c:v>Rango NT (mg/L)</c:v>
                </c:pt>
              </c:strCache>
            </c:strRef>
          </c:tx>
          <c:spPr>
            <a:ln w="28575" cap="rnd">
              <a:solidFill>
                <a:schemeClr val="accent4"/>
              </a:solidFill>
              <a:round/>
            </a:ln>
            <a:effectLst/>
          </c:spPr>
          <c:marker>
            <c:symbol val="none"/>
          </c:marker>
          <c:cat>
            <c:strRef>
              <c:f>'Rios Feb'!$L$34:$L$40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E35C-4274-BC45-314F879F04D5}"/>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262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Feb'!$C$47</c:f>
              <c:strCache>
                <c:ptCount val="1"/>
                <c:pt idx="0">
                  <c:v>Nitrógeno de Nitrato (mg/L)</c:v>
                </c:pt>
              </c:strCache>
            </c:strRef>
          </c:tx>
          <c:spPr>
            <a:solidFill>
              <a:schemeClr val="accent1"/>
            </a:solidFill>
            <a:ln>
              <a:noFill/>
            </a:ln>
            <a:effectLst/>
          </c:spPr>
          <c:invertIfNegative val="0"/>
          <c:cat>
            <c:strRef>
              <c:f>'Rios Feb'!$B$48:$B$54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Feb'!$C$48:$C$54</c:f>
              <c:numCache>
                <c:formatCode>General</c:formatCode>
                <c:ptCount val="7"/>
                <c:pt idx="0">
                  <c:v>0</c:v>
                </c:pt>
                <c:pt idx="1">
                  <c:v>7.6300000000000007E-2</c:v>
                </c:pt>
                <c:pt idx="2">
                  <c:v>0</c:v>
                </c:pt>
                <c:pt idx="3">
                  <c:v>0</c:v>
                </c:pt>
                <c:pt idx="4">
                  <c:v>0</c:v>
                </c:pt>
                <c:pt idx="5">
                  <c:v>1.1162000000000001</c:v>
                </c:pt>
                <c:pt idx="6">
                  <c:v>0</c:v>
                </c:pt>
              </c:numCache>
            </c:numRef>
          </c:val>
          <c:extLst>
            <c:ext xmlns:c16="http://schemas.microsoft.com/office/drawing/2014/chart" uri="{C3380CC4-5D6E-409C-BE32-E72D297353CC}">
              <c16:uniqueId val="{00000000-2466-4FC6-B1BF-1639AEFBD335}"/>
            </c:ext>
          </c:extLst>
        </c:ser>
        <c:ser>
          <c:idx val="1"/>
          <c:order val="1"/>
          <c:tx>
            <c:strRef>
              <c:f>'Rios Feb'!$D$47</c:f>
              <c:strCache>
                <c:ptCount val="1"/>
                <c:pt idx="0">
                  <c:v>Nitrógeno de Nitrito (mg/L)</c:v>
                </c:pt>
              </c:strCache>
            </c:strRef>
          </c:tx>
          <c:spPr>
            <a:solidFill>
              <a:schemeClr val="accent2"/>
            </a:solidFill>
            <a:ln>
              <a:noFill/>
            </a:ln>
            <a:effectLst/>
          </c:spPr>
          <c:invertIfNegative val="0"/>
          <c:cat>
            <c:strRef>
              <c:f>'Rios Feb'!$B$48:$B$54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Feb'!$D$48:$D$54</c:f>
              <c:numCache>
                <c:formatCode>General</c:formatCode>
                <c:ptCount val="7"/>
                <c:pt idx="0">
                  <c:v>8.2000000000000007E-3</c:v>
                </c:pt>
                <c:pt idx="1">
                  <c:v>2.0999999999999999E-3</c:v>
                </c:pt>
                <c:pt idx="2">
                  <c:v>6.1999999999999998E-3</c:v>
                </c:pt>
                <c:pt idx="3">
                  <c:v>8.6E-3</c:v>
                </c:pt>
                <c:pt idx="4">
                  <c:v>4.1999999999999997E-3</c:v>
                </c:pt>
                <c:pt idx="5">
                  <c:v>7.1599999999999997E-2</c:v>
                </c:pt>
                <c:pt idx="6">
                  <c:v>4.7999999999999996E-3</c:v>
                </c:pt>
              </c:numCache>
            </c:numRef>
          </c:val>
          <c:extLst>
            <c:ext xmlns:c16="http://schemas.microsoft.com/office/drawing/2014/chart" uri="{C3380CC4-5D6E-409C-BE32-E72D297353CC}">
              <c16:uniqueId val="{00000001-2466-4FC6-B1BF-1639AEFBD335}"/>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Feb'!$N$48</c:f>
              <c:strCache>
                <c:ptCount val="1"/>
                <c:pt idx="0">
                  <c:v>Fósforo total (mg/L)</c:v>
                </c:pt>
              </c:strCache>
            </c:strRef>
          </c:tx>
          <c:spPr>
            <a:solidFill>
              <a:schemeClr val="accent1"/>
            </a:solidFill>
            <a:ln>
              <a:noFill/>
            </a:ln>
            <a:effectLst/>
          </c:spPr>
          <c:invertIfNegative val="0"/>
          <c:cat>
            <c:strRef>
              <c:f>'Rios Feb'!$M$49:$M$55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Feb'!$N$49:$N$55</c:f>
              <c:numCache>
                <c:formatCode>General</c:formatCode>
                <c:ptCount val="7"/>
                <c:pt idx="0">
                  <c:v>4.6868999999999996</c:v>
                </c:pt>
                <c:pt idx="1">
                  <c:v>0.1187</c:v>
                </c:pt>
                <c:pt idx="2">
                  <c:v>5.3002000000000002</c:v>
                </c:pt>
                <c:pt idx="3">
                  <c:v>5.0242000000000004</c:v>
                </c:pt>
                <c:pt idx="4">
                  <c:v>6.9253999999999998</c:v>
                </c:pt>
                <c:pt idx="5">
                  <c:v>3.7155</c:v>
                </c:pt>
                <c:pt idx="6">
                  <c:v>8.3061000000000007</c:v>
                </c:pt>
              </c:numCache>
            </c:numRef>
          </c:val>
          <c:extLst>
            <c:ext xmlns:c16="http://schemas.microsoft.com/office/drawing/2014/chart" uri="{C3380CC4-5D6E-409C-BE32-E72D297353CC}">
              <c16:uniqueId val="{00000000-6DF0-4720-8751-E996D15DC128}"/>
            </c:ext>
          </c:extLst>
        </c:ser>
        <c:ser>
          <c:idx val="1"/>
          <c:order val="1"/>
          <c:tx>
            <c:strRef>
              <c:f>'Rios Feb'!$O$48</c:f>
              <c:strCache>
                <c:ptCount val="1"/>
                <c:pt idx="0">
                  <c:v>Ortofosfatos (mg/L)</c:v>
                </c:pt>
              </c:strCache>
            </c:strRef>
          </c:tx>
          <c:spPr>
            <a:solidFill>
              <a:schemeClr val="accent2"/>
            </a:solidFill>
            <a:ln>
              <a:noFill/>
            </a:ln>
            <a:effectLst/>
          </c:spPr>
          <c:invertIfNegative val="0"/>
          <c:cat>
            <c:strRef>
              <c:f>'Rios Feb'!$M$49:$M$55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Feb'!$O$49:$O$55</c:f>
              <c:numCache>
                <c:formatCode>General</c:formatCode>
                <c:ptCount val="7"/>
                <c:pt idx="0">
                  <c:v>2.3094000000000001</c:v>
                </c:pt>
                <c:pt idx="1">
                  <c:v>6.8900000000000003E-2</c:v>
                </c:pt>
                <c:pt idx="2">
                  <c:v>2.6781000000000001</c:v>
                </c:pt>
                <c:pt idx="3">
                  <c:v>2.5173999999999999</c:v>
                </c:pt>
                <c:pt idx="4">
                  <c:v>3.1568000000000001</c:v>
                </c:pt>
                <c:pt idx="5">
                  <c:v>1.9701</c:v>
                </c:pt>
                <c:pt idx="6">
                  <c:v>2.7197</c:v>
                </c:pt>
              </c:numCache>
            </c:numRef>
          </c:val>
          <c:extLst>
            <c:ext xmlns:c16="http://schemas.microsoft.com/office/drawing/2014/chart" uri="{C3380CC4-5D6E-409C-BE32-E72D297353CC}">
              <c16:uniqueId val="{00000001-6DF0-4720-8751-E996D15DC128}"/>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'Rios Feb'!$P$48</c:f>
              <c:strCache>
                <c:ptCount val="1"/>
                <c:pt idx="0">
                  <c:v>Limite PT (mg/L)</c:v>
                </c:pt>
              </c:strCache>
            </c:strRef>
          </c:tx>
          <c:spPr>
            <a:ln w="28575" cap="rnd">
              <a:solidFill>
                <a:schemeClr val="accent3"/>
              </a:solidFill>
              <a:round/>
            </a:ln>
            <a:effectLst/>
          </c:spPr>
          <c:marker>
            <c:symbol val="none"/>
          </c:marker>
          <c:cat>
            <c:strRef>
              <c:f>'Rios Feb'!$M$49:$M$55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6DF0-4720-8751-E996D15DC128}"/>
            </c:ext>
          </c:extLst>
        </c:ser>
        <c:ser>
          <c:idx val="3"/>
          <c:order val="3"/>
          <c:tx>
            <c:strRef>
              <c:f>'Rios Feb'!$Q$48</c:f>
              <c:strCache>
                <c:ptCount val="1"/>
                <c:pt idx="0">
                  <c:v>Limite PT-AR (mg/L)</c:v>
                </c:pt>
              </c:strCache>
            </c:strRef>
          </c:tx>
          <c:spPr>
            <a:ln w="28575" cap="rnd">
              <a:solidFill>
                <a:schemeClr val="accent4"/>
              </a:solidFill>
              <a:round/>
            </a:ln>
            <a:effectLst/>
          </c:spPr>
          <c:marker>
            <c:symbol val="none"/>
          </c:marker>
          <c:cat>
            <c:strRef>
              <c:f>'Rios Feb'!$M$49:$M$55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6DF0-4720-8751-E996D15DC128}"/>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Feb'!$C$62</c:f>
              <c:strCache>
                <c:ptCount val="1"/>
                <c:pt idx="0">
                  <c:v>DBO5 (mg/L)</c:v>
                </c:pt>
              </c:strCache>
            </c:strRef>
          </c:tx>
          <c:spPr>
            <a:solidFill>
              <a:schemeClr val="accent1"/>
            </a:solidFill>
            <a:ln>
              <a:noFill/>
            </a:ln>
            <a:effectLst/>
          </c:spPr>
          <c:invertIfNegative val="0"/>
          <c:cat>
            <c:strRef>
              <c:f>'Rios Feb'!$B$63:$B$69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Feb'!$C$63:$C$69</c:f>
              <c:numCache>
                <c:formatCode>General</c:formatCode>
                <c:ptCount val="7"/>
                <c:pt idx="0">
                  <c:v>150</c:v>
                </c:pt>
                <c:pt idx="1">
                  <c:v>0</c:v>
                </c:pt>
                <c:pt idx="2">
                  <c:v>140</c:v>
                </c:pt>
                <c:pt idx="3">
                  <c:v>310</c:v>
                </c:pt>
                <c:pt idx="4">
                  <c:v>420</c:v>
                </c:pt>
                <c:pt idx="5">
                  <c:v>80</c:v>
                </c:pt>
                <c:pt idx="6">
                  <c:v>420</c:v>
                </c:pt>
              </c:numCache>
            </c:numRef>
          </c:val>
          <c:extLst>
            <c:ext xmlns:c16="http://schemas.microsoft.com/office/drawing/2014/chart" uri="{C3380CC4-5D6E-409C-BE32-E72D297353CC}">
              <c16:uniqueId val="{00000000-9959-4FF8-8DF3-4BDCA61C048F}"/>
            </c:ext>
          </c:extLst>
        </c:ser>
        <c:ser>
          <c:idx val="1"/>
          <c:order val="1"/>
          <c:tx>
            <c:strRef>
              <c:f>'Rios Feb'!$D$62</c:f>
              <c:strCache>
                <c:ptCount val="1"/>
                <c:pt idx="0">
                  <c:v>DQO  (mg/L)</c:v>
                </c:pt>
              </c:strCache>
            </c:strRef>
          </c:tx>
          <c:spPr>
            <a:solidFill>
              <a:schemeClr val="accent2"/>
            </a:solidFill>
            <a:ln>
              <a:noFill/>
            </a:ln>
            <a:effectLst/>
          </c:spPr>
          <c:invertIfNegative val="0"/>
          <c:cat>
            <c:strRef>
              <c:f>'Rios Feb'!$B$63:$B$69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Feb'!$D$63:$D$69</c:f>
              <c:numCache>
                <c:formatCode>General</c:formatCode>
                <c:ptCount val="7"/>
                <c:pt idx="0">
                  <c:v>232</c:v>
                </c:pt>
                <c:pt idx="1">
                  <c:v>0</c:v>
                </c:pt>
                <c:pt idx="2">
                  <c:v>222</c:v>
                </c:pt>
                <c:pt idx="3">
                  <c:v>427</c:v>
                </c:pt>
                <c:pt idx="4">
                  <c:v>675</c:v>
                </c:pt>
                <c:pt idx="5">
                  <c:v>158</c:v>
                </c:pt>
                <c:pt idx="6">
                  <c:v>700</c:v>
                </c:pt>
              </c:numCache>
            </c:numRef>
          </c:val>
          <c:extLst>
            <c:ext xmlns:c16="http://schemas.microsoft.com/office/drawing/2014/chart" uri="{C3380CC4-5D6E-409C-BE32-E72D297353CC}">
              <c16:uniqueId val="{00000001-9959-4FF8-8DF3-4BDCA61C048F}"/>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'Rios Feb'!$E$62</c:f>
              <c:strCache>
                <c:ptCount val="1"/>
                <c:pt idx="0">
                  <c:v>Rango  DBO5-DQO</c:v>
                </c:pt>
              </c:strCache>
            </c:strRef>
          </c:tx>
          <c:spPr>
            <a:ln w="28575" cap="rnd">
              <a:solidFill>
                <a:schemeClr val="accent3"/>
              </a:solidFill>
              <a:round/>
            </a:ln>
            <a:effectLst/>
          </c:spPr>
          <c:marker>
            <c:symbol val="none"/>
          </c:marker>
          <c:cat>
            <c:strRef>
              <c:f>'Rios Feb'!$B$63:$B$69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9959-4FF8-8DF3-4BDCA61C048F}"/>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558C4-FDEC-489E-A6EF-6D70F5D9E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9608</Words>
  <Characters>52847</Characters>
  <Application>Microsoft Office Word</Application>
  <DocSecurity>0</DocSecurity>
  <Lines>440</Lines>
  <Paragraphs>124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JOSE DAVID SAMAYOA ALBIZURES</cp:lastModifiedBy>
  <cp:revision>2</cp:revision>
  <cp:lastPrinted>2025-03-05T14:58:00Z</cp:lastPrinted>
  <dcterms:created xsi:type="dcterms:W3CDTF">2025-03-25T15:37:00Z</dcterms:created>
  <dcterms:modified xsi:type="dcterms:W3CDTF">2025-03-25T15:37:00Z</dcterms:modified>
</cp:coreProperties>
</file>